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56" w:rsidRPr="00A00456" w:rsidRDefault="00A00456" w:rsidP="00A00456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</w:pPr>
      <w:r w:rsidRPr="00A00456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 xml:space="preserve">Использование </w:t>
      </w:r>
      <w:proofErr w:type="spellStart"/>
      <w:r w:rsidRPr="00A00456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псевдоэлементов</w:t>
      </w:r>
      <w:proofErr w:type="spellEnd"/>
      <w:r w:rsidRPr="00A00456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 xml:space="preserve"> и </w:t>
      </w:r>
      <w:proofErr w:type="spellStart"/>
      <w:r w:rsidRPr="00A00456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псевдоклассов</w:t>
      </w:r>
      <w:proofErr w:type="spellEnd"/>
    </w:p>
    <w:p w:rsidR="00A00456" w:rsidRPr="00A00456" w:rsidRDefault="00A00456" w:rsidP="00A00456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proofErr w:type="spellStart"/>
      <w:r w:rsidRPr="00A00456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Псевдоэлементы</w:t>
      </w:r>
      <w:proofErr w:type="spellEnd"/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Псевдоэлементы</w:t>
      </w:r>
      <w:proofErr w:type="spellEnd"/>
      <w:proofErr w:type="gram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::</w:t>
      </w:r>
      <w:proofErr w:type="spellStart"/>
      <w:proofErr w:type="gram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after</w:t>
      </w:r>
      <w:proofErr w:type="spell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и ::</w:t>
      </w: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before</w:t>
      </w:r>
      <w:proofErr w:type="spellEnd"/>
    </w:p>
    <w:p w:rsidR="00A00456" w:rsidRPr="00A00456" w:rsidRDefault="00A00456" w:rsidP="00A00456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Элементы :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before</w:t>
      </w:r>
      <w:proofErr w:type="spellEnd"/>
      <w:proofErr w:type="gram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и :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after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не будут сгенерированы, т.е. не будут видны в коде страницы, поэтому они и называются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псевдоэлементами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. </w:t>
      </w:r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::</w:t>
      </w:r>
      <w:proofErr w:type="spellStart"/>
      <w:proofErr w:type="gram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after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создаёт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псевдоэлемент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после содержимого элемента. Этот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псевдоэлемент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работает только совместно со стилевым свойством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content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, которое определяет содержимое для вставки. По своему действию</w:t>
      </w:r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::</w:t>
      </w:r>
      <w:proofErr w:type="spellStart"/>
      <w:proofErr w:type="gram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before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аналогичен ::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after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но вставляет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псевдоэлемент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до содержимого элемента.</w:t>
      </w:r>
    </w:p>
    <w:p w:rsid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</w:t>
      </w:r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>: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54BA6B" wp14:editId="62D8D2B9">
            <wp:extent cx="5940425" cy="1017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Псевдоэлемент</w:t>
      </w:r>
      <w:proofErr w:type="spellEnd"/>
      <w:proofErr w:type="gram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::</w:t>
      </w:r>
      <w:proofErr w:type="spellStart"/>
      <w:proofErr w:type="gram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first-line</w:t>
      </w:r>
      <w:proofErr w:type="spellEnd"/>
    </w:p>
    <w:p w:rsidR="00A00456" w:rsidRPr="00A00456" w:rsidRDefault="00A00456" w:rsidP="00A00456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По названию этого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псевдоэлемента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можно догадаться, что предназначен он для форматирования первой строки блочных элементов. Для оформления первой строки можно использовать не все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css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-свойства, а только те, что перечислены в списке ниже:</w:t>
      </w:r>
    </w:p>
    <w:p w:rsidR="00A00456" w:rsidRPr="00A00456" w:rsidRDefault="00A00456" w:rsidP="00A00456">
      <w:pPr>
        <w:numPr>
          <w:ilvl w:val="0"/>
          <w:numId w:val="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A004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  <w:r w:rsidRPr="00A004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font (font-family, font-size, </w:t>
      </w: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fontstyle</w:t>
      </w:r>
      <w:proofErr w:type="spell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, font-weight, font-variant </w:t>
      </w:r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</w:t>
      </w:r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др</w:t>
      </w:r>
      <w:proofErr w:type="spell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.)</w:t>
      </w:r>
      <w:r w:rsidRPr="00A004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00456" w:rsidRPr="00A00456" w:rsidRDefault="00A00456" w:rsidP="00A00456">
      <w:pPr>
        <w:numPr>
          <w:ilvl w:val="0"/>
          <w:numId w:val="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сolor</w:t>
      </w:r>
      <w:proofErr w:type="spell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группы </w:t>
      </w: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background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word-spacing</w:t>
      </w:r>
      <w:proofErr w:type="spell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letter-spacing</w:t>
      </w:r>
      <w:proofErr w:type="spell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text-decoration</w:t>
      </w:r>
      <w:proofErr w:type="gram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, text-decoration-color, text-decoration-line, text-decoration-style.</w:t>
      </w:r>
    </w:p>
    <w:p w:rsidR="00A00456" w:rsidRPr="00A00456" w:rsidRDefault="00A00456" w:rsidP="00A00456">
      <w:pPr>
        <w:numPr>
          <w:ilvl w:val="0"/>
          <w:numId w:val="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vertical-align</w:t>
      </w:r>
      <w:proofErr w:type="spell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text-shadow</w:t>
      </w:r>
      <w:proofErr w:type="spell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text-transform</w:t>
      </w:r>
      <w:proofErr w:type="spell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5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line-height</w:t>
      </w:r>
      <w:proofErr w:type="spell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5"/>
        </w:numPr>
        <w:spacing w:after="15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clear</w:t>
      </w:r>
      <w:proofErr w:type="spell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Пример: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FEACEE" wp14:editId="7A60D403">
            <wp:extent cx="5940425" cy="1008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Псевдоэлемент</w:t>
      </w:r>
      <w:proofErr w:type="spellEnd"/>
      <w:proofErr w:type="gram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::</w:t>
      </w:r>
      <w:proofErr w:type="spellStart"/>
      <w:proofErr w:type="gram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first-letter</w:t>
      </w:r>
      <w:proofErr w:type="spellEnd"/>
    </w:p>
    <w:p w:rsidR="00A00456" w:rsidRPr="00A00456" w:rsidRDefault="00A00456" w:rsidP="00A00456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t xml:space="preserve">По названию этого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псевдоэлемента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также можно понять, что его предназначение — оформить первую букву блочного элемента. Для него тоже есть ограничения по используемым свойствам.</w:t>
      </w:r>
    </w:p>
    <w:p w:rsidR="00A00456" w:rsidRPr="00A00456" w:rsidRDefault="00A00456" w:rsidP="00A00456">
      <w:pPr>
        <w:numPr>
          <w:ilvl w:val="0"/>
          <w:numId w:val="6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группы </w:t>
      </w: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margin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6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группы </w:t>
      </w: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padding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6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группы </w:t>
      </w: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border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6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box-shadow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6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float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6"/>
        </w:numPr>
        <w:spacing w:after="15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vertical-</w:t>
      </w:r>
      <w:proofErr w:type="gramEnd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align</w:t>
      </w:r>
      <w:r w:rsidRPr="00A004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</w:t>
      </w:r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Pr="00A004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A004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float </w:t>
      </w:r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равен</w:t>
      </w:r>
      <w:r w:rsidRPr="00A004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none).</w:t>
      </w:r>
    </w:p>
    <w:p w:rsid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</w:t>
      </w:r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>: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70D60F" wp14:editId="719351ED">
            <wp:extent cx="5940425" cy="1059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Псевдоэлемент</w:t>
      </w:r>
      <w:proofErr w:type="spellEnd"/>
      <w:proofErr w:type="gram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 xml:space="preserve"> ::</w:t>
      </w:r>
      <w:proofErr w:type="gram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>selection</w:t>
      </w: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Псевдоэлемент</w:t>
      </w:r>
      <w:proofErr w:type="spellEnd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val="en-US" w:eastAsia="ru-RU"/>
        </w:rPr>
        <w:t>::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val="en-US" w:eastAsia="ru-RU"/>
        </w:rPr>
        <w:t>selection</w:t>
      </w:r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> 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предназначен</w:t>
      </w:r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для</w:t>
      </w:r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изменения</w:t>
      </w:r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вида</w:t>
      </w:r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текста</w:t>
      </w:r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при</w:t>
      </w:r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выделении</w:t>
      </w:r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. 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Его можно назначить как для всего документа, так и для определенных элементов. Следует помнить, что с этим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псевдоэлементом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можно использовать небольшое количество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css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-свойств, а именно:</w:t>
      </w:r>
    </w:p>
    <w:p w:rsidR="00A00456" w:rsidRPr="00A00456" w:rsidRDefault="00A00456" w:rsidP="00A00456">
      <w:pPr>
        <w:numPr>
          <w:ilvl w:val="0"/>
          <w:numId w:val="7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color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7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background-color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7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cursor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7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outline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его варианты.</w:t>
      </w:r>
    </w:p>
    <w:p w:rsidR="00A00456" w:rsidRPr="00A00456" w:rsidRDefault="00A00456" w:rsidP="00A00456">
      <w:pPr>
        <w:numPr>
          <w:ilvl w:val="0"/>
          <w:numId w:val="7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свойств </w:t>
      </w: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text-decoration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numPr>
          <w:ilvl w:val="0"/>
          <w:numId w:val="7"/>
        </w:numPr>
        <w:spacing w:after="15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text-shadow</w:t>
      </w:r>
      <w:proofErr w:type="spellEnd"/>
      <w:r w:rsidRPr="00A00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Пример: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6BF551" wp14:editId="238F65B7">
            <wp:extent cx="5940425" cy="1059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56" w:rsidRPr="00A00456" w:rsidRDefault="00A00456" w:rsidP="00A00456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val="en-US" w:eastAsia="ru-RU"/>
        </w:rPr>
      </w:pPr>
      <w:proofErr w:type="spellStart"/>
      <w:r w:rsidRPr="00A00456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Псевдоклассы</w:t>
      </w:r>
      <w:proofErr w:type="spellEnd"/>
    </w:p>
    <w:p w:rsidR="00A00456" w:rsidRPr="00A00456" w:rsidRDefault="00A00456" w:rsidP="00A00456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Помимо</w:t>
      </w:r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псевдоэлементов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в</w:t>
      </w:r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CSS 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существуют</w:t>
      </w:r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псевдоклассы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. 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Они всегда записываются с одним двоеточием после селектора.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Псевдоклассы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определяют различные состояния элементов, например, их вид при наведении курсора мыши или при клике на элементе.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Псевдоклассы</w:t>
      </w:r>
      <w:proofErr w:type="spell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 xml:space="preserve"> first-child </w:t>
      </w:r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и</w:t>
      </w:r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 xml:space="preserve"> last-child</w:t>
      </w: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Например, </w:t>
      </w:r>
      <w:proofErr w:type="spellStart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first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-child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отвечает за форматирование первого элемента, а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last-child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отвечает за форматирование последнего элемента среди подобных.</w:t>
      </w:r>
    </w:p>
    <w:p w:rsid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</w:t>
      </w:r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 xml:space="preserve">: </w:t>
      </w:r>
      <w:proofErr w:type="gram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>p:first</w:t>
      </w:r>
      <w:proofErr w:type="gram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>-child, p:last-child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40B463" wp14:editId="454780D1">
            <wp:extent cx="5940425" cy="1979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 xml:space="preserve"> nth-child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Чтобы отформатировать какой-либо определенный элемент, необходимо использовать </w:t>
      </w:r>
      <w:proofErr w:type="spellStart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val="en-US"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val="en-US" w:eastAsia="ru-RU"/>
        </w:rPr>
        <w:t>nth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val="en-US" w:eastAsia="ru-RU"/>
        </w:rPr>
        <w:t>child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val="en-US" w:eastAsia="ru-RU"/>
        </w:rPr>
        <w:t>n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. Вместо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нужно поставить какую-либо цифру.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</w:t>
      </w:r>
      <w:proofErr w:type="gram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: :</w:t>
      </w: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nth</w:t>
      </w:r>
      <w:proofErr w:type="gram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-child</w:t>
      </w:r>
      <w:proofErr w:type="spell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(3), :</w:t>
      </w: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nth-child</w:t>
      </w:r>
      <w:proofErr w:type="spell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(6)</w:t>
      </w: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07139C" wp14:editId="744FF8B0">
            <wp:extent cx="5940425" cy="1250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Если необходимо задать форматирование для каждого 3-го абзаца, стоит использовать </w:t>
      </w:r>
      <w:proofErr w:type="spellStart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-child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(3n)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. Вместо цифры 3 может быть любая цифра или выражение, например,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4n-1, 3n+1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и т.д. Достаточно часто бывает нужно отформатировать четные или нечетные элементы. Для этой цели можно использовать, например, </w:t>
      </w:r>
      <w:proofErr w:type="spellStart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-child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(2n)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или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nth-child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(2n-1)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. Кроме того, существуют специальные ключевые слова для четных элементов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even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и нечетных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odd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</w:t>
      </w:r>
      <w:proofErr w:type="gram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>: :nth</w:t>
      </w:r>
      <w:proofErr w:type="gram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>-child(2n-1)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CFEF1E" wp14:editId="09975461">
            <wp:extent cx="5940425" cy="1234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 xml:space="preserve"> :nth</w:t>
      </w:r>
      <w:proofErr w:type="gram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>-last-child(n)</w:t>
      </w: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spellStart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-last-child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(n)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предназначен для форматирования элементов, отсчет которых ведется не с начала их появления в коде, т.е. с первого элемента, а на оборот — с конца, т.е. с последнего элемента.</w:t>
      </w: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В скобках вместо n можно записывать число, выражение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(2n, 3n-1, 4n+1 и т.п.)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, а также ключевые слова 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odd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(нечетные числа) или 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even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(четные числа)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</w:t>
      </w:r>
      <w:proofErr w:type="gram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>: :nth</w:t>
      </w:r>
      <w:proofErr w:type="gram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>-last-child(3n)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9ED6BB" wp14:editId="14EECBC4">
            <wp:extent cx="5940425" cy="1183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:</w:t>
      </w: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only</w:t>
      </w:r>
      <w:proofErr w:type="gram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-child</w:t>
      </w:r>
      <w:proofErr w:type="spellEnd"/>
    </w:p>
    <w:p w:rsidR="00A00456" w:rsidRPr="00A00456" w:rsidRDefault="00A00456" w:rsidP="00A00456">
      <w:pPr>
        <w:spacing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spellStart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only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-child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предназначен для форматирования элементов, которые являются единственными дочерними для своего родительского тега. Т.е. он будет применен в случае, если в родительском элементе для указанного селектора отсутствуют другие элементы такого же типа.</w:t>
      </w:r>
    </w:p>
    <w:p w:rsidR="00A00456" w:rsidRPr="00A00456" w:rsidRDefault="00A00456" w:rsidP="00A00456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Псевдоклассы</w:t>
      </w:r>
      <w:proofErr w:type="spell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типа :</w:t>
      </w: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nth</w:t>
      </w:r>
      <w:proofErr w:type="gram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-of-type</w:t>
      </w:r>
      <w:proofErr w:type="spellEnd"/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spellStart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-of-type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(n)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используется для форматирования элементов одного типа внутри одного родительского элемента. Этот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может быть записан с цифрой, выражением или ключевыми словами 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odd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или 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even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в скобках</w:t>
      </w: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Кроме того, вы можете использовать </w:t>
      </w:r>
      <w:proofErr w:type="spellStart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псевдоклассы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first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-of-type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или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last-of-type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для первого и последнего элемента одного типа внутри родительского контейнера.</w:t>
      </w: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Также существует </w:t>
      </w:r>
      <w:proofErr w:type="spellStart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-last-of-type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(n)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, который позволяет задавать форматирование для однотипных элементов, отсчитывая их снизу разметки, т.е. от последнего элемента внутри одного контейнера.</w:t>
      </w: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Возможно, вы зададитесь вопросом — зачем нужны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псевдоклассы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которые делают практически одно и то же? Почему нельзя ограничиться только лишь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псевдоклассами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типа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-child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?</w:t>
      </w: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Дело в том, что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псевдоклассы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типа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-child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(n)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не всегда ведут себя так, как вы этого ожидаете, особенно при изменении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html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-разметки.</w:t>
      </w:r>
    </w:p>
    <w:p w:rsidR="00A00456" w:rsidRPr="00A00456" w:rsidRDefault="00A00456" w:rsidP="00A00456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Допустим, нам необходимо добавить к ним заголовок (довольно распространенная ситуация), который также будет размещен внутри общего контейнера. Внешний вид блоков в браузере изменится.</w:t>
      </w:r>
    </w:p>
    <w:p w:rsidR="00A00456" w:rsidRPr="00A00456" w:rsidRDefault="00A00456" w:rsidP="00A00456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Пример: Различия между </w:t>
      </w:r>
      <w:proofErr w:type="spellStart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псевдоклассами</w:t>
      </w:r>
      <w:proofErr w:type="spell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 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nth-child</w:t>
      </w:r>
      <w:proofErr w:type="spellEnd"/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 и 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nth-of-type</w:t>
      </w:r>
      <w:proofErr w:type="spellEnd"/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2E6EEF" wp14:editId="2C87A7E6">
            <wp:extent cx="5940425" cy="20878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Можно заметить, что произошло смещение на один блок влево. Т.е. элемент, который подчинялся правилам </w:t>
      </w:r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для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first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-child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теперь подчиняется правилам для элемента с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псевдоклассом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nth-child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(2)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а элемент, для которого свойства описывал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nth-child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(2)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теперь имеет свойства элемента с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псевдоклассом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nth-child</w:t>
      </w:r>
      <w:proofErr w:type="spell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(3)</w:t>
      </w: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. Третий блок вообще потерял цвет фона. Неизменным осталось только форматирование </w:t>
      </w:r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для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last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-child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t xml:space="preserve">Почему поменялись «дети» в родительском элементе в общем контейнере? Ответ прост — именно потому, что «детей» стало больше. При добавлении заголовка увеличилось количество дочерних, или вложенных, элементов, причем заголовок стал в иерархии дочерних элементов первым, т.е. </w:t>
      </w:r>
      <w:proofErr w:type="spellStart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first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-child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теперь должен относиться именно к нему. Однако 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css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-правила записаны </w:t>
      </w:r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для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.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box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-item:first-child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поэтому к заголовку не применяются. Если бы правила были написаны </w:t>
      </w:r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для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.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box</w:t>
      </w:r>
      <w:proofErr w:type="gramEnd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-items:first-child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, тогда бы мы увидели серебристый фон у заголовка.</w:t>
      </w:r>
    </w:p>
    <w:p w:rsidR="00A00456" w:rsidRPr="00A00456" w:rsidRDefault="00A00456" w:rsidP="00A00456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Ситуацию поможет изменить замена форматирования, заданного </w:t>
      </w:r>
      <w:proofErr w:type="spellStart"/>
      <w:proofErr w:type="gram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псевдоклассами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:</w:t>
      </w:r>
      <w:proofErr w:type="spellStart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nth</w:t>
      </w:r>
      <w:proofErr w:type="gram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-child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и подобных ему, на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nth-of-type</w:t>
      </w:r>
      <w:proofErr w:type="spellEnd"/>
      <w:r w:rsidRPr="00A00456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A00456" w:rsidRPr="00A00456" w:rsidRDefault="00A00456" w:rsidP="00A00456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</w:pPr>
      <w:r w:rsidRPr="00A00456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</w:t>
      </w:r>
      <w:r w:rsidRPr="00A00456">
        <w:rPr>
          <w:rFonts w:ascii="inherit" w:eastAsia="Times New Roman" w:hAnsi="inherit" w:cs="Times New Roman"/>
          <w:b/>
          <w:bCs/>
          <w:sz w:val="27"/>
          <w:szCs w:val="27"/>
          <w:lang w:val="en-US" w:eastAsia="ru-RU"/>
        </w:rPr>
        <w:t>: </w:t>
      </w:r>
      <w:r w:rsidRPr="00A00456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val="en-US" w:eastAsia="ru-RU"/>
        </w:rPr>
        <w:t>nth-of-type</w:t>
      </w:r>
    </w:p>
    <w:p w:rsidR="00820CEE" w:rsidRPr="00A00456" w:rsidRDefault="00A00456" w:rsidP="00A00456">
      <w:pPr>
        <w:spacing w:after="150" w:line="240" w:lineRule="auto"/>
        <w:jc w:val="center"/>
        <w:outlineLvl w:val="2"/>
      </w:pPr>
      <w:r>
        <w:rPr>
          <w:noProof/>
          <w:lang w:eastAsia="ru-RU"/>
        </w:rPr>
        <w:drawing>
          <wp:inline distT="0" distB="0" distL="0" distR="0" wp14:anchorId="4CA036D8" wp14:editId="71B09946">
            <wp:extent cx="5940425" cy="14325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CEE" w:rsidRPr="00A0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B3C"/>
    <w:multiLevelType w:val="multilevel"/>
    <w:tmpl w:val="024A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86048"/>
    <w:multiLevelType w:val="multilevel"/>
    <w:tmpl w:val="E9C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9F0D70"/>
    <w:multiLevelType w:val="multilevel"/>
    <w:tmpl w:val="5C6A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FD2252"/>
    <w:multiLevelType w:val="multilevel"/>
    <w:tmpl w:val="D036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C64F05"/>
    <w:multiLevelType w:val="multilevel"/>
    <w:tmpl w:val="54C0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80DD3"/>
    <w:multiLevelType w:val="multilevel"/>
    <w:tmpl w:val="F8B6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F71657"/>
    <w:multiLevelType w:val="multilevel"/>
    <w:tmpl w:val="8178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24"/>
    <w:rsid w:val="00384324"/>
    <w:rsid w:val="00820CEE"/>
    <w:rsid w:val="00982E89"/>
    <w:rsid w:val="00A0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BE972-150E-44F5-9D48-C2954F7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2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2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982E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E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2E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2E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82E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imation-propertysyntax">
    <w:name w:val="animation-property__syntax"/>
    <w:basedOn w:val="a"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25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3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848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5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10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393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7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67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9916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2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1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70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7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764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6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77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7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42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0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54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37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2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5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80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70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2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60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4266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0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71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0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50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75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6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52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8354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380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8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76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5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79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4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57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53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27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48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1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0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87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68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00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261">
          <w:marLeft w:val="6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1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365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20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2022-07-25T14:10:00Z</dcterms:created>
  <dcterms:modified xsi:type="dcterms:W3CDTF">2022-08-01T10:24:00Z</dcterms:modified>
</cp:coreProperties>
</file>