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2"/>
    <w:bookmarkStart w:id="13" w:name="about"/>
    <w:p>
      <w:pPr>
        <w:pStyle w:val="Heading2"/>
      </w:pPr>
      <w:r>
        <w:t xml:space="preserve">About</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attrition.</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graduate due to the Greek economic crisis and systemic university barriers)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2026-06-19T09:35:47Z</dcterms:created>
  <dcterms:modified xsi:type="dcterms:W3CDTF">2026-06-19T09:35:47Z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