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10065" w:type="dxa"/>
        <w:tblInd w:w="-318" w:type="dxa"/>
        <w:tblLook w:val="04A0" w:firstRow="1" w:lastRow="0" w:firstColumn="1" w:lastColumn="0" w:noHBand="0" w:noVBand="1"/>
      </w:tblPr>
      <w:tblGrid>
        <w:gridCol w:w="3040"/>
        <w:gridCol w:w="3040"/>
        <w:gridCol w:w="3985"/>
      </w:tblGrid>
      <w:tr w:rsidR="00AE4967" w:rsidTr="00AE4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</w:tcPr>
          <w:p w:rsidR="00AE4967" w:rsidRDefault="00AE4967">
            <w:pPr>
              <w:jc w:val="center"/>
            </w:pPr>
            <w:bookmarkStart w:id="0" w:name="_GoBack" w:colFirst="2" w:colLast="2"/>
            <w:r>
              <w:t>Version</w:t>
            </w:r>
          </w:p>
        </w:tc>
        <w:tc>
          <w:tcPr>
            <w:tcW w:w="304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AE4967" w:rsidRDefault="00AE4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85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AE4967" w:rsidRDefault="00AE49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modifié</w:t>
            </w:r>
          </w:p>
        </w:tc>
      </w:tr>
      <w:bookmarkEnd w:id="0"/>
      <w:tr w:rsidR="00AE4967" w:rsidTr="00AE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right w:val="nil"/>
            </w:tcBorders>
          </w:tcPr>
          <w:p w:rsidR="00AE4967" w:rsidRDefault="00AE4967">
            <w:pPr>
              <w:jc w:val="center"/>
            </w:pPr>
            <w:r>
              <w:t>1.0</w:t>
            </w:r>
          </w:p>
        </w:tc>
        <w:tc>
          <w:tcPr>
            <w:tcW w:w="3040" w:type="dxa"/>
            <w:tcBorders>
              <w:right w:val="nil"/>
            </w:tcBorders>
            <w:hideMark/>
          </w:tcPr>
          <w:p w:rsidR="00AE4967" w:rsidRDefault="00AE4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  <w:tc>
          <w:tcPr>
            <w:tcW w:w="3985" w:type="dxa"/>
            <w:tcBorders>
              <w:left w:val="nil"/>
            </w:tcBorders>
            <w:hideMark/>
          </w:tcPr>
          <w:p w:rsidR="00AE4967" w:rsidRDefault="00AE4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10/03/2016</w:t>
            </w:r>
          </w:p>
        </w:tc>
      </w:tr>
    </w:tbl>
    <w:p w:rsidR="00BC448C" w:rsidRDefault="00AE4967"/>
    <w:p w:rsidR="00CA3C3C" w:rsidRDefault="00CA3C3C" w:rsidP="00CA3C3C">
      <w:pPr>
        <w:pStyle w:val="Titre"/>
      </w:pPr>
      <w:r>
        <w:t>MESHÔTES</w:t>
      </w:r>
    </w:p>
    <w:p w:rsidR="00CA3C3C" w:rsidRDefault="00CA3C3C" w:rsidP="00CA3C3C">
      <w:pPr>
        <w:pStyle w:val="Sous-titre"/>
      </w:pPr>
      <w:r>
        <w:t>Document technique du Lot 2</w:t>
      </w:r>
    </w:p>
    <w:p w:rsidR="00CA3C3C" w:rsidRDefault="00CA3C3C" w:rsidP="00CA3C3C"/>
    <w:p w:rsidR="00CA3C3C" w:rsidRDefault="00CA3C3C" w:rsidP="00CA3C3C"/>
    <w:p w:rsidR="00CA3C3C" w:rsidRPr="00CA3C3C" w:rsidRDefault="00CA3C3C" w:rsidP="00CA3C3C"/>
    <w:sectPr w:rsidR="00CA3C3C" w:rsidRPr="00CA3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3C"/>
    <w:rsid w:val="002558BB"/>
    <w:rsid w:val="00272AEC"/>
    <w:rsid w:val="004307FB"/>
    <w:rsid w:val="0044794A"/>
    <w:rsid w:val="007A24B6"/>
    <w:rsid w:val="00AE4967"/>
    <w:rsid w:val="00BA5A59"/>
    <w:rsid w:val="00CA3C3C"/>
    <w:rsid w:val="00CD5A5F"/>
    <w:rsid w:val="00E7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CA3C3C"/>
    <w:pPr>
      <w:spacing w:before="0" w:after="0"/>
    </w:p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CA3C3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3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3C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A3C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-Accent1">
    <w:name w:val="Light List Accent 1"/>
    <w:basedOn w:val="TableauNormal"/>
    <w:uiPriority w:val="61"/>
    <w:rsid w:val="00CA3C3C"/>
    <w:pPr>
      <w:spacing w:before="0" w:after="0"/>
    </w:p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CA3C3C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3C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3C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A3C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Wadane</dc:creator>
  <cp:lastModifiedBy>Wadane</cp:lastModifiedBy>
  <cp:revision>3</cp:revision>
  <dcterms:created xsi:type="dcterms:W3CDTF">2016-03-10T11:10:00Z</dcterms:created>
  <dcterms:modified xsi:type="dcterms:W3CDTF">2016-03-11T16:19:00Z</dcterms:modified>
</cp:coreProperties>
</file>