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051AC" w14:textId="4586CEA4" w:rsidR="00226575" w:rsidRDefault="008647F0" w:rsidP="008647F0">
      <w:pPr>
        <w:pStyle w:val="Title"/>
      </w:pPr>
      <w:r>
        <w:t>LPSD 4.0 SCOPE OF WORK</w:t>
      </w:r>
    </w:p>
    <w:p w14:paraId="25423360" w14:textId="57334B87" w:rsidR="00F821CE" w:rsidRPr="00F821CE" w:rsidRDefault="00186A8F" w:rsidP="00186A8F">
      <w:pPr>
        <w:pStyle w:val="Heading2"/>
        <w:rPr>
          <w:lang w:eastAsia="en-US"/>
        </w:rPr>
      </w:pPr>
      <w:r>
        <w:rPr>
          <w:lang w:eastAsia="en-US"/>
        </w:rPr>
        <w:t>In-Scope</w:t>
      </w:r>
    </w:p>
    <w:p w14:paraId="0A2CD3DF" w14:textId="6276CB55" w:rsidR="002134CE" w:rsidRPr="002134CE" w:rsidRDefault="00F821CE" w:rsidP="00D85225">
      <w:pPr>
        <w:pStyle w:val="Heading3"/>
        <w:rPr>
          <w:lang w:eastAsia="en-US"/>
        </w:rPr>
      </w:pPr>
      <w:r w:rsidRPr="002134CE">
        <w:rPr>
          <w:lang w:eastAsia="en-US"/>
        </w:rPr>
        <w:t>Completion of Reductive</w:t>
      </w:r>
    </w:p>
    <w:p w14:paraId="2745B064" w14:textId="799EE162" w:rsidR="00FE2AA3" w:rsidRDefault="002134CE" w:rsidP="00D85225">
      <w:pPr>
        <w:rPr>
          <w:lang w:eastAsia="en-US"/>
        </w:rPr>
      </w:pPr>
      <w:r>
        <w:rPr>
          <w:lang w:eastAsia="en-US"/>
        </w:rPr>
        <w:t xml:space="preserve">Test cases 1-7 are the </w:t>
      </w:r>
      <w:r w:rsidR="00FE2AA3">
        <w:rPr>
          <w:lang w:eastAsia="en-US"/>
        </w:rPr>
        <w:t>models used to verify the implementation of the reductive part of the Ki engine.  The POIs are the last points of the models that need to be verified.  Test cases 1-5 and 7 have already been completed and verified.  The only test case remaining is test case 6.</w:t>
      </w:r>
    </w:p>
    <w:p w14:paraId="37C27B96" w14:textId="71E1245E" w:rsidR="00564574" w:rsidRPr="00F821CE" w:rsidRDefault="00564574" w:rsidP="00564574">
      <w:pPr>
        <w:pStyle w:val="Heading3"/>
        <w:rPr>
          <w:lang w:eastAsia="en-US"/>
        </w:rPr>
      </w:pPr>
      <w:r w:rsidRPr="00F821CE">
        <w:rPr>
          <w:lang w:eastAsia="en-US"/>
        </w:rPr>
        <w:t xml:space="preserve">Virtual buildings (ability to load all buildings in one </w:t>
      </w:r>
      <w:r w:rsidR="00041A63">
        <w:rPr>
          <w:lang w:eastAsia="en-US"/>
        </w:rPr>
        <w:t>upload</w:t>
      </w:r>
      <w:r w:rsidRPr="00F821CE">
        <w:rPr>
          <w:lang w:eastAsia="en-US"/>
        </w:rPr>
        <w:t>)</w:t>
      </w:r>
    </w:p>
    <w:p w14:paraId="5F39641C" w14:textId="4C27BE47" w:rsidR="00564574" w:rsidRDefault="00564574" w:rsidP="00D85225">
      <w:pPr>
        <w:rPr>
          <w:lang w:eastAsia="en-US"/>
        </w:rPr>
      </w:pPr>
      <w:r>
        <w:rPr>
          <w:lang w:eastAsia="en-US"/>
        </w:rPr>
        <w:t>Originally in-scope was the ability to load in several buildings in one upload.  The scope was changed to allow for multiple buildings to be uploaded one at a time.  The feature of a multi-building single upload is still desirable as campuses and sub-stations are a significant portion of the LPSD 4.0 workload.</w:t>
      </w:r>
    </w:p>
    <w:p w14:paraId="57967214" w14:textId="09B8EAD1" w:rsidR="00F821CE" w:rsidRDefault="00F821CE" w:rsidP="00FE2AA3">
      <w:pPr>
        <w:pStyle w:val="Heading3"/>
        <w:rPr>
          <w:lang w:eastAsia="en-US"/>
        </w:rPr>
      </w:pPr>
      <w:r w:rsidRPr="00F821CE">
        <w:rPr>
          <w:lang w:eastAsia="en-US"/>
        </w:rPr>
        <w:t>Provide source code</w:t>
      </w:r>
      <w:r w:rsidR="00D85225">
        <w:rPr>
          <w:lang w:eastAsia="en-US"/>
        </w:rPr>
        <w:t xml:space="preserve"> [COMPLETE]</w:t>
      </w:r>
    </w:p>
    <w:p w14:paraId="118E505C" w14:textId="7966D52A" w:rsidR="00FE2AA3" w:rsidRDefault="00D85225" w:rsidP="00D85225">
      <w:pPr>
        <w:rPr>
          <w:lang w:eastAsia="en-US"/>
        </w:rPr>
      </w:pPr>
      <w:r>
        <w:rPr>
          <w:lang w:eastAsia="en-US"/>
        </w:rPr>
        <w:t>Provide a full copy of the source code.</w:t>
      </w:r>
    </w:p>
    <w:p w14:paraId="41A36114" w14:textId="2603C4C0" w:rsidR="00F821CE" w:rsidRDefault="00F821CE" w:rsidP="00FE2AA3">
      <w:pPr>
        <w:pStyle w:val="Heading3"/>
        <w:rPr>
          <w:lang w:eastAsia="en-US"/>
        </w:rPr>
      </w:pPr>
      <w:r w:rsidRPr="00F821CE">
        <w:rPr>
          <w:lang w:eastAsia="en-US"/>
        </w:rPr>
        <w:t xml:space="preserve">Quick 1hr walkthrough of </w:t>
      </w:r>
      <w:r w:rsidR="00564574">
        <w:rPr>
          <w:lang w:eastAsia="en-US"/>
        </w:rPr>
        <w:t>source</w:t>
      </w:r>
      <w:r w:rsidRPr="00F821CE">
        <w:rPr>
          <w:lang w:eastAsia="en-US"/>
        </w:rPr>
        <w:t xml:space="preserve"> code</w:t>
      </w:r>
    </w:p>
    <w:p w14:paraId="733E9F45" w14:textId="1D177BAC" w:rsidR="00D85225" w:rsidRPr="00D85225" w:rsidRDefault="00D85225" w:rsidP="00D85225">
      <w:pPr>
        <w:rPr>
          <w:lang w:eastAsia="en-US"/>
        </w:rPr>
      </w:pPr>
      <w:r>
        <w:rPr>
          <w:lang w:eastAsia="en-US"/>
        </w:rPr>
        <w:t>Provide a walkthrough of the code.</w:t>
      </w:r>
    </w:p>
    <w:p w14:paraId="33D000C0" w14:textId="77777777" w:rsidR="00F821CE" w:rsidRPr="00F821CE" w:rsidRDefault="00F821CE" w:rsidP="00F821CE">
      <w:pPr>
        <w:ind w:left="540"/>
        <w:jc w:val="left"/>
        <w:rPr>
          <w:rFonts w:ascii="Calibri" w:eastAsia="Times New Roman" w:hAnsi="Calibri" w:cs="Calibri"/>
          <w:szCs w:val="20"/>
          <w:lang w:eastAsia="en-US"/>
        </w:rPr>
      </w:pPr>
      <w:r w:rsidRPr="00F821CE">
        <w:rPr>
          <w:rFonts w:ascii="Calibri" w:eastAsia="Times New Roman" w:hAnsi="Calibri" w:cs="Calibri"/>
          <w:szCs w:val="20"/>
          <w:lang w:eastAsia="en-US"/>
        </w:rPr>
        <w:t> </w:t>
      </w:r>
    </w:p>
    <w:p w14:paraId="4DB9A056" w14:textId="77777777" w:rsidR="00F821CE" w:rsidRPr="00F821CE" w:rsidRDefault="00F821CE" w:rsidP="00D85225">
      <w:pPr>
        <w:pStyle w:val="Heading2"/>
        <w:rPr>
          <w:lang w:eastAsia="en-US"/>
        </w:rPr>
      </w:pPr>
      <w:r w:rsidRPr="00F821CE">
        <w:rPr>
          <w:lang w:eastAsia="en-US"/>
        </w:rPr>
        <w:t>Next Steps [Future Quotes]</w:t>
      </w:r>
    </w:p>
    <w:p w14:paraId="6548F43B" w14:textId="506E5763" w:rsidR="00F821CE" w:rsidRDefault="00F821CE" w:rsidP="00D85225">
      <w:pPr>
        <w:pStyle w:val="Heading3"/>
        <w:rPr>
          <w:lang w:eastAsia="en-US"/>
        </w:rPr>
      </w:pPr>
      <w:r w:rsidRPr="00F821CE">
        <w:rPr>
          <w:lang w:eastAsia="en-US"/>
        </w:rPr>
        <w:t xml:space="preserve">Multiplicative </w:t>
      </w:r>
      <w:r w:rsidR="00D85225">
        <w:rPr>
          <w:lang w:eastAsia="en-US"/>
        </w:rPr>
        <w:t>R</w:t>
      </w:r>
      <w:r w:rsidRPr="00F821CE">
        <w:rPr>
          <w:lang w:eastAsia="en-US"/>
        </w:rPr>
        <w:t>efinement</w:t>
      </w:r>
    </w:p>
    <w:p w14:paraId="20C7B263" w14:textId="38BD742D" w:rsidR="00D85225" w:rsidRDefault="00D85225" w:rsidP="00D85225">
      <w:pPr>
        <w:rPr>
          <w:lang w:eastAsia="en-US"/>
        </w:rPr>
      </w:pPr>
      <w:r>
        <w:rPr>
          <w:lang w:eastAsia="en-US"/>
        </w:rPr>
        <w:t>Several test case POIs have been found to have multiplicative values that are outside of the ±3% tolerance found on the spreadsheets.  Of the seven test cases, only test case 1 has an adequate completion percentage of POI multiplicative values.  There will need to be future refinement of these values.</w:t>
      </w:r>
    </w:p>
    <w:p w14:paraId="1DEB7394" w14:textId="28133817" w:rsidR="00F821CE" w:rsidRPr="00F821CE" w:rsidRDefault="00F821CE" w:rsidP="00D85225">
      <w:pPr>
        <w:pStyle w:val="Heading3"/>
        <w:rPr>
          <w:lang w:eastAsia="en-US"/>
        </w:rPr>
      </w:pPr>
      <w:bookmarkStart w:id="0" w:name="_GoBack"/>
      <w:r w:rsidRPr="00F821CE">
        <w:rPr>
          <w:lang w:eastAsia="en-US"/>
        </w:rPr>
        <w:t>Sub-levels for gable peaks providing accurate Ki outputs (TC4,7)</w:t>
      </w:r>
    </w:p>
    <w:bookmarkEnd w:id="0"/>
    <w:p w14:paraId="1D5BF162" w14:textId="5CA19645" w:rsidR="00D85225" w:rsidRDefault="00D85225" w:rsidP="00D85225">
      <w:pPr>
        <w:rPr>
          <w:lang w:eastAsia="en-US"/>
        </w:rPr>
      </w:pPr>
      <w:r>
        <w:rPr>
          <w:lang w:eastAsia="en-US"/>
        </w:rPr>
        <w:t>Gable peaks were removed from the scope of reductive and multiplicative.  These should at some point be properly calculated and completed as they do have various reductive values, especially for gables that have multiple slopes associated with them.</w:t>
      </w:r>
    </w:p>
    <w:p w14:paraId="3E0ECA8E" w14:textId="3E7CB243" w:rsidR="006A3AF0" w:rsidRDefault="006A3AF0" w:rsidP="00D85225">
      <w:pPr>
        <w:rPr>
          <w:lang w:eastAsia="en-US"/>
        </w:rPr>
      </w:pPr>
    </w:p>
    <w:p w14:paraId="50CF95E5" w14:textId="73861AA2" w:rsidR="006A3AF0" w:rsidRDefault="006A3AF0" w:rsidP="00D85225">
      <w:pPr>
        <w:rPr>
          <w:lang w:eastAsia="en-US"/>
        </w:rPr>
      </w:pPr>
      <w:r>
        <w:rPr>
          <w:lang w:eastAsia="en-US"/>
        </w:rPr>
        <w:t>Create a document outlining the details of the Gable Peak.</w:t>
      </w:r>
    </w:p>
    <w:p w14:paraId="6CBDC3AA" w14:textId="453F02D1" w:rsidR="00F821CE" w:rsidRPr="00F821CE" w:rsidRDefault="00F821CE" w:rsidP="003C502C">
      <w:pPr>
        <w:pStyle w:val="Heading3"/>
        <w:rPr>
          <w:lang w:eastAsia="en-US"/>
        </w:rPr>
      </w:pPr>
      <w:r w:rsidRPr="00F821CE">
        <w:rPr>
          <w:lang w:eastAsia="en-US"/>
        </w:rPr>
        <w:t>Automation of report-out for BOM</w:t>
      </w:r>
    </w:p>
    <w:p w14:paraId="268F845F" w14:textId="45FB5FF5" w:rsidR="00F821CE" w:rsidRDefault="00433106" w:rsidP="00DA1A22">
      <w:pPr>
        <w:rPr>
          <w:lang w:eastAsia="en-US"/>
        </w:rPr>
      </w:pPr>
      <w:r>
        <w:rPr>
          <w:lang w:eastAsia="en-US"/>
        </w:rPr>
        <w:t xml:space="preserve">The report out would contain installation details and instruction prints. To achieve this a library of instruction prints and instruction details would need to be created in order to automate this process.  </w:t>
      </w:r>
      <w:r w:rsidR="00DA1A22">
        <w:rPr>
          <w:lang w:eastAsia="en-US"/>
        </w:rPr>
        <w:t>The parts list would include the grounding parts, connectors, lightning protection connectors, and lightning protection terminals.  The feature would allow administrators to add detail sheets per part.</w:t>
      </w:r>
      <w:r w:rsidR="006A3AF0">
        <w:rPr>
          <w:lang w:eastAsia="en-US"/>
        </w:rPr>
        <w:t xml:space="preserve"> (DynamoDB/Revit/Scripting?)</w:t>
      </w:r>
    </w:p>
    <w:p w14:paraId="2FCB495E" w14:textId="24CA7464" w:rsidR="006A3AF0" w:rsidRDefault="006A3AF0" w:rsidP="00DA1A22">
      <w:pPr>
        <w:rPr>
          <w:lang w:eastAsia="en-US"/>
        </w:rPr>
      </w:pPr>
    </w:p>
    <w:p w14:paraId="05DFE09F" w14:textId="61BD4461" w:rsidR="006A3AF0" w:rsidRDefault="006A3AF0" w:rsidP="00DA1A22">
      <w:pPr>
        <w:rPr>
          <w:lang w:eastAsia="en-US"/>
        </w:rPr>
      </w:pPr>
      <w:r>
        <w:rPr>
          <w:lang w:eastAsia="en-US"/>
        </w:rPr>
        <w:t>Outline a tool to add and populate new global part numbers in LPSD with specific details.  For example:</w:t>
      </w:r>
    </w:p>
    <w:p w14:paraId="5595ABE8" w14:textId="1DA41C28" w:rsidR="006A3AF0" w:rsidRDefault="006A3AF0" w:rsidP="006A3AF0">
      <w:pPr>
        <w:pStyle w:val="ListParagraph"/>
        <w:numPr>
          <w:ilvl w:val="0"/>
          <w:numId w:val="34"/>
        </w:numPr>
        <w:rPr>
          <w:rFonts w:ascii="Calibri" w:eastAsia="Times New Roman" w:hAnsi="Calibri" w:cs="Calibri"/>
          <w:szCs w:val="20"/>
          <w:lang w:eastAsia="en-US"/>
        </w:rPr>
      </w:pPr>
      <w:r>
        <w:rPr>
          <w:rFonts w:ascii="Calibri" w:eastAsia="Times New Roman" w:hAnsi="Calibri" w:cs="Calibri"/>
          <w:szCs w:val="20"/>
          <w:lang w:eastAsia="en-US"/>
        </w:rPr>
        <w:t>Which parts are added, how to add a part</w:t>
      </w:r>
    </w:p>
    <w:p w14:paraId="3BD8E13B" w14:textId="08F3F7DE" w:rsidR="006A3AF0" w:rsidRDefault="006A3AF0" w:rsidP="006A3AF0">
      <w:pPr>
        <w:pStyle w:val="ListParagraph"/>
        <w:numPr>
          <w:ilvl w:val="0"/>
          <w:numId w:val="34"/>
        </w:numPr>
        <w:rPr>
          <w:rFonts w:ascii="Calibri" w:eastAsia="Times New Roman" w:hAnsi="Calibri" w:cs="Calibri"/>
          <w:szCs w:val="20"/>
          <w:lang w:eastAsia="en-US"/>
        </w:rPr>
      </w:pPr>
      <w:r>
        <w:rPr>
          <w:rFonts w:ascii="Calibri" w:eastAsia="Times New Roman" w:hAnsi="Calibri" w:cs="Calibri"/>
          <w:szCs w:val="20"/>
          <w:lang w:eastAsia="en-US"/>
        </w:rPr>
        <w:t>How would installation instructions be added to the report out</w:t>
      </w:r>
    </w:p>
    <w:p w14:paraId="1278C09D" w14:textId="579D2201" w:rsidR="006A3AF0" w:rsidRDefault="006A3AF0" w:rsidP="006A3AF0">
      <w:pPr>
        <w:pStyle w:val="ListParagraph"/>
        <w:numPr>
          <w:ilvl w:val="0"/>
          <w:numId w:val="34"/>
        </w:numPr>
        <w:rPr>
          <w:rFonts w:ascii="Calibri" w:eastAsia="Times New Roman" w:hAnsi="Calibri" w:cs="Calibri"/>
          <w:szCs w:val="20"/>
          <w:lang w:eastAsia="en-US"/>
        </w:rPr>
      </w:pPr>
      <w:r>
        <w:rPr>
          <w:rFonts w:ascii="Calibri" w:eastAsia="Times New Roman" w:hAnsi="Calibri" w:cs="Calibri"/>
          <w:szCs w:val="20"/>
          <w:lang w:eastAsia="en-US"/>
        </w:rPr>
        <w:t>How would the instruction print(s) be added to the report out</w:t>
      </w:r>
    </w:p>
    <w:p w14:paraId="422E5EB3" w14:textId="1A89C052" w:rsidR="006A3AF0" w:rsidRDefault="006A3AF0" w:rsidP="006A3AF0">
      <w:pPr>
        <w:rPr>
          <w:rFonts w:ascii="Calibri" w:eastAsia="Times New Roman" w:hAnsi="Calibri" w:cs="Calibri"/>
          <w:szCs w:val="20"/>
          <w:lang w:eastAsia="en-US"/>
        </w:rPr>
      </w:pPr>
    </w:p>
    <w:p w14:paraId="31A3DB16" w14:textId="509433E1" w:rsidR="006A3AF0" w:rsidRPr="006A3AF0" w:rsidRDefault="006A3AF0" w:rsidP="006A3AF0">
      <w:pPr>
        <w:rPr>
          <w:rFonts w:ascii="Calibri" w:eastAsia="Times New Roman" w:hAnsi="Calibri" w:cs="Calibri"/>
          <w:szCs w:val="20"/>
          <w:lang w:eastAsia="en-US"/>
        </w:rPr>
      </w:pPr>
      <w:r>
        <w:rPr>
          <w:rFonts w:ascii="Calibri" w:eastAsia="Times New Roman" w:hAnsi="Calibri" w:cs="Calibri"/>
          <w:szCs w:val="20"/>
          <w:lang w:eastAsia="en-US"/>
        </w:rPr>
        <w:t>Do associated details need to be associated only with BOM or with Revit details as well?</w:t>
      </w:r>
    </w:p>
    <w:p w14:paraId="6AD5E63C" w14:textId="77777777" w:rsidR="00F821CE" w:rsidRPr="00F821CE" w:rsidRDefault="00F821CE" w:rsidP="00D85225">
      <w:pPr>
        <w:pStyle w:val="Heading3"/>
        <w:rPr>
          <w:lang w:eastAsia="en-US"/>
        </w:rPr>
      </w:pPr>
      <w:r w:rsidRPr="00F821CE">
        <w:rPr>
          <w:lang w:eastAsia="en-US"/>
        </w:rPr>
        <w:lastRenderedPageBreak/>
        <w:t>Minor UI Updates</w:t>
      </w:r>
    </w:p>
    <w:p w14:paraId="2AEE6EB4" w14:textId="77777777" w:rsidR="00F821CE" w:rsidRPr="00F821CE" w:rsidRDefault="00F821CE" w:rsidP="00D85225">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Add button 'Save' or something to the Building Models manager</w:t>
      </w:r>
    </w:p>
    <w:p w14:paraId="1819C03E" w14:textId="77777777" w:rsidR="00F821CE" w:rsidRPr="00F821CE" w:rsidRDefault="00F821CE" w:rsidP="00D85225">
      <w:pPr>
        <w:numPr>
          <w:ilvl w:val="0"/>
          <w:numId w:val="31"/>
        </w:numPr>
        <w:tabs>
          <w:tab w:val="clear" w:pos="720"/>
          <w:tab w:val="num" w:pos="180"/>
        </w:tabs>
        <w:ind w:left="540"/>
        <w:jc w:val="left"/>
        <w:textAlignment w:val="center"/>
        <w:rPr>
          <w:rFonts w:ascii="Calibri" w:eastAsia="Times New Roman" w:hAnsi="Calibri" w:cs="Calibri"/>
          <w:szCs w:val="20"/>
          <w:lang w:eastAsia="en-US"/>
        </w:rPr>
      </w:pPr>
      <w:r w:rsidRPr="00F821CE">
        <w:rPr>
          <w:rFonts w:ascii="Calibri" w:eastAsia="Times New Roman" w:hAnsi="Calibri" w:cs="Calibri"/>
          <w:szCs w:val="20"/>
          <w:lang w:eastAsia="en-US"/>
        </w:rPr>
        <w:t>What does the 'refresh status even do?'</w:t>
      </w:r>
    </w:p>
    <w:p w14:paraId="2EF0BDA0" w14:textId="77777777" w:rsidR="00F821CE" w:rsidRPr="00F821CE" w:rsidRDefault="00F821CE" w:rsidP="00D85225">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Add manger for levels?</w:t>
      </w:r>
    </w:p>
    <w:p w14:paraId="64A77851" w14:textId="77777777" w:rsidR="00F821CE" w:rsidRPr="00F821CE" w:rsidRDefault="00F821CE" w:rsidP="00D85225">
      <w:pPr>
        <w:numPr>
          <w:ilvl w:val="0"/>
          <w:numId w:val="32"/>
        </w:numPr>
        <w:tabs>
          <w:tab w:val="clear" w:pos="720"/>
          <w:tab w:val="num" w:pos="180"/>
        </w:tabs>
        <w:ind w:left="540"/>
        <w:jc w:val="left"/>
        <w:textAlignment w:val="center"/>
        <w:rPr>
          <w:rFonts w:ascii="Calibri" w:eastAsia="Times New Roman" w:hAnsi="Calibri" w:cs="Calibri"/>
          <w:szCs w:val="20"/>
          <w:lang w:eastAsia="en-US"/>
        </w:rPr>
      </w:pPr>
      <w:r w:rsidRPr="00F821CE">
        <w:rPr>
          <w:rFonts w:ascii="Calibri" w:eastAsia="Times New Roman" w:hAnsi="Calibri" w:cs="Calibri"/>
          <w:szCs w:val="20"/>
          <w:lang w:eastAsia="en-US"/>
        </w:rPr>
        <w:t>How do I know which layers are assigned to which buildings</w:t>
      </w:r>
    </w:p>
    <w:p w14:paraId="07BFA96D" w14:textId="77777777" w:rsidR="00F821CE" w:rsidRPr="00F821CE" w:rsidRDefault="00F821CE" w:rsidP="00D85225">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Have Model Browser default as collapsed and not expanded</w:t>
      </w:r>
    </w:p>
    <w:p w14:paraId="5ED36096" w14:textId="77777777" w:rsidR="00F821CE" w:rsidRPr="00F821CE" w:rsidRDefault="00F821CE" w:rsidP="00D85225">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Fix search function in Model Browser</w:t>
      </w:r>
    </w:p>
    <w:p w14:paraId="5FB25087" w14:textId="60971833" w:rsidR="008647F0" w:rsidRDefault="00F821CE" w:rsidP="00041A63">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Fix hiding Analysis Levels</w:t>
      </w:r>
    </w:p>
    <w:p w14:paraId="1F885816" w14:textId="2C08EDEE" w:rsidR="006A3AF0" w:rsidRDefault="006A3AF0" w:rsidP="00041A63">
      <w:pPr>
        <w:jc w:val="left"/>
        <w:rPr>
          <w:rFonts w:ascii="Calibri" w:eastAsia="Times New Roman" w:hAnsi="Calibri" w:cs="Calibri"/>
          <w:color w:val="000000"/>
          <w:szCs w:val="20"/>
          <w:lang w:eastAsia="en-US"/>
        </w:rPr>
      </w:pPr>
    </w:p>
    <w:p w14:paraId="6D9C7CEE" w14:textId="03E8A55D" w:rsidR="006A3AF0" w:rsidRPr="00041A63" w:rsidRDefault="006A3AF0" w:rsidP="00041A63">
      <w:pPr>
        <w:jc w:val="left"/>
        <w:rPr>
          <w:rFonts w:ascii="Calibri" w:eastAsia="Times New Roman" w:hAnsi="Calibri" w:cs="Calibri"/>
          <w:color w:val="000000"/>
          <w:szCs w:val="20"/>
          <w:lang w:eastAsia="en-US"/>
        </w:rPr>
      </w:pPr>
      <w:r>
        <w:rPr>
          <w:rFonts w:ascii="Calibri" w:eastAsia="Times New Roman" w:hAnsi="Calibri" w:cs="Calibri"/>
          <w:color w:val="000000"/>
          <w:szCs w:val="20"/>
          <w:lang w:eastAsia="en-US"/>
        </w:rPr>
        <w:t>Next step to review requests with Carlo to determine priority</w:t>
      </w:r>
    </w:p>
    <w:sectPr w:rsidR="006A3AF0" w:rsidRPr="00041A63" w:rsidSect="002D2EDE">
      <w:headerReference w:type="default" r:id="rId11"/>
      <w:footerReference w:type="default" r:id="rId12"/>
      <w:headerReference w:type="first" r:id="rId13"/>
      <w:footerReference w:type="first" r:id="rId14"/>
      <w:type w:val="continuous"/>
      <w:pgSz w:w="12240" w:h="15840"/>
      <w:pgMar w:top="1440" w:right="1080" w:bottom="1080" w:left="1080" w:header="144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D4C2B" w14:textId="77777777" w:rsidR="00EE5349" w:rsidRDefault="00EE5349" w:rsidP="00DD4ECF">
      <w:r>
        <w:separator/>
      </w:r>
    </w:p>
    <w:p w14:paraId="4EE0013C" w14:textId="77777777" w:rsidR="00EE5349" w:rsidRDefault="00EE5349"/>
  </w:endnote>
  <w:endnote w:type="continuationSeparator" w:id="0">
    <w:p w14:paraId="3F2BB0E9" w14:textId="77777777" w:rsidR="00EE5349" w:rsidRDefault="00EE5349" w:rsidP="00DD4ECF">
      <w:r>
        <w:continuationSeparator/>
      </w:r>
    </w:p>
    <w:p w14:paraId="0A2EB6AA" w14:textId="77777777" w:rsidR="00EE5349" w:rsidRDefault="00EE5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E64F8" w14:textId="77777777" w:rsidR="00935BDC" w:rsidRPr="00B01C7C" w:rsidRDefault="00935BDC" w:rsidP="00C01BFF">
    <w:pPr>
      <w:pStyle w:val="Footer"/>
      <w:rPr>
        <w:sz w:val="16"/>
        <w:szCs w:val="16"/>
      </w:rPr>
    </w:pPr>
    <w:r w:rsidRPr="00B01C7C">
      <w:rPr>
        <w:b/>
        <w:sz w:val="16"/>
        <w:szCs w:val="16"/>
        <w:u w:val="single"/>
      </w:rPr>
      <w:t xml:space="preserve">Proprietary </w:t>
    </w:r>
    <w:r w:rsidRPr="00B01C7C">
      <w:rPr>
        <w:b/>
        <w:sz w:val="16"/>
        <w:szCs w:val="16"/>
        <w:u w:val="single"/>
      </w:rPr>
      <w:t>and Confidential</w:t>
    </w:r>
    <w:r w:rsidRPr="00B01C7C">
      <w:rPr>
        <w:b/>
        <w:sz w:val="16"/>
        <w:szCs w:val="16"/>
      </w:rPr>
      <w:t xml:space="preserve"> – </w:t>
    </w:r>
    <w:r w:rsidRPr="00B01C7C">
      <w:rPr>
        <w:sz w:val="16"/>
        <w:szCs w:val="16"/>
      </w:rPr>
      <w:t xml:space="preserve">  The information contained in this specification is the sole property of nVent. Any reproduction in part or as a whole without the written permission of nVent is prohibited. Revisions to be computer processed. No manual changes permitted. </w:t>
    </w:r>
  </w:p>
  <w:p w14:paraId="26845F21" w14:textId="129EC719" w:rsidR="00935BDC" w:rsidRPr="00B01C7C" w:rsidRDefault="00935BDC" w:rsidP="00C01BFF">
    <w:pPr>
      <w:pStyle w:val="Footer"/>
      <w:rPr>
        <w:sz w:val="16"/>
        <w:szCs w:val="16"/>
      </w:rPr>
    </w:pPr>
    <w:r w:rsidRPr="00B01C7C">
      <w:rPr>
        <w:rFonts w:cs="Arial"/>
        <w:sz w:val="16"/>
        <w:szCs w:val="16"/>
      </w:rPr>
      <w:t>©</w:t>
    </w:r>
    <w:r w:rsidRPr="00B01C7C">
      <w:rPr>
        <w:sz w:val="16"/>
        <w:szCs w:val="16"/>
      </w:rPr>
      <w:t>20</w:t>
    </w:r>
    <w:r w:rsidR="00C17C2E">
      <w:rPr>
        <w:sz w:val="16"/>
        <w:szCs w:val="16"/>
      </w:rPr>
      <w:t>22</w:t>
    </w:r>
    <w:r w:rsidRPr="00B01C7C">
      <w:rPr>
        <w:sz w:val="16"/>
        <w:szCs w:val="16"/>
      </w:rPr>
      <w:t xml:space="preserve"> nVent All Rights Reserved</w:t>
    </w:r>
  </w:p>
  <w:p w14:paraId="29449370" w14:textId="77777777" w:rsidR="00935BDC" w:rsidRDefault="00935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4E4D" w14:textId="77777777" w:rsidR="00935BDC" w:rsidRPr="00B01C7C" w:rsidRDefault="00935BDC" w:rsidP="0052759A">
    <w:pPr>
      <w:pStyle w:val="Footer"/>
      <w:rPr>
        <w:sz w:val="16"/>
        <w:szCs w:val="16"/>
      </w:rPr>
    </w:pPr>
    <w:r w:rsidRPr="00B01C7C">
      <w:rPr>
        <w:b/>
        <w:sz w:val="16"/>
        <w:szCs w:val="16"/>
        <w:u w:val="single"/>
      </w:rPr>
      <w:t xml:space="preserve">Proprietary </w:t>
    </w:r>
    <w:r w:rsidRPr="00B01C7C">
      <w:rPr>
        <w:b/>
        <w:sz w:val="16"/>
        <w:szCs w:val="16"/>
        <w:u w:val="single"/>
      </w:rPr>
      <w:t>and Confidential</w:t>
    </w:r>
    <w:r w:rsidRPr="00B01C7C">
      <w:rPr>
        <w:b/>
        <w:sz w:val="16"/>
        <w:szCs w:val="16"/>
      </w:rPr>
      <w:t xml:space="preserve"> – </w:t>
    </w:r>
    <w:r w:rsidRPr="00B01C7C">
      <w:rPr>
        <w:sz w:val="16"/>
        <w:szCs w:val="16"/>
      </w:rPr>
      <w:t xml:space="preserve">  The information contained in this specification is the sole property of nVent. Any reproduction in part or as a whole without the written permission of nVent is prohibited. Revisions to be computer processed. No manual changes permitted. </w:t>
    </w:r>
  </w:p>
  <w:p w14:paraId="61CCD156" w14:textId="6C6F0C61" w:rsidR="00935BDC" w:rsidRPr="00B01C7C" w:rsidRDefault="00935BDC" w:rsidP="0052759A">
    <w:pPr>
      <w:pStyle w:val="Footer"/>
      <w:rPr>
        <w:sz w:val="16"/>
        <w:szCs w:val="16"/>
      </w:rPr>
    </w:pPr>
    <w:r w:rsidRPr="00B01C7C">
      <w:rPr>
        <w:rFonts w:cs="Arial"/>
        <w:sz w:val="16"/>
        <w:szCs w:val="16"/>
      </w:rPr>
      <w:t>©</w:t>
    </w:r>
    <w:r w:rsidRPr="00B01C7C">
      <w:rPr>
        <w:sz w:val="16"/>
        <w:szCs w:val="16"/>
      </w:rPr>
      <w:t>20</w:t>
    </w:r>
    <w:r w:rsidR="005D2E79">
      <w:rPr>
        <w:sz w:val="16"/>
        <w:szCs w:val="16"/>
      </w:rPr>
      <w:t>22</w:t>
    </w:r>
    <w:r w:rsidRPr="00B01C7C">
      <w:rPr>
        <w:sz w:val="16"/>
        <w:szCs w:val="16"/>
      </w:rPr>
      <w:t xml:space="preserve"> nVent All Rights Reserved</w:t>
    </w:r>
  </w:p>
  <w:p w14:paraId="3129E073" w14:textId="77777777" w:rsidR="00935BDC" w:rsidRDefault="0093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BF067" w14:textId="77777777" w:rsidR="00EE5349" w:rsidRDefault="00EE5349" w:rsidP="00DD4ECF">
      <w:r>
        <w:separator/>
      </w:r>
    </w:p>
    <w:p w14:paraId="11B27A02" w14:textId="77777777" w:rsidR="00EE5349" w:rsidRDefault="00EE5349"/>
  </w:footnote>
  <w:footnote w:type="continuationSeparator" w:id="0">
    <w:p w14:paraId="0F799E9B" w14:textId="77777777" w:rsidR="00EE5349" w:rsidRDefault="00EE5349" w:rsidP="00DD4ECF">
      <w:r>
        <w:continuationSeparator/>
      </w:r>
    </w:p>
    <w:p w14:paraId="47C64BEB" w14:textId="77777777" w:rsidR="00EE5349" w:rsidRDefault="00EE534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526BD" w14:textId="29206171" w:rsidR="00935BDC" w:rsidRPr="00C278FF" w:rsidRDefault="00B23A9E" w:rsidP="00C278FF">
    <w:pPr>
      <w:pStyle w:val="Header"/>
      <w:jc w:val="right"/>
      <w:rPr>
        <w:color w:val="000000" w:themeColor="background1"/>
      </w:rPr>
    </w:pPr>
    <w:r>
      <w:rPr>
        <w:color w:val="000000" w:themeColor="background1"/>
      </w:rPr>
      <w:t>Trial Install</w:t>
    </w:r>
    <w:r w:rsidR="00935BDC">
      <w:rPr>
        <w:color w:val="000000" w:themeColor="background1"/>
      </w:rPr>
      <w:t xml:space="preserve">     </w:t>
    </w:r>
    <w:r w:rsidR="00935BDC" w:rsidRPr="00C278FF">
      <w:rPr>
        <w:color w:val="000000" w:themeColor="background1"/>
      </w:rPr>
      <w:fldChar w:fldCharType="begin"/>
    </w:r>
    <w:r w:rsidR="00935BDC" w:rsidRPr="00C278FF">
      <w:rPr>
        <w:color w:val="000000" w:themeColor="background1"/>
      </w:rPr>
      <w:instrText xml:space="preserve"> PAGE   \* MERGEFORMAT </w:instrText>
    </w:r>
    <w:r w:rsidR="00935BDC" w:rsidRPr="00C278FF">
      <w:rPr>
        <w:color w:val="000000" w:themeColor="background1"/>
      </w:rPr>
      <w:fldChar w:fldCharType="separate"/>
    </w:r>
    <w:r w:rsidR="006A3AF0">
      <w:rPr>
        <w:noProof/>
        <w:color w:val="000000" w:themeColor="background1"/>
      </w:rPr>
      <w:t>2</w:t>
    </w:r>
    <w:r w:rsidR="00935BDC" w:rsidRPr="00C278FF">
      <w:rPr>
        <w:noProof/>
        <w:color w:val="000000" w:themeColor="background1"/>
      </w:rPr>
      <w:fldChar w:fldCharType="end"/>
    </w:r>
    <w:r w:rsidR="00935BDC" w:rsidRPr="00C278FF">
      <w:rPr>
        <w:noProof/>
        <w:color w:val="000000" w:themeColor="background1"/>
        <w:lang w:eastAsia="en-US"/>
      </w:rPr>
      <mc:AlternateContent>
        <mc:Choice Requires="wps">
          <w:drawing>
            <wp:anchor distT="0" distB="0" distL="114300" distR="114300" simplePos="0" relativeHeight="251648000" behindDoc="1" locked="0" layoutInCell="1" allowOverlap="1" wp14:anchorId="798C2C0F" wp14:editId="11833AFB">
              <wp:simplePos x="0" y="0"/>
              <wp:positionH relativeFrom="page">
                <wp:align>left</wp:align>
              </wp:positionH>
              <wp:positionV relativeFrom="page">
                <wp:align>top</wp:align>
              </wp:positionV>
              <wp:extent cx="7772400" cy="118872"/>
              <wp:effectExtent l="0" t="0" r="0" b="0"/>
              <wp:wrapNone/>
              <wp:docPr id="10" name="Rectangle 10"/>
              <wp:cNvGraphicFramePr/>
              <a:graphic xmlns:a="http://schemas.openxmlformats.org/drawingml/2006/main">
                <a:graphicData uri="http://schemas.microsoft.com/office/word/2010/wordprocessingShape">
                  <wps:wsp>
                    <wps:cNvSpPr/>
                    <wps:spPr>
                      <a:xfrm>
                        <a:off x="0" y="0"/>
                        <a:ext cx="7772400" cy="11887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33868" id="Rectangle 10" o:spid="_x0000_s1026" style="position:absolute;margin-left:0;margin-top:0;width:612pt;height:9.35pt;z-index:-25166848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" fillcolor="#c00000" stroked="f" strokeweight="1pt">
              <w10:wrap anchorx="page" anchory="page"/>
            </v:rect>
          </w:pict>
        </mc:Fallback>
      </mc:AlternateContent>
    </w:r>
    <w:r w:rsidR="00935BDC" w:rsidRPr="00C278FF">
      <w:rPr>
        <w:color w:val="000000" w:themeColor="background1"/>
      </w:rPr>
      <w:t xml:space="preserve"> </w:t>
    </w:r>
    <w:r w:rsidR="00935BDC" w:rsidRPr="00C278FF">
      <w:rPr>
        <w:noProof/>
        <w:color w:val="000000" w:themeColor="background1"/>
        <w:lang w:eastAsia="en-US"/>
      </w:rPr>
      <w:drawing>
        <wp:anchor distT="0" distB="0" distL="114300" distR="114300" simplePos="0" relativeHeight="251693056" behindDoc="0" locked="1" layoutInCell="1" allowOverlap="1" wp14:anchorId="4DDC93B3" wp14:editId="3CA7C1F9">
          <wp:simplePos x="0" y="0"/>
          <wp:positionH relativeFrom="page">
            <wp:posOffset>685800</wp:posOffset>
          </wp:positionH>
          <wp:positionV relativeFrom="page">
            <wp:posOffset>274320</wp:posOffset>
          </wp:positionV>
          <wp:extent cx="1060704" cy="685964"/>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Vent_Logo_RGB_F2.png"/>
                  <pic:cNvPicPr/>
                </pic:nvPicPr>
                <pic:blipFill>
                  <a:blip r:embed="rId1">
                    <a:extLst>
                      <a:ext uri="{28A0092B-C50C-407E-A947-70E740481C1C}">
                        <a14:useLocalDpi xmlns:a14="http://schemas.microsoft.com/office/drawing/2010/main" val="0"/>
                      </a:ext>
                    </a:extLst>
                  </a:blip>
                  <a:stretch>
                    <a:fillRect/>
                  </a:stretch>
                </pic:blipFill>
                <pic:spPr>
                  <a:xfrm>
                    <a:off x="0" y="0"/>
                    <a:ext cx="1060704" cy="685964"/>
                  </a:xfrm>
                  <a:prstGeom prst="rect">
                    <a:avLst/>
                  </a:prstGeom>
                </pic:spPr>
              </pic:pic>
            </a:graphicData>
          </a:graphic>
          <wp14:sizeRelH relativeFrom="margin">
            <wp14:pctWidth>0</wp14:pctWidth>
          </wp14:sizeRelH>
          <wp14:sizeRelV relativeFrom="margin">
            <wp14:pctHeight>0</wp14:pctHeight>
          </wp14:sizeRelV>
        </wp:anchor>
      </w:drawing>
    </w:r>
  </w:p>
  <w:p w14:paraId="3749FB37" w14:textId="77777777" w:rsidR="00935BDC" w:rsidRDefault="00935BD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E4CC" w14:textId="253025B1" w:rsidR="00935BDC" w:rsidRDefault="00935BDC" w:rsidP="00C278FF">
    <w:pPr>
      <w:pStyle w:val="Header"/>
    </w:pPr>
    <w:r>
      <w:rPr>
        <w:noProof/>
        <w:lang w:eastAsia="en-US"/>
      </w:rPr>
      <mc:AlternateContent>
        <mc:Choice Requires="wps">
          <w:drawing>
            <wp:anchor distT="0" distB="0" distL="114300" distR="114300" simplePos="0" relativeHeight="251602944" behindDoc="0" locked="0" layoutInCell="1" allowOverlap="1" wp14:anchorId="727A68A7" wp14:editId="6BAF329A">
              <wp:simplePos x="0" y="0"/>
              <wp:positionH relativeFrom="page">
                <wp:posOffset>0</wp:posOffset>
              </wp:positionH>
              <wp:positionV relativeFrom="page">
                <wp:posOffset>0</wp:posOffset>
              </wp:positionV>
              <wp:extent cx="7772400" cy="1228725"/>
              <wp:effectExtent l="0" t="0" r="0" b="0"/>
              <wp:wrapTopAndBottom/>
              <wp:docPr id="27" name="Rectangle 27"/>
              <wp:cNvGraphicFramePr/>
              <a:graphic xmlns:a="http://schemas.openxmlformats.org/drawingml/2006/main">
                <a:graphicData uri="http://schemas.microsoft.com/office/word/2010/wordprocessingShape">
                  <wps:wsp>
                    <wps:cNvSpPr/>
                    <wps:spPr>
                      <a:xfrm>
                        <a:off x="0" y="0"/>
                        <a:ext cx="7772400" cy="1228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19138" id="Rectangle 27" o:spid="_x0000_s1026" style="position:absolute;margin-left:0;margin-top:0;width:612pt;height:96.7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" filled="f" stroked="f" strokeweight="1pt">
              <w10:wrap type="topAndBottom" anchorx="page" anchory="page"/>
            </v:rect>
          </w:pict>
        </mc:Fallback>
      </mc:AlternateContent>
    </w:r>
    <w:r>
      <w:rPr>
        <w:noProof/>
        <w:lang w:eastAsia="en-US"/>
      </w:rPr>
      <mc:AlternateContent>
        <mc:Choice Requires="wps">
          <w:drawing>
            <wp:anchor distT="0" distB="0" distL="114300" distR="114300" simplePos="0" relativeHeight="251655168" behindDoc="0" locked="0" layoutInCell="1" allowOverlap="1" wp14:anchorId="4460FB1F" wp14:editId="4322BB1C">
              <wp:simplePos x="0" y="0"/>
              <wp:positionH relativeFrom="page">
                <wp:align>left</wp:align>
              </wp:positionH>
              <wp:positionV relativeFrom="page">
                <wp:align>top</wp:align>
              </wp:positionV>
              <wp:extent cx="7772400" cy="118872"/>
              <wp:effectExtent l="0" t="0" r="0" b="0"/>
              <wp:wrapNone/>
              <wp:docPr id="9" name="Rectangle 9"/>
              <wp:cNvGraphicFramePr/>
              <a:graphic xmlns:a="http://schemas.openxmlformats.org/drawingml/2006/main">
                <a:graphicData uri="http://schemas.microsoft.com/office/word/2010/wordprocessingShape">
                  <wps:wsp>
                    <wps:cNvSpPr/>
                    <wps:spPr>
                      <a:xfrm>
                        <a:off x="0" y="0"/>
                        <a:ext cx="7772400" cy="11887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4FFCF" id="Rectangle 9" o:spid="_x0000_s1026" style="position:absolute;margin-left:0;margin-top:0;width:612pt;height:9.35pt;z-index:25165516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" fillcolor="#c00000" stroked="f" strokeweight="1pt">
              <w10:wrap anchorx="page" anchory="page"/>
            </v:rect>
          </w:pict>
        </mc:Fallback>
      </mc:AlternateContent>
    </w:r>
    <w:r>
      <w:rPr>
        <w:noProof/>
        <w:lang w:eastAsia="en-US"/>
      </w:rPr>
      <w:drawing>
        <wp:anchor distT="0" distB="0" distL="114300" distR="114300" simplePos="0" relativeHeight="251604992" behindDoc="0" locked="1" layoutInCell="1" allowOverlap="1" wp14:anchorId="180A6980" wp14:editId="5496EA4F">
          <wp:simplePos x="0" y="0"/>
          <wp:positionH relativeFrom="page">
            <wp:posOffset>685800</wp:posOffset>
          </wp:positionH>
          <wp:positionV relativeFrom="page">
            <wp:posOffset>274320</wp:posOffset>
          </wp:positionV>
          <wp:extent cx="1060704" cy="685800"/>
          <wp:effectExtent l="0" t="0" r="635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Vent_Logo_RGB_F2.png"/>
                  <pic:cNvPicPr/>
                </pic:nvPicPr>
                <pic:blipFill>
                  <a:blip r:embed="rId1">
                    <a:extLst>
                      <a:ext uri="{28A0092B-C50C-407E-A947-70E740481C1C}">
                        <a14:useLocalDpi xmlns:a14="http://schemas.microsoft.com/office/drawing/2010/main" val="0"/>
                      </a:ext>
                    </a:extLst>
                  </a:blip>
                  <a:stretch>
                    <a:fillRect/>
                  </a:stretch>
                </pic:blipFill>
                <pic:spPr>
                  <a:xfrm>
                    <a:off x="0" y="0"/>
                    <a:ext cx="1060704" cy="685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4F21"/>
    <w:multiLevelType w:val="hybridMultilevel"/>
    <w:tmpl w:val="3BBA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561"/>
    <w:multiLevelType w:val="hybridMultilevel"/>
    <w:tmpl w:val="D73CC86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CD57DE"/>
    <w:multiLevelType w:val="multilevel"/>
    <w:tmpl w:val="2A381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CD5896"/>
    <w:multiLevelType w:val="hybridMultilevel"/>
    <w:tmpl w:val="56103C66"/>
    <w:lvl w:ilvl="0" w:tplc="8D6AA1B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D33FB"/>
    <w:multiLevelType w:val="multilevel"/>
    <w:tmpl w:val="B13C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CFE"/>
    <w:multiLevelType w:val="hybridMultilevel"/>
    <w:tmpl w:val="7C347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B5929"/>
    <w:multiLevelType w:val="hybridMultilevel"/>
    <w:tmpl w:val="B86809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02244"/>
    <w:multiLevelType w:val="hybridMultilevel"/>
    <w:tmpl w:val="0C38066C"/>
    <w:lvl w:ilvl="0" w:tplc="8D6AA1BC">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6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02E2DE4">
      <w:start w:val="1"/>
      <w:numFmt w:val="upperRoman"/>
      <w:lvlText w:val="%7."/>
      <w:lvlJc w:val="left"/>
      <w:pPr>
        <w:ind w:left="5400" w:hanging="72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029EF"/>
    <w:multiLevelType w:val="hybridMultilevel"/>
    <w:tmpl w:val="F168B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84740A"/>
    <w:multiLevelType w:val="hybridMultilevel"/>
    <w:tmpl w:val="E9CA9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9434DB"/>
    <w:multiLevelType w:val="hybridMultilevel"/>
    <w:tmpl w:val="E27891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C465E2"/>
    <w:multiLevelType w:val="hybridMultilevel"/>
    <w:tmpl w:val="D71A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B7428"/>
    <w:multiLevelType w:val="hybridMultilevel"/>
    <w:tmpl w:val="8BF48CD6"/>
    <w:lvl w:ilvl="0" w:tplc="32EAB4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14D73"/>
    <w:multiLevelType w:val="hybridMultilevel"/>
    <w:tmpl w:val="CDA6021C"/>
    <w:lvl w:ilvl="0" w:tplc="341EF0A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C4037"/>
    <w:multiLevelType w:val="hybridMultilevel"/>
    <w:tmpl w:val="6FACAF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6E207D"/>
    <w:multiLevelType w:val="hybridMultilevel"/>
    <w:tmpl w:val="491AD8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966839"/>
    <w:multiLevelType w:val="hybridMultilevel"/>
    <w:tmpl w:val="CF8A5E6A"/>
    <w:lvl w:ilvl="0" w:tplc="062291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E462D3"/>
    <w:multiLevelType w:val="multilevel"/>
    <w:tmpl w:val="07F80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26E0853"/>
    <w:multiLevelType w:val="hybridMultilevel"/>
    <w:tmpl w:val="F6ACC09E"/>
    <w:lvl w:ilvl="0" w:tplc="32EAB4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6264B"/>
    <w:multiLevelType w:val="multilevel"/>
    <w:tmpl w:val="8ABC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945A22"/>
    <w:multiLevelType w:val="hybridMultilevel"/>
    <w:tmpl w:val="0AB65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3D5047"/>
    <w:multiLevelType w:val="hybridMultilevel"/>
    <w:tmpl w:val="E9865134"/>
    <w:lvl w:ilvl="0" w:tplc="5D3EA84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63A2E"/>
    <w:multiLevelType w:val="hybridMultilevel"/>
    <w:tmpl w:val="89645E6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05779"/>
    <w:multiLevelType w:val="hybridMultilevel"/>
    <w:tmpl w:val="EB9089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009B4"/>
    <w:multiLevelType w:val="hybridMultilevel"/>
    <w:tmpl w:val="DA3264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AA3EB5"/>
    <w:multiLevelType w:val="multilevel"/>
    <w:tmpl w:val="CDA2768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02D4DEC"/>
    <w:multiLevelType w:val="hybridMultilevel"/>
    <w:tmpl w:val="51D010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504B39"/>
    <w:multiLevelType w:val="hybridMultilevel"/>
    <w:tmpl w:val="0876F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D660AB"/>
    <w:multiLevelType w:val="hybridMultilevel"/>
    <w:tmpl w:val="B3B82C9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3"/>
  </w:num>
  <w:num w:numId="3">
    <w:abstractNumId w:val="12"/>
  </w:num>
  <w:num w:numId="4">
    <w:abstractNumId w:val="18"/>
  </w:num>
  <w:num w:numId="5">
    <w:abstractNumId w:val="22"/>
  </w:num>
  <w:num w:numId="6">
    <w:abstractNumId w:val="6"/>
  </w:num>
  <w:num w:numId="7">
    <w:abstractNumId w:val="3"/>
  </w:num>
  <w:num w:numId="8">
    <w:abstractNumId w:val="27"/>
  </w:num>
  <w:num w:numId="9">
    <w:abstractNumId w:val="11"/>
  </w:num>
  <w:num w:numId="10">
    <w:abstractNumId w:val="9"/>
  </w:num>
  <w:num w:numId="11">
    <w:abstractNumId w:val="15"/>
  </w:num>
  <w:num w:numId="12">
    <w:abstractNumId w:val="24"/>
  </w:num>
  <w:num w:numId="13">
    <w:abstractNumId w:val="10"/>
  </w:num>
  <w:num w:numId="14">
    <w:abstractNumId w:val="8"/>
  </w:num>
  <w:num w:numId="15">
    <w:abstractNumId w:val="20"/>
  </w:num>
  <w:num w:numId="16">
    <w:abstractNumId w:val="28"/>
  </w:num>
  <w:num w:numId="17">
    <w:abstractNumId w:val="5"/>
  </w:num>
  <w:num w:numId="18">
    <w:abstractNumId w:val="26"/>
  </w:num>
  <w:num w:numId="19">
    <w:abstractNumId w:val="14"/>
  </w:num>
  <w:num w:numId="20">
    <w:abstractNumId w:val="1"/>
  </w:num>
  <w:num w:numId="21">
    <w:abstractNumId w:val="16"/>
  </w:num>
  <w:num w:numId="22">
    <w:abstractNumId w:val="25"/>
    <w:lvlOverride w:ilvl="0">
      <w:startOverride w:val="1"/>
    </w:lvlOverride>
  </w:num>
  <w:num w:numId="23">
    <w:abstractNumId w:val="25"/>
    <w:lvlOverride w:ilvl="0"/>
    <w:lvlOverride w:ilvl="1">
      <w:startOverride w:val="1"/>
    </w:lvlOverride>
  </w:num>
  <w:num w:numId="24">
    <w:abstractNumId w:val="25"/>
    <w:lvlOverride w:ilvl="0"/>
    <w:lvlOverride w:ilvl="1">
      <w:startOverride w:val="1"/>
    </w:lvlOverride>
  </w:num>
  <w:num w:numId="25">
    <w:abstractNumId w:val="25"/>
    <w:lvlOverride w:ilvl="0"/>
    <w:lvlOverride w:ilvl="1">
      <w:startOverride w:val="1"/>
    </w:lvlOverride>
  </w:num>
  <w:num w:numId="26">
    <w:abstractNumId w:val="25"/>
    <w:lvlOverride w:ilvl="0"/>
    <w:lvlOverride w:ilvl="1">
      <w:startOverride w:val="1"/>
    </w:lvlOverride>
  </w:num>
  <w:num w:numId="27">
    <w:abstractNumId w:val="25"/>
    <w:lvlOverride w:ilvl="0"/>
    <w:lvlOverride w:ilvl="1">
      <w:startOverride w:val="1"/>
    </w:lvlOverride>
  </w:num>
  <w:num w:numId="28">
    <w:abstractNumId w:val="0"/>
  </w:num>
  <w:num w:numId="29">
    <w:abstractNumId w:val="4"/>
  </w:num>
  <w:num w:numId="30">
    <w:abstractNumId w:val="19"/>
  </w:num>
  <w:num w:numId="31">
    <w:abstractNumId w:val="17"/>
  </w:num>
  <w:num w:numId="32">
    <w:abstractNumId w:val="2"/>
  </w:num>
  <w:num w:numId="33">
    <w:abstractNumId w:val="2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6B"/>
    <w:rsid w:val="0000505D"/>
    <w:rsid w:val="00040E8B"/>
    <w:rsid w:val="00041A63"/>
    <w:rsid w:val="000444A7"/>
    <w:rsid w:val="00067B4D"/>
    <w:rsid w:val="00072205"/>
    <w:rsid w:val="00086E42"/>
    <w:rsid w:val="00091331"/>
    <w:rsid w:val="00094619"/>
    <w:rsid w:val="000C45AB"/>
    <w:rsid w:val="000C6609"/>
    <w:rsid w:val="000D1CB4"/>
    <w:rsid w:val="000D6A2A"/>
    <w:rsid w:val="000E3AD0"/>
    <w:rsid w:val="000F2504"/>
    <w:rsid w:val="000F63AB"/>
    <w:rsid w:val="0012761D"/>
    <w:rsid w:val="00137246"/>
    <w:rsid w:val="001449D1"/>
    <w:rsid w:val="00152200"/>
    <w:rsid w:val="00186A8F"/>
    <w:rsid w:val="001A2C22"/>
    <w:rsid w:val="001B75F0"/>
    <w:rsid w:val="001C2EC5"/>
    <w:rsid w:val="001C7498"/>
    <w:rsid w:val="002003F4"/>
    <w:rsid w:val="0020745C"/>
    <w:rsid w:val="00210E47"/>
    <w:rsid w:val="002134CE"/>
    <w:rsid w:val="0021350F"/>
    <w:rsid w:val="0021524A"/>
    <w:rsid w:val="00215AF0"/>
    <w:rsid w:val="0022235D"/>
    <w:rsid w:val="00226575"/>
    <w:rsid w:val="0023383F"/>
    <w:rsid w:val="002343AF"/>
    <w:rsid w:val="00237014"/>
    <w:rsid w:val="00254152"/>
    <w:rsid w:val="00254536"/>
    <w:rsid w:val="00256A4A"/>
    <w:rsid w:val="002643B9"/>
    <w:rsid w:val="002653EC"/>
    <w:rsid w:val="00274E14"/>
    <w:rsid w:val="002809CA"/>
    <w:rsid w:val="002914C3"/>
    <w:rsid w:val="002A4941"/>
    <w:rsid w:val="002B4C95"/>
    <w:rsid w:val="002C2F3F"/>
    <w:rsid w:val="002C3307"/>
    <w:rsid w:val="002C3EAB"/>
    <w:rsid w:val="002C7367"/>
    <w:rsid w:val="002D1A7F"/>
    <w:rsid w:val="002D2EDE"/>
    <w:rsid w:val="002E03D0"/>
    <w:rsid w:val="002E0C7E"/>
    <w:rsid w:val="002E194B"/>
    <w:rsid w:val="002F76B1"/>
    <w:rsid w:val="00312A6F"/>
    <w:rsid w:val="00317746"/>
    <w:rsid w:val="0032456B"/>
    <w:rsid w:val="003317CA"/>
    <w:rsid w:val="003321FD"/>
    <w:rsid w:val="00353523"/>
    <w:rsid w:val="00357C09"/>
    <w:rsid w:val="003615E9"/>
    <w:rsid w:val="0039331E"/>
    <w:rsid w:val="00393FB5"/>
    <w:rsid w:val="00394992"/>
    <w:rsid w:val="003A1B9E"/>
    <w:rsid w:val="003A205A"/>
    <w:rsid w:val="003B25CA"/>
    <w:rsid w:val="003B25F5"/>
    <w:rsid w:val="003C502C"/>
    <w:rsid w:val="003C6902"/>
    <w:rsid w:val="003C7386"/>
    <w:rsid w:val="003D13E3"/>
    <w:rsid w:val="0040529A"/>
    <w:rsid w:val="00411D9C"/>
    <w:rsid w:val="00423443"/>
    <w:rsid w:val="00433106"/>
    <w:rsid w:val="00435101"/>
    <w:rsid w:val="00437BBD"/>
    <w:rsid w:val="00457006"/>
    <w:rsid w:val="00464223"/>
    <w:rsid w:val="00471A7D"/>
    <w:rsid w:val="00473CA9"/>
    <w:rsid w:val="00475CB6"/>
    <w:rsid w:val="004A1683"/>
    <w:rsid w:val="004B0AC8"/>
    <w:rsid w:val="004B3201"/>
    <w:rsid w:val="004B667F"/>
    <w:rsid w:val="004C5134"/>
    <w:rsid w:val="004D794C"/>
    <w:rsid w:val="004E676B"/>
    <w:rsid w:val="004E6F41"/>
    <w:rsid w:val="004F7DDF"/>
    <w:rsid w:val="004F7E15"/>
    <w:rsid w:val="0052759A"/>
    <w:rsid w:val="00532672"/>
    <w:rsid w:val="00536387"/>
    <w:rsid w:val="0054068C"/>
    <w:rsid w:val="00546930"/>
    <w:rsid w:val="00564574"/>
    <w:rsid w:val="00567DB6"/>
    <w:rsid w:val="00570663"/>
    <w:rsid w:val="005848AA"/>
    <w:rsid w:val="00595575"/>
    <w:rsid w:val="005B084B"/>
    <w:rsid w:val="005C5EDA"/>
    <w:rsid w:val="005D2E79"/>
    <w:rsid w:val="005E0737"/>
    <w:rsid w:val="005F6C18"/>
    <w:rsid w:val="00601AE2"/>
    <w:rsid w:val="006036A2"/>
    <w:rsid w:val="00605471"/>
    <w:rsid w:val="00610950"/>
    <w:rsid w:val="006161E7"/>
    <w:rsid w:val="00622AC2"/>
    <w:rsid w:val="0063054C"/>
    <w:rsid w:val="006341E2"/>
    <w:rsid w:val="00635132"/>
    <w:rsid w:val="006575D9"/>
    <w:rsid w:val="006761A8"/>
    <w:rsid w:val="00677507"/>
    <w:rsid w:val="00686B86"/>
    <w:rsid w:val="006A3AF0"/>
    <w:rsid w:val="006B555A"/>
    <w:rsid w:val="006C0ED9"/>
    <w:rsid w:val="006E78C1"/>
    <w:rsid w:val="006F40EB"/>
    <w:rsid w:val="006F4CF7"/>
    <w:rsid w:val="00722327"/>
    <w:rsid w:val="00733997"/>
    <w:rsid w:val="00736725"/>
    <w:rsid w:val="00737A4B"/>
    <w:rsid w:val="0074015B"/>
    <w:rsid w:val="00745CE9"/>
    <w:rsid w:val="0076605A"/>
    <w:rsid w:val="00767D4D"/>
    <w:rsid w:val="00772556"/>
    <w:rsid w:val="00785354"/>
    <w:rsid w:val="007979A1"/>
    <w:rsid w:val="007A105F"/>
    <w:rsid w:val="007B3259"/>
    <w:rsid w:val="007D2113"/>
    <w:rsid w:val="007E3394"/>
    <w:rsid w:val="007F49DB"/>
    <w:rsid w:val="0080133B"/>
    <w:rsid w:val="00807857"/>
    <w:rsid w:val="008110E8"/>
    <w:rsid w:val="0082431A"/>
    <w:rsid w:val="008354F3"/>
    <w:rsid w:val="00841A3A"/>
    <w:rsid w:val="008568E6"/>
    <w:rsid w:val="00857295"/>
    <w:rsid w:val="00857FF8"/>
    <w:rsid w:val="008647F0"/>
    <w:rsid w:val="00870AC2"/>
    <w:rsid w:val="008827C7"/>
    <w:rsid w:val="00886B4E"/>
    <w:rsid w:val="008C67BD"/>
    <w:rsid w:val="008E4619"/>
    <w:rsid w:val="008F1D59"/>
    <w:rsid w:val="00902B2F"/>
    <w:rsid w:val="00903021"/>
    <w:rsid w:val="009055C3"/>
    <w:rsid w:val="00927E84"/>
    <w:rsid w:val="00933586"/>
    <w:rsid w:val="00935BDC"/>
    <w:rsid w:val="00966F02"/>
    <w:rsid w:val="00986330"/>
    <w:rsid w:val="00986D6D"/>
    <w:rsid w:val="00991868"/>
    <w:rsid w:val="009A427B"/>
    <w:rsid w:val="009B3760"/>
    <w:rsid w:val="009C7ABB"/>
    <w:rsid w:val="009E33E9"/>
    <w:rsid w:val="009F0A41"/>
    <w:rsid w:val="009F1D8D"/>
    <w:rsid w:val="00A03546"/>
    <w:rsid w:val="00A27680"/>
    <w:rsid w:val="00A27BA0"/>
    <w:rsid w:val="00A36831"/>
    <w:rsid w:val="00A41AD6"/>
    <w:rsid w:val="00A56154"/>
    <w:rsid w:val="00A63DAC"/>
    <w:rsid w:val="00A66A99"/>
    <w:rsid w:val="00A80C99"/>
    <w:rsid w:val="00A86CD7"/>
    <w:rsid w:val="00AC11B6"/>
    <w:rsid w:val="00B01C7C"/>
    <w:rsid w:val="00B11700"/>
    <w:rsid w:val="00B13CA4"/>
    <w:rsid w:val="00B15E15"/>
    <w:rsid w:val="00B21C4A"/>
    <w:rsid w:val="00B23A9E"/>
    <w:rsid w:val="00B4613E"/>
    <w:rsid w:val="00B730D6"/>
    <w:rsid w:val="00B74002"/>
    <w:rsid w:val="00B803A7"/>
    <w:rsid w:val="00B96245"/>
    <w:rsid w:val="00BA7883"/>
    <w:rsid w:val="00BB346E"/>
    <w:rsid w:val="00BB6FA9"/>
    <w:rsid w:val="00BC6359"/>
    <w:rsid w:val="00BD42B3"/>
    <w:rsid w:val="00BF25EE"/>
    <w:rsid w:val="00BF6D64"/>
    <w:rsid w:val="00C01BFF"/>
    <w:rsid w:val="00C16BA5"/>
    <w:rsid w:val="00C17C2E"/>
    <w:rsid w:val="00C27276"/>
    <w:rsid w:val="00C278FF"/>
    <w:rsid w:val="00C34667"/>
    <w:rsid w:val="00C5757E"/>
    <w:rsid w:val="00C86291"/>
    <w:rsid w:val="00C87FD2"/>
    <w:rsid w:val="00C91267"/>
    <w:rsid w:val="00C914B9"/>
    <w:rsid w:val="00CB291C"/>
    <w:rsid w:val="00CB7212"/>
    <w:rsid w:val="00CD29A2"/>
    <w:rsid w:val="00CD2F46"/>
    <w:rsid w:val="00CD3294"/>
    <w:rsid w:val="00CE16CF"/>
    <w:rsid w:val="00CE59BA"/>
    <w:rsid w:val="00D13AE2"/>
    <w:rsid w:val="00D241D4"/>
    <w:rsid w:val="00D34E75"/>
    <w:rsid w:val="00D35560"/>
    <w:rsid w:val="00D370A9"/>
    <w:rsid w:val="00D37E7D"/>
    <w:rsid w:val="00D400D1"/>
    <w:rsid w:val="00D42FD3"/>
    <w:rsid w:val="00D468FB"/>
    <w:rsid w:val="00D710A8"/>
    <w:rsid w:val="00D71343"/>
    <w:rsid w:val="00D82E41"/>
    <w:rsid w:val="00D83C45"/>
    <w:rsid w:val="00D85225"/>
    <w:rsid w:val="00DA1A22"/>
    <w:rsid w:val="00DB03D5"/>
    <w:rsid w:val="00DB279A"/>
    <w:rsid w:val="00DB6242"/>
    <w:rsid w:val="00DB661A"/>
    <w:rsid w:val="00DC3267"/>
    <w:rsid w:val="00DD4ECF"/>
    <w:rsid w:val="00DF5836"/>
    <w:rsid w:val="00E241D8"/>
    <w:rsid w:val="00E31A5A"/>
    <w:rsid w:val="00E42136"/>
    <w:rsid w:val="00E46498"/>
    <w:rsid w:val="00E46BAF"/>
    <w:rsid w:val="00E6270A"/>
    <w:rsid w:val="00E62913"/>
    <w:rsid w:val="00E7507F"/>
    <w:rsid w:val="00EA338D"/>
    <w:rsid w:val="00ED07A8"/>
    <w:rsid w:val="00EE2E78"/>
    <w:rsid w:val="00EE5349"/>
    <w:rsid w:val="00EF14AA"/>
    <w:rsid w:val="00EF26A4"/>
    <w:rsid w:val="00EF7001"/>
    <w:rsid w:val="00F01797"/>
    <w:rsid w:val="00F25933"/>
    <w:rsid w:val="00F34F52"/>
    <w:rsid w:val="00F46CBC"/>
    <w:rsid w:val="00F51E57"/>
    <w:rsid w:val="00F57D7E"/>
    <w:rsid w:val="00F62B70"/>
    <w:rsid w:val="00F70452"/>
    <w:rsid w:val="00F821CE"/>
    <w:rsid w:val="00F94E44"/>
    <w:rsid w:val="00FB1235"/>
    <w:rsid w:val="00FB3E85"/>
    <w:rsid w:val="00FB5574"/>
    <w:rsid w:val="00FC4E18"/>
    <w:rsid w:val="00FD71F5"/>
    <w:rsid w:val="00FE2AA3"/>
    <w:rsid w:val="00FF237B"/>
    <w:rsid w:val="00FF7D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2A5D7"/>
  <w15:docId w15:val="{834E7FC1-2834-4A83-950E-C1A291CC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225"/>
    <w:pPr>
      <w:jc w:val="both"/>
    </w:pPr>
    <w:rPr>
      <w:sz w:val="20"/>
    </w:rPr>
  </w:style>
  <w:style w:type="paragraph" w:styleId="Heading1">
    <w:name w:val="heading 1"/>
    <w:basedOn w:val="Normal"/>
    <w:next w:val="Normal"/>
    <w:link w:val="Heading1Char"/>
    <w:uiPriority w:val="9"/>
    <w:qFormat/>
    <w:rsid w:val="0032456B"/>
    <w:pPr>
      <w:keepNext/>
      <w:keepLines/>
      <w:spacing w:before="240"/>
      <w:outlineLvl w:val="0"/>
    </w:pPr>
    <w:rPr>
      <w:rFonts w:asciiTheme="majorHAnsi" w:eastAsiaTheme="majorEastAsia" w:hAnsiTheme="majorHAnsi" w:cstheme="majorBidi"/>
      <w:color w:val="B28200" w:themeColor="accent1" w:themeShade="BF"/>
      <w:sz w:val="32"/>
      <w:szCs w:val="32"/>
    </w:rPr>
  </w:style>
  <w:style w:type="paragraph" w:styleId="Heading2">
    <w:name w:val="heading 2"/>
    <w:basedOn w:val="Normal"/>
    <w:next w:val="Normal"/>
    <w:link w:val="Heading2Char"/>
    <w:uiPriority w:val="9"/>
    <w:unhideWhenUsed/>
    <w:qFormat/>
    <w:rsid w:val="004E676B"/>
    <w:pPr>
      <w:keepNext/>
      <w:keepLines/>
      <w:spacing w:before="200"/>
      <w:outlineLvl w:val="1"/>
    </w:pPr>
    <w:rPr>
      <w:rFonts w:asciiTheme="majorHAnsi" w:eastAsiaTheme="majorEastAsia" w:hAnsiTheme="majorHAnsi" w:cstheme="majorBidi"/>
      <w:b/>
      <w:bCs/>
      <w:color w:val="000000" w:themeColor="background1"/>
      <w:sz w:val="26"/>
      <w:szCs w:val="26"/>
    </w:rPr>
  </w:style>
  <w:style w:type="paragraph" w:styleId="Heading3">
    <w:name w:val="heading 3"/>
    <w:basedOn w:val="Normal"/>
    <w:next w:val="Normal"/>
    <w:link w:val="Heading3Char"/>
    <w:uiPriority w:val="9"/>
    <w:unhideWhenUsed/>
    <w:qFormat/>
    <w:rsid w:val="00D85225"/>
    <w:pPr>
      <w:keepNext/>
      <w:keepLines/>
      <w:spacing w:before="200"/>
      <w:outlineLvl w:val="2"/>
    </w:pPr>
    <w:rPr>
      <w:rFonts w:asciiTheme="majorHAnsi" w:eastAsiaTheme="majorEastAsia" w:hAnsiTheme="majorHAnsi" w:cstheme="majorBidi"/>
      <w:bCs/>
      <w:i/>
      <w:sz w:val="24"/>
    </w:rPr>
  </w:style>
  <w:style w:type="paragraph" w:styleId="Heading4">
    <w:name w:val="heading 4"/>
    <w:basedOn w:val="Normal"/>
    <w:next w:val="Normal"/>
    <w:link w:val="Heading4Char"/>
    <w:uiPriority w:val="9"/>
    <w:semiHidden/>
    <w:unhideWhenUsed/>
    <w:qFormat/>
    <w:rsid w:val="00785354"/>
    <w:pPr>
      <w:keepNext/>
      <w:keepLines/>
      <w:spacing w:before="200"/>
      <w:outlineLvl w:val="3"/>
    </w:pPr>
    <w:rPr>
      <w:rFonts w:asciiTheme="majorHAnsi" w:eastAsiaTheme="majorEastAsia" w:hAnsiTheme="majorHAnsi" w:cstheme="majorBidi"/>
      <w:b/>
      <w:bCs/>
      <w:i/>
      <w:iCs/>
      <w:color w:val="EEAF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6B"/>
    <w:rPr>
      <w:rFonts w:asciiTheme="majorHAnsi" w:eastAsiaTheme="majorEastAsia" w:hAnsiTheme="majorHAnsi" w:cstheme="majorBidi"/>
      <w:color w:val="B28200" w:themeColor="accent1" w:themeShade="BF"/>
      <w:sz w:val="32"/>
      <w:szCs w:val="32"/>
    </w:rPr>
  </w:style>
  <w:style w:type="paragraph" w:styleId="Header">
    <w:name w:val="header"/>
    <w:basedOn w:val="Normal"/>
    <w:link w:val="HeaderChar"/>
    <w:uiPriority w:val="99"/>
    <w:unhideWhenUsed/>
    <w:rsid w:val="00DD4ECF"/>
    <w:pPr>
      <w:tabs>
        <w:tab w:val="center" w:pos="4680"/>
        <w:tab w:val="right" w:pos="9360"/>
      </w:tabs>
    </w:pPr>
  </w:style>
  <w:style w:type="character" w:customStyle="1" w:styleId="HeaderChar">
    <w:name w:val="Header Char"/>
    <w:basedOn w:val="DefaultParagraphFont"/>
    <w:link w:val="Header"/>
    <w:uiPriority w:val="99"/>
    <w:rsid w:val="00DD4ECF"/>
  </w:style>
  <w:style w:type="paragraph" w:styleId="Footer">
    <w:name w:val="footer"/>
    <w:basedOn w:val="Normal"/>
    <w:link w:val="FooterChar"/>
    <w:unhideWhenUsed/>
    <w:rsid w:val="00DD4ECF"/>
    <w:pPr>
      <w:tabs>
        <w:tab w:val="center" w:pos="4680"/>
        <w:tab w:val="right" w:pos="9360"/>
      </w:tabs>
    </w:pPr>
  </w:style>
  <w:style w:type="character" w:customStyle="1" w:styleId="FooterChar">
    <w:name w:val="Footer Char"/>
    <w:basedOn w:val="DefaultParagraphFont"/>
    <w:link w:val="Footer"/>
    <w:rsid w:val="00DD4ECF"/>
  </w:style>
  <w:style w:type="paragraph" w:customStyle="1" w:styleId="nVentAddressTelephone">
    <w:name w:val="nVent Address/Telephone"/>
    <w:basedOn w:val="Normal"/>
    <w:uiPriority w:val="99"/>
    <w:rsid w:val="00CD3294"/>
    <w:pPr>
      <w:tabs>
        <w:tab w:val="left" w:pos="1100"/>
      </w:tabs>
      <w:suppressAutoHyphens/>
      <w:autoSpaceDE w:val="0"/>
      <w:autoSpaceDN w:val="0"/>
      <w:adjustRightInd w:val="0"/>
      <w:spacing w:line="180" w:lineRule="atLeast"/>
      <w:textAlignment w:val="center"/>
    </w:pPr>
    <w:rPr>
      <w:rFonts w:ascii="Roboto" w:hAnsi="Roboto" w:cs="Roboto"/>
      <w:color w:val="000000"/>
      <w:spacing w:val="-2"/>
      <w:sz w:val="14"/>
      <w:szCs w:val="14"/>
    </w:rPr>
  </w:style>
  <w:style w:type="table" w:styleId="TableGrid">
    <w:name w:val="Table Grid"/>
    <w:basedOn w:val="TableNormal"/>
    <w:uiPriority w:val="39"/>
    <w:rsid w:val="004052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821CE"/>
    <w:pPr>
      <w:spacing w:after="300"/>
      <w:contextualSpacing/>
    </w:pPr>
    <w:rPr>
      <w:rFonts w:ascii="Roboto" w:eastAsiaTheme="majorEastAsia" w:hAnsi="Roboto"/>
      <w:spacing w:val="5"/>
      <w:kern w:val="28"/>
      <w:sz w:val="52"/>
      <w:szCs w:val="52"/>
    </w:rPr>
  </w:style>
  <w:style w:type="character" w:customStyle="1" w:styleId="TitleChar">
    <w:name w:val="Title Char"/>
    <w:basedOn w:val="DefaultParagraphFont"/>
    <w:link w:val="Title"/>
    <w:uiPriority w:val="10"/>
    <w:rsid w:val="00F821CE"/>
    <w:rPr>
      <w:rFonts w:ascii="Roboto" w:eastAsiaTheme="majorEastAsia" w:hAnsi="Roboto"/>
      <w:spacing w:val="5"/>
      <w:kern w:val="28"/>
      <w:sz w:val="52"/>
      <w:szCs w:val="52"/>
    </w:rPr>
  </w:style>
  <w:style w:type="character" w:styleId="Strong">
    <w:name w:val="Strong"/>
    <w:basedOn w:val="DefaultParagraphFont"/>
    <w:uiPriority w:val="22"/>
    <w:qFormat/>
    <w:rsid w:val="0040529A"/>
    <w:rPr>
      <w:b/>
      <w:bCs/>
    </w:rPr>
  </w:style>
  <w:style w:type="paragraph" w:styleId="TOCHeading">
    <w:name w:val="TOC Heading"/>
    <w:basedOn w:val="Heading1"/>
    <w:next w:val="Normal"/>
    <w:uiPriority w:val="39"/>
    <w:semiHidden/>
    <w:unhideWhenUsed/>
    <w:qFormat/>
    <w:rsid w:val="00857FF8"/>
    <w:pPr>
      <w:spacing w:before="480" w:line="276" w:lineRule="auto"/>
      <w:outlineLvl w:val="9"/>
    </w:pPr>
    <w:rPr>
      <w:b/>
      <w:bCs/>
      <w:sz w:val="28"/>
      <w:szCs w:val="28"/>
      <w:lang w:eastAsia="ja-JP"/>
    </w:rPr>
  </w:style>
  <w:style w:type="paragraph" w:styleId="BalloonText">
    <w:name w:val="Balloon Text"/>
    <w:basedOn w:val="Normal"/>
    <w:link w:val="BalloonTextChar"/>
    <w:uiPriority w:val="99"/>
    <w:semiHidden/>
    <w:unhideWhenUsed/>
    <w:rsid w:val="00857FF8"/>
    <w:rPr>
      <w:rFonts w:ascii="Tahoma" w:hAnsi="Tahoma" w:cs="Tahoma"/>
      <w:sz w:val="16"/>
      <w:szCs w:val="16"/>
    </w:rPr>
  </w:style>
  <w:style w:type="character" w:customStyle="1" w:styleId="BalloonTextChar">
    <w:name w:val="Balloon Text Char"/>
    <w:basedOn w:val="DefaultParagraphFont"/>
    <w:link w:val="BalloonText"/>
    <w:uiPriority w:val="99"/>
    <w:semiHidden/>
    <w:rsid w:val="00857FF8"/>
    <w:rPr>
      <w:rFonts w:ascii="Tahoma" w:hAnsi="Tahoma" w:cs="Tahoma"/>
      <w:sz w:val="16"/>
      <w:szCs w:val="16"/>
    </w:rPr>
  </w:style>
  <w:style w:type="character" w:customStyle="1" w:styleId="Heading2Char">
    <w:name w:val="Heading 2 Char"/>
    <w:basedOn w:val="DefaultParagraphFont"/>
    <w:link w:val="Heading2"/>
    <w:uiPriority w:val="9"/>
    <w:rsid w:val="004E676B"/>
    <w:rPr>
      <w:rFonts w:asciiTheme="majorHAnsi" w:eastAsiaTheme="majorEastAsia" w:hAnsiTheme="majorHAnsi" w:cstheme="majorBidi"/>
      <w:b/>
      <w:bCs/>
      <w:color w:val="000000" w:themeColor="background1"/>
      <w:sz w:val="26"/>
      <w:szCs w:val="26"/>
    </w:rPr>
  </w:style>
  <w:style w:type="character" w:customStyle="1" w:styleId="Heading3Char">
    <w:name w:val="Heading 3 Char"/>
    <w:basedOn w:val="DefaultParagraphFont"/>
    <w:link w:val="Heading3"/>
    <w:uiPriority w:val="9"/>
    <w:rsid w:val="00D85225"/>
    <w:rPr>
      <w:rFonts w:asciiTheme="majorHAnsi" w:eastAsiaTheme="majorEastAsia" w:hAnsiTheme="majorHAnsi" w:cstheme="majorBidi"/>
      <w:bCs/>
      <w:i/>
    </w:rPr>
  </w:style>
  <w:style w:type="character" w:customStyle="1" w:styleId="Heading4Char">
    <w:name w:val="Heading 4 Char"/>
    <w:basedOn w:val="DefaultParagraphFont"/>
    <w:link w:val="Heading4"/>
    <w:uiPriority w:val="9"/>
    <w:semiHidden/>
    <w:rsid w:val="00785354"/>
    <w:rPr>
      <w:rFonts w:asciiTheme="majorHAnsi" w:eastAsiaTheme="majorEastAsia" w:hAnsiTheme="majorHAnsi" w:cstheme="majorBidi"/>
      <w:b/>
      <w:bCs/>
      <w:i/>
      <w:iCs/>
      <w:color w:val="EEAF00" w:themeColor="accent1"/>
    </w:rPr>
  </w:style>
  <w:style w:type="character" w:styleId="CommentReference">
    <w:name w:val="annotation reference"/>
    <w:uiPriority w:val="99"/>
    <w:semiHidden/>
    <w:unhideWhenUsed/>
    <w:rsid w:val="00785354"/>
    <w:rPr>
      <w:sz w:val="16"/>
      <w:szCs w:val="16"/>
    </w:rPr>
  </w:style>
  <w:style w:type="paragraph" w:styleId="CommentText">
    <w:name w:val="annotation text"/>
    <w:basedOn w:val="Normal"/>
    <w:link w:val="CommentTextChar"/>
    <w:uiPriority w:val="99"/>
    <w:semiHidden/>
    <w:unhideWhenUsed/>
    <w:rsid w:val="00785354"/>
    <w:pPr>
      <w:spacing w:before="160" w:after="160" w:line="276" w:lineRule="auto"/>
      <w:ind w:left="720"/>
    </w:pPr>
    <w:rPr>
      <w:rFonts w:ascii="Calibri" w:eastAsia="Corbel" w:hAnsi="Calibri" w:cs="Calibri"/>
      <w:szCs w:val="20"/>
      <w:lang w:eastAsia="zh-TW"/>
    </w:rPr>
  </w:style>
  <w:style w:type="character" w:customStyle="1" w:styleId="CommentTextChar">
    <w:name w:val="Comment Text Char"/>
    <w:basedOn w:val="DefaultParagraphFont"/>
    <w:link w:val="CommentText"/>
    <w:uiPriority w:val="99"/>
    <w:semiHidden/>
    <w:rsid w:val="00785354"/>
    <w:rPr>
      <w:rFonts w:ascii="Calibri" w:eastAsia="Corbel" w:hAnsi="Calibri" w:cs="Calibri"/>
      <w:sz w:val="20"/>
      <w:szCs w:val="20"/>
      <w:lang w:eastAsia="zh-TW"/>
    </w:rPr>
  </w:style>
  <w:style w:type="table" w:styleId="LightList-Accent2">
    <w:name w:val="Light List Accent 2"/>
    <w:basedOn w:val="TableNormal"/>
    <w:uiPriority w:val="61"/>
    <w:rsid w:val="004E676B"/>
    <w:tblPr>
      <w:tblStyleRowBandSize w:val="1"/>
      <w:tblStyleColBandSize w:val="1"/>
      <w:tblBorders>
        <w:top w:val="single" w:sz="8" w:space="0" w:color="772432" w:themeColor="accent2"/>
        <w:left w:val="single" w:sz="8" w:space="0" w:color="772432" w:themeColor="accent2"/>
        <w:bottom w:val="single" w:sz="8" w:space="0" w:color="772432" w:themeColor="accent2"/>
        <w:right w:val="single" w:sz="8" w:space="0" w:color="772432" w:themeColor="accent2"/>
      </w:tblBorders>
    </w:tblPr>
    <w:tblStylePr w:type="firstRow">
      <w:pPr>
        <w:spacing w:before="0" w:after="0" w:line="240" w:lineRule="auto"/>
      </w:pPr>
      <w:rPr>
        <w:b/>
        <w:bCs/>
        <w:color w:val="000000" w:themeColor="background1"/>
      </w:rPr>
      <w:tblPr/>
      <w:tcPr>
        <w:shd w:val="clear" w:color="auto" w:fill="772432" w:themeFill="accent2"/>
      </w:tcPr>
    </w:tblStylePr>
    <w:tblStylePr w:type="lastRow">
      <w:pPr>
        <w:spacing w:before="0" w:after="0" w:line="240" w:lineRule="auto"/>
      </w:pPr>
      <w:rPr>
        <w:b/>
        <w:bCs/>
      </w:rPr>
      <w:tblPr/>
      <w:tcPr>
        <w:tcBorders>
          <w:top w:val="double" w:sz="6" w:space="0" w:color="772432" w:themeColor="accent2"/>
          <w:left w:val="single" w:sz="8" w:space="0" w:color="772432" w:themeColor="accent2"/>
          <w:bottom w:val="single" w:sz="8" w:space="0" w:color="772432" w:themeColor="accent2"/>
          <w:right w:val="single" w:sz="8" w:space="0" w:color="772432" w:themeColor="accent2"/>
        </w:tcBorders>
      </w:tcPr>
    </w:tblStylePr>
    <w:tblStylePr w:type="firstCol">
      <w:rPr>
        <w:b/>
        <w:bCs/>
      </w:rPr>
    </w:tblStylePr>
    <w:tblStylePr w:type="lastCol">
      <w:rPr>
        <w:b/>
        <w:bCs/>
      </w:rPr>
    </w:tblStylePr>
    <w:tblStylePr w:type="band1Vert">
      <w:tblPr/>
      <w:tcPr>
        <w:tcBorders>
          <w:top w:val="single" w:sz="8" w:space="0" w:color="772432" w:themeColor="accent2"/>
          <w:left w:val="single" w:sz="8" w:space="0" w:color="772432" w:themeColor="accent2"/>
          <w:bottom w:val="single" w:sz="8" w:space="0" w:color="772432" w:themeColor="accent2"/>
          <w:right w:val="single" w:sz="8" w:space="0" w:color="772432" w:themeColor="accent2"/>
        </w:tcBorders>
      </w:tcPr>
    </w:tblStylePr>
    <w:tblStylePr w:type="band1Horz">
      <w:tblPr/>
      <w:tcPr>
        <w:tcBorders>
          <w:top w:val="single" w:sz="8" w:space="0" w:color="772432" w:themeColor="accent2"/>
          <w:left w:val="single" w:sz="8" w:space="0" w:color="772432" w:themeColor="accent2"/>
          <w:bottom w:val="single" w:sz="8" w:space="0" w:color="772432" w:themeColor="accent2"/>
          <w:right w:val="single" w:sz="8" w:space="0" w:color="772432" w:themeColor="accent2"/>
        </w:tcBorders>
      </w:tcPr>
    </w:tblStylePr>
  </w:style>
  <w:style w:type="paragraph" w:styleId="NoSpacing">
    <w:name w:val="No Spacing"/>
    <w:uiPriority w:val="1"/>
    <w:qFormat/>
    <w:rsid w:val="004E676B"/>
  </w:style>
  <w:style w:type="paragraph" w:styleId="CommentSubject">
    <w:name w:val="annotation subject"/>
    <w:basedOn w:val="CommentText"/>
    <w:next w:val="CommentText"/>
    <w:link w:val="CommentSubjectChar"/>
    <w:uiPriority w:val="99"/>
    <w:semiHidden/>
    <w:unhideWhenUsed/>
    <w:rsid w:val="00FB5574"/>
    <w:pPr>
      <w:spacing w:before="0" w:after="0" w:line="240" w:lineRule="auto"/>
      <w:ind w:left="0"/>
    </w:pPr>
    <w:rPr>
      <w:rFonts w:asciiTheme="minorHAnsi" w:eastAsiaTheme="minorEastAsia" w:hAnsiTheme="minorHAnsi" w:cstheme="minorBidi"/>
      <w:b/>
      <w:bCs/>
      <w:lang w:eastAsia="zh-CN"/>
    </w:rPr>
  </w:style>
  <w:style w:type="character" w:customStyle="1" w:styleId="CommentSubjectChar">
    <w:name w:val="Comment Subject Char"/>
    <w:basedOn w:val="CommentTextChar"/>
    <w:link w:val="CommentSubject"/>
    <w:uiPriority w:val="99"/>
    <w:semiHidden/>
    <w:rsid w:val="00FB5574"/>
    <w:rPr>
      <w:rFonts w:ascii="Calibri" w:eastAsia="Corbel" w:hAnsi="Calibri" w:cs="Calibri"/>
      <w:b/>
      <w:bCs/>
      <w:sz w:val="20"/>
      <w:szCs w:val="20"/>
      <w:lang w:eastAsia="zh-TW"/>
    </w:rPr>
  </w:style>
  <w:style w:type="paragraph" w:styleId="ListParagraph">
    <w:name w:val="List Paragraph"/>
    <w:basedOn w:val="Normal"/>
    <w:uiPriority w:val="34"/>
    <w:qFormat/>
    <w:rsid w:val="00E31A5A"/>
    <w:pPr>
      <w:ind w:left="720"/>
      <w:contextualSpacing/>
    </w:pPr>
  </w:style>
  <w:style w:type="paragraph" w:styleId="TOC1">
    <w:name w:val="toc 1"/>
    <w:basedOn w:val="Normal"/>
    <w:next w:val="Normal"/>
    <w:autoRedefine/>
    <w:uiPriority w:val="39"/>
    <w:unhideWhenUsed/>
    <w:rsid w:val="00CE16CF"/>
    <w:pPr>
      <w:spacing w:after="100"/>
    </w:pPr>
  </w:style>
  <w:style w:type="paragraph" w:styleId="TOC2">
    <w:name w:val="toc 2"/>
    <w:basedOn w:val="Normal"/>
    <w:next w:val="Normal"/>
    <w:autoRedefine/>
    <w:uiPriority w:val="39"/>
    <w:unhideWhenUsed/>
    <w:rsid w:val="00C34667"/>
    <w:pPr>
      <w:tabs>
        <w:tab w:val="left" w:pos="630"/>
        <w:tab w:val="right" w:leader="dot" w:pos="10070"/>
      </w:tabs>
      <w:spacing w:after="100"/>
      <w:ind w:left="240"/>
    </w:pPr>
  </w:style>
  <w:style w:type="character" w:styleId="Hyperlink">
    <w:name w:val="Hyperlink"/>
    <w:basedOn w:val="DefaultParagraphFont"/>
    <w:uiPriority w:val="99"/>
    <w:unhideWhenUsed/>
    <w:rsid w:val="00CE16CF"/>
    <w:rPr>
      <w:color w:val="D13B3B" w:themeColor="hyperlink"/>
      <w:u w:val="single"/>
    </w:rPr>
  </w:style>
  <w:style w:type="paragraph" w:styleId="Caption">
    <w:name w:val="caption"/>
    <w:basedOn w:val="Normal"/>
    <w:next w:val="Normal"/>
    <w:uiPriority w:val="35"/>
    <w:unhideWhenUsed/>
    <w:qFormat/>
    <w:rsid w:val="00A56154"/>
    <w:pPr>
      <w:spacing w:after="200"/>
    </w:pPr>
    <w:rPr>
      <w:i/>
      <w:iCs/>
      <w:color w:val="FF791E" w:themeColor="text2"/>
      <w:sz w:val="18"/>
      <w:szCs w:val="18"/>
    </w:rPr>
  </w:style>
  <w:style w:type="paragraph" w:styleId="NormalWeb">
    <w:name w:val="Normal (Web)"/>
    <w:basedOn w:val="Normal"/>
    <w:uiPriority w:val="99"/>
    <w:semiHidden/>
    <w:unhideWhenUsed/>
    <w:rsid w:val="0020745C"/>
    <w:pPr>
      <w:spacing w:before="100" w:beforeAutospacing="1" w:after="100" w:afterAutospacing="1"/>
      <w:jc w:val="left"/>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81687">
      <w:bodyDiv w:val="1"/>
      <w:marLeft w:val="0"/>
      <w:marRight w:val="0"/>
      <w:marTop w:val="0"/>
      <w:marBottom w:val="0"/>
      <w:divBdr>
        <w:top w:val="none" w:sz="0" w:space="0" w:color="auto"/>
        <w:left w:val="none" w:sz="0" w:space="0" w:color="auto"/>
        <w:bottom w:val="none" w:sz="0" w:space="0" w:color="auto"/>
        <w:right w:val="none" w:sz="0" w:space="0" w:color="auto"/>
      </w:divBdr>
    </w:div>
    <w:div w:id="428812157">
      <w:bodyDiv w:val="1"/>
      <w:marLeft w:val="0"/>
      <w:marRight w:val="0"/>
      <w:marTop w:val="0"/>
      <w:marBottom w:val="0"/>
      <w:divBdr>
        <w:top w:val="none" w:sz="0" w:space="0" w:color="auto"/>
        <w:left w:val="none" w:sz="0" w:space="0" w:color="auto"/>
        <w:bottom w:val="none" w:sz="0" w:space="0" w:color="auto"/>
        <w:right w:val="none" w:sz="0" w:space="0" w:color="auto"/>
      </w:divBdr>
    </w:div>
    <w:div w:id="447820606">
      <w:bodyDiv w:val="1"/>
      <w:marLeft w:val="0"/>
      <w:marRight w:val="0"/>
      <w:marTop w:val="0"/>
      <w:marBottom w:val="0"/>
      <w:divBdr>
        <w:top w:val="none" w:sz="0" w:space="0" w:color="auto"/>
        <w:left w:val="none" w:sz="0" w:space="0" w:color="auto"/>
        <w:bottom w:val="none" w:sz="0" w:space="0" w:color="auto"/>
        <w:right w:val="none" w:sz="0" w:space="0" w:color="auto"/>
      </w:divBdr>
    </w:div>
    <w:div w:id="721517029">
      <w:bodyDiv w:val="1"/>
      <w:marLeft w:val="0"/>
      <w:marRight w:val="0"/>
      <w:marTop w:val="0"/>
      <w:marBottom w:val="0"/>
      <w:divBdr>
        <w:top w:val="none" w:sz="0" w:space="0" w:color="auto"/>
        <w:left w:val="none" w:sz="0" w:space="0" w:color="auto"/>
        <w:bottom w:val="none" w:sz="0" w:space="0" w:color="auto"/>
        <w:right w:val="none" w:sz="0" w:space="0" w:color="auto"/>
      </w:divBdr>
    </w:div>
    <w:div w:id="1037924212">
      <w:bodyDiv w:val="1"/>
      <w:marLeft w:val="0"/>
      <w:marRight w:val="0"/>
      <w:marTop w:val="0"/>
      <w:marBottom w:val="0"/>
      <w:divBdr>
        <w:top w:val="none" w:sz="0" w:space="0" w:color="auto"/>
        <w:left w:val="none" w:sz="0" w:space="0" w:color="auto"/>
        <w:bottom w:val="none" w:sz="0" w:space="0" w:color="auto"/>
        <w:right w:val="none" w:sz="0" w:space="0" w:color="auto"/>
      </w:divBdr>
    </w:div>
    <w:div w:id="1157964613">
      <w:bodyDiv w:val="1"/>
      <w:marLeft w:val="0"/>
      <w:marRight w:val="0"/>
      <w:marTop w:val="0"/>
      <w:marBottom w:val="0"/>
      <w:divBdr>
        <w:top w:val="none" w:sz="0" w:space="0" w:color="auto"/>
        <w:left w:val="none" w:sz="0" w:space="0" w:color="auto"/>
        <w:bottom w:val="none" w:sz="0" w:space="0" w:color="auto"/>
        <w:right w:val="none" w:sz="0" w:space="0" w:color="auto"/>
      </w:divBdr>
    </w:div>
    <w:div w:id="1249268871">
      <w:bodyDiv w:val="1"/>
      <w:marLeft w:val="0"/>
      <w:marRight w:val="0"/>
      <w:marTop w:val="0"/>
      <w:marBottom w:val="0"/>
      <w:divBdr>
        <w:top w:val="none" w:sz="0" w:space="0" w:color="auto"/>
        <w:left w:val="none" w:sz="0" w:space="0" w:color="auto"/>
        <w:bottom w:val="none" w:sz="0" w:space="0" w:color="auto"/>
        <w:right w:val="none" w:sz="0" w:space="0" w:color="auto"/>
      </w:divBdr>
    </w:div>
    <w:div w:id="1265649270">
      <w:bodyDiv w:val="1"/>
      <w:marLeft w:val="0"/>
      <w:marRight w:val="0"/>
      <w:marTop w:val="0"/>
      <w:marBottom w:val="0"/>
      <w:divBdr>
        <w:top w:val="none" w:sz="0" w:space="0" w:color="auto"/>
        <w:left w:val="none" w:sz="0" w:space="0" w:color="auto"/>
        <w:bottom w:val="none" w:sz="0" w:space="0" w:color="auto"/>
        <w:right w:val="none" w:sz="0" w:space="0" w:color="auto"/>
      </w:divBdr>
    </w:div>
    <w:div w:id="1307511032">
      <w:bodyDiv w:val="1"/>
      <w:marLeft w:val="0"/>
      <w:marRight w:val="0"/>
      <w:marTop w:val="0"/>
      <w:marBottom w:val="0"/>
      <w:divBdr>
        <w:top w:val="none" w:sz="0" w:space="0" w:color="auto"/>
        <w:left w:val="none" w:sz="0" w:space="0" w:color="auto"/>
        <w:bottom w:val="none" w:sz="0" w:space="0" w:color="auto"/>
        <w:right w:val="none" w:sz="0" w:space="0" w:color="auto"/>
      </w:divBdr>
    </w:div>
    <w:div w:id="1357464044">
      <w:bodyDiv w:val="1"/>
      <w:marLeft w:val="0"/>
      <w:marRight w:val="0"/>
      <w:marTop w:val="0"/>
      <w:marBottom w:val="0"/>
      <w:divBdr>
        <w:top w:val="none" w:sz="0" w:space="0" w:color="auto"/>
        <w:left w:val="none" w:sz="0" w:space="0" w:color="auto"/>
        <w:bottom w:val="none" w:sz="0" w:space="0" w:color="auto"/>
        <w:right w:val="none" w:sz="0" w:space="0" w:color="auto"/>
      </w:divBdr>
    </w:div>
    <w:div w:id="17668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nVent_PPT_Theme">
  <a:themeElements>
    <a:clrScheme name="nVent PPT Colors 2-20-18">
      <a:dk1>
        <a:srgbClr val="9A9B9C"/>
      </a:dk1>
      <a:lt1>
        <a:srgbClr val="000000"/>
      </a:lt1>
      <a:dk2>
        <a:srgbClr val="FF791E"/>
      </a:dk2>
      <a:lt2>
        <a:srgbClr val="D13B3B"/>
      </a:lt2>
      <a:accent1>
        <a:srgbClr val="EEAF00"/>
      </a:accent1>
      <a:accent2>
        <a:srgbClr val="772432"/>
      </a:accent2>
      <a:accent3>
        <a:srgbClr val="A9A39B"/>
      </a:accent3>
      <a:accent4>
        <a:srgbClr val="F8E04D"/>
      </a:accent4>
      <a:accent5>
        <a:srgbClr val="AB8322"/>
      </a:accent5>
      <a:accent6>
        <a:srgbClr val="53B051"/>
      </a:accent6>
      <a:hlink>
        <a:srgbClr val="D13B3B"/>
      </a:hlink>
      <a:folHlink>
        <a:srgbClr val="000000"/>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nVent_PPT_Theme" id="{57AC79E0-B00F-A042-8F55-600769477173}" vid="{BA8546E5-9DC5-9648-ADB4-13D43F2176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5C4906C9618549B8794B1FB974AFA8" ma:contentTypeVersion="17" ma:contentTypeDescription="Create a new document." ma:contentTypeScope="" ma:versionID="b9f5d73b6a46e240655490dcd1138681">
  <xsd:schema xmlns:xsd="http://www.w3.org/2001/XMLSchema" xmlns:xs="http://www.w3.org/2001/XMLSchema" xmlns:p="http://schemas.microsoft.com/office/2006/metadata/properties" xmlns:ns2="2f263567-bae2-4940-9490-a9b9ac518b17" xmlns:ns3="edc82b38-c6e5-48a2-a01a-e90ccae5b63e" targetNamespace="http://schemas.microsoft.com/office/2006/metadata/properties" ma:root="true" ma:fieldsID="8e3caaebe4cf9d15db2a9275bafe8bf2" ns2:_="" ns3:_="">
    <xsd:import namespace="2f263567-bae2-4940-9490-a9b9ac518b17"/>
    <xsd:import namespace="edc82b38-c6e5-48a2-a01a-e90ccae5b6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263567-bae2-4940-9490-a9b9ac518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82b38-c6e5-48a2-a01a-e90ccae5b63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F5F9-A18A-46C5-8445-70DBA8939A21}">
  <ds:schemaRefs>
    <ds:schemaRef ds:uri="http://schemas.microsoft.com/sharepoint/v3/contenttype/forms"/>
  </ds:schemaRefs>
</ds:datastoreItem>
</file>

<file path=customXml/itemProps2.xml><?xml version="1.0" encoding="utf-8"?>
<ds:datastoreItem xmlns:ds="http://schemas.openxmlformats.org/officeDocument/2006/customXml" ds:itemID="{1508FEA9-3B0A-4ABF-862E-56BA5B9EF0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477884-1599-450A-907B-542A238D7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263567-bae2-4940-9490-a9b9ac518b17"/>
    <ds:schemaRef ds:uri="edc82b38-c6e5-48a2-a01a-e90ccae5b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E678EC-4FF4-4A07-BA8B-0B9614D0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Caruso</dc:creator>
  <cp:lastModifiedBy>Martinjak, Greg</cp:lastModifiedBy>
  <cp:revision>16</cp:revision>
  <dcterms:created xsi:type="dcterms:W3CDTF">2022-08-12T12:22:00Z</dcterms:created>
  <dcterms:modified xsi:type="dcterms:W3CDTF">2022-09-08T20:33:00Z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0x010100725C4906C9618549B8794B1FB974AFA8</vt:lpwstr>
  </property>
</Properties>
</file>