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30F" w:rsidRDefault="00D73C4A" w:rsidP="00025DB7">
      <w:pPr>
        <w:jc w:val="center"/>
        <w:rPr>
          <w:b/>
          <w:sz w:val="28"/>
          <w:szCs w:val="28"/>
        </w:rPr>
      </w:pPr>
      <w:r>
        <w:rPr>
          <w:b/>
          <w:sz w:val="28"/>
          <w:szCs w:val="28"/>
        </w:rPr>
        <w:t xml:space="preserve">      </w:t>
      </w:r>
      <w:r w:rsidR="00025DB7" w:rsidRPr="00025DB7">
        <w:rPr>
          <w:b/>
          <w:sz w:val="28"/>
          <w:szCs w:val="28"/>
        </w:rPr>
        <w:t>Segment Data History</w:t>
      </w:r>
      <w:r w:rsidR="00B76E12">
        <w:rPr>
          <w:b/>
          <w:sz w:val="28"/>
          <w:szCs w:val="28"/>
        </w:rPr>
        <w:t xml:space="preserve"> 1988-2012</w:t>
      </w:r>
    </w:p>
    <w:p w:rsidR="00722034" w:rsidRPr="00025DB7" w:rsidRDefault="00025DB7" w:rsidP="00025DB7">
      <w:pPr>
        <w:jc w:val="center"/>
      </w:pPr>
      <w:r w:rsidRPr="00025DB7">
        <w:t xml:space="preserve">Lixi Kong    Updated </w:t>
      </w:r>
      <w:r w:rsidR="004C78E9">
        <w:t>10</w:t>
      </w:r>
      <w:r w:rsidRPr="00025DB7">
        <w:t>/</w:t>
      </w:r>
      <w:r w:rsidR="00AD5F0C">
        <w:t>28</w:t>
      </w:r>
      <w:r w:rsidR="004C78E9">
        <w:t>/2014</w:t>
      </w:r>
    </w:p>
    <w:sdt>
      <w:sdtPr>
        <w:rPr>
          <w:rFonts w:ascii="Times New Roman" w:eastAsia="Times New Roman" w:hAnsi="Times New Roman" w:cs="Times New Roman"/>
          <w:b w:val="0"/>
          <w:bCs w:val="0"/>
          <w:color w:val="auto"/>
          <w:sz w:val="24"/>
          <w:szCs w:val="24"/>
        </w:rPr>
        <w:id w:val="27630226"/>
        <w:docPartObj>
          <w:docPartGallery w:val="Table of Contents"/>
          <w:docPartUnique/>
        </w:docPartObj>
      </w:sdtPr>
      <w:sdtContent>
        <w:p w:rsidR="0043186A" w:rsidRPr="00024716" w:rsidRDefault="0043186A">
          <w:pPr>
            <w:pStyle w:val="TOCHeading"/>
          </w:pPr>
        </w:p>
        <w:p w:rsidR="00135D49" w:rsidRDefault="0081799A">
          <w:pPr>
            <w:pStyle w:val="TOC1"/>
            <w:tabs>
              <w:tab w:val="right" w:leader="dot" w:pos="8630"/>
            </w:tabs>
            <w:rPr>
              <w:rFonts w:asciiTheme="minorHAnsi" w:eastAsiaTheme="minorEastAsia" w:hAnsiTheme="minorHAnsi" w:cstheme="minorBidi"/>
              <w:noProof/>
              <w:sz w:val="22"/>
              <w:szCs w:val="22"/>
            </w:rPr>
          </w:pPr>
          <w:r>
            <w:fldChar w:fldCharType="begin"/>
          </w:r>
          <w:r w:rsidR="0043186A">
            <w:instrText xml:space="preserve"> TOC \o "1-3" \h \z \u </w:instrText>
          </w:r>
          <w:r>
            <w:fldChar w:fldCharType="separate"/>
          </w:r>
          <w:hyperlink w:anchor="_Toc326746946" w:history="1">
            <w:r w:rsidR="00135D49" w:rsidRPr="00C235EE">
              <w:rPr>
                <w:rStyle w:val="Hyperlink"/>
                <w:i/>
                <w:noProof/>
              </w:rPr>
              <w:t>Soil/Slope  Data collected in 1986/1987</w:t>
            </w:r>
            <w:r w:rsidR="00135D49">
              <w:rPr>
                <w:noProof/>
                <w:webHidden/>
              </w:rPr>
              <w:tab/>
            </w:r>
            <w:r w:rsidR="00135D49">
              <w:rPr>
                <w:noProof/>
                <w:webHidden/>
              </w:rPr>
              <w:fldChar w:fldCharType="begin"/>
            </w:r>
            <w:r w:rsidR="00135D49">
              <w:rPr>
                <w:noProof/>
                <w:webHidden/>
              </w:rPr>
              <w:instrText xml:space="preserve"> PAGEREF _Toc326746946 \h </w:instrText>
            </w:r>
            <w:r w:rsidR="00135D49">
              <w:rPr>
                <w:noProof/>
                <w:webHidden/>
              </w:rPr>
            </w:r>
            <w:r w:rsidR="00135D49">
              <w:rPr>
                <w:noProof/>
                <w:webHidden/>
              </w:rPr>
              <w:fldChar w:fldCharType="separate"/>
            </w:r>
            <w:r w:rsidR="00135D49">
              <w:rPr>
                <w:noProof/>
                <w:webHidden/>
              </w:rPr>
              <w:t>4</w:t>
            </w:r>
            <w:r w:rsidR="00135D49">
              <w:rPr>
                <w:noProof/>
                <w:webHidden/>
              </w:rPr>
              <w:fldChar w:fldCharType="end"/>
            </w:r>
          </w:hyperlink>
        </w:p>
        <w:p w:rsidR="00135D49" w:rsidRDefault="00DE05C1">
          <w:pPr>
            <w:pStyle w:val="TOC1"/>
            <w:tabs>
              <w:tab w:val="right" w:leader="dot" w:pos="8630"/>
            </w:tabs>
            <w:rPr>
              <w:rFonts w:asciiTheme="minorHAnsi" w:eastAsiaTheme="minorEastAsia" w:hAnsiTheme="minorHAnsi" w:cstheme="minorBidi"/>
              <w:noProof/>
              <w:sz w:val="22"/>
              <w:szCs w:val="22"/>
            </w:rPr>
          </w:pPr>
          <w:hyperlink w:anchor="_Toc326746947" w:history="1">
            <w:r w:rsidR="00135D49" w:rsidRPr="00C235EE">
              <w:rPr>
                <w:rStyle w:val="Hyperlink"/>
                <w:i/>
                <w:noProof/>
              </w:rPr>
              <w:t>1. Tagged seedling/sapling Data</w:t>
            </w:r>
            <w:r w:rsidR="00135D49">
              <w:rPr>
                <w:noProof/>
                <w:webHidden/>
              </w:rPr>
              <w:tab/>
            </w:r>
            <w:r w:rsidR="00135D49">
              <w:rPr>
                <w:noProof/>
                <w:webHidden/>
              </w:rPr>
              <w:fldChar w:fldCharType="begin"/>
            </w:r>
            <w:r w:rsidR="00135D49">
              <w:rPr>
                <w:noProof/>
                <w:webHidden/>
              </w:rPr>
              <w:instrText xml:space="preserve"> PAGEREF _Toc326746947 \h </w:instrText>
            </w:r>
            <w:r w:rsidR="00135D49">
              <w:rPr>
                <w:noProof/>
                <w:webHidden/>
              </w:rPr>
            </w:r>
            <w:r w:rsidR="00135D49">
              <w:rPr>
                <w:noProof/>
                <w:webHidden/>
              </w:rPr>
              <w:fldChar w:fldCharType="separate"/>
            </w:r>
            <w:r w:rsidR="00135D49">
              <w:rPr>
                <w:noProof/>
                <w:webHidden/>
              </w:rPr>
              <w:t>4</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48" w:history="1">
            <w:r w:rsidR="00135D49" w:rsidRPr="00C235EE">
              <w:rPr>
                <w:rStyle w:val="Hyperlink"/>
                <w:i/>
                <w:noProof/>
              </w:rPr>
              <w:t>1. 1Tagged seedling data collected in 1988</w:t>
            </w:r>
            <w:r w:rsidR="00135D49">
              <w:rPr>
                <w:noProof/>
                <w:webHidden/>
              </w:rPr>
              <w:tab/>
            </w:r>
            <w:r w:rsidR="00135D49">
              <w:rPr>
                <w:noProof/>
                <w:webHidden/>
              </w:rPr>
              <w:fldChar w:fldCharType="begin"/>
            </w:r>
            <w:r w:rsidR="00135D49">
              <w:rPr>
                <w:noProof/>
                <w:webHidden/>
              </w:rPr>
              <w:instrText xml:space="preserve"> PAGEREF _Toc326746948 \h </w:instrText>
            </w:r>
            <w:r w:rsidR="00135D49">
              <w:rPr>
                <w:noProof/>
                <w:webHidden/>
              </w:rPr>
            </w:r>
            <w:r w:rsidR="00135D49">
              <w:rPr>
                <w:noProof/>
                <w:webHidden/>
              </w:rPr>
              <w:fldChar w:fldCharType="separate"/>
            </w:r>
            <w:r w:rsidR="00135D49">
              <w:rPr>
                <w:noProof/>
                <w:webHidden/>
              </w:rPr>
              <w:t>4</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49" w:history="1">
            <w:r w:rsidR="00135D49" w:rsidRPr="00C235EE">
              <w:rPr>
                <w:rStyle w:val="Hyperlink"/>
                <w:i/>
                <w:noProof/>
              </w:rPr>
              <w:t>1.2 Tagged seedling/sapling collected in 1989</w:t>
            </w:r>
            <w:r w:rsidR="00135D49">
              <w:rPr>
                <w:noProof/>
                <w:webHidden/>
              </w:rPr>
              <w:tab/>
            </w:r>
            <w:r w:rsidR="00135D49">
              <w:rPr>
                <w:noProof/>
                <w:webHidden/>
              </w:rPr>
              <w:fldChar w:fldCharType="begin"/>
            </w:r>
            <w:r w:rsidR="00135D49">
              <w:rPr>
                <w:noProof/>
                <w:webHidden/>
              </w:rPr>
              <w:instrText xml:space="preserve"> PAGEREF _Toc326746949 \h </w:instrText>
            </w:r>
            <w:r w:rsidR="00135D49">
              <w:rPr>
                <w:noProof/>
                <w:webHidden/>
              </w:rPr>
            </w:r>
            <w:r w:rsidR="00135D49">
              <w:rPr>
                <w:noProof/>
                <w:webHidden/>
              </w:rPr>
              <w:fldChar w:fldCharType="separate"/>
            </w:r>
            <w:r w:rsidR="00135D49">
              <w:rPr>
                <w:noProof/>
                <w:webHidden/>
              </w:rPr>
              <w:t>4</w:t>
            </w:r>
            <w:r w:rsidR="00135D49">
              <w:rPr>
                <w:noProof/>
                <w:webHidden/>
              </w:rPr>
              <w:fldChar w:fldCharType="end"/>
            </w:r>
          </w:hyperlink>
        </w:p>
        <w:p w:rsidR="00135D49" w:rsidRDefault="00DE05C1">
          <w:pPr>
            <w:pStyle w:val="TOC3"/>
            <w:tabs>
              <w:tab w:val="right" w:leader="dot" w:pos="8630"/>
            </w:tabs>
            <w:rPr>
              <w:rFonts w:asciiTheme="minorHAnsi" w:eastAsiaTheme="minorEastAsia" w:hAnsiTheme="minorHAnsi" w:cstheme="minorBidi"/>
              <w:noProof/>
              <w:sz w:val="22"/>
              <w:szCs w:val="22"/>
            </w:rPr>
          </w:pPr>
          <w:hyperlink w:anchor="_Toc326746950" w:history="1">
            <w:r w:rsidR="00135D49" w:rsidRPr="00C235EE">
              <w:rPr>
                <w:rStyle w:val="Hyperlink"/>
                <w:i/>
                <w:noProof/>
              </w:rPr>
              <w:t>1.2.1 Tagged seedling in 1989</w:t>
            </w:r>
            <w:r w:rsidR="00135D49">
              <w:rPr>
                <w:noProof/>
                <w:webHidden/>
              </w:rPr>
              <w:tab/>
            </w:r>
            <w:r w:rsidR="00135D49">
              <w:rPr>
                <w:noProof/>
                <w:webHidden/>
              </w:rPr>
              <w:fldChar w:fldCharType="begin"/>
            </w:r>
            <w:r w:rsidR="00135D49">
              <w:rPr>
                <w:noProof/>
                <w:webHidden/>
              </w:rPr>
              <w:instrText xml:space="preserve"> PAGEREF _Toc326746950 \h </w:instrText>
            </w:r>
            <w:r w:rsidR="00135D49">
              <w:rPr>
                <w:noProof/>
                <w:webHidden/>
              </w:rPr>
            </w:r>
            <w:r w:rsidR="00135D49">
              <w:rPr>
                <w:noProof/>
                <w:webHidden/>
              </w:rPr>
              <w:fldChar w:fldCharType="separate"/>
            </w:r>
            <w:r w:rsidR="00135D49">
              <w:rPr>
                <w:noProof/>
                <w:webHidden/>
              </w:rPr>
              <w:t>4</w:t>
            </w:r>
            <w:r w:rsidR="00135D49">
              <w:rPr>
                <w:noProof/>
                <w:webHidden/>
              </w:rPr>
              <w:fldChar w:fldCharType="end"/>
            </w:r>
          </w:hyperlink>
        </w:p>
        <w:p w:rsidR="00135D49" w:rsidRDefault="00DE05C1">
          <w:pPr>
            <w:pStyle w:val="TOC3"/>
            <w:tabs>
              <w:tab w:val="right" w:leader="dot" w:pos="8630"/>
            </w:tabs>
            <w:rPr>
              <w:rFonts w:asciiTheme="minorHAnsi" w:eastAsiaTheme="minorEastAsia" w:hAnsiTheme="minorHAnsi" w:cstheme="minorBidi"/>
              <w:noProof/>
              <w:sz w:val="22"/>
              <w:szCs w:val="22"/>
            </w:rPr>
          </w:pPr>
          <w:hyperlink w:anchor="_Toc326746951" w:history="1">
            <w:r w:rsidR="00135D49" w:rsidRPr="00C235EE">
              <w:rPr>
                <w:rStyle w:val="Hyperlink"/>
                <w:i/>
                <w:noProof/>
              </w:rPr>
              <w:t>1.2.2 Tagged sapling in 1989</w:t>
            </w:r>
            <w:r w:rsidR="00135D49">
              <w:rPr>
                <w:noProof/>
                <w:webHidden/>
              </w:rPr>
              <w:tab/>
            </w:r>
            <w:r w:rsidR="00135D49">
              <w:rPr>
                <w:noProof/>
                <w:webHidden/>
              </w:rPr>
              <w:fldChar w:fldCharType="begin"/>
            </w:r>
            <w:r w:rsidR="00135D49">
              <w:rPr>
                <w:noProof/>
                <w:webHidden/>
              </w:rPr>
              <w:instrText xml:space="preserve"> PAGEREF _Toc326746951 \h </w:instrText>
            </w:r>
            <w:r w:rsidR="00135D49">
              <w:rPr>
                <w:noProof/>
                <w:webHidden/>
              </w:rPr>
            </w:r>
            <w:r w:rsidR="00135D49">
              <w:rPr>
                <w:noProof/>
                <w:webHidden/>
              </w:rPr>
              <w:fldChar w:fldCharType="separate"/>
            </w:r>
            <w:r w:rsidR="00135D49">
              <w:rPr>
                <w:noProof/>
                <w:webHidden/>
              </w:rPr>
              <w:t>4</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52" w:history="1">
            <w:r w:rsidR="00135D49" w:rsidRPr="00C235EE">
              <w:rPr>
                <w:rStyle w:val="Hyperlink"/>
                <w:i/>
                <w:noProof/>
              </w:rPr>
              <w:t>1.3 Combined data set for 1988 and 1989 data</w:t>
            </w:r>
            <w:r w:rsidR="00135D49">
              <w:rPr>
                <w:noProof/>
                <w:webHidden/>
              </w:rPr>
              <w:tab/>
            </w:r>
            <w:r w:rsidR="00135D49">
              <w:rPr>
                <w:noProof/>
                <w:webHidden/>
              </w:rPr>
              <w:fldChar w:fldCharType="begin"/>
            </w:r>
            <w:r w:rsidR="00135D49">
              <w:rPr>
                <w:noProof/>
                <w:webHidden/>
              </w:rPr>
              <w:instrText xml:space="preserve"> PAGEREF _Toc326746952 \h </w:instrText>
            </w:r>
            <w:r w:rsidR="00135D49">
              <w:rPr>
                <w:noProof/>
                <w:webHidden/>
              </w:rPr>
            </w:r>
            <w:r w:rsidR="00135D49">
              <w:rPr>
                <w:noProof/>
                <w:webHidden/>
              </w:rPr>
              <w:fldChar w:fldCharType="separate"/>
            </w:r>
            <w:r w:rsidR="00135D49">
              <w:rPr>
                <w:noProof/>
                <w:webHidden/>
              </w:rPr>
              <w:t>4</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53" w:history="1">
            <w:r w:rsidR="00135D49" w:rsidRPr="00C235EE">
              <w:rPr>
                <w:rStyle w:val="Hyperlink"/>
                <w:i/>
                <w:noProof/>
              </w:rPr>
              <w:t>1.4 Tagged seedling/sapling data collected in 1998</w:t>
            </w:r>
            <w:r w:rsidR="00135D49">
              <w:rPr>
                <w:noProof/>
                <w:webHidden/>
              </w:rPr>
              <w:tab/>
            </w:r>
            <w:r w:rsidR="00135D49">
              <w:rPr>
                <w:noProof/>
                <w:webHidden/>
              </w:rPr>
              <w:fldChar w:fldCharType="begin"/>
            </w:r>
            <w:r w:rsidR="00135D49">
              <w:rPr>
                <w:noProof/>
                <w:webHidden/>
              </w:rPr>
              <w:instrText xml:space="preserve"> PAGEREF _Toc326746953 \h </w:instrText>
            </w:r>
            <w:r w:rsidR="00135D49">
              <w:rPr>
                <w:noProof/>
                <w:webHidden/>
              </w:rPr>
            </w:r>
            <w:r w:rsidR="00135D49">
              <w:rPr>
                <w:noProof/>
                <w:webHidden/>
              </w:rPr>
              <w:fldChar w:fldCharType="separate"/>
            </w:r>
            <w:r w:rsidR="00135D49">
              <w:rPr>
                <w:noProof/>
                <w:webHidden/>
              </w:rPr>
              <w:t>7</w:t>
            </w:r>
            <w:r w:rsidR="00135D49">
              <w:rPr>
                <w:noProof/>
                <w:webHidden/>
              </w:rPr>
              <w:fldChar w:fldCharType="end"/>
            </w:r>
          </w:hyperlink>
        </w:p>
        <w:p w:rsidR="00135D49" w:rsidRDefault="00DE05C1">
          <w:pPr>
            <w:pStyle w:val="TOC3"/>
            <w:tabs>
              <w:tab w:val="right" w:leader="dot" w:pos="8630"/>
            </w:tabs>
            <w:rPr>
              <w:rFonts w:asciiTheme="minorHAnsi" w:eastAsiaTheme="minorEastAsia" w:hAnsiTheme="minorHAnsi" w:cstheme="minorBidi"/>
              <w:noProof/>
              <w:sz w:val="22"/>
              <w:szCs w:val="22"/>
            </w:rPr>
          </w:pPr>
          <w:hyperlink w:anchor="_Toc326746954" w:history="1">
            <w:r w:rsidR="00135D49" w:rsidRPr="00C235EE">
              <w:rPr>
                <w:rStyle w:val="Hyperlink"/>
                <w:i/>
                <w:noProof/>
              </w:rPr>
              <w:t>1.4.1 Seedlings tagged in 1988 and revisited in 1998</w:t>
            </w:r>
            <w:r w:rsidR="00135D49">
              <w:rPr>
                <w:noProof/>
                <w:webHidden/>
              </w:rPr>
              <w:tab/>
            </w:r>
            <w:r w:rsidR="00135D49">
              <w:rPr>
                <w:noProof/>
                <w:webHidden/>
              </w:rPr>
              <w:fldChar w:fldCharType="begin"/>
            </w:r>
            <w:r w:rsidR="00135D49">
              <w:rPr>
                <w:noProof/>
                <w:webHidden/>
              </w:rPr>
              <w:instrText xml:space="preserve"> PAGEREF _Toc326746954 \h </w:instrText>
            </w:r>
            <w:r w:rsidR="00135D49">
              <w:rPr>
                <w:noProof/>
                <w:webHidden/>
              </w:rPr>
            </w:r>
            <w:r w:rsidR="00135D49">
              <w:rPr>
                <w:noProof/>
                <w:webHidden/>
              </w:rPr>
              <w:fldChar w:fldCharType="separate"/>
            </w:r>
            <w:r w:rsidR="00135D49">
              <w:rPr>
                <w:noProof/>
                <w:webHidden/>
              </w:rPr>
              <w:t>7</w:t>
            </w:r>
            <w:r w:rsidR="00135D49">
              <w:rPr>
                <w:noProof/>
                <w:webHidden/>
              </w:rPr>
              <w:fldChar w:fldCharType="end"/>
            </w:r>
          </w:hyperlink>
        </w:p>
        <w:p w:rsidR="00135D49" w:rsidRDefault="00DE05C1">
          <w:pPr>
            <w:pStyle w:val="TOC3"/>
            <w:tabs>
              <w:tab w:val="right" w:leader="dot" w:pos="8630"/>
            </w:tabs>
            <w:rPr>
              <w:rFonts w:asciiTheme="minorHAnsi" w:eastAsiaTheme="minorEastAsia" w:hAnsiTheme="minorHAnsi" w:cstheme="minorBidi"/>
              <w:noProof/>
              <w:sz w:val="22"/>
              <w:szCs w:val="22"/>
            </w:rPr>
          </w:pPr>
          <w:hyperlink w:anchor="_Toc326746955" w:history="1">
            <w:r w:rsidR="00135D49" w:rsidRPr="00C235EE">
              <w:rPr>
                <w:rStyle w:val="Hyperlink"/>
                <w:i/>
                <w:noProof/>
              </w:rPr>
              <w:t>1.4.2 Regular data collected following 1998 protocol</w:t>
            </w:r>
            <w:r w:rsidR="00135D49">
              <w:rPr>
                <w:noProof/>
                <w:webHidden/>
              </w:rPr>
              <w:tab/>
            </w:r>
            <w:r w:rsidR="00135D49">
              <w:rPr>
                <w:noProof/>
                <w:webHidden/>
              </w:rPr>
              <w:fldChar w:fldCharType="begin"/>
            </w:r>
            <w:r w:rsidR="00135D49">
              <w:rPr>
                <w:noProof/>
                <w:webHidden/>
              </w:rPr>
              <w:instrText xml:space="preserve"> PAGEREF _Toc326746955 \h </w:instrText>
            </w:r>
            <w:r w:rsidR="00135D49">
              <w:rPr>
                <w:noProof/>
                <w:webHidden/>
              </w:rPr>
            </w:r>
            <w:r w:rsidR="00135D49">
              <w:rPr>
                <w:noProof/>
                <w:webHidden/>
              </w:rPr>
              <w:fldChar w:fldCharType="separate"/>
            </w:r>
            <w:r w:rsidR="00135D49">
              <w:rPr>
                <w:noProof/>
                <w:webHidden/>
              </w:rPr>
              <w:t>7</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56" w:history="1">
            <w:r w:rsidR="00135D49" w:rsidRPr="00C235EE">
              <w:rPr>
                <w:rStyle w:val="Hyperlink"/>
                <w:i/>
                <w:noProof/>
              </w:rPr>
              <w:t>1.5 tagged seedling/sapling data collected in 1999</w:t>
            </w:r>
            <w:r w:rsidR="00135D49">
              <w:rPr>
                <w:noProof/>
                <w:webHidden/>
              </w:rPr>
              <w:tab/>
            </w:r>
            <w:r w:rsidR="00135D49">
              <w:rPr>
                <w:noProof/>
                <w:webHidden/>
              </w:rPr>
              <w:fldChar w:fldCharType="begin"/>
            </w:r>
            <w:r w:rsidR="00135D49">
              <w:rPr>
                <w:noProof/>
                <w:webHidden/>
              </w:rPr>
              <w:instrText xml:space="preserve"> PAGEREF _Toc326746956 \h </w:instrText>
            </w:r>
            <w:r w:rsidR="00135D49">
              <w:rPr>
                <w:noProof/>
                <w:webHidden/>
              </w:rPr>
            </w:r>
            <w:r w:rsidR="00135D49">
              <w:rPr>
                <w:noProof/>
                <w:webHidden/>
              </w:rPr>
              <w:fldChar w:fldCharType="separate"/>
            </w:r>
            <w:r w:rsidR="00135D49">
              <w:rPr>
                <w:noProof/>
                <w:webHidden/>
              </w:rPr>
              <w:t>8</w:t>
            </w:r>
            <w:r w:rsidR="00135D49">
              <w:rPr>
                <w:noProof/>
                <w:webHidden/>
              </w:rPr>
              <w:fldChar w:fldCharType="end"/>
            </w:r>
          </w:hyperlink>
        </w:p>
        <w:p w:rsidR="00135D49" w:rsidRDefault="00DE05C1">
          <w:pPr>
            <w:pStyle w:val="TOC3"/>
            <w:tabs>
              <w:tab w:val="right" w:leader="dot" w:pos="8630"/>
            </w:tabs>
            <w:rPr>
              <w:rFonts w:asciiTheme="minorHAnsi" w:eastAsiaTheme="minorEastAsia" w:hAnsiTheme="minorHAnsi" w:cstheme="minorBidi"/>
              <w:noProof/>
              <w:sz w:val="22"/>
              <w:szCs w:val="22"/>
            </w:rPr>
          </w:pPr>
          <w:hyperlink w:anchor="_Toc326746957" w:history="1">
            <w:r w:rsidR="00135D49" w:rsidRPr="00C235EE">
              <w:rPr>
                <w:rStyle w:val="Hyperlink"/>
                <w:i/>
                <w:noProof/>
              </w:rPr>
              <w:t>1.5.1 Seedlings tagged in 1988 and revisited in 1999</w:t>
            </w:r>
            <w:r w:rsidR="00135D49">
              <w:rPr>
                <w:noProof/>
                <w:webHidden/>
              </w:rPr>
              <w:tab/>
            </w:r>
            <w:r w:rsidR="00135D49">
              <w:rPr>
                <w:noProof/>
                <w:webHidden/>
              </w:rPr>
              <w:fldChar w:fldCharType="begin"/>
            </w:r>
            <w:r w:rsidR="00135D49">
              <w:rPr>
                <w:noProof/>
                <w:webHidden/>
              </w:rPr>
              <w:instrText xml:space="preserve"> PAGEREF _Toc326746957 \h </w:instrText>
            </w:r>
            <w:r w:rsidR="00135D49">
              <w:rPr>
                <w:noProof/>
                <w:webHidden/>
              </w:rPr>
            </w:r>
            <w:r w:rsidR="00135D49">
              <w:rPr>
                <w:noProof/>
                <w:webHidden/>
              </w:rPr>
              <w:fldChar w:fldCharType="separate"/>
            </w:r>
            <w:r w:rsidR="00135D49">
              <w:rPr>
                <w:noProof/>
                <w:webHidden/>
              </w:rPr>
              <w:t>8</w:t>
            </w:r>
            <w:r w:rsidR="00135D49">
              <w:rPr>
                <w:noProof/>
                <w:webHidden/>
              </w:rPr>
              <w:fldChar w:fldCharType="end"/>
            </w:r>
          </w:hyperlink>
        </w:p>
        <w:p w:rsidR="00135D49" w:rsidRDefault="00DE05C1">
          <w:pPr>
            <w:pStyle w:val="TOC3"/>
            <w:tabs>
              <w:tab w:val="right" w:leader="dot" w:pos="8630"/>
            </w:tabs>
            <w:rPr>
              <w:rFonts w:asciiTheme="minorHAnsi" w:eastAsiaTheme="minorEastAsia" w:hAnsiTheme="minorHAnsi" w:cstheme="minorBidi"/>
              <w:noProof/>
              <w:sz w:val="22"/>
              <w:szCs w:val="22"/>
            </w:rPr>
          </w:pPr>
          <w:hyperlink w:anchor="_Toc326746958" w:history="1">
            <w:r w:rsidR="00135D49" w:rsidRPr="00C235EE">
              <w:rPr>
                <w:rStyle w:val="Hyperlink"/>
                <w:i/>
                <w:noProof/>
              </w:rPr>
              <w:t>1.5.2 Seedling/Sapling tagged in 1998 and revisited in 1999</w:t>
            </w:r>
            <w:r w:rsidR="00135D49">
              <w:rPr>
                <w:noProof/>
                <w:webHidden/>
              </w:rPr>
              <w:tab/>
            </w:r>
            <w:r w:rsidR="00135D49">
              <w:rPr>
                <w:noProof/>
                <w:webHidden/>
              </w:rPr>
              <w:fldChar w:fldCharType="begin"/>
            </w:r>
            <w:r w:rsidR="00135D49">
              <w:rPr>
                <w:noProof/>
                <w:webHidden/>
              </w:rPr>
              <w:instrText xml:space="preserve"> PAGEREF _Toc326746958 \h </w:instrText>
            </w:r>
            <w:r w:rsidR="00135D49">
              <w:rPr>
                <w:noProof/>
                <w:webHidden/>
              </w:rPr>
            </w:r>
            <w:r w:rsidR="00135D49">
              <w:rPr>
                <w:noProof/>
                <w:webHidden/>
              </w:rPr>
              <w:fldChar w:fldCharType="separate"/>
            </w:r>
            <w:r w:rsidR="00135D49">
              <w:rPr>
                <w:noProof/>
                <w:webHidden/>
              </w:rPr>
              <w:t>9</w:t>
            </w:r>
            <w:r w:rsidR="00135D49">
              <w:rPr>
                <w:noProof/>
                <w:webHidden/>
              </w:rPr>
              <w:fldChar w:fldCharType="end"/>
            </w:r>
          </w:hyperlink>
        </w:p>
        <w:p w:rsidR="00135D49" w:rsidRDefault="00DE05C1">
          <w:pPr>
            <w:pStyle w:val="TOC3"/>
            <w:tabs>
              <w:tab w:val="right" w:leader="dot" w:pos="8630"/>
            </w:tabs>
            <w:rPr>
              <w:rFonts w:asciiTheme="minorHAnsi" w:eastAsiaTheme="minorEastAsia" w:hAnsiTheme="minorHAnsi" w:cstheme="minorBidi"/>
              <w:noProof/>
              <w:sz w:val="22"/>
              <w:szCs w:val="22"/>
            </w:rPr>
          </w:pPr>
          <w:hyperlink w:anchor="_Toc326746959" w:history="1">
            <w:r w:rsidR="00135D49" w:rsidRPr="00C235EE">
              <w:rPr>
                <w:rStyle w:val="Hyperlink"/>
                <w:i/>
                <w:noProof/>
              </w:rPr>
              <w:t>1.5.3 Regular data collected following 1999 protocol</w:t>
            </w:r>
            <w:r w:rsidR="00135D49">
              <w:rPr>
                <w:noProof/>
                <w:webHidden/>
              </w:rPr>
              <w:tab/>
            </w:r>
            <w:r w:rsidR="00135D49">
              <w:rPr>
                <w:noProof/>
                <w:webHidden/>
              </w:rPr>
              <w:fldChar w:fldCharType="begin"/>
            </w:r>
            <w:r w:rsidR="00135D49">
              <w:rPr>
                <w:noProof/>
                <w:webHidden/>
              </w:rPr>
              <w:instrText xml:space="preserve"> PAGEREF _Toc326746959 \h </w:instrText>
            </w:r>
            <w:r w:rsidR="00135D49">
              <w:rPr>
                <w:noProof/>
                <w:webHidden/>
              </w:rPr>
            </w:r>
            <w:r w:rsidR="00135D49">
              <w:rPr>
                <w:noProof/>
                <w:webHidden/>
              </w:rPr>
              <w:fldChar w:fldCharType="separate"/>
            </w:r>
            <w:r w:rsidR="00135D49">
              <w:rPr>
                <w:noProof/>
                <w:webHidden/>
              </w:rPr>
              <w:t>9</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60" w:history="1">
            <w:r w:rsidR="00135D49" w:rsidRPr="00C235EE">
              <w:rPr>
                <w:rStyle w:val="Hyperlink"/>
                <w:i/>
                <w:noProof/>
              </w:rPr>
              <w:t>1. 6. Data collected in 2000</w:t>
            </w:r>
            <w:r w:rsidR="00135D49">
              <w:rPr>
                <w:noProof/>
                <w:webHidden/>
              </w:rPr>
              <w:tab/>
            </w:r>
            <w:r w:rsidR="00135D49">
              <w:rPr>
                <w:noProof/>
                <w:webHidden/>
              </w:rPr>
              <w:fldChar w:fldCharType="begin"/>
            </w:r>
            <w:r w:rsidR="00135D49">
              <w:rPr>
                <w:noProof/>
                <w:webHidden/>
              </w:rPr>
              <w:instrText xml:space="preserve"> PAGEREF _Toc326746960 \h </w:instrText>
            </w:r>
            <w:r w:rsidR="00135D49">
              <w:rPr>
                <w:noProof/>
                <w:webHidden/>
              </w:rPr>
            </w:r>
            <w:r w:rsidR="00135D49">
              <w:rPr>
                <w:noProof/>
                <w:webHidden/>
              </w:rPr>
              <w:fldChar w:fldCharType="separate"/>
            </w:r>
            <w:r w:rsidR="00135D49">
              <w:rPr>
                <w:noProof/>
                <w:webHidden/>
              </w:rPr>
              <w:t>9</w:t>
            </w:r>
            <w:r w:rsidR="00135D49">
              <w:rPr>
                <w:noProof/>
                <w:webHidden/>
              </w:rPr>
              <w:fldChar w:fldCharType="end"/>
            </w:r>
          </w:hyperlink>
        </w:p>
        <w:p w:rsidR="00135D49" w:rsidRDefault="00DE05C1">
          <w:pPr>
            <w:pStyle w:val="TOC3"/>
            <w:tabs>
              <w:tab w:val="right" w:leader="dot" w:pos="8630"/>
            </w:tabs>
            <w:rPr>
              <w:rFonts w:asciiTheme="minorHAnsi" w:eastAsiaTheme="minorEastAsia" w:hAnsiTheme="minorHAnsi" w:cstheme="minorBidi"/>
              <w:noProof/>
              <w:sz w:val="22"/>
              <w:szCs w:val="22"/>
            </w:rPr>
          </w:pPr>
          <w:hyperlink w:anchor="_Toc326746961" w:history="1">
            <w:r w:rsidR="00135D49" w:rsidRPr="00C235EE">
              <w:rPr>
                <w:rStyle w:val="Hyperlink"/>
                <w:i/>
                <w:noProof/>
              </w:rPr>
              <w:t>1.6.1 Seedlings tagged in 1988 and revisited in 2000</w:t>
            </w:r>
            <w:r w:rsidR="00135D49">
              <w:rPr>
                <w:noProof/>
                <w:webHidden/>
              </w:rPr>
              <w:tab/>
            </w:r>
            <w:r w:rsidR="00135D49">
              <w:rPr>
                <w:noProof/>
                <w:webHidden/>
              </w:rPr>
              <w:fldChar w:fldCharType="begin"/>
            </w:r>
            <w:r w:rsidR="00135D49">
              <w:rPr>
                <w:noProof/>
                <w:webHidden/>
              </w:rPr>
              <w:instrText xml:space="preserve"> PAGEREF _Toc326746961 \h </w:instrText>
            </w:r>
            <w:r w:rsidR="00135D49">
              <w:rPr>
                <w:noProof/>
                <w:webHidden/>
              </w:rPr>
            </w:r>
            <w:r w:rsidR="00135D49">
              <w:rPr>
                <w:noProof/>
                <w:webHidden/>
              </w:rPr>
              <w:fldChar w:fldCharType="separate"/>
            </w:r>
            <w:r w:rsidR="00135D49">
              <w:rPr>
                <w:noProof/>
                <w:webHidden/>
              </w:rPr>
              <w:t>9</w:t>
            </w:r>
            <w:r w:rsidR="00135D49">
              <w:rPr>
                <w:noProof/>
                <w:webHidden/>
              </w:rPr>
              <w:fldChar w:fldCharType="end"/>
            </w:r>
          </w:hyperlink>
        </w:p>
        <w:p w:rsidR="00135D49" w:rsidRDefault="00DE05C1">
          <w:pPr>
            <w:pStyle w:val="TOC3"/>
            <w:tabs>
              <w:tab w:val="right" w:leader="dot" w:pos="8630"/>
            </w:tabs>
            <w:rPr>
              <w:rFonts w:asciiTheme="minorHAnsi" w:eastAsiaTheme="minorEastAsia" w:hAnsiTheme="minorHAnsi" w:cstheme="minorBidi"/>
              <w:noProof/>
              <w:sz w:val="22"/>
              <w:szCs w:val="22"/>
            </w:rPr>
          </w:pPr>
          <w:hyperlink w:anchor="_Toc326746962" w:history="1">
            <w:r w:rsidR="00135D49" w:rsidRPr="00C235EE">
              <w:rPr>
                <w:rStyle w:val="Hyperlink"/>
                <w:i/>
                <w:noProof/>
              </w:rPr>
              <w:t>1.6.2 Seedlings/Saplings tagged in 1998 and 1999 and revisited in 2000</w:t>
            </w:r>
            <w:r w:rsidR="00135D49">
              <w:rPr>
                <w:noProof/>
                <w:webHidden/>
              </w:rPr>
              <w:tab/>
            </w:r>
            <w:r w:rsidR="00135D49">
              <w:rPr>
                <w:noProof/>
                <w:webHidden/>
              </w:rPr>
              <w:fldChar w:fldCharType="begin"/>
            </w:r>
            <w:r w:rsidR="00135D49">
              <w:rPr>
                <w:noProof/>
                <w:webHidden/>
              </w:rPr>
              <w:instrText xml:space="preserve"> PAGEREF _Toc326746962 \h </w:instrText>
            </w:r>
            <w:r w:rsidR="00135D49">
              <w:rPr>
                <w:noProof/>
                <w:webHidden/>
              </w:rPr>
            </w:r>
            <w:r w:rsidR="00135D49">
              <w:rPr>
                <w:noProof/>
                <w:webHidden/>
              </w:rPr>
              <w:fldChar w:fldCharType="separate"/>
            </w:r>
            <w:r w:rsidR="00135D49">
              <w:rPr>
                <w:noProof/>
                <w:webHidden/>
              </w:rPr>
              <w:t>10</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63" w:history="1">
            <w:r w:rsidR="00135D49" w:rsidRPr="00C235EE">
              <w:rPr>
                <w:rStyle w:val="Hyperlink"/>
                <w:i/>
                <w:noProof/>
              </w:rPr>
              <w:t>1.7 1998, 1999, and 2000 tagged Seedling/Sapling Data set</w:t>
            </w:r>
            <w:r w:rsidR="00135D49">
              <w:rPr>
                <w:noProof/>
                <w:webHidden/>
              </w:rPr>
              <w:tab/>
            </w:r>
            <w:r w:rsidR="00135D49">
              <w:rPr>
                <w:noProof/>
                <w:webHidden/>
              </w:rPr>
              <w:fldChar w:fldCharType="begin"/>
            </w:r>
            <w:r w:rsidR="00135D49">
              <w:rPr>
                <w:noProof/>
                <w:webHidden/>
              </w:rPr>
              <w:instrText xml:space="preserve"> PAGEREF _Toc326746963 \h </w:instrText>
            </w:r>
            <w:r w:rsidR="00135D49">
              <w:rPr>
                <w:noProof/>
                <w:webHidden/>
              </w:rPr>
            </w:r>
            <w:r w:rsidR="00135D49">
              <w:rPr>
                <w:noProof/>
                <w:webHidden/>
              </w:rPr>
              <w:fldChar w:fldCharType="separate"/>
            </w:r>
            <w:r w:rsidR="00135D49">
              <w:rPr>
                <w:noProof/>
                <w:webHidden/>
              </w:rPr>
              <w:t>10</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64" w:history="1">
            <w:r w:rsidR="00135D49" w:rsidRPr="00C235EE">
              <w:rPr>
                <w:rStyle w:val="Hyperlink"/>
                <w:i/>
                <w:noProof/>
              </w:rPr>
              <w:t>1.8 Tagged seedling/sapling data collected in 2010</w:t>
            </w:r>
            <w:r w:rsidR="00135D49">
              <w:rPr>
                <w:noProof/>
                <w:webHidden/>
              </w:rPr>
              <w:tab/>
            </w:r>
            <w:r w:rsidR="00135D49">
              <w:rPr>
                <w:noProof/>
                <w:webHidden/>
              </w:rPr>
              <w:fldChar w:fldCharType="begin"/>
            </w:r>
            <w:r w:rsidR="00135D49">
              <w:rPr>
                <w:noProof/>
                <w:webHidden/>
              </w:rPr>
              <w:instrText xml:space="preserve"> PAGEREF _Toc326746964 \h </w:instrText>
            </w:r>
            <w:r w:rsidR="00135D49">
              <w:rPr>
                <w:noProof/>
                <w:webHidden/>
              </w:rPr>
            </w:r>
            <w:r w:rsidR="00135D49">
              <w:rPr>
                <w:noProof/>
                <w:webHidden/>
              </w:rPr>
              <w:fldChar w:fldCharType="separate"/>
            </w:r>
            <w:r w:rsidR="00135D49">
              <w:rPr>
                <w:noProof/>
                <w:webHidden/>
              </w:rPr>
              <w:t>14</w:t>
            </w:r>
            <w:r w:rsidR="00135D49">
              <w:rPr>
                <w:noProof/>
                <w:webHidden/>
              </w:rPr>
              <w:fldChar w:fldCharType="end"/>
            </w:r>
          </w:hyperlink>
        </w:p>
        <w:p w:rsidR="00135D49" w:rsidRDefault="00DE05C1">
          <w:pPr>
            <w:pStyle w:val="TOC3"/>
            <w:tabs>
              <w:tab w:val="right" w:leader="dot" w:pos="8630"/>
            </w:tabs>
            <w:rPr>
              <w:rFonts w:asciiTheme="minorHAnsi" w:eastAsiaTheme="minorEastAsia" w:hAnsiTheme="minorHAnsi" w:cstheme="minorBidi"/>
              <w:noProof/>
              <w:sz w:val="22"/>
              <w:szCs w:val="22"/>
            </w:rPr>
          </w:pPr>
          <w:hyperlink w:anchor="_Toc326746965" w:history="1">
            <w:r w:rsidR="00135D49" w:rsidRPr="00C235EE">
              <w:rPr>
                <w:rStyle w:val="Hyperlink"/>
                <w:i/>
                <w:noProof/>
              </w:rPr>
              <w:t>1.8.1 Data collected following full protocol:</w:t>
            </w:r>
            <w:r w:rsidR="00135D49">
              <w:rPr>
                <w:noProof/>
                <w:webHidden/>
              </w:rPr>
              <w:tab/>
            </w:r>
            <w:r w:rsidR="00135D49">
              <w:rPr>
                <w:noProof/>
                <w:webHidden/>
              </w:rPr>
              <w:fldChar w:fldCharType="begin"/>
            </w:r>
            <w:r w:rsidR="00135D49">
              <w:rPr>
                <w:noProof/>
                <w:webHidden/>
              </w:rPr>
              <w:instrText xml:space="preserve"> PAGEREF _Toc326746965 \h </w:instrText>
            </w:r>
            <w:r w:rsidR="00135D49">
              <w:rPr>
                <w:noProof/>
                <w:webHidden/>
              </w:rPr>
            </w:r>
            <w:r w:rsidR="00135D49">
              <w:rPr>
                <w:noProof/>
                <w:webHidden/>
              </w:rPr>
              <w:fldChar w:fldCharType="separate"/>
            </w:r>
            <w:r w:rsidR="00135D49">
              <w:rPr>
                <w:noProof/>
                <w:webHidden/>
              </w:rPr>
              <w:t>14</w:t>
            </w:r>
            <w:r w:rsidR="00135D49">
              <w:rPr>
                <w:noProof/>
                <w:webHidden/>
              </w:rPr>
              <w:fldChar w:fldCharType="end"/>
            </w:r>
          </w:hyperlink>
        </w:p>
        <w:p w:rsidR="00135D49" w:rsidRDefault="00DE05C1">
          <w:pPr>
            <w:pStyle w:val="TOC3"/>
            <w:tabs>
              <w:tab w:val="right" w:leader="dot" w:pos="8630"/>
            </w:tabs>
            <w:rPr>
              <w:rFonts w:asciiTheme="minorHAnsi" w:eastAsiaTheme="minorEastAsia" w:hAnsiTheme="minorHAnsi" w:cstheme="minorBidi"/>
              <w:noProof/>
              <w:sz w:val="22"/>
              <w:szCs w:val="22"/>
            </w:rPr>
          </w:pPr>
          <w:hyperlink w:anchor="_Toc326746966" w:history="1">
            <w:r w:rsidR="00135D49" w:rsidRPr="00C235EE">
              <w:rPr>
                <w:rStyle w:val="Hyperlink"/>
                <w:i/>
                <w:noProof/>
              </w:rPr>
              <w:t>1.8.2Data collected following fast protocol:</w:t>
            </w:r>
            <w:r w:rsidR="00135D49">
              <w:rPr>
                <w:noProof/>
                <w:webHidden/>
              </w:rPr>
              <w:tab/>
            </w:r>
            <w:r w:rsidR="00135D49">
              <w:rPr>
                <w:noProof/>
                <w:webHidden/>
              </w:rPr>
              <w:fldChar w:fldCharType="begin"/>
            </w:r>
            <w:r w:rsidR="00135D49">
              <w:rPr>
                <w:noProof/>
                <w:webHidden/>
              </w:rPr>
              <w:instrText xml:space="preserve"> PAGEREF _Toc326746966 \h </w:instrText>
            </w:r>
            <w:r w:rsidR="00135D49">
              <w:rPr>
                <w:noProof/>
                <w:webHidden/>
              </w:rPr>
            </w:r>
            <w:r w:rsidR="00135D49">
              <w:rPr>
                <w:noProof/>
                <w:webHidden/>
              </w:rPr>
              <w:fldChar w:fldCharType="separate"/>
            </w:r>
            <w:r w:rsidR="00135D49">
              <w:rPr>
                <w:noProof/>
                <w:webHidden/>
              </w:rPr>
              <w:t>14</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67" w:history="1">
            <w:r w:rsidR="00135D49" w:rsidRPr="00C235EE">
              <w:rPr>
                <w:rStyle w:val="Hyperlink"/>
                <w:i/>
                <w:noProof/>
              </w:rPr>
              <w:t>1.9 Tagged seedling/sapling data collected in 2011</w:t>
            </w:r>
            <w:r w:rsidR="00135D49">
              <w:rPr>
                <w:noProof/>
                <w:webHidden/>
              </w:rPr>
              <w:tab/>
            </w:r>
            <w:r w:rsidR="00135D49">
              <w:rPr>
                <w:noProof/>
                <w:webHidden/>
              </w:rPr>
              <w:fldChar w:fldCharType="begin"/>
            </w:r>
            <w:r w:rsidR="00135D49">
              <w:rPr>
                <w:noProof/>
                <w:webHidden/>
              </w:rPr>
              <w:instrText xml:space="preserve"> PAGEREF _Toc326746967 \h </w:instrText>
            </w:r>
            <w:r w:rsidR="00135D49">
              <w:rPr>
                <w:noProof/>
                <w:webHidden/>
              </w:rPr>
            </w:r>
            <w:r w:rsidR="00135D49">
              <w:rPr>
                <w:noProof/>
                <w:webHidden/>
              </w:rPr>
              <w:fldChar w:fldCharType="separate"/>
            </w:r>
            <w:r w:rsidR="00135D49">
              <w:rPr>
                <w:noProof/>
                <w:webHidden/>
              </w:rPr>
              <w:t>15</w:t>
            </w:r>
            <w:r w:rsidR="00135D49">
              <w:rPr>
                <w:noProof/>
                <w:webHidden/>
              </w:rPr>
              <w:fldChar w:fldCharType="end"/>
            </w:r>
          </w:hyperlink>
        </w:p>
        <w:p w:rsidR="00135D49" w:rsidRDefault="00DE05C1">
          <w:pPr>
            <w:pStyle w:val="TOC1"/>
            <w:tabs>
              <w:tab w:val="right" w:leader="dot" w:pos="8630"/>
            </w:tabs>
            <w:rPr>
              <w:rFonts w:asciiTheme="minorHAnsi" w:eastAsiaTheme="minorEastAsia" w:hAnsiTheme="minorHAnsi" w:cstheme="minorBidi"/>
              <w:noProof/>
              <w:sz w:val="22"/>
              <w:szCs w:val="22"/>
            </w:rPr>
          </w:pPr>
          <w:hyperlink w:anchor="_Toc326746968" w:history="1">
            <w:r w:rsidR="00135D49" w:rsidRPr="00C235EE">
              <w:rPr>
                <w:rStyle w:val="Hyperlink"/>
                <w:i/>
                <w:noProof/>
              </w:rPr>
              <w:t>2. Seedling/Sapling count data</w:t>
            </w:r>
            <w:r w:rsidR="00135D49">
              <w:rPr>
                <w:noProof/>
                <w:webHidden/>
              </w:rPr>
              <w:tab/>
            </w:r>
            <w:r w:rsidR="00135D49">
              <w:rPr>
                <w:noProof/>
                <w:webHidden/>
              </w:rPr>
              <w:fldChar w:fldCharType="begin"/>
            </w:r>
            <w:r w:rsidR="00135D49">
              <w:rPr>
                <w:noProof/>
                <w:webHidden/>
              </w:rPr>
              <w:instrText xml:space="preserve"> PAGEREF _Toc326746968 \h </w:instrText>
            </w:r>
            <w:r w:rsidR="00135D49">
              <w:rPr>
                <w:noProof/>
                <w:webHidden/>
              </w:rPr>
            </w:r>
            <w:r w:rsidR="00135D49">
              <w:rPr>
                <w:noProof/>
                <w:webHidden/>
              </w:rPr>
              <w:fldChar w:fldCharType="separate"/>
            </w:r>
            <w:r w:rsidR="00135D49">
              <w:rPr>
                <w:noProof/>
                <w:webHidden/>
              </w:rPr>
              <w:t>16</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69" w:history="1">
            <w:r w:rsidR="00135D49" w:rsidRPr="00C235EE">
              <w:rPr>
                <w:rStyle w:val="Hyperlink"/>
                <w:i/>
                <w:noProof/>
              </w:rPr>
              <w:t>2.1 Seedling count data collected in 1988</w:t>
            </w:r>
            <w:r w:rsidR="00135D49">
              <w:rPr>
                <w:noProof/>
                <w:webHidden/>
              </w:rPr>
              <w:tab/>
            </w:r>
            <w:r w:rsidR="00135D49">
              <w:rPr>
                <w:noProof/>
                <w:webHidden/>
              </w:rPr>
              <w:fldChar w:fldCharType="begin"/>
            </w:r>
            <w:r w:rsidR="00135D49">
              <w:rPr>
                <w:noProof/>
                <w:webHidden/>
              </w:rPr>
              <w:instrText xml:space="preserve"> PAGEREF _Toc326746969 \h </w:instrText>
            </w:r>
            <w:r w:rsidR="00135D49">
              <w:rPr>
                <w:noProof/>
                <w:webHidden/>
              </w:rPr>
            </w:r>
            <w:r w:rsidR="00135D49">
              <w:rPr>
                <w:noProof/>
                <w:webHidden/>
              </w:rPr>
              <w:fldChar w:fldCharType="separate"/>
            </w:r>
            <w:r w:rsidR="00135D49">
              <w:rPr>
                <w:noProof/>
                <w:webHidden/>
              </w:rPr>
              <w:t>16</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70" w:history="1">
            <w:r w:rsidR="00135D49" w:rsidRPr="00C235EE">
              <w:rPr>
                <w:rStyle w:val="Hyperlink"/>
                <w:i/>
                <w:noProof/>
              </w:rPr>
              <w:t>2.2 Seedling/Sapling Data collected in 1989</w:t>
            </w:r>
            <w:r w:rsidR="00135D49">
              <w:rPr>
                <w:noProof/>
                <w:webHidden/>
              </w:rPr>
              <w:tab/>
            </w:r>
            <w:r w:rsidR="00135D49">
              <w:rPr>
                <w:noProof/>
                <w:webHidden/>
              </w:rPr>
              <w:fldChar w:fldCharType="begin"/>
            </w:r>
            <w:r w:rsidR="00135D49">
              <w:rPr>
                <w:noProof/>
                <w:webHidden/>
              </w:rPr>
              <w:instrText xml:space="preserve"> PAGEREF _Toc326746970 \h </w:instrText>
            </w:r>
            <w:r w:rsidR="00135D49">
              <w:rPr>
                <w:noProof/>
                <w:webHidden/>
              </w:rPr>
            </w:r>
            <w:r w:rsidR="00135D49">
              <w:rPr>
                <w:noProof/>
                <w:webHidden/>
              </w:rPr>
              <w:fldChar w:fldCharType="separate"/>
            </w:r>
            <w:r w:rsidR="00135D49">
              <w:rPr>
                <w:noProof/>
                <w:webHidden/>
              </w:rPr>
              <w:t>16</w:t>
            </w:r>
            <w:r w:rsidR="00135D49">
              <w:rPr>
                <w:noProof/>
                <w:webHidden/>
              </w:rPr>
              <w:fldChar w:fldCharType="end"/>
            </w:r>
          </w:hyperlink>
        </w:p>
        <w:p w:rsidR="00135D49" w:rsidRDefault="00DE05C1">
          <w:pPr>
            <w:pStyle w:val="TOC3"/>
            <w:tabs>
              <w:tab w:val="right" w:leader="dot" w:pos="8630"/>
            </w:tabs>
            <w:rPr>
              <w:rFonts w:asciiTheme="minorHAnsi" w:eastAsiaTheme="minorEastAsia" w:hAnsiTheme="minorHAnsi" w:cstheme="minorBidi"/>
              <w:noProof/>
              <w:sz w:val="22"/>
              <w:szCs w:val="22"/>
            </w:rPr>
          </w:pPr>
          <w:hyperlink w:anchor="_Toc326746971" w:history="1">
            <w:r w:rsidR="00135D49" w:rsidRPr="00C235EE">
              <w:rPr>
                <w:rStyle w:val="Hyperlink"/>
                <w:i/>
                <w:noProof/>
              </w:rPr>
              <w:t>2.2.1 Seedling counts in 1989</w:t>
            </w:r>
            <w:r w:rsidR="00135D49">
              <w:rPr>
                <w:noProof/>
                <w:webHidden/>
              </w:rPr>
              <w:tab/>
            </w:r>
            <w:r w:rsidR="00135D49">
              <w:rPr>
                <w:noProof/>
                <w:webHidden/>
              </w:rPr>
              <w:fldChar w:fldCharType="begin"/>
            </w:r>
            <w:r w:rsidR="00135D49">
              <w:rPr>
                <w:noProof/>
                <w:webHidden/>
              </w:rPr>
              <w:instrText xml:space="preserve"> PAGEREF _Toc326746971 \h </w:instrText>
            </w:r>
            <w:r w:rsidR="00135D49">
              <w:rPr>
                <w:noProof/>
                <w:webHidden/>
              </w:rPr>
            </w:r>
            <w:r w:rsidR="00135D49">
              <w:rPr>
                <w:noProof/>
                <w:webHidden/>
              </w:rPr>
              <w:fldChar w:fldCharType="separate"/>
            </w:r>
            <w:r w:rsidR="00135D49">
              <w:rPr>
                <w:noProof/>
                <w:webHidden/>
              </w:rPr>
              <w:t>16</w:t>
            </w:r>
            <w:r w:rsidR="00135D49">
              <w:rPr>
                <w:noProof/>
                <w:webHidden/>
              </w:rPr>
              <w:fldChar w:fldCharType="end"/>
            </w:r>
          </w:hyperlink>
        </w:p>
        <w:p w:rsidR="00135D49" w:rsidRDefault="00DE05C1">
          <w:pPr>
            <w:pStyle w:val="TOC3"/>
            <w:tabs>
              <w:tab w:val="right" w:leader="dot" w:pos="8630"/>
            </w:tabs>
            <w:rPr>
              <w:rFonts w:asciiTheme="minorHAnsi" w:eastAsiaTheme="minorEastAsia" w:hAnsiTheme="minorHAnsi" w:cstheme="minorBidi"/>
              <w:noProof/>
              <w:sz w:val="22"/>
              <w:szCs w:val="22"/>
            </w:rPr>
          </w:pPr>
          <w:hyperlink w:anchor="_Toc326746972" w:history="1">
            <w:r w:rsidR="00135D49" w:rsidRPr="00C235EE">
              <w:rPr>
                <w:rStyle w:val="Hyperlink"/>
                <w:i/>
                <w:noProof/>
              </w:rPr>
              <w:t>2.2.2 Sapling counts in 1989</w:t>
            </w:r>
            <w:r w:rsidR="00135D49">
              <w:rPr>
                <w:noProof/>
                <w:webHidden/>
              </w:rPr>
              <w:tab/>
            </w:r>
            <w:r w:rsidR="00135D49">
              <w:rPr>
                <w:noProof/>
                <w:webHidden/>
              </w:rPr>
              <w:fldChar w:fldCharType="begin"/>
            </w:r>
            <w:r w:rsidR="00135D49">
              <w:rPr>
                <w:noProof/>
                <w:webHidden/>
              </w:rPr>
              <w:instrText xml:space="preserve"> PAGEREF _Toc326746972 \h </w:instrText>
            </w:r>
            <w:r w:rsidR="00135D49">
              <w:rPr>
                <w:noProof/>
                <w:webHidden/>
              </w:rPr>
            </w:r>
            <w:r w:rsidR="00135D49">
              <w:rPr>
                <w:noProof/>
                <w:webHidden/>
              </w:rPr>
              <w:fldChar w:fldCharType="separate"/>
            </w:r>
            <w:r w:rsidR="00135D49">
              <w:rPr>
                <w:noProof/>
                <w:webHidden/>
              </w:rPr>
              <w:t>16</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73" w:history="1">
            <w:r w:rsidR="00135D49" w:rsidRPr="00C235EE">
              <w:rPr>
                <w:rStyle w:val="Hyperlink"/>
                <w:i/>
                <w:noProof/>
              </w:rPr>
              <w:t>2.3 Seedling and Saplings counts collected in 1998</w:t>
            </w:r>
            <w:r w:rsidR="00135D49">
              <w:rPr>
                <w:noProof/>
                <w:webHidden/>
              </w:rPr>
              <w:tab/>
            </w:r>
            <w:r w:rsidR="00135D49">
              <w:rPr>
                <w:noProof/>
                <w:webHidden/>
              </w:rPr>
              <w:fldChar w:fldCharType="begin"/>
            </w:r>
            <w:r w:rsidR="00135D49">
              <w:rPr>
                <w:noProof/>
                <w:webHidden/>
              </w:rPr>
              <w:instrText xml:space="preserve"> PAGEREF _Toc326746973 \h </w:instrText>
            </w:r>
            <w:r w:rsidR="00135D49">
              <w:rPr>
                <w:noProof/>
                <w:webHidden/>
              </w:rPr>
            </w:r>
            <w:r w:rsidR="00135D49">
              <w:rPr>
                <w:noProof/>
                <w:webHidden/>
              </w:rPr>
              <w:fldChar w:fldCharType="separate"/>
            </w:r>
            <w:r w:rsidR="00135D49">
              <w:rPr>
                <w:noProof/>
                <w:webHidden/>
              </w:rPr>
              <w:t>16</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74" w:history="1">
            <w:r w:rsidR="00135D49" w:rsidRPr="00C235EE">
              <w:rPr>
                <w:rStyle w:val="Hyperlink"/>
                <w:i/>
                <w:noProof/>
              </w:rPr>
              <w:t>2.4 Seedling/Sapling counts collected in 1999</w:t>
            </w:r>
            <w:r w:rsidR="00135D49">
              <w:rPr>
                <w:noProof/>
                <w:webHidden/>
              </w:rPr>
              <w:tab/>
            </w:r>
            <w:r w:rsidR="00135D49">
              <w:rPr>
                <w:noProof/>
                <w:webHidden/>
              </w:rPr>
              <w:fldChar w:fldCharType="begin"/>
            </w:r>
            <w:r w:rsidR="00135D49">
              <w:rPr>
                <w:noProof/>
                <w:webHidden/>
              </w:rPr>
              <w:instrText xml:space="preserve"> PAGEREF _Toc326746974 \h </w:instrText>
            </w:r>
            <w:r w:rsidR="00135D49">
              <w:rPr>
                <w:noProof/>
                <w:webHidden/>
              </w:rPr>
            </w:r>
            <w:r w:rsidR="00135D49">
              <w:rPr>
                <w:noProof/>
                <w:webHidden/>
              </w:rPr>
              <w:fldChar w:fldCharType="separate"/>
            </w:r>
            <w:r w:rsidR="00135D49">
              <w:rPr>
                <w:noProof/>
                <w:webHidden/>
              </w:rPr>
              <w:t>16</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75" w:history="1">
            <w:r w:rsidR="00135D49" w:rsidRPr="00C235EE">
              <w:rPr>
                <w:rStyle w:val="Hyperlink"/>
                <w:i/>
                <w:noProof/>
              </w:rPr>
              <w:t>2.5 Combined data sets for 1998 and 1999 seedling/sapling count data</w:t>
            </w:r>
            <w:r w:rsidR="00135D49">
              <w:rPr>
                <w:noProof/>
                <w:webHidden/>
              </w:rPr>
              <w:tab/>
            </w:r>
            <w:r w:rsidR="00135D49">
              <w:rPr>
                <w:noProof/>
                <w:webHidden/>
              </w:rPr>
              <w:fldChar w:fldCharType="begin"/>
            </w:r>
            <w:r w:rsidR="00135D49">
              <w:rPr>
                <w:noProof/>
                <w:webHidden/>
              </w:rPr>
              <w:instrText xml:space="preserve"> PAGEREF _Toc326746975 \h </w:instrText>
            </w:r>
            <w:r w:rsidR="00135D49">
              <w:rPr>
                <w:noProof/>
                <w:webHidden/>
              </w:rPr>
            </w:r>
            <w:r w:rsidR="00135D49">
              <w:rPr>
                <w:noProof/>
                <w:webHidden/>
              </w:rPr>
              <w:fldChar w:fldCharType="separate"/>
            </w:r>
            <w:r w:rsidR="00135D49">
              <w:rPr>
                <w:noProof/>
                <w:webHidden/>
              </w:rPr>
              <w:t>16</w:t>
            </w:r>
            <w:r w:rsidR="00135D49">
              <w:rPr>
                <w:noProof/>
                <w:webHidden/>
              </w:rPr>
              <w:fldChar w:fldCharType="end"/>
            </w:r>
          </w:hyperlink>
        </w:p>
        <w:p w:rsidR="00135D49" w:rsidRDefault="00DE05C1">
          <w:pPr>
            <w:pStyle w:val="TOC3"/>
            <w:tabs>
              <w:tab w:val="right" w:leader="dot" w:pos="8630"/>
            </w:tabs>
            <w:rPr>
              <w:rFonts w:asciiTheme="minorHAnsi" w:eastAsiaTheme="minorEastAsia" w:hAnsiTheme="minorHAnsi" w:cstheme="minorBidi"/>
              <w:noProof/>
              <w:sz w:val="22"/>
              <w:szCs w:val="22"/>
            </w:rPr>
          </w:pPr>
          <w:hyperlink w:anchor="_Toc326746976" w:history="1">
            <w:r w:rsidR="00135D49" w:rsidRPr="00C235EE">
              <w:rPr>
                <w:rStyle w:val="Hyperlink"/>
                <w:i/>
                <w:noProof/>
              </w:rPr>
              <w:t>2.5.1 1998 and 1999 fir seedling density data</w:t>
            </w:r>
            <w:r w:rsidR="00135D49">
              <w:rPr>
                <w:noProof/>
                <w:webHidden/>
              </w:rPr>
              <w:tab/>
            </w:r>
            <w:r w:rsidR="00135D49">
              <w:rPr>
                <w:noProof/>
                <w:webHidden/>
              </w:rPr>
              <w:fldChar w:fldCharType="begin"/>
            </w:r>
            <w:r w:rsidR="00135D49">
              <w:rPr>
                <w:noProof/>
                <w:webHidden/>
              </w:rPr>
              <w:instrText xml:space="preserve"> PAGEREF _Toc326746976 \h </w:instrText>
            </w:r>
            <w:r w:rsidR="00135D49">
              <w:rPr>
                <w:noProof/>
                <w:webHidden/>
              </w:rPr>
            </w:r>
            <w:r w:rsidR="00135D49">
              <w:rPr>
                <w:noProof/>
                <w:webHidden/>
              </w:rPr>
              <w:fldChar w:fldCharType="separate"/>
            </w:r>
            <w:r w:rsidR="00135D49">
              <w:rPr>
                <w:noProof/>
                <w:webHidden/>
              </w:rPr>
              <w:t>16</w:t>
            </w:r>
            <w:r w:rsidR="00135D49">
              <w:rPr>
                <w:noProof/>
                <w:webHidden/>
              </w:rPr>
              <w:fldChar w:fldCharType="end"/>
            </w:r>
          </w:hyperlink>
        </w:p>
        <w:p w:rsidR="00135D49" w:rsidRDefault="00DE05C1">
          <w:pPr>
            <w:pStyle w:val="TOC3"/>
            <w:tabs>
              <w:tab w:val="right" w:leader="dot" w:pos="8630"/>
            </w:tabs>
            <w:rPr>
              <w:rFonts w:asciiTheme="minorHAnsi" w:eastAsiaTheme="minorEastAsia" w:hAnsiTheme="minorHAnsi" w:cstheme="minorBidi"/>
              <w:noProof/>
              <w:sz w:val="22"/>
              <w:szCs w:val="22"/>
            </w:rPr>
          </w:pPr>
          <w:hyperlink w:anchor="_Toc326746977" w:history="1">
            <w:r w:rsidR="00135D49" w:rsidRPr="00C235EE">
              <w:rPr>
                <w:rStyle w:val="Hyperlink"/>
                <w:i/>
                <w:noProof/>
              </w:rPr>
              <w:t>2.5.2 1998 and 1999 seedling density data for other species</w:t>
            </w:r>
            <w:r w:rsidR="00135D49">
              <w:rPr>
                <w:noProof/>
                <w:webHidden/>
              </w:rPr>
              <w:tab/>
            </w:r>
            <w:r w:rsidR="00135D49">
              <w:rPr>
                <w:noProof/>
                <w:webHidden/>
              </w:rPr>
              <w:fldChar w:fldCharType="begin"/>
            </w:r>
            <w:r w:rsidR="00135D49">
              <w:rPr>
                <w:noProof/>
                <w:webHidden/>
              </w:rPr>
              <w:instrText xml:space="preserve"> PAGEREF _Toc326746977 \h </w:instrText>
            </w:r>
            <w:r w:rsidR="00135D49">
              <w:rPr>
                <w:noProof/>
                <w:webHidden/>
              </w:rPr>
            </w:r>
            <w:r w:rsidR="00135D49">
              <w:rPr>
                <w:noProof/>
                <w:webHidden/>
              </w:rPr>
              <w:fldChar w:fldCharType="separate"/>
            </w:r>
            <w:r w:rsidR="00135D49">
              <w:rPr>
                <w:noProof/>
                <w:webHidden/>
              </w:rPr>
              <w:t>17</w:t>
            </w:r>
            <w:r w:rsidR="00135D49">
              <w:rPr>
                <w:noProof/>
                <w:webHidden/>
              </w:rPr>
              <w:fldChar w:fldCharType="end"/>
            </w:r>
          </w:hyperlink>
        </w:p>
        <w:p w:rsidR="00135D49" w:rsidRDefault="00DE05C1">
          <w:pPr>
            <w:pStyle w:val="TOC3"/>
            <w:tabs>
              <w:tab w:val="right" w:leader="dot" w:pos="8630"/>
            </w:tabs>
            <w:rPr>
              <w:rFonts w:asciiTheme="minorHAnsi" w:eastAsiaTheme="minorEastAsia" w:hAnsiTheme="minorHAnsi" w:cstheme="minorBidi"/>
              <w:noProof/>
              <w:sz w:val="22"/>
              <w:szCs w:val="22"/>
            </w:rPr>
          </w:pPr>
          <w:hyperlink w:anchor="_Toc326746978" w:history="1">
            <w:r w:rsidR="00135D49" w:rsidRPr="00C235EE">
              <w:rPr>
                <w:rStyle w:val="Hyperlink"/>
                <w:i/>
                <w:noProof/>
              </w:rPr>
              <w:t>2.5.3 1998 and 1999 sapling density data</w:t>
            </w:r>
            <w:r w:rsidR="00135D49">
              <w:rPr>
                <w:noProof/>
                <w:webHidden/>
              </w:rPr>
              <w:tab/>
            </w:r>
            <w:r w:rsidR="00135D49">
              <w:rPr>
                <w:noProof/>
                <w:webHidden/>
              </w:rPr>
              <w:fldChar w:fldCharType="begin"/>
            </w:r>
            <w:r w:rsidR="00135D49">
              <w:rPr>
                <w:noProof/>
                <w:webHidden/>
              </w:rPr>
              <w:instrText xml:space="preserve"> PAGEREF _Toc326746978 \h </w:instrText>
            </w:r>
            <w:r w:rsidR="00135D49">
              <w:rPr>
                <w:noProof/>
                <w:webHidden/>
              </w:rPr>
            </w:r>
            <w:r w:rsidR="00135D49">
              <w:rPr>
                <w:noProof/>
                <w:webHidden/>
              </w:rPr>
              <w:fldChar w:fldCharType="separate"/>
            </w:r>
            <w:r w:rsidR="00135D49">
              <w:rPr>
                <w:noProof/>
                <w:webHidden/>
              </w:rPr>
              <w:t>17</w:t>
            </w:r>
            <w:r w:rsidR="00135D49">
              <w:rPr>
                <w:noProof/>
                <w:webHidden/>
              </w:rPr>
              <w:fldChar w:fldCharType="end"/>
            </w:r>
          </w:hyperlink>
        </w:p>
        <w:p w:rsidR="00135D49" w:rsidRDefault="00DE05C1">
          <w:pPr>
            <w:pStyle w:val="TOC3"/>
            <w:tabs>
              <w:tab w:val="right" w:leader="dot" w:pos="8630"/>
            </w:tabs>
            <w:rPr>
              <w:rFonts w:asciiTheme="minorHAnsi" w:eastAsiaTheme="minorEastAsia" w:hAnsiTheme="minorHAnsi" w:cstheme="minorBidi"/>
              <w:noProof/>
              <w:sz w:val="22"/>
              <w:szCs w:val="22"/>
            </w:rPr>
          </w:pPr>
          <w:hyperlink w:anchor="_Toc326746979" w:history="1">
            <w:r w:rsidR="00135D49" w:rsidRPr="00C235EE">
              <w:rPr>
                <w:rStyle w:val="Hyperlink"/>
                <w:i/>
                <w:noProof/>
              </w:rPr>
              <w:t>2.5.4 Other seedling/sapling data at plot level</w:t>
            </w:r>
            <w:r w:rsidR="00135D49">
              <w:rPr>
                <w:noProof/>
                <w:webHidden/>
              </w:rPr>
              <w:tab/>
            </w:r>
            <w:r w:rsidR="00135D49">
              <w:rPr>
                <w:noProof/>
                <w:webHidden/>
              </w:rPr>
              <w:fldChar w:fldCharType="begin"/>
            </w:r>
            <w:r w:rsidR="00135D49">
              <w:rPr>
                <w:noProof/>
                <w:webHidden/>
              </w:rPr>
              <w:instrText xml:space="preserve"> PAGEREF _Toc326746979 \h </w:instrText>
            </w:r>
            <w:r w:rsidR="00135D49">
              <w:rPr>
                <w:noProof/>
                <w:webHidden/>
              </w:rPr>
            </w:r>
            <w:r w:rsidR="00135D49">
              <w:rPr>
                <w:noProof/>
                <w:webHidden/>
              </w:rPr>
              <w:fldChar w:fldCharType="separate"/>
            </w:r>
            <w:r w:rsidR="00135D49">
              <w:rPr>
                <w:noProof/>
                <w:webHidden/>
              </w:rPr>
              <w:t>18</w:t>
            </w:r>
            <w:r w:rsidR="00135D49">
              <w:rPr>
                <w:noProof/>
                <w:webHidden/>
              </w:rPr>
              <w:fldChar w:fldCharType="end"/>
            </w:r>
          </w:hyperlink>
        </w:p>
        <w:p w:rsidR="00135D49" w:rsidRDefault="00DE05C1">
          <w:pPr>
            <w:pStyle w:val="TOC3"/>
            <w:tabs>
              <w:tab w:val="right" w:leader="dot" w:pos="8630"/>
            </w:tabs>
            <w:rPr>
              <w:rFonts w:asciiTheme="minorHAnsi" w:eastAsiaTheme="minorEastAsia" w:hAnsiTheme="minorHAnsi" w:cstheme="minorBidi"/>
              <w:noProof/>
              <w:sz w:val="22"/>
              <w:szCs w:val="22"/>
            </w:rPr>
          </w:pPr>
          <w:hyperlink w:anchor="_Toc326746980" w:history="1">
            <w:r w:rsidR="00135D49" w:rsidRPr="00C235EE">
              <w:rPr>
                <w:rStyle w:val="Hyperlink"/>
                <w:i/>
                <w:noProof/>
              </w:rPr>
              <w:t>2.5.5 Other seedling/sapling data at plot level_continued</w:t>
            </w:r>
            <w:r w:rsidR="00135D49">
              <w:rPr>
                <w:noProof/>
                <w:webHidden/>
              </w:rPr>
              <w:tab/>
            </w:r>
            <w:r w:rsidR="00135D49">
              <w:rPr>
                <w:noProof/>
                <w:webHidden/>
              </w:rPr>
              <w:fldChar w:fldCharType="begin"/>
            </w:r>
            <w:r w:rsidR="00135D49">
              <w:rPr>
                <w:noProof/>
                <w:webHidden/>
              </w:rPr>
              <w:instrText xml:space="preserve"> PAGEREF _Toc326746980 \h </w:instrText>
            </w:r>
            <w:r w:rsidR="00135D49">
              <w:rPr>
                <w:noProof/>
                <w:webHidden/>
              </w:rPr>
            </w:r>
            <w:r w:rsidR="00135D49">
              <w:rPr>
                <w:noProof/>
                <w:webHidden/>
              </w:rPr>
              <w:fldChar w:fldCharType="separate"/>
            </w:r>
            <w:r w:rsidR="00135D49">
              <w:rPr>
                <w:noProof/>
                <w:webHidden/>
              </w:rPr>
              <w:t>18</w:t>
            </w:r>
            <w:r w:rsidR="00135D49">
              <w:rPr>
                <w:noProof/>
                <w:webHidden/>
              </w:rPr>
              <w:fldChar w:fldCharType="end"/>
            </w:r>
          </w:hyperlink>
        </w:p>
        <w:p w:rsidR="00135D49" w:rsidRDefault="00DE05C1">
          <w:pPr>
            <w:pStyle w:val="TOC1"/>
            <w:tabs>
              <w:tab w:val="right" w:leader="dot" w:pos="8630"/>
            </w:tabs>
            <w:rPr>
              <w:rFonts w:asciiTheme="minorHAnsi" w:eastAsiaTheme="minorEastAsia" w:hAnsiTheme="minorHAnsi" w:cstheme="minorBidi"/>
              <w:noProof/>
              <w:sz w:val="22"/>
              <w:szCs w:val="22"/>
            </w:rPr>
          </w:pPr>
          <w:hyperlink w:anchor="_Toc326746981" w:history="1">
            <w:r w:rsidR="00135D49" w:rsidRPr="00C235EE">
              <w:rPr>
                <w:rStyle w:val="Hyperlink"/>
                <w:i/>
                <w:noProof/>
              </w:rPr>
              <w:t>3 Herbaceous cover Data</w:t>
            </w:r>
            <w:r w:rsidR="00135D49">
              <w:rPr>
                <w:noProof/>
                <w:webHidden/>
              </w:rPr>
              <w:tab/>
            </w:r>
            <w:r w:rsidR="00135D49">
              <w:rPr>
                <w:noProof/>
                <w:webHidden/>
              </w:rPr>
              <w:fldChar w:fldCharType="begin"/>
            </w:r>
            <w:r w:rsidR="00135D49">
              <w:rPr>
                <w:noProof/>
                <w:webHidden/>
              </w:rPr>
              <w:instrText xml:space="preserve"> PAGEREF _Toc326746981 \h </w:instrText>
            </w:r>
            <w:r w:rsidR="00135D49">
              <w:rPr>
                <w:noProof/>
                <w:webHidden/>
              </w:rPr>
            </w:r>
            <w:r w:rsidR="00135D49">
              <w:rPr>
                <w:noProof/>
                <w:webHidden/>
              </w:rPr>
              <w:fldChar w:fldCharType="separate"/>
            </w:r>
            <w:r w:rsidR="00135D49">
              <w:rPr>
                <w:noProof/>
                <w:webHidden/>
              </w:rPr>
              <w:t>18</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82" w:history="1">
            <w:r w:rsidR="00135D49" w:rsidRPr="00C235EE">
              <w:rPr>
                <w:rStyle w:val="Hyperlink"/>
                <w:i/>
                <w:noProof/>
              </w:rPr>
              <w:t>3.1 Herbaceous cover data collected in 1988</w:t>
            </w:r>
            <w:r w:rsidR="00135D49">
              <w:rPr>
                <w:noProof/>
                <w:webHidden/>
              </w:rPr>
              <w:tab/>
            </w:r>
            <w:r w:rsidR="00135D49">
              <w:rPr>
                <w:noProof/>
                <w:webHidden/>
              </w:rPr>
              <w:fldChar w:fldCharType="begin"/>
            </w:r>
            <w:r w:rsidR="00135D49">
              <w:rPr>
                <w:noProof/>
                <w:webHidden/>
              </w:rPr>
              <w:instrText xml:space="preserve"> PAGEREF _Toc326746982 \h </w:instrText>
            </w:r>
            <w:r w:rsidR="00135D49">
              <w:rPr>
                <w:noProof/>
                <w:webHidden/>
              </w:rPr>
            </w:r>
            <w:r w:rsidR="00135D49">
              <w:rPr>
                <w:noProof/>
                <w:webHidden/>
              </w:rPr>
              <w:fldChar w:fldCharType="separate"/>
            </w:r>
            <w:r w:rsidR="00135D49">
              <w:rPr>
                <w:noProof/>
                <w:webHidden/>
              </w:rPr>
              <w:t>18</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83" w:history="1">
            <w:r w:rsidR="00135D49" w:rsidRPr="00C235EE">
              <w:rPr>
                <w:rStyle w:val="Hyperlink"/>
                <w:i/>
                <w:noProof/>
              </w:rPr>
              <w:t>3.2 Herbaceous cover Data collected in 1989</w:t>
            </w:r>
            <w:r w:rsidR="00135D49">
              <w:rPr>
                <w:noProof/>
                <w:webHidden/>
              </w:rPr>
              <w:tab/>
            </w:r>
            <w:r w:rsidR="00135D49">
              <w:rPr>
                <w:noProof/>
                <w:webHidden/>
              </w:rPr>
              <w:fldChar w:fldCharType="begin"/>
            </w:r>
            <w:r w:rsidR="00135D49">
              <w:rPr>
                <w:noProof/>
                <w:webHidden/>
              </w:rPr>
              <w:instrText xml:space="preserve"> PAGEREF _Toc326746983 \h </w:instrText>
            </w:r>
            <w:r w:rsidR="00135D49">
              <w:rPr>
                <w:noProof/>
                <w:webHidden/>
              </w:rPr>
            </w:r>
            <w:r w:rsidR="00135D49">
              <w:rPr>
                <w:noProof/>
                <w:webHidden/>
              </w:rPr>
              <w:fldChar w:fldCharType="separate"/>
            </w:r>
            <w:r w:rsidR="00135D49">
              <w:rPr>
                <w:noProof/>
                <w:webHidden/>
              </w:rPr>
              <w:t>19</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84" w:history="1">
            <w:r w:rsidR="00135D49" w:rsidRPr="00C235EE">
              <w:rPr>
                <w:rStyle w:val="Hyperlink"/>
                <w:i/>
                <w:noProof/>
              </w:rPr>
              <w:t>3.3 Herbaceous cover data collected in 1998</w:t>
            </w:r>
            <w:r w:rsidR="00135D49">
              <w:rPr>
                <w:noProof/>
                <w:webHidden/>
              </w:rPr>
              <w:tab/>
            </w:r>
            <w:r w:rsidR="00135D49">
              <w:rPr>
                <w:noProof/>
                <w:webHidden/>
              </w:rPr>
              <w:fldChar w:fldCharType="begin"/>
            </w:r>
            <w:r w:rsidR="00135D49">
              <w:rPr>
                <w:noProof/>
                <w:webHidden/>
              </w:rPr>
              <w:instrText xml:space="preserve"> PAGEREF _Toc326746984 \h </w:instrText>
            </w:r>
            <w:r w:rsidR="00135D49">
              <w:rPr>
                <w:noProof/>
                <w:webHidden/>
              </w:rPr>
            </w:r>
            <w:r w:rsidR="00135D49">
              <w:rPr>
                <w:noProof/>
                <w:webHidden/>
              </w:rPr>
              <w:fldChar w:fldCharType="separate"/>
            </w:r>
            <w:r w:rsidR="00135D49">
              <w:rPr>
                <w:noProof/>
                <w:webHidden/>
              </w:rPr>
              <w:t>19</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85" w:history="1">
            <w:r w:rsidR="00135D49" w:rsidRPr="00C235EE">
              <w:rPr>
                <w:rStyle w:val="Hyperlink"/>
                <w:i/>
                <w:noProof/>
              </w:rPr>
              <w:t>3.4 Herbaceous cover data collected in 1999</w:t>
            </w:r>
            <w:r w:rsidR="00135D49">
              <w:rPr>
                <w:noProof/>
                <w:webHidden/>
              </w:rPr>
              <w:tab/>
            </w:r>
            <w:r w:rsidR="00135D49">
              <w:rPr>
                <w:noProof/>
                <w:webHidden/>
              </w:rPr>
              <w:fldChar w:fldCharType="begin"/>
            </w:r>
            <w:r w:rsidR="00135D49">
              <w:rPr>
                <w:noProof/>
                <w:webHidden/>
              </w:rPr>
              <w:instrText xml:space="preserve"> PAGEREF _Toc326746985 \h </w:instrText>
            </w:r>
            <w:r w:rsidR="00135D49">
              <w:rPr>
                <w:noProof/>
                <w:webHidden/>
              </w:rPr>
            </w:r>
            <w:r w:rsidR="00135D49">
              <w:rPr>
                <w:noProof/>
                <w:webHidden/>
              </w:rPr>
              <w:fldChar w:fldCharType="separate"/>
            </w:r>
            <w:r w:rsidR="00135D49">
              <w:rPr>
                <w:noProof/>
                <w:webHidden/>
              </w:rPr>
              <w:t>19</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86" w:history="1">
            <w:r w:rsidR="00135D49" w:rsidRPr="00C235EE">
              <w:rPr>
                <w:rStyle w:val="Hyperlink"/>
                <w:i/>
                <w:noProof/>
              </w:rPr>
              <w:t>3.5 1998 and 1999 combined herbaceous cover data set</w:t>
            </w:r>
            <w:r w:rsidR="00135D49">
              <w:rPr>
                <w:noProof/>
                <w:webHidden/>
              </w:rPr>
              <w:tab/>
            </w:r>
            <w:r w:rsidR="00135D49">
              <w:rPr>
                <w:noProof/>
                <w:webHidden/>
              </w:rPr>
              <w:fldChar w:fldCharType="begin"/>
            </w:r>
            <w:r w:rsidR="00135D49">
              <w:rPr>
                <w:noProof/>
                <w:webHidden/>
              </w:rPr>
              <w:instrText xml:space="preserve"> PAGEREF _Toc326746986 \h </w:instrText>
            </w:r>
            <w:r w:rsidR="00135D49">
              <w:rPr>
                <w:noProof/>
                <w:webHidden/>
              </w:rPr>
            </w:r>
            <w:r w:rsidR="00135D49">
              <w:rPr>
                <w:noProof/>
                <w:webHidden/>
              </w:rPr>
              <w:fldChar w:fldCharType="separate"/>
            </w:r>
            <w:r w:rsidR="00135D49">
              <w:rPr>
                <w:noProof/>
                <w:webHidden/>
              </w:rPr>
              <w:t>19</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87" w:history="1">
            <w:r w:rsidR="00135D49" w:rsidRPr="00C235EE">
              <w:rPr>
                <w:rStyle w:val="Hyperlink"/>
                <w:i/>
                <w:noProof/>
              </w:rPr>
              <w:t>3.6 Herbaceous cover data collected in 2003</w:t>
            </w:r>
            <w:r w:rsidR="00135D49">
              <w:rPr>
                <w:noProof/>
                <w:webHidden/>
              </w:rPr>
              <w:tab/>
            </w:r>
            <w:r w:rsidR="00135D49">
              <w:rPr>
                <w:noProof/>
                <w:webHidden/>
              </w:rPr>
              <w:fldChar w:fldCharType="begin"/>
            </w:r>
            <w:r w:rsidR="00135D49">
              <w:rPr>
                <w:noProof/>
                <w:webHidden/>
              </w:rPr>
              <w:instrText xml:space="preserve"> PAGEREF _Toc326746987 \h </w:instrText>
            </w:r>
            <w:r w:rsidR="00135D49">
              <w:rPr>
                <w:noProof/>
                <w:webHidden/>
              </w:rPr>
            </w:r>
            <w:r w:rsidR="00135D49">
              <w:rPr>
                <w:noProof/>
                <w:webHidden/>
              </w:rPr>
              <w:fldChar w:fldCharType="separate"/>
            </w:r>
            <w:r w:rsidR="00135D49">
              <w:rPr>
                <w:noProof/>
                <w:webHidden/>
              </w:rPr>
              <w:t>20</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88" w:history="1">
            <w:r w:rsidR="00135D49" w:rsidRPr="00C235EE">
              <w:rPr>
                <w:rStyle w:val="Hyperlink"/>
                <w:i/>
                <w:noProof/>
              </w:rPr>
              <w:t>3.7 Herbaceous cover data collected in 2010</w:t>
            </w:r>
            <w:r w:rsidR="00135D49">
              <w:rPr>
                <w:noProof/>
                <w:webHidden/>
              </w:rPr>
              <w:tab/>
            </w:r>
            <w:r w:rsidR="00135D49">
              <w:rPr>
                <w:noProof/>
                <w:webHidden/>
              </w:rPr>
              <w:fldChar w:fldCharType="begin"/>
            </w:r>
            <w:r w:rsidR="00135D49">
              <w:rPr>
                <w:noProof/>
                <w:webHidden/>
              </w:rPr>
              <w:instrText xml:space="preserve"> PAGEREF _Toc326746988 \h </w:instrText>
            </w:r>
            <w:r w:rsidR="00135D49">
              <w:rPr>
                <w:noProof/>
                <w:webHidden/>
              </w:rPr>
            </w:r>
            <w:r w:rsidR="00135D49">
              <w:rPr>
                <w:noProof/>
                <w:webHidden/>
              </w:rPr>
              <w:fldChar w:fldCharType="separate"/>
            </w:r>
            <w:r w:rsidR="00135D49">
              <w:rPr>
                <w:noProof/>
                <w:webHidden/>
              </w:rPr>
              <w:t>20</w:t>
            </w:r>
            <w:r w:rsidR="00135D49">
              <w:rPr>
                <w:noProof/>
                <w:webHidden/>
              </w:rPr>
              <w:fldChar w:fldCharType="end"/>
            </w:r>
          </w:hyperlink>
        </w:p>
        <w:p w:rsidR="00135D49" w:rsidRDefault="00DE05C1">
          <w:pPr>
            <w:pStyle w:val="TOC1"/>
            <w:tabs>
              <w:tab w:val="right" w:leader="dot" w:pos="8630"/>
            </w:tabs>
            <w:rPr>
              <w:rFonts w:asciiTheme="minorHAnsi" w:eastAsiaTheme="minorEastAsia" w:hAnsiTheme="minorHAnsi" w:cstheme="minorBidi"/>
              <w:noProof/>
              <w:sz w:val="22"/>
              <w:szCs w:val="22"/>
            </w:rPr>
          </w:pPr>
          <w:hyperlink w:anchor="_Toc326746989" w:history="1">
            <w:r w:rsidR="00135D49" w:rsidRPr="00C235EE">
              <w:rPr>
                <w:rStyle w:val="Hyperlink"/>
                <w:i/>
                <w:noProof/>
              </w:rPr>
              <w:t>4 Prism Data</w:t>
            </w:r>
            <w:r w:rsidR="00135D49">
              <w:rPr>
                <w:noProof/>
                <w:webHidden/>
              </w:rPr>
              <w:tab/>
            </w:r>
            <w:r w:rsidR="00135D49">
              <w:rPr>
                <w:noProof/>
                <w:webHidden/>
              </w:rPr>
              <w:fldChar w:fldCharType="begin"/>
            </w:r>
            <w:r w:rsidR="00135D49">
              <w:rPr>
                <w:noProof/>
                <w:webHidden/>
              </w:rPr>
              <w:instrText xml:space="preserve"> PAGEREF _Toc326746989 \h </w:instrText>
            </w:r>
            <w:r w:rsidR="00135D49">
              <w:rPr>
                <w:noProof/>
                <w:webHidden/>
              </w:rPr>
            </w:r>
            <w:r w:rsidR="00135D49">
              <w:rPr>
                <w:noProof/>
                <w:webHidden/>
              </w:rPr>
              <w:fldChar w:fldCharType="separate"/>
            </w:r>
            <w:r w:rsidR="00135D49">
              <w:rPr>
                <w:noProof/>
                <w:webHidden/>
              </w:rPr>
              <w:t>21</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90" w:history="1">
            <w:r w:rsidR="00135D49" w:rsidRPr="00C235EE">
              <w:rPr>
                <w:rStyle w:val="Hyperlink"/>
                <w:i/>
                <w:noProof/>
              </w:rPr>
              <w:t>4.1 prism data collected in 1988</w:t>
            </w:r>
            <w:r w:rsidR="00135D49">
              <w:rPr>
                <w:noProof/>
                <w:webHidden/>
              </w:rPr>
              <w:tab/>
            </w:r>
            <w:r w:rsidR="00135D49">
              <w:rPr>
                <w:noProof/>
                <w:webHidden/>
              </w:rPr>
              <w:fldChar w:fldCharType="begin"/>
            </w:r>
            <w:r w:rsidR="00135D49">
              <w:rPr>
                <w:noProof/>
                <w:webHidden/>
              </w:rPr>
              <w:instrText xml:space="preserve"> PAGEREF _Toc326746990 \h </w:instrText>
            </w:r>
            <w:r w:rsidR="00135D49">
              <w:rPr>
                <w:noProof/>
                <w:webHidden/>
              </w:rPr>
            </w:r>
            <w:r w:rsidR="00135D49">
              <w:rPr>
                <w:noProof/>
                <w:webHidden/>
              </w:rPr>
              <w:fldChar w:fldCharType="separate"/>
            </w:r>
            <w:r w:rsidR="00135D49">
              <w:rPr>
                <w:noProof/>
                <w:webHidden/>
              </w:rPr>
              <w:t>21</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91" w:history="1">
            <w:r w:rsidR="00135D49" w:rsidRPr="00C235EE">
              <w:rPr>
                <w:rStyle w:val="Hyperlink"/>
                <w:i/>
                <w:noProof/>
              </w:rPr>
              <w:t>4.2 prism data collected in 1989</w:t>
            </w:r>
            <w:r w:rsidR="00135D49">
              <w:rPr>
                <w:noProof/>
                <w:webHidden/>
              </w:rPr>
              <w:tab/>
            </w:r>
            <w:r w:rsidR="00135D49">
              <w:rPr>
                <w:noProof/>
                <w:webHidden/>
              </w:rPr>
              <w:fldChar w:fldCharType="begin"/>
            </w:r>
            <w:r w:rsidR="00135D49">
              <w:rPr>
                <w:noProof/>
                <w:webHidden/>
              </w:rPr>
              <w:instrText xml:space="preserve"> PAGEREF _Toc326746991 \h </w:instrText>
            </w:r>
            <w:r w:rsidR="00135D49">
              <w:rPr>
                <w:noProof/>
                <w:webHidden/>
              </w:rPr>
            </w:r>
            <w:r w:rsidR="00135D49">
              <w:rPr>
                <w:noProof/>
                <w:webHidden/>
              </w:rPr>
              <w:fldChar w:fldCharType="separate"/>
            </w:r>
            <w:r w:rsidR="00135D49">
              <w:rPr>
                <w:noProof/>
                <w:webHidden/>
              </w:rPr>
              <w:t>21</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92" w:history="1">
            <w:r w:rsidR="00135D49" w:rsidRPr="00C235EE">
              <w:rPr>
                <w:rStyle w:val="Hyperlink"/>
                <w:i/>
                <w:noProof/>
              </w:rPr>
              <w:t>4.3 Prism data collected in 1998</w:t>
            </w:r>
            <w:r w:rsidR="00135D49">
              <w:rPr>
                <w:noProof/>
                <w:webHidden/>
              </w:rPr>
              <w:tab/>
            </w:r>
            <w:r w:rsidR="00135D49">
              <w:rPr>
                <w:noProof/>
                <w:webHidden/>
              </w:rPr>
              <w:fldChar w:fldCharType="begin"/>
            </w:r>
            <w:r w:rsidR="00135D49">
              <w:rPr>
                <w:noProof/>
                <w:webHidden/>
              </w:rPr>
              <w:instrText xml:space="preserve"> PAGEREF _Toc326746992 \h </w:instrText>
            </w:r>
            <w:r w:rsidR="00135D49">
              <w:rPr>
                <w:noProof/>
                <w:webHidden/>
              </w:rPr>
            </w:r>
            <w:r w:rsidR="00135D49">
              <w:rPr>
                <w:noProof/>
                <w:webHidden/>
              </w:rPr>
              <w:fldChar w:fldCharType="separate"/>
            </w:r>
            <w:r w:rsidR="00135D49">
              <w:rPr>
                <w:noProof/>
                <w:webHidden/>
              </w:rPr>
              <w:t>22</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93" w:history="1">
            <w:r w:rsidR="00135D49" w:rsidRPr="00C235EE">
              <w:rPr>
                <w:rStyle w:val="Hyperlink"/>
                <w:i/>
                <w:noProof/>
              </w:rPr>
              <w:t>4.4 Prism data collected in 1999</w:t>
            </w:r>
            <w:r w:rsidR="00135D49">
              <w:rPr>
                <w:noProof/>
                <w:webHidden/>
              </w:rPr>
              <w:tab/>
            </w:r>
            <w:r w:rsidR="00135D49">
              <w:rPr>
                <w:noProof/>
                <w:webHidden/>
              </w:rPr>
              <w:fldChar w:fldCharType="begin"/>
            </w:r>
            <w:r w:rsidR="00135D49">
              <w:rPr>
                <w:noProof/>
                <w:webHidden/>
              </w:rPr>
              <w:instrText xml:space="preserve"> PAGEREF _Toc326746993 \h </w:instrText>
            </w:r>
            <w:r w:rsidR="00135D49">
              <w:rPr>
                <w:noProof/>
                <w:webHidden/>
              </w:rPr>
            </w:r>
            <w:r w:rsidR="00135D49">
              <w:rPr>
                <w:noProof/>
                <w:webHidden/>
              </w:rPr>
              <w:fldChar w:fldCharType="separate"/>
            </w:r>
            <w:r w:rsidR="00135D49">
              <w:rPr>
                <w:noProof/>
                <w:webHidden/>
              </w:rPr>
              <w:t>22</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94" w:history="1">
            <w:r w:rsidR="00135D49" w:rsidRPr="00C235EE">
              <w:rPr>
                <w:rStyle w:val="Hyperlink"/>
                <w:i/>
                <w:noProof/>
              </w:rPr>
              <w:t>4.5 1998 and 1999 combined prism data set</w:t>
            </w:r>
            <w:r w:rsidR="00135D49">
              <w:rPr>
                <w:noProof/>
                <w:webHidden/>
              </w:rPr>
              <w:tab/>
            </w:r>
            <w:r w:rsidR="00135D49">
              <w:rPr>
                <w:noProof/>
                <w:webHidden/>
              </w:rPr>
              <w:fldChar w:fldCharType="begin"/>
            </w:r>
            <w:r w:rsidR="00135D49">
              <w:rPr>
                <w:noProof/>
                <w:webHidden/>
              </w:rPr>
              <w:instrText xml:space="preserve"> PAGEREF _Toc326746994 \h </w:instrText>
            </w:r>
            <w:r w:rsidR="00135D49">
              <w:rPr>
                <w:noProof/>
                <w:webHidden/>
              </w:rPr>
            </w:r>
            <w:r w:rsidR="00135D49">
              <w:rPr>
                <w:noProof/>
                <w:webHidden/>
              </w:rPr>
              <w:fldChar w:fldCharType="separate"/>
            </w:r>
            <w:r w:rsidR="00135D49">
              <w:rPr>
                <w:noProof/>
                <w:webHidden/>
              </w:rPr>
              <w:t>22</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95" w:history="1">
            <w:r w:rsidR="00135D49" w:rsidRPr="00C235EE">
              <w:rPr>
                <w:rStyle w:val="Hyperlink"/>
                <w:i/>
                <w:noProof/>
              </w:rPr>
              <w:t>4.6 Prism Data collected in 2010</w:t>
            </w:r>
            <w:r w:rsidR="00135D49">
              <w:rPr>
                <w:noProof/>
                <w:webHidden/>
              </w:rPr>
              <w:tab/>
            </w:r>
            <w:r w:rsidR="00135D49">
              <w:rPr>
                <w:noProof/>
                <w:webHidden/>
              </w:rPr>
              <w:fldChar w:fldCharType="begin"/>
            </w:r>
            <w:r w:rsidR="00135D49">
              <w:rPr>
                <w:noProof/>
                <w:webHidden/>
              </w:rPr>
              <w:instrText xml:space="preserve"> PAGEREF _Toc326746995 \h </w:instrText>
            </w:r>
            <w:r w:rsidR="00135D49">
              <w:rPr>
                <w:noProof/>
                <w:webHidden/>
              </w:rPr>
            </w:r>
            <w:r w:rsidR="00135D49">
              <w:rPr>
                <w:noProof/>
                <w:webHidden/>
              </w:rPr>
              <w:fldChar w:fldCharType="separate"/>
            </w:r>
            <w:r w:rsidR="00135D49">
              <w:rPr>
                <w:noProof/>
                <w:webHidden/>
              </w:rPr>
              <w:t>23</w:t>
            </w:r>
            <w:r w:rsidR="00135D49">
              <w:rPr>
                <w:noProof/>
                <w:webHidden/>
              </w:rPr>
              <w:fldChar w:fldCharType="end"/>
            </w:r>
          </w:hyperlink>
        </w:p>
        <w:p w:rsidR="00135D49" w:rsidRDefault="00DE05C1">
          <w:pPr>
            <w:pStyle w:val="TOC1"/>
            <w:tabs>
              <w:tab w:val="right" w:leader="dot" w:pos="8630"/>
            </w:tabs>
            <w:rPr>
              <w:rFonts w:asciiTheme="minorHAnsi" w:eastAsiaTheme="minorEastAsia" w:hAnsiTheme="minorHAnsi" w:cstheme="minorBidi"/>
              <w:noProof/>
              <w:sz w:val="22"/>
              <w:szCs w:val="22"/>
            </w:rPr>
          </w:pPr>
          <w:hyperlink w:anchor="_Toc326746996" w:history="1">
            <w:r w:rsidR="00135D49" w:rsidRPr="00C235EE">
              <w:rPr>
                <w:rStyle w:val="Hyperlink"/>
                <w:i/>
                <w:noProof/>
              </w:rPr>
              <w:t>5. Substrate data</w:t>
            </w:r>
            <w:r w:rsidR="00135D49">
              <w:rPr>
                <w:noProof/>
                <w:webHidden/>
              </w:rPr>
              <w:tab/>
            </w:r>
            <w:r w:rsidR="00135D49">
              <w:rPr>
                <w:noProof/>
                <w:webHidden/>
              </w:rPr>
              <w:fldChar w:fldCharType="begin"/>
            </w:r>
            <w:r w:rsidR="00135D49">
              <w:rPr>
                <w:noProof/>
                <w:webHidden/>
              </w:rPr>
              <w:instrText xml:space="preserve"> PAGEREF _Toc326746996 \h </w:instrText>
            </w:r>
            <w:r w:rsidR="00135D49">
              <w:rPr>
                <w:noProof/>
                <w:webHidden/>
              </w:rPr>
            </w:r>
            <w:r w:rsidR="00135D49">
              <w:rPr>
                <w:noProof/>
                <w:webHidden/>
              </w:rPr>
              <w:fldChar w:fldCharType="separate"/>
            </w:r>
            <w:r w:rsidR="00135D49">
              <w:rPr>
                <w:noProof/>
                <w:webHidden/>
              </w:rPr>
              <w:t>23</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97" w:history="1">
            <w:r w:rsidR="00135D49" w:rsidRPr="00C235EE">
              <w:rPr>
                <w:rStyle w:val="Hyperlink"/>
                <w:i/>
                <w:noProof/>
              </w:rPr>
              <w:t>5.1 Substrate data collected in 1989</w:t>
            </w:r>
            <w:r w:rsidR="00135D49">
              <w:rPr>
                <w:noProof/>
                <w:webHidden/>
              </w:rPr>
              <w:tab/>
            </w:r>
            <w:r w:rsidR="00135D49">
              <w:rPr>
                <w:noProof/>
                <w:webHidden/>
              </w:rPr>
              <w:fldChar w:fldCharType="begin"/>
            </w:r>
            <w:r w:rsidR="00135D49">
              <w:rPr>
                <w:noProof/>
                <w:webHidden/>
              </w:rPr>
              <w:instrText xml:space="preserve"> PAGEREF _Toc326746997 \h </w:instrText>
            </w:r>
            <w:r w:rsidR="00135D49">
              <w:rPr>
                <w:noProof/>
                <w:webHidden/>
              </w:rPr>
            </w:r>
            <w:r w:rsidR="00135D49">
              <w:rPr>
                <w:noProof/>
                <w:webHidden/>
              </w:rPr>
              <w:fldChar w:fldCharType="separate"/>
            </w:r>
            <w:r w:rsidR="00135D49">
              <w:rPr>
                <w:noProof/>
                <w:webHidden/>
              </w:rPr>
              <w:t>23</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98" w:history="1">
            <w:r w:rsidR="00135D49" w:rsidRPr="00C235EE">
              <w:rPr>
                <w:rStyle w:val="Hyperlink"/>
                <w:i/>
                <w:noProof/>
              </w:rPr>
              <w:t>5.2 Substrate data collected in 1998</w:t>
            </w:r>
            <w:r w:rsidR="00135D49">
              <w:rPr>
                <w:noProof/>
                <w:webHidden/>
              </w:rPr>
              <w:tab/>
            </w:r>
            <w:r w:rsidR="00135D49">
              <w:rPr>
                <w:noProof/>
                <w:webHidden/>
              </w:rPr>
              <w:fldChar w:fldCharType="begin"/>
            </w:r>
            <w:r w:rsidR="00135D49">
              <w:rPr>
                <w:noProof/>
                <w:webHidden/>
              </w:rPr>
              <w:instrText xml:space="preserve"> PAGEREF _Toc326746998 \h </w:instrText>
            </w:r>
            <w:r w:rsidR="00135D49">
              <w:rPr>
                <w:noProof/>
                <w:webHidden/>
              </w:rPr>
            </w:r>
            <w:r w:rsidR="00135D49">
              <w:rPr>
                <w:noProof/>
                <w:webHidden/>
              </w:rPr>
              <w:fldChar w:fldCharType="separate"/>
            </w:r>
            <w:r w:rsidR="00135D49">
              <w:rPr>
                <w:noProof/>
                <w:webHidden/>
              </w:rPr>
              <w:t>23</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6999" w:history="1">
            <w:r w:rsidR="00135D49" w:rsidRPr="00C235EE">
              <w:rPr>
                <w:rStyle w:val="Hyperlink"/>
                <w:i/>
                <w:noProof/>
              </w:rPr>
              <w:t>5.3 Substrate Data collected in 1999</w:t>
            </w:r>
            <w:r w:rsidR="00135D49">
              <w:rPr>
                <w:noProof/>
                <w:webHidden/>
              </w:rPr>
              <w:tab/>
            </w:r>
            <w:r w:rsidR="00135D49">
              <w:rPr>
                <w:noProof/>
                <w:webHidden/>
              </w:rPr>
              <w:fldChar w:fldCharType="begin"/>
            </w:r>
            <w:r w:rsidR="00135D49">
              <w:rPr>
                <w:noProof/>
                <w:webHidden/>
              </w:rPr>
              <w:instrText xml:space="preserve"> PAGEREF _Toc326746999 \h </w:instrText>
            </w:r>
            <w:r w:rsidR="00135D49">
              <w:rPr>
                <w:noProof/>
                <w:webHidden/>
              </w:rPr>
            </w:r>
            <w:r w:rsidR="00135D49">
              <w:rPr>
                <w:noProof/>
                <w:webHidden/>
              </w:rPr>
              <w:fldChar w:fldCharType="separate"/>
            </w:r>
            <w:r w:rsidR="00135D49">
              <w:rPr>
                <w:noProof/>
                <w:webHidden/>
              </w:rPr>
              <w:t>23</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7000" w:history="1">
            <w:r w:rsidR="00135D49" w:rsidRPr="00C235EE">
              <w:rPr>
                <w:rStyle w:val="Hyperlink"/>
                <w:b/>
                <w:i/>
                <w:noProof/>
              </w:rPr>
              <w:t>5.4 1998 and 1999combined Substrate data set</w:t>
            </w:r>
            <w:r w:rsidR="00135D49">
              <w:rPr>
                <w:noProof/>
                <w:webHidden/>
              </w:rPr>
              <w:tab/>
            </w:r>
            <w:r w:rsidR="00135D49">
              <w:rPr>
                <w:noProof/>
                <w:webHidden/>
              </w:rPr>
              <w:fldChar w:fldCharType="begin"/>
            </w:r>
            <w:r w:rsidR="00135D49">
              <w:rPr>
                <w:noProof/>
                <w:webHidden/>
              </w:rPr>
              <w:instrText xml:space="preserve"> PAGEREF _Toc326747000 \h </w:instrText>
            </w:r>
            <w:r w:rsidR="00135D49">
              <w:rPr>
                <w:noProof/>
                <w:webHidden/>
              </w:rPr>
            </w:r>
            <w:r w:rsidR="00135D49">
              <w:rPr>
                <w:noProof/>
                <w:webHidden/>
              </w:rPr>
              <w:fldChar w:fldCharType="separate"/>
            </w:r>
            <w:r w:rsidR="00135D49">
              <w:rPr>
                <w:noProof/>
                <w:webHidden/>
              </w:rPr>
              <w:t>23</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7001" w:history="1">
            <w:r w:rsidR="00135D49" w:rsidRPr="00C235EE">
              <w:rPr>
                <w:rStyle w:val="Hyperlink"/>
                <w:i/>
                <w:noProof/>
              </w:rPr>
              <w:t>5.5 Substrate data collected in 2003</w:t>
            </w:r>
            <w:r w:rsidR="00135D49">
              <w:rPr>
                <w:noProof/>
                <w:webHidden/>
              </w:rPr>
              <w:tab/>
            </w:r>
            <w:r w:rsidR="00135D49">
              <w:rPr>
                <w:noProof/>
                <w:webHidden/>
              </w:rPr>
              <w:fldChar w:fldCharType="begin"/>
            </w:r>
            <w:r w:rsidR="00135D49">
              <w:rPr>
                <w:noProof/>
                <w:webHidden/>
              </w:rPr>
              <w:instrText xml:space="preserve"> PAGEREF _Toc326747001 \h </w:instrText>
            </w:r>
            <w:r w:rsidR="00135D49">
              <w:rPr>
                <w:noProof/>
                <w:webHidden/>
              </w:rPr>
            </w:r>
            <w:r w:rsidR="00135D49">
              <w:rPr>
                <w:noProof/>
                <w:webHidden/>
              </w:rPr>
              <w:fldChar w:fldCharType="separate"/>
            </w:r>
            <w:r w:rsidR="00135D49">
              <w:rPr>
                <w:noProof/>
                <w:webHidden/>
              </w:rPr>
              <w:t>24</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7002" w:history="1">
            <w:r w:rsidR="00135D49" w:rsidRPr="00C235EE">
              <w:rPr>
                <w:rStyle w:val="Hyperlink"/>
                <w:i/>
                <w:noProof/>
              </w:rPr>
              <w:t>5.6 Substrate Data collected in 2010</w:t>
            </w:r>
            <w:r w:rsidR="00135D49">
              <w:rPr>
                <w:noProof/>
                <w:webHidden/>
              </w:rPr>
              <w:tab/>
            </w:r>
            <w:r w:rsidR="00135D49">
              <w:rPr>
                <w:noProof/>
                <w:webHidden/>
              </w:rPr>
              <w:fldChar w:fldCharType="begin"/>
            </w:r>
            <w:r w:rsidR="00135D49">
              <w:rPr>
                <w:noProof/>
                <w:webHidden/>
              </w:rPr>
              <w:instrText xml:space="preserve"> PAGEREF _Toc326747002 \h </w:instrText>
            </w:r>
            <w:r w:rsidR="00135D49">
              <w:rPr>
                <w:noProof/>
                <w:webHidden/>
              </w:rPr>
            </w:r>
            <w:r w:rsidR="00135D49">
              <w:rPr>
                <w:noProof/>
                <w:webHidden/>
              </w:rPr>
              <w:fldChar w:fldCharType="separate"/>
            </w:r>
            <w:r w:rsidR="00135D49">
              <w:rPr>
                <w:noProof/>
                <w:webHidden/>
              </w:rPr>
              <w:t>24</w:t>
            </w:r>
            <w:r w:rsidR="00135D49">
              <w:rPr>
                <w:noProof/>
                <w:webHidden/>
              </w:rPr>
              <w:fldChar w:fldCharType="end"/>
            </w:r>
          </w:hyperlink>
        </w:p>
        <w:p w:rsidR="00135D49" w:rsidRDefault="00DE05C1">
          <w:pPr>
            <w:pStyle w:val="TOC1"/>
            <w:tabs>
              <w:tab w:val="right" w:leader="dot" w:pos="8630"/>
            </w:tabs>
            <w:rPr>
              <w:rFonts w:asciiTheme="minorHAnsi" w:eastAsiaTheme="minorEastAsia" w:hAnsiTheme="minorHAnsi" w:cstheme="minorBidi"/>
              <w:noProof/>
              <w:sz w:val="22"/>
              <w:szCs w:val="22"/>
            </w:rPr>
          </w:pPr>
          <w:hyperlink w:anchor="_Toc326747003" w:history="1">
            <w:r w:rsidR="00135D49" w:rsidRPr="00C235EE">
              <w:rPr>
                <w:rStyle w:val="Hyperlink"/>
                <w:i/>
                <w:noProof/>
              </w:rPr>
              <w:t>6. Litter Depth Data collected in 2003 only</w:t>
            </w:r>
            <w:r w:rsidR="00135D49">
              <w:rPr>
                <w:noProof/>
                <w:webHidden/>
              </w:rPr>
              <w:tab/>
            </w:r>
            <w:r w:rsidR="00135D49">
              <w:rPr>
                <w:noProof/>
                <w:webHidden/>
              </w:rPr>
              <w:fldChar w:fldCharType="begin"/>
            </w:r>
            <w:r w:rsidR="00135D49">
              <w:rPr>
                <w:noProof/>
                <w:webHidden/>
              </w:rPr>
              <w:instrText xml:space="preserve"> PAGEREF _Toc326747003 \h </w:instrText>
            </w:r>
            <w:r w:rsidR="00135D49">
              <w:rPr>
                <w:noProof/>
                <w:webHidden/>
              </w:rPr>
            </w:r>
            <w:r w:rsidR="00135D49">
              <w:rPr>
                <w:noProof/>
                <w:webHidden/>
              </w:rPr>
              <w:fldChar w:fldCharType="separate"/>
            </w:r>
            <w:r w:rsidR="00135D49">
              <w:rPr>
                <w:noProof/>
                <w:webHidden/>
              </w:rPr>
              <w:t>25</w:t>
            </w:r>
            <w:r w:rsidR="00135D49">
              <w:rPr>
                <w:noProof/>
                <w:webHidden/>
              </w:rPr>
              <w:fldChar w:fldCharType="end"/>
            </w:r>
          </w:hyperlink>
        </w:p>
        <w:p w:rsidR="00135D49" w:rsidRDefault="00DE05C1">
          <w:pPr>
            <w:pStyle w:val="TOC1"/>
            <w:tabs>
              <w:tab w:val="right" w:leader="dot" w:pos="8630"/>
            </w:tabs>
            <w:rPr>
              <w:rFonts w:asciiTheme="minorHAnsi" w:eastAsiaTheme="minorEastAsia" w:hAnsiTheme="minorHAnsi" w:cstheme="minorBidi"/>
              <w:noProof/>
              <w:sz w:val="22"/>
              <w:szCs w:val="22"/>
            </w:rPr>
          </w:pPr>
          <w:hyperlink w:anchor="_Toc326747004" w:history="1">
            <w:r w:rsidR="00135D49" w:rsidRPr="00C235EE">
              <w:rPr>
                <w:rStyle w:val="Hyperlink"/>
                <w:i/>
                <w:noProof/>
              </w:rPr>
              <w:t>7. Canopy Density Data collected in 2003 only</w:t>
            </w:r>
            <w:r w:rsidR="00135D49">
              <w:rPr>
                <w:noProof/>
                <w:webHidden/>
              </w:rPr>
              <w:tab/>
            </w:r>
            <w:r w:rsidR="00135D49">
              <w:rPr>
                <w:noProof/>
                <w:webHidden/>
              </w:rPr>
              <w:fldChar w:fldCharType="begin"/>
            </w:r>
            <w:r w:rsidR="00135D49">
              <w:rPr>
                <w:noProof/>
                <w:webHidden/>
              </w:rPr>
              <w:instrText xml:space="preserve"> PAGEREF _Toc326747004 \h </w:instrText>
            </w:r>
            <w:r w:rsidR="00135D49">
              <w:rPr>
                <w:noProof/>
                <w:webHidden/>
              </w:rPr>
            </w:r>
            <w:r w:rsidR="00135D49">
              <w:rPr>
                <w:noProof/>
                <w:webHidden/>
              </w:rPr>
              <w:fldChar w:fldCharType="separate"/>
            </w:r>
            <w:r w:rsidR="00135D49">
              <w:rPr>
                <w:noProof/>
                <w:webHidden/>
              </w:rPr>
              <w:t>25</w:t>
            </w:r>
            <w:r w:rsidR="00135D49">
              <w:rPr>
                <w:noProof/>
                <w:webHidden/>
              </w:rPr>
              <w:fldChar w:fldCharType="end"/>
            </w:r>
          </w:hyperlink>
        </w:p>
        <w:p w:rsidR="00135D49" w:rsidRDefault="00DE05C1">
          <w:pPr>
            <w:pStyle w:val="TOC1"/>
            <w:tabs>
              <w:tab w:val="right" w:leader="dot" w:pos="8630"/>
            </w:tabs>
            <w:rPr>
              <w:rFonts w:asciiTheme="minorHAnsi" w:eastAsiaTheme="minorEastAsia" w:hAnsiTheme="minorHAnsi" w:cstheme="minorBidi"/>
              <w:noProof/>
              <w:sz w:val="22"/>
              <w:szCs w:val="22"/>
            </w:rPr>
          </w:pPr>
          <w:hyperlink w:anchor="_Toc326747005" w:history="1">
            <w:r w:rsidR="00135D49" w:rsidRPr="00C235EE">
              <w:rPr>
                <w:rStyle w:val="Hyperlink"/>
                <w:i/>
                <w:noProof/>
              </w:rPr>
              <w:t>8. Segment Master SAS data set created by Lixi after 2011</w:t>
            </w:r>
            <w:r w:rsidR="00135D49">
              <w:rPr>
                <w:noProof/>
                <w:webHidden/>
              </w:rPr>
              <w:tab/>
            </w:r>
            <w:r w:rsidR="00135D49">
              <w:rPr>
                <w:noProof/>
                <w:webHidden/>
              </w:rPr>
              <w:fldChar w:fldCharType="begin"/>
            </w:r>
            <w:r w:rsidR="00135D49">
              <w:rPr>
                <w:noProof/>
                <w:webHidden/>
              </w:rPr>
              <w:instrText xml:space="preserve"> PAGEREF _Toc326747005 \h </w:instrText>
            </w:r>
            <w:r w:rsidR="00135D49">
              <w:rPr>
                <w:noProof/>
                <w:webHidden/>
              </w:rPr>
            </w:r>
            <w:r w:rsidR="00135D49">
              <w:rPr>
                <w:noProof/>
                <w:webHidden/>
              </w:rPr>
              <w:fldChar w:fldCharType="separate"/>
            </w:r>
            <w:r w:rsidR="00135D49">
              <w:rPr>
                <w:noProof/>
                <w:webHidden/>
              </w:rPr>
              <w:t>25</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7006" w:history="1">
            <w:r w:rsidR="00135D49" w:rsidRPr="00C235EE">
              <w:rPr>
                <w:rStyle w:val="Hyperlink"/>
                <w:i/>
                <w:noProof/>
              </w:rPr>
              <w:t>8.1Tagged Seedling/Sapling Master File (data from 1988 to 2000)</w:t>
            </w:r>
            <w:r w:rsidR="00135D49">
              <w:rPr>
                <w:noProof/>
                <w:webHidden/>
              </w:rPr>
              <w:tab/>
            </w:r>
            <w:r w:rsidR="00135D49">
              <w:rPr>
                <w:noProof/>
                <w:webHidden/>
              </w:rPr>
              <w:fldChar w:fldCharType="begin"/>
            </w:r>
            <w:r w:rsidR="00135D49">
              <w:rPr>
                <w:noProof/>
                <w:webHidden/>
              </w:rPr>
              <w:instrText xml:space="preserve"> PAGEREF _Toc326747006 \h </w:instrText>
            </w:r>
            <w:r w:rsidR="00135D49">
              <w:rPr>
                <w:noProof/>
                <w:webHidden/>
              </w:rPr>
            </w:r>
            <w:r w:rsidR="00135D49">
              <w:rPr>
                <w:noProof/>
                <w:webHidden/>
              </w:rPr>
              <w:fldChar w:fldCharType="separate"/>
            </w:r>
            <w:r w:rsidR="00135D49">
              <w:rPr>
                <w:noProof/>
                <w:webHidden/>
              </w:rPr>
              <w:t>25</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7007" w:history="1">
            <w:r w:rsidR="00135D49" w:rsidRPr="00C235EE">
              <w:rPr>
                <w:rStyle w:val="Hyperlink"/>
                <w:i/>
                <w:noProof/>
              </w:rPr>
              <w:t>8.2 Tagged Seedling/Sapling Master File (data from 1988 to 2011)</w:t>
            </w:r>
            <w:r w:rsidR="00135D49">
              <w:rPr>
                <w:noProof/>
                <w:webHidden/>
              </w:rPr>
              <w:tab/>
            </w:r>
            <w:r w:rsidR="00135D49">
              <w:rPr>
                <w:noProof/>
                <w:webHidden/>
              </w:rPr>
              <w:fldChar w:fldCharType="begin"/>
            </w:r>
            <w:r w:rsidR="00135D49">
              <w:rPr>
                <w:noProof/>
                <w:webHidden/>
              </w:rPr>
              <w:instrText xml:space="preserve"> PAGEREF _Toc326747007 \h </w:instrText>
            </w:r>
            <w:r w:rsidR="00135D49">
              <w:rPr>
                <w:noProof/>
                <w:webHidden/>
              </w:rPr>
            </w:r>
            <w:r w:rsidR="00135D49">
              <w:rPr>
                <w:noProof/>
                <w:webHidden/>
              </w:rPr>
              <w:fldChar w:fldCharType="separate"/>
            </w:r>
            <w:r w:rsidR="00135D49">
              <w:rPr>
                <w:noProof/>
                <w:webHidden/>
              </w:rPr>
              <w:t>26</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7008" w:history="1">
            <w:r w:rsidR="00135D49" w:rsidRPr="00C235EE">
              <w:rPr>
                <w:rStyle w:val="Hyperlink"/>
                <w:b/>
                <w:i/>
                <w:noProof/>
              </w:rPr>
              <w:t>8.3 Seedling/sapling Counts Master File (data from 1988 to 1999)</w:t>
            </w:r>
            <w:r w:rsidR="00135D49">
              <w:rPr>
                <w:noProof/>
                <w:webHidden/>
              </w:rPr>
              <w:tab/>
            </w:r>
            <w:r w:rsidR="00135D49">
              <w:rPr>
                <w:noProof/>
                <w:webHidden/>
              </w:rPr>
              <w:fldChar w:fldCharType="begin"/>
            </w:r>
            <w:r w:rsidR="00135D49">
              <w:rPr>
                <w:noProof/>
                <w:webHidden/>
              </w:rPr>
              <w:instrText xml:space="preserve"> PAGEREF _Toc326747008 \h </w:instrText>
            </w:r>
            <w:r w:rsidR="00135D49">
              <w:rPr>
                <w:noProof/>
                <w:webHidden/>
              </w:rPr>
            </w:r>
            <w:r w:rsidR="00135D49">
              <w:rPr>
                <w:noProof/>
                <w:webHidden/>
              </w:rPr>
              <w:fldChar w:fldCharType="separate"/>
            </w:r>
            <w:r w:rsidR="00135D49">
              <w:rPr>
                <w:noProof/>
                <w:webHidden/>
              </w:rPr>
              <w:t>27</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7009" w:history="1">
            <w:r w:rsidR="00135D49" w:rsidRPr="00C235EE">
              <w:rPr>
                <w:rStyle w:val="Hyperlink"/>
                <w:b/>
                <w:i/>
                <w:noProof/>
              </w:rPr>
              <w:t>8.4 Herb Cover Master File (data from 1988 to 1999)</w:t>
            </w:r>
            <w:r w:rsidR="00135D49">
              <w:rPr>
                <w:noProof/>
                <w:webHidden/>
              </w:rPr>
              <w:tab/>
            </w:r>
            <w:r w:rsidR="00135D49">
              <w:rPr>
                <w:noProof/>
                <w:webHidden/>
              </w:rPr>
              <w:fldChar w:fldCharType="begin"/>
            </w:r>
            <w:r w:rsidR="00135D49">
              <w:rPr>
                <w:noProof/>
                <w:webHidden/>
              </w:rPr>
              <w:instrText xml:space="preserve"> PAGEREF _Toc326747009 \h </w:instrText>
            </w:r>
            <w:r w:rsidR="00135D49">
              <w:rPr>
                <w:noProof/>
                <w:webHidden/>
              </w:rPr>
            </w:r>
            <w:r w:rsidR="00135D49">
              <w:rPr>
                <w:noProof/>
                <w:webHidden/>
              </w:rPr>
              <w:fldChar w:fldCharType="separate"/>
            </w:r>
            <w:r w:rsidR="00135D49">
              <w:rPr>
                <w:noProof/>
                <w:webHidden/>
              </w:rPr>
              <w:t>28</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7010" w:history="1">
            <w:r w:rsidR="00135D49" w:rsidRPr="00C235EE">
              <w:rPr>
                <w:rStyle w:val="Hyperlink"/>
                <w:b/>
                <w:i/>
                <w:noProof/>
              </w:rPr>
              <w:t>8.5 Quadrat Substrate Master File (data from 1989 to 1999)</w:t>
            </w:r>
            <w:r w:rsidR="00135D49">
              <w:rPr>
                <w:noProof/>
                <w:webHidden/>
              </w:rPr>
              <w:tab/>
            </w:r>
            <w:r w:rsidR="00135D49">
              <w:rPr>
                <w:noProof/>
                <w:webHidden/>
              </w:rPr>
              <w:fldChar w:fldCharType="begin"/>
            </w:r>
            <w:r w:rsidR="00135D49">
              <w:rPr>
                <w:noProof/>
                <w:webHidden/>
              </w:rPr>
              <w:instrText xml:space="preserve"> PAGEREF _Toc326747010 \h </w:instrText>
            </w:r>
            <w:r w:rsidR="00135D49">
              <w:rPr>
                <w:noProof/>
                <w:webHidden/>
              </w:rPr>
            </w:r>
            <w:r w:rsidR="00135D49">
              <w:rPr>
                <w:noProof/>
                <w:webHidden/>
              </w:rPr>
              <w:fldChar w:fldCharType="separate"/>
            </w:r>
            <w:r w:rsidR="00135D49">
              <w:rPr>
                <w:noProof/>
                <w:webHidden/>
              </w:rPr>
              <w:t>28</w:t>
            </w:r>
            <w:r w:rsidR="00135D49">
              <w:rPr>
                <w:noProof/>
                <w:webHidden/>
              </w:rPr>
              <w:fldChar w:fldCharType="end"/>
            </w:r>
          </w:hyperlink>
        </w:p>
        <w:p w:rsidR="00135D49" w:rsidRDefault="00DE05C1">
          <w:pPr>
            <w:pStyle w:val="TOC2"/>
            <w:tabs>
              <w:tab w:val="right" w:leader="dot" w:pos="8630"/>
            </w:tabs>
            <w:rPr>
              <w:rFonts w:asciiTheme="minorHAnsi" w:eastAsiaTheme="minorEastAsia" w:hAnsiTheme="minorHAnsi" w:cstheme="minorBidi"/>
              <w:noProof/>
              <w:sz w:val="22"/>
              <w:szCs w:val="22"/>
            </w:rPr>
          </w:pPr>
          <w:hyperlink w:anchor="_Toc326747011" w:history="1">
            <w:r w:rsidR="00135D49" w:rsidRPr="00C235EE">
              <w:rPr>
                <w:rStyle w:val="Hyperlink"/>
                <w:b/>
                <w:i/>
                <w:noProof/>
              </w:rPr>
              <w:t>8.6 Prism Master File (data from 1988 to 1999)</w:t>
            </w:r>
            <w:r w:rsidR="00135D49">
              <w:rPr>
                <w:noProof/>
                <w:webHidden/>
              </w:rPr>
              <w:tab/>
            </w:r>
            <w:r w:rsidR="00135D49">
              <w:rPr>
                <w:noProof/>
                <w:webHidden/>
              </w:rPr>
              <w:fldChar w:fldCharType="begin"/>
            </w:r>
            <w:r w:rsidR="00135D49">
              <w:rPr>
                <w:noProof/>
                <w:webHidden/>
              </w:rPr>
              <w:instrText xml:space="preserve"> PAGEREF _Toc326747011 \h </w:instrText>
            </w:r>
            <w:r w:rsidR="00135D49">
              <w:rPr>
                <w:noProof/>
                <w:webHidden/>
              </w:rPr>
            </w:r>
            <w:r w:rsidR="00135D49">
              <w:rPr>
                <w:noProof/>
                <w:webHidden/>
              </w:rPr>
              <w:fldChar w:fldCharType="separate"/>
            </w:r>
            <w:r w:rsidR="00135D49">
              <w:rPr>
                <w:noProof/>
                <w:webHidden/>
              </w:rPr>
              <w:t>29</w:t>
            </w:r>
            <w:r w:rsidR="00135D49">
              <w:rPr>
                <w:noProof/>
                <w:webHidden/>
              </w:rPr>
              <w:fldChar w:fldCharType="end"/>
            </w:r>
          </w:hyperlink>
        </w:p>
        <w:p w:rsidR="00135D49" w:rsidRDefault="00DE05C1">
          <w:pPr>
            <w:pStyle w:val="TOC1"/>
            <w:tabs>
              <w:tab w:val="right" w:leader="dot" w:pos="8630"/>
            </w:tabs>
            <w:rPr>
              <w:rFonts w:asciiTheme="minorHAnsi" w:eastAsiaTheme="minorEastAsia" w:hAnsiTheme="minorHAnsi" w:cstheme="minorBidi"/>
              <w:noProof/>
              <w:sz w:val="22"/>
              <w:szCs w:val="22"/>
            </w:rPr>
          </w:pPr>
          <w:hyperlink w:anchor="_Toc326747012" w:history="1">
            <w:r w:rsidR="00135D49" w:rsidRPr="00C235EE">
              <w:rPr>
                <w:rStyle w:val="Hyperlink"/>
                <w:noProof/>
              </w:rPr>
              <w:t>APPENDIX 1</w:t>
            </w:r>
            <w:r w:rsidR="00135D49">
              <w:rPr>
                <w:noProof/>
                <w:webHidden/>
              </w:rPr>
              <w:tab/>
            </w:r>
            <w:r w:rsidR="00135D49">
              <w:rPr>
                <w:noProof/>
                <w:webHidden/>
              </w:rPr>
              <w:fldChar w:fldCharType="begin"/>
            </w:r>
            <w:r w:rsidR="00135D49">
              <w:rPr>
                <w:noProof/>
                <w:webHidden/>
              </w:rPr>
              <w:instrText xml:space="preserve"> PAGEREF _Toc326747012 \h </w:instrText>
            </w:r>
            <w:r w:rsidR="00135D49">
              <w:rPr>
                <w:noProof/>
                <w:webHidden/>
              </w:rPr>
            </w:r>
            <w:r w:rsidR="00135D49">
              <w:rPr>
                <w:noProof/>
                <w:webHidden/>
              </w:rPr>
              <w:fldChar w:fldCharType="separate"/>
            </w:r>
            <w:r w:rsidR="00135D49">
              <w:rPr>
                <w:noProof/>
                <w:webHidden/>
              </w:rPr>
              <w:t>30</w:t>
            </w:r>
            <w:r w:rsidR="00135D49">
              <w:rPr>
                <w:noProof/>
                <w:webHidden/>
              </w:rPr>
              <w:fldChar w:fldCharType="end"/>
            </w:r>
          </w:hyperlink>
        </w:p>
        <w:p w:rsidR="00135D49" w:rsidRDefault="00DE05C1">
          <w:pPr>
            <w:pStyle w:val="TOC1"/>
            <w:tabs>
              <w:tab w:val="right" w:leader="dot" w:pos="8630"/>
            </w:tabs>
            <w:rPr>
              <w:rFonts w:asciiTheme="minorHAnsi" w:eastAsiaTheme="minorEastAsia" w:hAnsiTheme="minorHAnsi" w:cstheme="minorBidi"/>
              <w:noProof/>
              <w:sz w:val="22"/>
              <w:szCs w:val="22"/>
            </w:rPr>
          </w:pPr>
          <w:hyperlink w:anchor="_Toc326747013" w:history="1">
            <w:r w:rsidR="00135D49" w:rsidRPr="00C235EE">
              <w:rPr>
                <w:rStyle w:val="Hyperlink"/>
                <w:noProof/>
              </w:rPr>
              <w:t>APPENDIX 2</w:t>
            </w:r>
            <w:r w:rsidR="00135D49">
              <w:rPr>
                <w:noProof/>
                <w:webHidden/>
              </w:rPr>
              <w:tab/>
            </w:r>
            <w:r w:rsidR="00135D49">
              <w:rPr>
                <w:noProof/>
                <w:webHidden/>
              </w:rPr>
              <w:fldChar w:fldCharType="begin"/>
            </w:r>
            <w:r w:rsidR="00135D49">
              <w:rPr>
                <w:noProof/>
                <w:webHidden/>
              </w:rPr>
              <w:instrText xml:space="preserve"> PAGEREF _Toc326747013 \h </w:instrText>
            </w:r>
            <w:r w:rsidR="00135D49">
              <w:rPr>
                <w:noProof/>
                <w:webHidden/>
              </w:rPr>
            </w:r>
            <w:r w:rsidR="00135D49">
              <w:rPr>
                <w:noProof/>
                <w:webHidden/>
              </w:rPr>
              <w:fldChar w:fldCharType="separate"/>
            </w:r>
            <w:r w:rsidR="00135D49">
              <w:rPr>
                <w:noProof/>
                <w:webHidden/>
              </w:rPr>
              <w:t>33</w:t>
            </w:r>
            <w:r w:rsidR="00135D49">
              <w:rPr>
                <w:noProof/>
                <w:webHidden/>
              </w:rPr>
              <w:fldChar w:fldCharType="end"/>
            </w:r>
          </w:hyperlink>
        </w:p>
        <w:p w:rsidR="0043186A" w:rsidRDefault="0081799A">
          <w:r>
            <w:fldChar w:fldCharType="end"/>
          </w:r>
        </w:p>
      </w:sdtContent>
    </w:sdt>
    <w:p w:rsidR="00025DB7" w:rsidRDefault="00025DB7" w:rsidP="00025DB7">
      <w:pPr>
        <w:jc w:val="center"/>
      </w:pPr>
    </w:p>
    <w:p w:rsidR="00722034" w:rsidRDefault="00722034" w:rsidP="00025DB7">
      <w:pPr>
        <w:jc w:val="center"/>
      </w:pPr>
    </w:p>
    <w:p w:rsidR="00722034" w:rsidRDefault="00722034" w:rsidP="00025DB7">
      <w:pPr>
        <w:jc w:val="center"/>
      </w:pPr>
    </w:p>
    <w:p w:rsidR="00722034" w:rsidRDefault="00722034" w:rsidP="00025DB7">
      <w:pPr>
        <w:jc w:val="center"/>
      </w:pPr>
    </w:p>
    <w:p w:rsidR="00722034" w:rsidRDefault="00722034" w:rsidP="00025DB7">
      <w:pPr>
        <w:jc w:val="center"/>
      </w:pPr>
    </w:p>
    <w:p w:rsidR="00722034" w:rsidRDefault="00722034" w:rsidP="00025DB7">
      <w:pPr>
        <w:jc w:val="center"/>
      </w:pPr>
    </w:p>
    <w:p w:rsidR="00722034" w:rsidRDefault="00722034" w:rsidP="00025DB7">
      <w:pPr>
        <w:jc w:val="center"/>
      </w:pPr>
    </w:p>
    <w:p w:rsidR="00722034" w:rsidRDefault="00722034" w:rsidP="00025DB7">
      <w:pPr>
        <w:jc w:val="center"/>
      </w:pPr>
    </w:p>
    <w:p w:rsidR="00722034" w:rsidRDefault="00722034" w:rsidP="00025DB7">
      <w:pPr>
        <w:jc w:val="center"/>
      </w:pPr>
    </w:p>
    <w:p w:rsidR="00722034" w:rsidRDefault="00722034" w:rsidP="00025DB7">
      <w:pPr>
        <w:jc w:val="center"/>
      </w:pPr>
    </w:p>
    <w:p w:rsidR="00722034" w:rsidRDefault="00722034" w:rsidP="00025DB7">
      <w:pPr>
        <w:jc w:val="center"/>
      </w:pPr>
    </w:p>
    <w:p w:rsidR="00722034" w:rsidRDefault="00722034" w:rsidP="00025DB7">
      <w:pPr>
        <w:jc w:val="center"/>
      </w:pPr>
    </w:p>
    <w:p w:rsidR="00722034" w:rsidRDefault="00722034" w:rsidP="00025DB7">
      <w:pPr>
        <w:jc w:val="center"/>
      </w:pPr>
    </w:p>
    <w:p w:rsidR="00722034" w:rsidRDefault="00722034" w:rsidP="00025DB7">
      <w:pPr>
        <w:jc w:val="center"/>
      </w:pPr>
    </w:p>
    <w:p w:rsidR="00722034" w:rsidRDefault="00722034" w:rsidP="00025DB7">
      <w:pPr>
        <w:jc w:val="center"/>
      </w:pPr>
    </w:p>
    <w:p w:rsidR="00722034" w:rsidRDefault="00722034" w:rsidP="00025DB7">
      <w:pPr>
        <w:jc w:val="center"/>
      </w:pPr>
    </w:p>
    <w:p w:rsidR="00722034" w:rsidRDefault="00722034" w:rsidP="00025DB7">
      <w:pPr>
        <w:jc w:val="center"/>
      </w:pPr>
    </w:p>
    <w:p w:rsidR="00722034" w:rsidRDefault="00722034" w:rsidP="00025DB7">
      <w:pPr>
        <w:jc w:val="center"/>
      </w:pPr>
    </w:p>
    <w:p w:rsidR="00722034" w:rsidRDefault="00722034" w:rsidP="00025DB7">
      <w:pPr>
        <w:jc w:val="center"/>
      </w:pPr>
    </w:p>
    <w:p w:rsidR="00722034" w:rsidRDefault="00722034" w:rsidP="00025DB7">
      <w:pPr>
        <w:jc w:val="center"/>
      </w:pPr>
    </w:p>
    <w:p w:rsidR="00722034" w:rsidRDefault="00722034" w:rsidP="00025DB7">
      <w:pPr>
        <w:jc w:val="center"/>
      </w:pPr>
    </w:p>
    <w:p w:rsidR="00722034" w:rsidRDefault="00722034" w:rsidP="00025DB7">
      <w:pPr>
        <w:jc w:val="center"/>
      </w:pPr>
    </w:p>
    <w:p w:rsidR="00942FB3" w:rsidRDefault="00942FB3" w:rsidP="00722034">
      <w:pPr>
        <w:pStyle w:val="Heading1"/>
        <w:rPr>
          <w:i/>
          <w:color w:val="auto"/>
          <w:sz w:val="26"/>
          <w:szCs w:val="26"/>
        </w:rPr>
      </w:pPr>
    </w:p>
    <w:p w:rsidR="00942FB3" w:rsidRDefault="00942FB3" w:rsidP="00722034">
      <w:pPr>
        <w:pStyle w:val="Heading1"/>
        <w:rPr>
          <w:i/>
          <w:color w:val="auto"/>
          <w:sz w:val="26"/>
          <w:szCs w:val="26"/>
        </w:rPr>
      </w:pPr>
    </w:p>
    <w:p w:rsidR="00942FB3" w:rsidRDefault="00942FB3" w:rsidP="00722034">
      <w:pPr>
        <w:pStyle w:val="Heading1"/>
        <w:rPr>
          <w:i/>
          <w:color w:val="auto"/>
          <w:sz w:val="26"/>
          <w:szCs w:val="26"/>
        </w:rPr>
      </w:pPr>
    </w:p>
    <w:p w:rsidR="00942FB3" w:rsidRDefault="00942FB3">
      <w:pPr>
        <w:rPr>
          <w:rFonts w:asciiTheme="majorHAnsi" w:eastAsiaTheme="majorEastAsia" w:hAnsiTheme="majorHAnsi" w:cstheme="majorBidi"/>
          <w:b/>
          <w:bCs/>
          <w:i/>
          <w:sz w:val="26"/>
          <w:szCs w:val="26"/>
        </w:rPr>
      </w:pPr>
      <w:r>
        <w:rPr>
          <w:i/>
          <w:sz w:val="26"/>
          <w:szCs w:val="26"/>
        </w:rPr>
        <w:br w:type="page"/>
      </w:r>
    </w:p>
    <w:p w:rsidR="00614602" w:rsidRDefault="00B11EE9" w:rsidP="00722034">
      <w:pPr>
        <w:pStyle w:val="Heading1"/>
        <w:rPr>
          <w:i/>
          <w:color w:val="auto"/>
          <w:sz w:val="26"/>
          <w:szCs w:val="26"/>
        </w:rPr>
      </w:pPr>
      <w:bookmarkStart w:id="0" w:name="_Toc326746946"/>
      <w:r>
        <w:rPr>
          <w:i/>
          <w:color w:val="auto"/>
          <w:sz w:val="26"/>
          <w:szCs w:val="26"/>
        </w:rPr>
        <w:lastRenderedPageBreak/>
        <w:t xml:space="preserve">For </w:t>
      </w:r>
      <w:r w:rsidR="00614602">
        <w:rPr>
          <w:i/>
          <w:color w:val="auto"/>
          <w:sz w:val="26"/>
          <w:szCs w:val="26"/>
        </w:rPr>
        <w:t>Soil</w:t>
      </w:r>
      <w:r w:rsidR="008B02FA">
        <w:rPr>
          <w:i/>
          <w:color w:val="auto"/>
          <w:sz w:val="26"/>
          <w:szCs w:val="26"/>
        </w:rPr>
        <w:t xml:space="preserve">/Slope </w:t>
      </w:r>
      <w:r w:rsidR="00614602">
        <w:rPr>
          <w:i/>
          <w:color w:val="auto"/>
          <w:sz w:val="26"/>
          <w:szCs w:val="26"/>
        </w:rPr>
        <w:t>Data collected in 1986/1987</w:t>
      </w:r>
      <w:bookmarkEnd w:id="0"/>
      <w:r>
        <w:rPr>
          <w:i/>
          <w:color w:val="auto"/>
          <w:sz w:val="26"/>
          <w:szCs w:val="26"/>
        </w:rPr>
        <w:t>, see “</w:t>
      </w:r>
      <w:proofErr w:type="spellStart"/>
      <w:r w:rsidR="007F4479">
        <w:rPr>
          <w:i/>
          <w:color w:val="auto"/>
          <w:sz w:val="26"/>
          <w:szCs w:val="26"/>
        </w:rPr>
        <w:fldChar w:fldCharType="begin"/>
      </w:r>
      <w:r w:rsidR="007F4479">
        <w:rPr>
          <w:i/>
          <w:color w:val="auto"/>
          <w:sz w:val="26"/>
          <w:szCs w:val="26"/>
        </w:rPr>
        <w:instrText xml:space="preserve"> HYPERLINK "../SegTrSoil/Segsoil%20Data%20History%208687.docx" </w:instrText>
      </w:r>
      <w:r w:rsidR="007F4479">
        <w:rPr>
          <w:i/>
          <w:color w:val="auto"/>
          <w:sz w:val="26"/>
          <w:szCs w:val="26"/>
        </w:rPr>
        <w:fldChar w:fldCharType="separate"/>
      </w:r>
      <w:r w:rsidRPr="007F4479">
        <w:rPr>
          <w:rStyle w:val="Hyperlink"/>
          <w:i/>
          <w:sz w:val="26"/>
          <w:szCs w:val="26"/>
        </w:rPr>
        <w:t>Segsoil</w:t>
      </w:r>
      <w:proofErr w:type="spellEnd"/>
      <w:r w:rsidRPr="007F4479">
        <w:rPr>
          <w:rStyle w:val="Hyperlink"/>
          <w:i/>
          <w:sz w:val="26"/>
          <w:szCs w:val="26"/>
        </w:rPr>
        <w:t xml:space="preserve"> Data History 8687.docx</w:t>
      </w:r>
      <w:r w:rsidR="007F4479">
        <w:rPr>
          <w:i/>
          <w:color w:val="auto"/>
          <w:sz w:val="26"/>
          <w:szCs w:val="26"/>
        </w:rPr>
        <w:fldChar w:fldCharType="end"/>
      </w:r>
      <w:r>
        <w:rPr>
          <w:i/>
          <w:color w:val="auto"/>
          <w:sz w:val="26"/>
          <w:szCs w:val="26"/>
        </w:rPr>
        <w:t>”</w:t>
      </w:r>
    </w:p>
    <w:p w:rsidR="00025DB7" w:rsidRPr="00942FB3" w:rsidRDefault="005B6955" w:rsidP="00722034">
      <w:pPr>
        <w:pStyle w:val="Heading1"/>
        <w:rPr>
          <w:i/>
          <w:color w:val="auto"/>
        </w:rPr>
      </w:pPr>
      <w:bookmarkStart w:id="1" w:name="_Toc326746947"/>
      <w:r w:rsidRPr="00942FB3">
        <w:rPr>
          <w:i/>
          <w:color w:val="auto"/>
        </w:rPr>
        <w:t xml:space="preserve">1. </w:t>
      </w:r>
      <w:r w:rsidR="008A7145" w:rsidRPr="00942FB3">
        <w:rPr>
          <w:i/>
          <w:color w:val="auto"/>
        </w:rPr>
        <w:t>Tagged seedling/sapling Data</w:t>
      </w:r>
      <w:bookmarkEnd w:id="1"/>
    </w:p>
    <w:p w:rsidR="00C36003" w:rsidRPr="007823CB" w:rsidRDefault="00953266">
      <w:pPr>
        <w:rPr>
          <w:i/>
          <w:sz w:val="26"/>
          <w:szCs w:val="26"/>
        </w:rPr>
      </w:pPr>
      <w:r w:rsidRPr="007823CB">
        <w:rPr>
          <w:i/>
          <w:sz w:val="26"/>
          <w:szCs w:val="26"/>
        </w:rPr>
        <w:t>East</w:t>
      </w:r>
      <w:r w:rsidR="00C36003" w:rsidRPr="007823CB">
        <w:rPr>
          <w:i/>
          <w:sz w:val="26"/>
          <w:szCs w:val="26"/>
        </w:rPr>
        <w:t xml:space="preserve"> side </w:t>
      </w:r>
      <w:r w:rsidR="00041031">
        <w:rPr>
          <w:i/>
          <w:sz w:val="26"/>
          <w:szCs w:val="26"/>
        </w:rPr>
        <w:t>contour</w:t>
      </w:r>
      <w:r w:rsidR="0055273F" w:rsidRPr="007823CB">
        <w:rPr>
          <w:i/>
          <w:sz w:val="26"/>
          <w:szCs w:val="26"/>
        </w:rPr>
        <w:t xml:space="preserve"> </w:t>
      </w:r>
      <w:r w:rsidRPr="007823CB">
        <w:rPr>
          <w:i/>
          <w:sz w:val="26"/>
          <w:szCs w:val="26"/>
        </w:rPr>
        <w:t>were surveyed in 1988: LE1860</w:t>
      </w:r>
      <w:r w:rsidR="00E81BEF">
        <w:rPr>
          <w:i/>
          <w:sz w:val="26"/>
          <w:szCs w:val="26"/>
        </w:rPr>
        <w:t xml:space="preserve"> (2750’/840m)</w:t>
      </w:r>
      <w:r w:rsidRPr="007823CB">
        <w:rPr>
          <w:i/>
          <w:sz w:val="26"/>
          <w:szCs w:val="26"/>
        </w:rPr>
        <w:t xml:space="preserve">, </w:t>
      </w:r>
      <w:proofErr w:type="gramStart"/>
      <w:r w:rsidRPr="007823CB">
        <w:rPr>
          <w:i/>
          <w:sz w:val="26"/>
          <w:szCs w:val="26"/>
        </w:rPr>
        <w:t>ME2020</w:t>
      </w:r>
      <w:r w:rsidR="00E81BEF">
        <w:rPr>
          <w:i/>
          <w:sz w:val="26"/>
          <w:szCs w:val="26"/>
        </w:rPr>
        <w:t>(</w:t>
      </w:r>
      <w:proofErr w:type="gramEnd"/>
      <w:r w:rsidR="00E81BEF">
        <w:rPr>
          <w:i/>
          <w:sz w:val="26"/>
          <w:szCs w:val="26"/>
        </w:rPr>
        <w:t>3250’/990m)</w:t>
      </w:r>
      <w:r w:rsidRPr="007823CB">
        <w:rPr>
          <w:i/>
          <w:sz w:val="26"/>
          <w:szCs w:val="26"/>
        </w:rPr>
        <w:t>, HE140, and HE1080</w:t>
      </w:r>
      <w:r w:rsidR="00E81BEF">
        <w:rPr>
          <w:i/>
          <w:sz w:val="26"/>
          <w:szCs w:val="26"/>
        </w:rPr>
        <w:t>(both High East are at 3750’/1140m)</w:t>
      </w:r>
      <w:r w:rsidR="00603BBF" w:rsidRPr="007823CB">
        <w:rPr>
          <w:i/>
          <w:sz w:val="26"/>
          <w:szCs w:val="26"/>
        </w:rPr>
        <w:t xml:space="preserve"> (51 segments in total)</w:t>
      </w:r>
      <w:r w:rsidR="004E4734" w:rsidRPr="007823CB">
        <w:rPr>
          <w:i/>
          <w:sz w:val="26"/>
          <w:szCs w:val="26"/>
        </w:rPr>
        <w:t xml:space="preserve">. </w:t>
      </w:r>
    </w:p>
    <w:p w:rsidR="00EA126B" w:rsidRPr="00942FB3" w:rsidRDefault="00B87E90" w:rsidP="00722034">
      <w:pPr>
        <w:pStyle w:val="Heading2"/>
        <w:rPr>
          <w:i/>
          <w:color w:val="auto"/>
        </w:rPr>
      </w:pPr>
      <w:bookmarkStart w:id="2" w:name="_Toc326746948"/>
      <w:r w:rsidRPr="00942FB3">
        <w:rPr>
          <w:i/>
          <w:color w:val="auto"/>
        </w:rPr>
        <w:t xml:space="preserve">1. </w:t>
      </w:r>
      <w:r w:rsidR="005B6955" w:rsidRPr="00942FB3">
        <w:rPr>
          <w:i/>
          <w:color w:val="auto"/>
        </w:rPr>
        <w:t>1</w:t>
      </w:r>
      <w:r w:rsidR="006A689E">
        <w:rPr>
          <w:i/>
          <w:color w:val="auto"/>
        </w:rPr>
        <w:t xml:space="preserve">Data </w:t>
      </w:r>
      <w:r w:rsidR="008A7145" w:rsidRPr="00942FB3">
        <w:rPr>
          <w:i/>
          <w:color w:val="auto"/>
        </w:rPr>
        <w:t>collected in 1988</w:t>
      </w:r>
      <w:bookmarkEnd w:id="2"/>
    </w:p>
    <w:p w:rsidR="00A154A0" w:rsidRDefault="00A154A0" w:rsidP="00A07DBB">
      <w:pPr>
        <w:spacing w:after="240"/>
        <w:rPr>
          <w:i/>
          <w:sz w:val="26"/>
          <w:szCs w:val="26"/>
        </w:rPr>
      </w:pPr>
      <w:r w:rsidRPr="004C4DE6">
        <w:rPr>
          <w:i/>
          <w:sz w:val="26"/>
          <w:szCs w:val="26"/>
        </w:rPr>
        <w:t xml:space="preserve">PIRU </w:t>
      </w:r>
      <w:r w:rsidR="00FD28F3" w:rsidRPr="004C4DE6">
        <w:rPr>
          <w:i/>
          <w:sz w:val="26"/>
          <w:szCs w:val="26"/>
        </w:rPr>
        <w:t>seedlings</w:t>
      </w:r>
      <w:r w:rsidR="00FD28F3">
        <w:rPr>
          <w:i/>
          <w:sz w:val="26"/>
          <w:szCs w:val="26"/>
        </w:rPr>
        <w:t xml:space="preserve"> (</w:t>
      </w:r>
      <w:r w:rsidR="00FD28F3" w:rsidRPr="00131641">
        <w:t xml:space="preserve">(height &lt;1m) </w:t>
      </w:r>
      <w:r w:rsidR="00FD28F3" w:rsidRPr="004C4DE6">
        <w:rPr>
          <w:i/>
          <w:sz w:val="26"/>
          <w:szCs w:val="26"/>
        </w:rPr>
        <w:t>were</w:t>
      </w:r>
      <w:r w:rsidRPr="004C4DE6">
        <w:rPr>
          <w:i/>
          <w:sz w:val="26"/>
          <w:szCs w:val="26"/>
        </w:rPr>
        <w:t xml:space="preserve"> tagged</w:t>
      </w:r>
      <w:r w:rsidR="00437077" w:rsidRPr="004C4DE6">
        <w:rPr>
          <w:i/>
          <w:sz w:val="26"/>
          <w:szCs w:val="26"/>
        </w:rPr>
        <w:t xml:space="preserve"> on the whole segment within the 2m wide band</w:t>
      </w:r>
      <w:r w:rsidRPr="004C4DE6">
        <w:rPr>
          <w:i/>
          <w:sz w:val="26"/>
          <w:szCs w:val="26"/>
        </w:rPr>
        <w:t xml:space="preserve">. After collecting data for a spruce seedling, the nearest ABBA seedling of the same height class was </w:t>
      </w:r>
      <w:r w:rsidR="00437077" w:rsidRPr="004C4DE6">
        <w:rPr>
          <w:i/>
          <w:sz w:val="26"/>
          <w:szCs w:val="26"/>
        </w:rPr>
        <w:t>also tagged and measured.</w:t>
      </w:r>
      <w:r w:rsidR="00901FAC">
        <w:rPr>
          <w:i/>
          <w:sz w:val="26"/>
          <w:szCs w:val="26"/>
        </w:rPr>
        <w:t xml:space="preserve"> </w:t>
      </w:r>
    </w:p>
    <w:p w:rsidR="00B87E90" w:rsidRPr="00D33042" w:rsidRDefault="00B87E90" w:rsidP="00971211">
      <w:pPr>
        <w:spacing w:after="240"/>
      </w:pPr>
      <w:r w:rsidRPr="00CF5F91">
        <w:t>SAS Data Set:</w:t>
      </w:r>
      <w:r w:rsidRPr="00D33042">
        <w:t xml:space="preserve"> </w:t>
      </w:r>
      <w:hyperlink r:id="rId9" w:history="1">
        <w:r w:rsidRPr="0037259E">
          <w:rPr>
            <w:rStyle w:val="Hyperlink"/>
          </w:rPr>
          <w:t>R:\MOOSHUBB\longterm\Contour89\eastbaby.ssd</w:t>
        </w:r>
      </w:hyperlink>
    </w:p>
    <w:p w:rsidR="00901FAC" w:rsidRDefault="00901FAC" w:rsidP="00971211">
      <w:pPr>
        <w:spacing w:after="240"/>
        <w:rPr>
          <w:i/>
          <w:sz w:val="26"/>
          <w:szCs w:val="26"/>
        </w:rPr>
      </w:pPr>
      <w:r w:rsidRPr="00556996">
        <w:rPr>
          <w:i/>
          <w:sz w:val="26"/>
          <w:szCs w:val="26"/>
        </w:rPr>
        <w:t xml:space="preserve">This part of data was merged with 1989 data as </w:t>
      </w:r>
      <w:proofErr w:type="spellStart"/>
      <w:r w:rsidRPr="00556996">
        <w:rPr>
          <w:b/>
          <w:i/>
          <w:sz w:val="26"/>
          <w:szCs w:val="26"/>
        </w:rPr>
        <w:t>contour.ssd</w:t>
      </w:r>
      <w:proofErr w:type="spellEnd"/>
      <w:r w:rsidRPr="00556996">
        <w:rPr>
          <w:i/>
          <w:sz w:val="26"/>
          <w:szCs w:val="26"/>
        </w:rPr>
        <w:t>, which will be explained later.</w:t>
      </w:r>
    </w:p>
    <w:p w:rsidR="008A7145" w:rsidRPr="00942FB3" w:rsidRDefault="008A7145" w:rsidP="008A7145">
      <w:pPr>
        <w:pStyle w:val="Heading2"/>
        <w:rPr>
          <w:i/>
          <w:color w:val="auto"/>
        </w:rPr>
      </w:pPr>
      <w:bookmarkStart w:id="3" w:name="_Toc326746949"/>
      <w:r w:rsidRPr="00942FB3">
        <w:rPr>
          <w:i/>
          <w:color w:val="auto"/>
        </w:rPr>
        <w:t xml:space="preserve">1.2 </w:t>
      </w:r>
      <w:r w:rsidR="006A689E">
        <w:rPr>
          <w:i/>
          <w:color w:val="auto"/>
        </w:rPr>
        <w:t>Data</w:t>
      </w:r>
      <w:r w:rsidRPr="00942FB3">
        <w:rPr>
          <w:i/>
          <w:color w:val="auto"/>
        </w:rPr>
        <w:t xml:space="preserve"> collected in 1989</w:t>
      </w:r>
      <w:bookmarkEnd w:id="3"/>
    </w:p>
    <w:p w:rsidR="00B4608D" w:rsidRPr="00FD28F3" w:rsidRDefault="00B4608D" w:rsidP="00B4608D">
      <w:pPr>
        <w:rPr>
          <w:i/>
          <w:sz w:val="26"/>
          <w:szCs w:val="26"/>
        </w:rPr>
      </w:pPr>
      <w:r>
        <w:rPr>
          <w:i/>
          <w:sz w:val="26"/>
          <w:szCs w:val="26"/>
        </w:rPr>
        <w:t xml:space="preserve">25 randomly chosen segments on </w:t>
      </w:r>
      <w:r w:rsidRPr="00FD28F3">
        <w:rPr>
          <w:i/>
          <w:sz w:val="26"/>
          <w:szCs w:val="26"/>
        </w:rPr>
        <w:t xml:space="preserve">WEST </w:t>
      </w:r>
      <w:r>
        <w:rPr>
          <w:i/>
          <w:sz w:val="26"/>
          <w:szCs w:val="26"/>
        </w:rPr>
        <w:t xml:space="preserve">aspect from 2750’, 3250’, and 3750’ elevations </w:t>
      </w:r>
      <w:r w:rsidRPr="00FD28F3">
        <w:rPr>
          <w:i/>
          <w:sz w:val="26"/>
          <w:szCs w:val="26"/>
        </w:rPr>
        <w:t>were surveyed in 1989</w:t>
      </w:r>
      <w:r>
        <w:rPr>
          <w:i/>
          <w:sz w:val="26"/>
          <w:szCs w:val="26"/>
        </w:rPr>
        <w:t xml:space="preserve"> at contour </w:t>
      </w:r>
      <w:r w:rsidRPr="00FD28F3">
        <w:rPr>
          <w:i/>
          <w:sz w:val="26"/>
          <w:szCs w:val="26"/>
        </w:rPr>
        <w:t>LW1900, MW1600, HW400, and HW600</w:t>
      </w:r>
      <w:r>
        <w:rPr>
          <w:i/>
          <w:sz w:val="26"/>
          <w:szCs w:val="26"/>
        </w:rPr>
        <w:t xml:space="preserve">. All 1989 data were merged with 1988 data as </w:t>
      </w:r>
      <w:proofErr w:type="spellStart"/>
      <w:r w:rsidRPr="00C65DB6">
        <w:rPr>
          <w:b/>
          <w:i/>
          <w:sz w:val="26"/>
          <w:szCs w:val="26"/>
        </w:rPr>
        <w:t>contour.ssd</w:t>
      </w:r>
      <w:proofErr w:type="spellEnd"/>
    </w:p>
    <w:p w:rsidR="008A7145" w:rsidRPr="00942FB3" w:rsidRDefault="008A7145" w:rsidP="00462099">
      <w:pPr>
        <w:pStyle w:val="Heading3"/>
        <w:rPr>
          <w:i/>
          <w:color w:val="auto"/>
          <w:sz w:val="22"/>
          <w:szCs w:val="22"/>
        </w:rPr>
      </w:pPr>
      <w:bookmarkStart w:id="4" w:name="_Toc326746950"/>
      <w:r w:rsidRPr="00942FB3">
        <w:rPr>
          <w:i/>
          <w:color w:val="auto"/>
          <w:sz w:val="22"/>
          <w:szCs w:val="22"/>
        </w:rPr>
        <w:t>1.2.1 Tagged seedling in 1989</w:t>
      </w:r>
      <w:bookmarkEnd w:id="4"/>
    </w:p>
    <w:p w:rsidR="008A7145" w:rsidRPr="00F8417B" w:rsidRDefault="008A7145" w:rsidP="008A7145">
      <w:pPr>
        <w:spacing w:after="240"/>
        <w:rPr>
          <w:i/>
          <w:color w:val="C00000"/>
          <w:sz w:val="26"/>
          <w:szCs w:val="26"/>
        </w:rPr>
      </w:pPr>
      <w:r w:rsidRPr="00F8417B">
        <w:rPr>
          <w:i/>
          <w:sz w:val="26"/>
          <w:szCs w:val="26"/>
        </w:rPr>
        <w:t xml:space="preserve">Measurements were collected on the first 5 PIRU seedlings encountered in the 1m band and the first 5 ABBA seedlings encountered in the 1*1 quadrats. First year seedlings were only tagged and measured if no older seedlings were available. </w:t>
      </w:r>
      <w:r w:rsidRPr="00F8417B">
        <w:rPr>
          <w:i/>
          <w:color w:val="C00000"/>
          <w:sz w:val="26"/>
          <w:szCs w:val="26"/>
        </w:rPr>
        <w:t>No distinction between older and first year seedlings was made for the first four segments at low elevation.</w:t>
      </w:r>
    </w:p>
    <w:p w:rsidR="008A7145" w:rsidRPr="00942FB3" w:rsidRDefault="008A7145" w:rsidP="00462099">
      <w:pPr>
        <w:pStyle w:val="Heading3"/>
        <w:rPr>
          <w:i/>
          <w:color w:val="auto"/>
          <w:sz w:val="22"/>
          <w:szCs w:val="22"/>
        </w:rPr>
      </w:pPr>
      <w:bookmarkStart w:id="5" w:name="_Toc326746951"/>
      <w:r w:rsidRPr="00942FB3">
        <w:rPr>
          <w:i/>
          <w:color w:val="auto"/>
          <w:sz w:val="22"/>
          <w:szCs w:val="22"/>
        </w:rPr>
        <w:t>1.2.2 Tagged sapling in 1989</w:t>
      </w:r>
      <w:bookmarkEnd w:id="5"/>
    </w:p>
    <w:p w:rsidR="008A7145" w:rsidRPr="00F8417B" w:rsidRDefault="008A7145" w:rsidP="008A7145">
      <w:pPr>
        <w:spacing w:after="240"/>
        <w:rPr>
          <w:i/>
          <w:sz w:val="26"/>
          <w:szCs w:val="26"/>
        </w:rPr>
      </w:pPr>
      <w:r w:rsidRPr="00F8417B">
        <w:rPr>
          <w:i/>
          <w:sz w:val="26"/>
          <w:szCs w:val="26"/>
        </w:rPr>
        <w:t xml:space="preserve"> Measurements were collected on the first 3 PIRU saplings and the first 3 ABBA saplings on the whole segment (4m wide).</w:t>
      </w:r>
      <w:r w:rsidRPr="00F8417B">
        <w:rPr>
          <w:color w:val="000000"/>
          <w:sz w:val="26"/>
          <w:szCs w:val="26"/>
        </w:rPr>
        <w:t xml:space="preserve"> </w:t>
      </w:r>
      <w:r w:rsidRPr="00F8417B">
        <w:rPr>
          <w:i/>
          <w:sz w:val="26"/>
          <w:szCs w:val="26"/>
        </w:rPr>
        <w:t>Saplings were skipped if there was no 1989 growth or if the leader was damaged due to browsing or mechanical injury in such a way that the year of the extension growth was in question.</w:t>
      </w:r>
    </w:p>
    <w:p w:rsidR="00B650D8" w:rsidRPr="00942FB3" w:rsidRDefault="00684BA6" w:rsidP="00462099">
      <w:pPr>
        <w:pStyle w:val="Heading2"/>
        <w:rPr>
          <w:i/>
          <w:color w:val="auto"/>
        </w:rPr>
      </w:pPr>
      <w:bookmarkStart w:id="6" w:name="_Toc326746952"/>
      <w:r w:rsidRPr="00942FB3">
        <w:rPr>
          <w:i/>
          <w:color w:val="auto"/>
        </w:rPr>
        <w:t>1.</w:t>
      </w:r>
      <w:r w:rsidR="00B650D8" w:rsidRPr="00942FB3">
        <w:rPr>
          <w:i/>
          <w:color w:val="auto"/>
        </w:rPr>
        <w:t>3</w:t>
      </w:r>
      <w:r w:rsidR="00942FB3">
        <w:rPr>
          <w:i/>
          <w:color w:val="auto"/>
        </w:rPr>
        <w:t xml:space="preserve"> </w:t>
      </w:r>
      <w:r w:rsidR="00B650D8" w:rsidRPr="00942FB3">
        <w:rPr>
          <w:i/>
          <w:color w:val="auto"/>
        </w:rPr>
        <w:t>Combined data set for 1988 and 1989 data</w:t>
      </w:r>
      <w:bookmarkEnd w:id="6"/>
    </w:p>
    <w:p w:rsidR="00B650D8" w:rsidRPr="007A524C" w:rsidRDefault="00B650D8" w:rsidP="00B650D8">
      <w:pPr>
        <w:rPr>
          <w:i/>
          <w:sz w:val="26"/>
          <w:szCs w:val="26"/>
        </w:rPr>
      </w:pPr>
      <w:r w:rsidRPr="007A524C">
        <w:rPr>
          <w:sz w:val="26"/>
          <w:szCs w:val="26"/>
        </w:rPr>
        <w:t xml:space="preserve">SAS data set: </w:t>
      </w:r>
      <w:hyperlink r:id="rId10" w:history="1">
        <w:r w:rsidRPr="0037259E">
          <w:rPr>
            <w:rStyle w:val="Hyperlink"/>
            <w:sz w:val="26"/>
            <w:szCs w:val="26"/>
          </w:rPr>
          <w:t>R:\MOOSHUBB\longterm\Contour89\contour.ssd</w:t>
        </w:r>
      </w:hyperlink>
      <w:r w:rsidRPr="007A524C">
        <w:rPr>
          <w:sz w:val="26"/>
          <w:szCs w:val="26"/>
        </w:rPr>
        <w:t xml:space="preserve"> </w:t>
      </w:r>
    </w:p>
    <w:p w:rsidR="00B650D8" w:rsidRPr="00C17A26" w:rsidRDefault="00B650D8" w:rsidP="00B650D8">
      <w:pPr>
        <w:rPr>
          <w:i/>
        </w:rPr>
      </w:pPr>
      <w:r w:rsidRPr="00C17A26">
        <w:rPr>
          <w:i/>
        </w:rPr>
        <w:t>This data set has combined seeding, sapling, herb, substrate, and prism data collected in 1988 and 1989, and was last modified in 2004, there is still problems need to be corrected. Details see below</w:t>
      </w:r>
    </w:p>
    <w:p w:rsidR="00B650D8" w:rsidRDefault="00B650D8" w:rsidP="00B650D8">
      <w:pPr>
        <w:rPr>
          <w:i/>
        </w:rPr>
      </w:pPr>
      <w:r>
        <w:rPr>
          <w:i/>
        </w:rPr>
        <w:t xml:space="preserve"> </w:t>
      </w:r>
    </w:p>
    <w:p w:rsidR="00B650D8" w:rsidRPr="007A4F2F" w:rsidRDefault="00B650D8" w:rsidP="00B650D8">
      <w:r>
        <w:rPr>
          <w:b/>
        </w:rPr>
        <w:t xml:space="preserve">CONTOUR: </w:t>
      </w:r>
      <w:r>
        <w:t>Contour designation of the segment</w:t>
      </w:r>
    </w:p>
    <w:p w:rsidR="00B650D8" w:rsidRPr="00844EC2" w:rsidRDefault="00B650D8" w:rsidP="00B650D8">
      <w:r>
        <w:rPr>
          <w:b/>
        </w:rPr>
        <w:t xml:space="preserve">SEGMENT: </w:t>
      </w:r>
      <w:r>
        <w:t xml:space="preserve">Beginning pace number of the segment. </w:t>
      </w:r>
      <w:r w:rsidRPr="00844EC2">
        <w:t xml:space="preserve">Contour 1860 pace 280 </w:t>
      </w:r>
      <w:proofErr w:type="gramStart"/>
      <w:r w:rsidRPr="00844EC2">
        <w:t>was</w:t>
      </w:r>
      <w:proofErr w:type="gramEnd"/>
      <w:r w:rsidRPr="00844EC2">
        <w:t xml:space="preserve"> corrected as pace 260 in 1998/1999. Put it in “Field check after 2011” file.</w:t>
      </w:r>
    </w:p>
    <w:p w:rsidR="00B650D8" w:rsidRPr="00AD5679" w:rsidRDefault="00B650D8" w:rsidP="00B650D8">
      <w:r>
        <w:rPr>
          <w:b/>
        </w:rPr>
        <w:lastRenderedPageBreak/>
        <w:t xml:space="preserve">ELEV: </w:t>
      </w:r>
      <w:r>
        <w:t xml:space="preserve">Descriptions of elevation and aspect. </w:t>
      </w:r>
      <w:proofErr w:type="spellStart"/>
      <w:proofErr w:type="gramStart"/>
      <w:r>
        <w:t>Eg</w:t>
      </w:r>
      <w:proofErr w:type="spellEnd"/>
      <w:r>
        <w:t>.</w:t>
      </w:r>
      <w:proofErr w:type="gramEnd"/>
      <w:r>
        <w:t xml:space="preserve"> </w:t>
      </w:r>
      <w:proofErr w:type="gramStart"/>
      <w:r>
        <w:t>“LOWEAST”.</w:t>
      </w:r>
      <w:proofErr w:type="gramEnd"/>
    </w:p>
    <w:p w:rsidR="00B650D8" w:rsidRPr="00BF3F4A" w:rsidRDefault="00B650D8" w:rsidP="00B650D8">
      <w:r>
        <w:rPr>
          <w:b/>
        </w:rPr>
        <w:t xml:space="preserve">SPECIES: </w:t>
      </w:r>
      <w:r>
        <w:t xml:space="preserve">seedling or sapling species. 1=ABBA; 2=PIRU. </w:t>
      </w:r>
      <w:r w:rsidRPr="00BF3F4A">
        <w:t xml:space="preserve">Some are missing, which means segments we didn’t sample for seedlings. (They might have </w:t>
      </w:r>
      <w:proofErr w:type="spellStart"/>
      <w:r w:rsidRPr="00BF3F4A">
        <w:t>seglength</w:t>
      </w:r>
      <w:proofErr w:type="spellEnd"/>
      <w:r w:rsidRPr="00BF3F4A">
        <w:t xml:space="preserve">, slope </w:t>
      </w:r>
      <w:proofErr w:type="spellStart"/>
      <w:r w:rsidRPr="00BF3F4A">
        <w:t>pirsm</w:t>
      </w:r>
      <w:proofErr w:type="spellEnd"/>
      <w:r w:rsidRPr="00BF3F4A">
        <w:t xml:space="preserve"> data)</w:t>
      </w:r>
    </w:p>
    <w:p w:rsidR="00B650D8" w:rsidRPr="00804CC4" w:rsidRDefault="00B650D8" w:rsidP="00B650D8">
      <w:pPr>
        <w:rPr>
          <w:color w:val="000000" w:themeColor="text1"/>
        </w:rPr>
      </w:pPr>
      <w:r>
        <w:rPr>
          <w:b/>
        </w:rPr>
        <w:t xml:space="preserve">NUMBER: </w:t>
      </w:r>
      <w:r>
        <w:t>Tag numbers. For 1988 seedlings, all tag numbers are &lt;=1000. For 1989 seedling, they are all 1, 2, 3, 4, or 5; for 1989 saplings, they are all 1, 2, or 3. Columns where tag numbers were missing were usually for recording data other than demographic data such as herb cover data.</w:t>
      </w:r>
    </w:p>
    <w:p w:rsidR="00B650D8" w:rsidRDefault="00B650D8" w:rsidP="00B650D8">
      <w:r>
        <w:rPr>
          <w:b/>
        </w:rPr>
        <w:t>PACE:</w:t>
      </w:r>
      <w:r w:rsidRPr="00AD5679">
        <w:t xml:space="preserve"> </w:t>
      </w:r>
      <w:r w:rsidRPr="004670ED">
        <w:t>note keeper’s pace from the start of the segment to the seedling</w:t>
      </w:r>
      <w:r>
        <w:t>/sapling collected 1988, NOT in1989. Similar to “ALONG” in 98/99 data, but the unit here is “pace”.</w:t>
      </w:r>
    </w:p>
    <w:p w:rsidR="00B650D8" w:rsidRDefault="00B650D8" w:rsidP="00B650D8">
      <w:r>
        <w:rPr>
          <w:b/>
        </w:rPr>
        <w:t xml:space="preserve">HEIGHT: </w:t>
      </w:r>
      <w:r>
        <w:t>height for all 1988/1989 tagged seedling or saplings in cm. Negative heights indicate a plan was growing below the base</w:t>
      </w:r>
    </w:p>
    <w:p w:rsidR="00B650D8" w:rsidRDefault="00B650D8" w:rsidP="00B650D8">
      <w:r>
        <w:t>(Checking on height units:</w:t>
      </w:r>
    </w:p>
    <w:p w:rsidR="00B650D8" w:rsidRPr="007F05E6" w:rsidRDefault="00B650D8" w:rsidP="00B650D8">
      <w:r w:rsidRPr="007F05E6">
        <w:t xml:space="preserve">HT88: all one decimal, all height &lt;100, except LE560 ABBA 2 has height of 101, smallest values is 0.7. We can trust the height unit is always cm. </w:t>
      </w:r>
    </w:p>
    <w:p w:rsidR="00B650D8" w:rsidRPr="007F05E6" w:rsidRDefault="00B650D8" w:rsidP="00B650D8">
      <w:r w:rsidRPr="007F05E6">
        <w:t xml:space="preserve">HT89: all plants which have substrate data (collected for seedlings) has height less than 100, all plants which don’t have substrate data have heights larger than 100, so we can trust the height unit is cm. </w:t>
      </w:r>
      <w:r>
        <w:t>)</w:t>
      </w:r>
    </w:p>
    <w:p w:rsidR="0078388C" w:rsidRPr="002D640C" w:rsidRDefault="00B650D8" w:rsidP="0078388C">
      <w:pPr>
        <w:rPr>
          <w:color w:val="C00000"/>
        </w:rPr>
      </w:pPr>
      <w:r>
        <w:rPr>
          <w:b/>
        </w:rPr>
        <w:t xml:space="preserve">SUBSTRAT: </w:t>
      </w:r>
      <w:r w:rsidRPr="007D3D79">
        <w:t xml:space="preserve">Substrate type </w:t>
      </w:r>
      <w:r>
        <w:t>Seedlings</w:t>
      </w:r>
      <w:r w:rsidRPr="007D3D79">
        <w:t xml:space="preserve"> grow on</w:t>
      </w:r>
      <w:r>
        <w:t xml:space="preserve"> collected in1988 and 1989</w:t>
      </w:r>
      <w:r w:rsidRPr="007D3D79">
        <w:t xml:space="preserve">. </w:t>
      </w:r>
      <w:r>
        <w:t>In 1988, Substrate types are:</w:t>
      </w:r>
      <w:r w:rsidRPr="007D3D79">
        <w:t xml:space="preserve"> “1”= </w:t>
      </w:r>
      <w:proofErr w:type="gramStart"/>
      <w:r w:rsidRPr="007D3D79">
        <w:t>moss ;</w:t>
      </w:r>
      <w:proofErr w:type="gramEnd"/>
      <w:r w:rsidRPr="007D3D79">
        <w:t xml:space="preserve"> “2”=litter; “3”=wood&gt;5cm diameter; “4”=bare soil.</w:t>
      </w:r>
      <w:r>
        <w:t xml:space="preserve"> </w:t>
      </w:r>
      <w:r w:rsidR="0078388C">
        <w:t>In 1989,</w:t>
      </w:r>
      <w:r w:rsidR="0078388C" w:rsidRPr="007D3D79">
        <w:t xml:space="preserve"> </w:t>
      </w:r>
      <w:r w:rsidR="0078388C">
        <w:t>besides these four types, t</w:t>
      </w:r>
      <w:r w:rsidR="0078388C" w:rsidRPr="004F1D29">
        <w:t>he second number in this column if it exists indica</w:t>
      </w:r>
      <w:r w:rsidR="0078388C">
        <w:t xml:space="preserve">tes if moss was over another </w:t>
      </w:r>
      <w:r w:rsidR="0078388C" w:rsidRPr="004F1D29">
        <w:t>substrate</w:t>
      </w:r>
      <w:r w:rsidR="0078388C">
        <w:t xml:space="preserve">: </w:t>
      </w:r>
      <w:r w:rsidR="0078388C" w:rsidRPr="004F1D29">
        <w:t>1 = moss</w:t>
      </w:r>
      <w:r w:rsidR="0078388C">
        <w:t xml:space="preserve">; </w:t>
      </w:r>
      <w:r w:rsidR="0078388C" w:rsidRPr="004F1D29">
        <w:t>2 = litter</w:t>
      </w:r>
      <w:r w:rsidR="0078388C">
        <w:t xml:space="preserve">; 3 = deadwood &gt; 5cm diameter; </w:t>
      </w:r>
      <w:r w:rsidR="0078388C" w:rsidRPr="004F1D29">
        <w:t>4 = bare soil</w:t>
      </w:r>
      <w:r w:rsidR="0078388C">
        <w:t xml:space="preserve">; </w:t>
      </w:r>
      <w:r w:rsidR="0078388C" w:rsidRPr="004F1D29">
        <w:t>5 = rock</w:t>
      </w:r>
      <w:r w:rsidR="0078388C">
        <w:t xml:space="preserve">; </w:t>
      </w:r>
      <w:r w:rsidR="0078388C" w:rsidRPr="004F1D29">
        <w:t>6 = live wood (e.g. roots)</w:t>
      </w:r>
    </w:p>
    <w:p w:rsidR="00B650D8" w:rsidRPr="003737A2" w:rsidRDefault="00B650D8" w:rsidP="00B650D8">
      <w:r>
        <w:rPr>
          <w:b/>
        </w:rPr>
        <w:t>MINAGE</w:t>
      </w:r>
      <w:r>
        <w:t>: age or minimum age for 1988 seedlings depending on REFMINAGE, ranging from 1 to 54; minimum age of 1989 seedlings, ranging from 1 to 43</w:t>
      </w:r>
      <w:proofErr w:type="gramStart"/>
      <w:r>
        <w:t>.</w:t>
      </w:r>
      <w:r>
        <w:rPr>
          <w:color w:val="C00000"/>
        </w:rPr>
        <w:t>.</w:t>
      </w:r>
      <w:proofErr w:type="gramEnd"/>
    </w:p>
    <w:p w:rsidR="00B650D8" w:rsidRPr="00C2016F" w:rsidRDefault="00B650D8" w:rsidP="00B650D8">
      <w:r>
        <w:rPr>
          <w:b/>
        </w:rPr>
        <w:t xml:space="preserve">REFMINAG: </w:t>
      </w:r>
      <w:r>
        <w:t>for 1988 seedlings, if REFMINAGE=0, then MINAGE represents age; if REFMINAGE=1, then MINAGE represents minimum age.</w:t>
      </w:r>
    </w:p>
    <w:p w:rsidR="00B650D8" w:rsidRPr="00130E37" w:rsidRDefault="00B650D8" w:rsidP="00B650D8">
      <w:r>
        <w:rPr>
          <w:b/>
        </w:rPr>
        <w:t xml:space="preserve">DECM: </w:t>
      </w:r>
      <w:r>
        <w:t>decline class of saplings, only collected in 1989.</w:t>
      </w:r>
    </w:p>
    <w:p w:rsidR="00B650D8" w:rsidRPr="00FD09C8" w:rsidRDefault="00B650D8" w:rsidP="00B650D8">
      <w:r>
        <w:rPr>
          <w:b/>
        </w:rPr>
        <w:t xml:space="preserve">SEGLEN: </w:t>
      </w:r>
      <w:r>
        <w:t>the length of segment in m, collected in1988 and 1989. Two Mid East segments miss data.</w:t>
      </w:r>
    </w:p>
    <w:p w:rsidR="00B650D8" w:rsidRPr="00FD09C8" w:rsidRDefault="00B650D8" w:rsidP="00B650D8">
      <w:r>
        <w:rPr>
          <w:b/>
        </w:rPr>
        <w:t xml:space="preserve">CLASS: </w:t>
      </w:r>
      <w:r w:rsidRPr="00FD09C8">
        <w:t>A</w:t>
      </w:r>
      <w:r>
        <w:rPr>
          <w:b/>
        </w:rPr>
        <w:t>=</w:t>
      </w:r>
      <w:r>
        <w:t xml:space="preserve">seedling; B=sapling. For tagged plants: only seedlings were tagged in 1988. In 1989, all the plants have ht89 less than 100cm has CLASS=A; all those have ht89 greater than 100cm have CLASS=B. CLASS also indicates whether </w:t>
      </w:r>
      <w:proofErr w:type="gramStart"/>
      <w:r>
        <w:t>it’s</w:t>
      </w:r>
      <w:proofErr w:type="gramEnd"/>
      <w:r>
        <w:t xml:space="preserve"> sapling counts or seedling counts used with ABBADEN/PIRUDEN.</w:t>
      </w:r>
    </w:p>
    <w:p w:rsidR="00B650D8" w:rsidRDefault="00B650D8" w:rsidP="00B650D8">
      <w:pPr>
        <w:rPr>
          <w:color w:val="0070C0"/>
        </w:rPr>
      </w:pPr>
      <w:r>
        <w:rPr>
          <w:b/>
        </w:rPr>
        <w:t xml:space="preserve">ABBADEN: </w:t>
      </w:r>
      <w:r>
        <w:t xml:space="preserve">Number of ABBA seeding &gt;1yr in 1*1m quad (4 measurements per segment) or number of ABBA saplings in 4m band collected in 1989(1 measurement per segment).  </w:t>
      </w:r>
      <w:proofErr w:type="gramStart"/>
      <w:r>
        <w:t xml:space="preserve">(Can </w:t>
      </w:r>
      <w:r w:rsidRPr="00D14485">
        <w:t>use CLASS to tell whether it’s seedling or sapling density.)</w:t>
      </w:r>
      <w:proofErr w:type="gramEnd"/>
    </w:p>
    <w:p w:rsidR="00B650D8" w:rsidRPr="00976089" w:rsidRDefault="00B650D8" w:rsidP="00B650D8">
      <w:r>
        <w:rPr>
          <w:b/>
        </w:rPr>
        <w:t xml:space="preserve">ABBA1YR: </w:t>
      </w:r>
      <w:r>
        <w:t>number of 1</w:t>
      </w:r>
      <w:r w:rsidRPr="00976089">
        <w:rPr>
          <w:vertAlign w:val="superscript"/>
        </w:rPr>
        <w:t>st</w:t>
      </w:r>
      <w:r>
        <w:t xml:space="preserve"> year ABBA </w:t>
      </w:r>
      <w:proofErr w:type="spellStart"/>
      <w:r>
        <w:t>seedings</w:t>
      </w:r>
      <w:proofErr w:type="spellEnd"/>
      <w:r>
        <w:t xml:space="preserve"> collected in 1989. </w:t>
      </w:r>
      <w:proofErr w:type="gramStart"/>
      <w:r>
        <w:t>4 measurements per segment.</w:t>
      </w:r>
      <w:proofErr w:type="gramEnd"/>
      <w:r>
        <w:t xml:space="preserve"> Some are missing.</w:t>
      </w:r>
    </w:p>
    <w:p w:rsidR="00B650D8" w:rsidRDefault="00B650D8" w:rsidP="00B650D8">
      <w:r>
        <w:rPr>
          <w:b/>
        </w:rPr>
        <w:t xml:space="preserve">PIRUDEN: </w:t>
      </w:r>
      <w:r w:rsidRPr="009F59EB">
        <w:t xml:space="preserve">For 1988 data, this represents total number of 1yr and &gt;1yr PIRU seedlings, collected in </w:t>
      </w:r>
      <w:r>
        <w:t>2</w:t>
      </w:r>
      <w:r w:rsidRPr="009F59EB">
        <w:t>*</w:t>
      </w:r>
      <w:proofErr w:type="spellStart"/>
      <w:r w:rsidRPr="009F59EB">
        <w:t>seglength</w:t>
      </w:r>
      <w:proofErr w:type="spellEnd"/>
      <w:r>
        <w:t>, which can be got by counting 1988 tagged PIRU seedlings in each segment. For 1989 data, this represents Number of PIRU seedling &gt;1yr in one 1*</w:t>
      </w:r>
      <w:proofErr w:type="spellStart"/>
      <w:proofErr w:type="gramStart"/>
      <w:r>
        <w:t>seglenth</w:t>
      </w:r>
      <w:proofErr w:type="spellEnd"/>
      <w:r>
        <w:t xml:space="preserve">  in</w:t>
      </w:r>
      <w:proofErr w:type="gramEnd"/>
      <w:r>
        <w:t xml:space="preserve"> each segment, or number PIRU saplings in 4m band. </w:t>
      </w:r>
    </w:p>
    <w:p w:rsidR="00B650D8" w:rsidRPr="0098021D" w:rsidRDefault="00B650D8" w:rsidP="00B650D8">
      <w:r w:rsidRPr="0056016B">
        <w:t xml:space="preserve">In </w:t>
      </w:r>
      <w:r>
        <w:t xml:space="preserve">this </w:t>
      </w:r>
      <w:r w:rsidRPr="0056016B">
        <w:t>SAS data set, there is no PIRUDEN with CLASS of “B” (saplings), found relevant data in raw data.</w:t>
      </w:r>
      <w:r w:rsidRPr="000338B6">
        <w:rPr>
          <w:color w:val="FF0000"/>
        </w:rPr>
        <w:t xml:space="preserve"> </w:t>
      </w:r>
      <w:r w:rsidRPr="0098021D">
        <w:t>This is corrected in 2011 seed/sap density master file denmas99.ssd.</w:t>
      </w:r>
    </w:p>
    <w:p w:rsidR="00B650D8" w:rsidRPr="006574BA" w:rsidRDefault="00B650D8" w:rsidP="00B650D8">
      <w:r>
        <w:rPr>
          <w:b/>
        </w:rPr>
        <w:lastRenderedPageBreak/>
        <w:t xml:space="preserve">PIRU1YR: </w:t>
      </w:r>
      <w:r>
        <w:t>Number of 1</w:t>
      </w:r>
      <w:r w:rsidRPr="006574BA">
        <w:rPr>
          <w:vertAlign w:val="superscript"/>
        </w:rPr>
        <w:t>st</w:t>
      </w:r>
      <w:r>
        <w:t xml:space="preserve"> year PIRU seedlings collected in 1989. </w:t>
      </w:r>
      <w:proofErr w:type="gramStart"/>
      <w:r>
        <w:t>One measurement for each segment.</w:t>
      </w:r>
      <w:proofErr w:type="gramEnd"/>
    </w:p>
    <w:p w:rsidR="00B650D8" w:rsidRPr="00CB5439" w:rsidRDefault="00B650D8" w:rsidP="00B650D8">
      <w:r>
        <w:rPr>
          <w:b/>
        </w:rPr>
        <w:t xml:space="preserve">EXT1~EXT50: </w:t>
      </w:r>
      <w:r>
        <w:t>Extension growth from 1989~1940. No data for E1940~E1943. In 1988, only collected Extension growth for as many as 10 years from 1987~1978. In 19</w:t>
      </w:r>
      <w:r w:rsidR="00ED594A">
        <w:t xml:space="preserve">89, starting with </w:t>
      </w:r>
      <w:r w:rsidR="008A13DD">
        <w:t>PE1989 (</w:t>
      </w:r>
      <w:r w:rsidR="00ED594A">
        <w:t>this might only be</w:t>
      </w:r>
      <w:r>
        <w:t xml:space="preserve"> half a year extension growth), XG</w:t>
      </w:r>
      <w:r w:rsidRPr="00F84149">
        <w:t xml:space="preserve"> was measured for as many years as possible </w:t>
      </w:r>
      <w:r>
        <w:t xml:space="preserve">for all seedlings; and for saplings, XG was measure for as many years as possible </w:t>
      </w:r>
      <w:r w:rsidRPr="00F84149">
        <w:t>on the first sapl</w:t>
      </w:r>
      <w:r>
        <w:t xml:space="preserve">ing of each species encountered. </w:t>
      </w:r>
      <w:r w:rsidRPr="00F84149">
        <w:t>The second and third sapling of each species in each segment had only 10 years of extension growth measured, starting with 1989 growth.</w:t>
      </w:r>
      <w:r>
        <w:t xml:space="preserve"> </w:t>
      </w:r>
    </w:p>
    <w:p w:rsidR="00B650D8" w:rsidRPr="00D11AD8" w:rsidRDefault="00B650D8" w:rsidP="00B650D8">
      <w:pPr>
        <w:rPr>
          <w:color w:val="0070C0"/>
        </w:rPr>
      </w:pPr>
      <w:r>
        <w:rPr>
          <w:b/>
        </w:rPr>
        <w:t xml:space="preserve">PPOINT: </w:t>
      </w:r>
      <w:r>
        <w:t xml:space="preserve">The prism point where we collected prism data in 1988 or 1989. </w:t>
      </w:r>
      <w:r w:rsidRPr="00F05997">
        <w:t xml:space="preserve">1=begin segment, </w:t>
      </w:r>
      <w:r>
        <w:t>2</w:t>
      </w:r>
      <w:r w:rsidRPr="00F05997">
        <w:t xml:space="preserve">=mid segment, </w:t>
      </w:r>
      <w:r>
        <w:t>3</w:t>
      </w:r>
      <w:r w:rsidRPr="00F05997">
        <w:t xml:space="preserve">=end segment. </w:t>
      </w:r>
      <w:r w:rsidRPr="00D11AD8">
        <w:rPr>
          <w:color w:val="0070C0"/>
        </w:rPr>
        <w:t>This got changed in 1998: 2=end segment; 3=mid segment.</w:t>
      </w:r>
    </w:p>
    <w:p w:rsidR="00B650D8" w:rsidRPr="008B6E90" w:rsidRDefault="00B650D8" w:rsidP="00B650D8">
      <w:r>
        <w:rPr>
          <w:b/>
        </w:rPr>
        <w:t xml:space="preserve">ALIVE: </w:t>
      </w:r>
      <w:r>
        <w:t>Number of live PIRU at prism point, collected in 1988 or 1989. For 1988, only has data at prism point 3. Data for live PIRU at prism point 1 collected in 1988 are in “</w:t>
      </w:r>
      <w:r w:rsidRPr="00976F6F">
        <w:t>R:\MOOSHUBB\</w:t>
      </w:r>
      <w:proofErr w:type="spellStart"/>
      <w:r w:rsidRPr="00976F6F">
        <w:t>longterm</w:t>
      </w:r>
      <w:proofErr w:type="spellEnd"/>
      <w:r w:rsidRPr="00976F6F">
        <w:t>\Seedling</w:t>
      </w:r>
      <w:r>
        <w:t>\prism88.ssd” as mentioned before.</w:t>
      </w:r>
    </w:p>
    <w:p w:rsidR="00B650D8" w:rsidRPr="008B6E90" w:rsidRDefault="00B650D8" w:rsidP="00B650D8">
      <w:r>
        <w:rPr>
          <w:b/>
        </w:rPr>
        <w:t xml:space="preserve">DEAD: </w:t>
      </w:r>
      <w:r>
        <w:t>Number of dead PIRU at prism point, collected in 1989. Data for 1988 are in “</w:t>
      </w:r>
      <w:r w:rsidRPr="00976F6F">
        <w:t>R:\MOOSHUBB\</w:t>
      </w:r>
      <w:proofErr w:type="spellStart"/>
      <w:r w:rsidRPr="00976F6F">
        <w:t>longterm</w:t>
      </w:r>
      <w:proofErr w:type="spellEnd"/>
      <w:r w:rsidRPr="00976F6F">
        <w:t>\Seedling</w:t>
      </w:r>
      <w:r>
        <w:t>\prism88.ssd”.</w:t>
      </w:r>
    </w:p>
    <w:p w:rsidR="00B650D8" w:rsidRDefault="00B650D8" w:rsidP="00B650D8">
      <w:r>
        <w:rPr>
          <w:b/>
        </w:rPr>
        <w:t xml:space="preserve">SNAG: </w:t>
      </w:r>
      <w:r>
        <w:t>Number of snag PIRU at prism point, collected in 1989.</w:t>
      </w:r>
    </w:p>
    <w:p w:rsidR="00B650D8" w:rsidRDefault="00B650D8" w:rsidP="00B650D8">
      <w:pPr>
        <w:rPr>
          <w:color w:val="FF0000"/>
        </w:rPr>
      </w:pPr>
      <w:r>
        <w:rPr>
          <w:b/>
        </w:rPr>
        <w:t xml:space="preserve">SLOPE: </w:t>
      </w:r>
      <w:r w:rsidRPr="00D57570">
        <w:t>According to protocol,</w:t>
      </w:r>
      <w:r>
        <w:rPr>
          <w:b/>
        </w:rPr>
        <w:t xml:space="preserve"> </w:t>
      </w:r>
      <w:r>
        <w:t>Slope at HE segment</w:t>
      </w:r>
      <w:r>
        <w:rPr>
          <w:color w:val="FF0000"/>
        </w:rPr>
        <w:t xml:space="preserve"> </w:t>
      </w:r>
      <w:r w:rsidRPr="004C2062">
        <w:t xml:space="preserve">was </w:t>
      </w:r>
      <w:r>
        <w:t>measured in 1988. However,</w:t>
      </w:r>
      <w:r w:rsidRPr="007D4083">
        <w:t xml:space="preserve"> SLOPE data here should be prism DEAD count data</w:t>
      </w:r>
      <w:r>
        <w:t xml:space="preserve"> from 1988. This will be corrected in 2012</w:t>
      </w:r>
      <w:r w:rsidRPr="007D4083">
        <w:t xml:space="preserve"> prism master file. </w:t>
      </w:r>
      <w:r>
        <w:rPr>
          <w:color w:val="FF0000"/>
        </w:rPr>
        <w:t xml:space="preserve">Some slope data were found in soil data hard copy collected in 1986/1987. Not added to master file yet. </w:t>
      </w:r>
      <w:proofErr w:type="gramStart"/>
      <w:r>
        <w:rPr>
          <w:color w:val="FF0000"/>
        </w:rPr>
        <w:t>Lixi  04</w:t>
      </w:r>
      <w:proofErr w:type="gramEnd"/>
      <w:r>
        <w:rPr>
          <w:color w:val="FF0000"/>
        </w:rPr>
        <w:t>/13/2012</w:t>
      </w:r>
    </w:p>
    <w:p w:rsidR="00B650D8" w:rsidRPr="008E59A5" w:rsidRDefault="00B650D8" w:rsidP="00B650D8">
      <w:r>
        <w:rPr>
          <w:b/>
        </w:rPr>
        <w:t>H1~H15/</w:t>
      </w:r>
      <w:r w:rsidRPr="00CD51C5">
        <w:rPr>
          <w:b/>
        </w:rPr>
        <w:t xml:space="preserve"> </w:t>
      </w:r>
      <w:r>
        <w:rPr>
          <w:b/>
        </w:rPr>
        <w:t>S1~S8/</w:t>
      </w:r>
      <w:r w:rsidRPr="00CD51C5">
        <w:rPr>
          <w:b/>
        </w:rPr>
        <w:t xml:space="preserve"> </w:t>
      </w:r>
      <w:r>
        <w:rPr>
          <w:b/>
        </w:rPr>
        <w:t xml:space="preserve">T1~T16: </w:t>
      </w:r>
      <w:r>
        <w:t xml:space="preserve">Percentage of each herb/shrub/tree </w:t>
      </w:r>
      <w:proofErr w:type="spellStart"/>
      <w:r>
        <w:t>speices</w:t>
      </w:r>
      <w:proofErr w:type="spellEnd"/>
      <w:r>
        <w:t xml:space="preserve"> in 1*1m quadrat, in 1988 or 1989. </w:t>
      </w:r>
      <w:r w:rsidRPr="008E59A5">
        <w:t xml:space="preserve">In 1988 data, some covers were recorded as “999”, which means “trace”. It will be set as “0.5” in 2011 segment master file, which is consistent with 1998/1999 data. In 1989 data, there is no “999”s.  </w:t>
      </w:r>
    </w:p>
    <w:p w:rsidR="00B650D8" w:rsidRPr="00C45997" w:rsidRDefault="00B650D8" w:rsidP="00B650D8">
      <w:r w:rsidRPr="00C45997">
        <w:t xml:space="preserve">Some </w:t>
      </w:r>
      <w:r>
        <w:t>cover data are</w:t>
      </w:r>
      <w:r w:rsidRPr="00C45997">
        <w:t xml:space="preserve"> missing, and some are 0s. In 2011 segment master file, each segment will have all species, and species that were not found will have cover of 0. 88/89 and 98/99 species list are different though.</w:t>
      </w:r>
    </w:p>
    <w:p w:rsidR="00B650D8" w:rsidRPr="00EC572F" w:rsidRDefault="00B650D8" w:rsidP="00B650D8">
      <w:r>
        <w:rPr>
          <w:b/>
        </w:rPr>
        <w:t xml:space="preserve">HDATE: </w:t>
      </w:r>
      <w:r>
        <w:t>The date herb\</w:t>
      </w:r>
      <w:proofErr w:type="spellStart"/>
      <w:r>
        <w:t>shurb</w:t>
      </w:r>
      <w:proofErr w:type="spellEnd"/>
      <w:r>
        <w:t>\tree data were collected</w:t>
      </w:r>
    </w:p>
    <w:p w:rsidR="00B650D8" w:rsidRDefault="00B650D8" w:rsidP="00B650D8">
      <w:r>
        <w:rPr>
          <w:b/>
        </w:rPr>
        <w:t xml:space="preserve">BOLELIVE: </w:t>
      </w:r>
      <w:r>
        <w:t xml:space="preserve">Percentage of live bole in herb quad, collected in 1989. </w:t>
      </w:r>
    </w:p>
    <w:p w:rsidR="00B650D8" w:rsidRPr="00A4256A" w:rsidRDefault="00B650D8" w:rsidP="00B650D8">
      <w:r>
        <w:rPr>
          <w:b/>
        </w:rPr>
        <w:t xml:space="preserve">BOLEDEAD: </w:t>
      </w:r>
      <w:r>
        <w:t xml:space="preserve">Percentage of standing </w:t>
      </w:r>
      <w:proofErr w:type="gramStart"/>
      <w:r>
        <w:t>dead ,</w:t>
      </w:r>
      <w:proofErr w:type="gramEnd"/>
      <w:r>
        <w:t xml:space="preserve"> collected in 1989.</w:t>
      </w:r>
    </w:p>
    <w:p w:rsidR="00B650D8" w:rsidRPr="00A4256A" w:rsidRDefault="00B650D8" w:rsidP="00B650D8">
      <w:r>
        <w:rPr>
          <w:b/>
        </w:rPr>
        <w:t xml:space="preserve">BARESOIL: </w:t>
      </w:r>
      <w:r>
        <w:t>Percentage of bare soil, collected in 1989.</w:t>
      </w:r>
    </w:p>
    <w:p w:rsidR="00B650D8" w:rsidRPr="00A4256A" w:rsidRDefault="00B650D8" w:rsidP="00B650D8">
      <w:r>
        <w:rPr>
          <w:b/>
        </w:rPr>
        <w:t xml:space="preserve">ROCK: </w:t>
      </w:r>
      <w:r>
        <w:t>Percentage of rock, collected in 1989.</w:t>
      </w:r>
    </w:p>
    <w:p w:rsidR="00B650D8" w:rsidRPr="00A4256A" w:rsidRDefault="00B650D8" w:rsidP="00B650D8">
      <w:r>
        <w:rPr>
          <w:b/>
        </w:rPr>
        <w:t xml:space="preserve">WATER: </w:t>
      </w:r>
      <w:r>
        <w:t>Percentage of water, collected in 1989.</w:t>
      </w:r>
    </w:p>
    <w:p w:rsidR="00B650D8" w:rsidRPr="00AD5679" w:rsidRDefault="00B650D8" w:rsidP="00B650D8">
      <w:r>
        <w:rPr>
          <w:b/>
        </w:rPr>
        <w:t xml:space="preserve">WOODGR: </w:t>
      </w:r>
      <w:r>
        <w:t xml:space="preserve">Percentage of </w:t>
      </w:r>
      <w:proofErr w:type="spellStart"/>
      <w:r>
        <w:t>woodground</w:t>
      </w:r>
      <w:proofErr w:type="spellEnd"/>
      <w:r>
        <w:t>, collected in 1989.</w:t>
      </w:r>
    </w:p>
    <w:p w:rsidR="00B650D8" w:rsidRPr="00AD5679" w:rsidRDefault="00B650D8" w:rsidP="00B650D8">
      <w:r>
        <w:rPr>
          <w:b/>
        </w:rPr>
        <w:t xml:space="preserve">MOSS: </w:t>
      </w:r>
      <w:r>
        <w:t>Percentage of moss, collected in 1989.</w:t>
      </w:r>
    </w:p>
    <w:p w:rsidR="00B650D8" w:rsidRPr="00AD5679" w:rsidRDefault="00B650D8" w:rsidP="00B650D8">
      <w:r>
        <w:rPr>
          <w:b/>
        </w:rPr>
        <w:t xml:space="preserve">LITTER: </w:t>
      </w:r>
      <w:r>
        <w:t>Percentage of litter, collected in 1989.</w:t>
      </w:r>
    </w:p>
    <w:p w:rsidR="00B650D8" w:rsidRPr="00906189" w:rsidRDefault="00B650D8" w:rsidP="00B650D8">
      <w:pPr>
        <w:rPr>
          <w:color w:val="0070C0"/>
        </w:rPr>
      </w:pPr>
      <w:r w:rsidRPr="00F5786A">
        <w:rPr>
          <w:b/>
        </w:rPr>
        <w:t xml:space="preserve">TOTALCVR: </w:t>
      </w:r>
      <w:r w:rsidRPr="00F5786A">
        <w:t xml:space="preserve">Total percent cover in herb layer (Including herb, shrub, and tree species </w:t>
      </w:r>
      <w:r>
        <w:t>&lt;=</w:t>
      </w:r>
      <w:r w:rsidRPr="00F5786A">
        <w:t xml:space="preserve"> 1m) </w:t>
      </w:r>
      <w:r w:rsidRPr="009D2FBC">
        <w:t>not including</w:t>
      </w:r>
      <w:r w:rsidRPr="00F5786A">
        <w:t xml:space="preserve"> the seedling in 50cm radius circle centered on the seedling, collected in 1988 only, Not in1989.</w:t>
      </w:r>
      <w:r>
        <w:t xml:space="preserve"> </w:t>
      </w:r>
      <w:r w:rsidR="009D2FBC" w:rsidRPr="009D2FBC">
        <w:rPr>
          <w:color w:val="0070C0"/>
        </w:rPr>
        <w:t>Got this definition from old data history</w:t>
      </w:r>
      <w:r w:rsidR="009D2FBC">
        <w:t xml:space="preserve">, </w:t>
      </w:r>
      <w:r w:rsidRPr="00906189">
        <w:rPr>
          <w:color w:val="0070C0"/>
        </w:rPr>
        <w:t>On hardcopy, these data were marked as “w/</w:t>
      </w:r>
      <w:proofErr w:type="gramStart"/>
      <w:r w:rsidRPr="00906189">
        <w:rPr>
          <w:color w:val="0070C0"/>
        </w:rPr>
        <w:t>seedling(</w:t>
      </w:r>
      <w:proofErr w:type="gramEnd"/>
      <w:r w:rsidRPr="00906189">
        <w:rPr>
          <w:color w:val="0070C0"/>
        </w:rPr>
        <w:t>%)”, so this should be “percent cover in herb layer inclu</w:t>
      </w:r>
      <w:r w:rsidR="009D2FBC">
        <w:rPr>
          <w:color w:val="0070C0"/>
        </w:rPr>
        <w:t xml:space="preserve">ding the seeding”. </w:t>
      </w:r>
      <w:proofErr w:type="gramStart"/>
      <w:r w:rsidR="009D2FBC">
        <w:rPr>
          <w:color w:val="0070C0"/>
        </w:rPr>
        <w:t>Will rename this correctly in master file.</w:t>
      </w:r>
      <w:proofErr w:type="gramEnd"/>
      <w:r w:rsidR="009D2FBC">
        <w:rPr>
          <w:color w:val="0070C0"/>
        </w:rPr>
        <w:t xml:space="preserve"> </w:t>
      </w:r>
      <w:r w:rsidRPr="00906189">
        <w:rPr>
          <w:color w:val="0070C0"/>
        </w:rPr>
        <w:t>Lixi 4/13</w:t>
      </w:r>
      <w:r>
        <w:rPr>
          <w:color w:val="0070C0"/>
        </w:rPr>
        <w:t>/2012</w:t>
      </w:r>
    </w:p>
    <w:p w:rsidR="00B650D8" w:rsidRPr="00906189" w:rsidRDefault="00B650D8" w:rsidP="00B650D8">
      <w:pPr>
        <w:rPr>
          <w:color w:val="0070C0"/>
        </w:rPr>
      </w:pPr>
      <w:r>
        <w:rPr>
          <w:b/>
        </w:rPr>
        <w:t xml:space="preserve">HERBCOVR: </w:t>
      </w:r>
      <w:r w:rsidRPr="007D3D79">
        <w:t xml:space="preserve">Percent cover in herb layer including the seedling in 50cm radius </w:t>
      </w:r>
      <w:r>
        <w:t xml:space="preserve">circle centered on the seedling, collected in1988 only, not in1989. </w:t>
      </w:r>
      <w:r w:rsidRPr="00906189">
        <w:rPr>
          <w:color w:val="0070C0"/>
        </w:rPr>
        <w:t xml:space="preserve">Checking hardcopy, these </w:t>
      </w:r>
      <w:r w:rsidRPr="00906189">
        <w:rPr>
          <w:color w:val="0070C0"/>
        </w:rPr>
        <w:lastRenderedPageBreak/>
        <w:t>data were marked as “%cover minus tree” or “%</w:t>
      </w:r>
      <w:proofErr w:type="spellStart"/>
      <w:r w:rsidRPr="00906189">
        <w:rPr>
          <w:color w:val="0070C0"/>
        </w:rPr>
        <w:t>herbcover</w:t>
      </w:r>
      <w:proofErr w:type="spellEnd"/>
      <w:r w:rsidRPr="00906189">
        <w:rPr>
          <w:color w:val="0070C0"/>
        </w:rPr>
        <w:t xml:space="preserve">-baby or “w/o </w:t>
      </w:r>
      <w:proofErr w:type="gramStart"/>
      <w:r w:rsidRPr="00906189">
        <w:rPr>
          <w:color w:val="0070C0"/>
        </w:rPr>
        <w:t>seedling(</w:t>
      </w:r>
      <w:proofErr w:type="gramEnd"/>
      <w:r w:rsidRPr="00906189">
        <w:rPr>
          <w:color w:val="0070C0"/>
        </w:rPr>
        <w:t xml:space="preserve">%)”) on hardcopy. So the definition of HERBCOVER should be switched with TOTALCVT. </w:t>
      </w:r>
      <w:proofErr w:type="gramStart"/>
      <w:r w:rsidR="009D2FBC">
        <w:rPr>
          <w:color w:val="0070C0"/>
        </w:rPr>
        <w:t>Will rename this correctly in master file.</w:t>
      </w:r>
      <w:proofErr w:type="gramEnd"/>
      <w:r w:rsidR="009D2FBC">
        <w:rPr>
          <w:color w:val="0070C0"/>
        </w:rPr>
        <w:t xml:space="preserve"> </w:t>
      </w:r>
      <w:r w:rsidRPr="00906189">
        <w:rPr>
          <w:color w:val="0070C0"/>
        </w:rPr>
        <w:t>Lixi 4/13</w:t>
      </w:r>
      <w:r>
        <w:rPr>
          <w:color w:val="0070C0"/>
        </w:rPr>
        <w:t>/2012</w:t>
      </w:r>
    </w:p>
    <w:p w:rsidR="00B650D8" w:rsidRPr="00742F41" w:rsidRDefault="00B650D8" w:rsidP="00B650D8">
      <w:pPr>
        <w:rPr>
          <w:color w:val="FF0000"/>
        </w:rPr>
      </w:pPr>
      <w:r>
        <w:rPr>
          <w:b/>
        </w:rPr>
        <w:t xml:space="preserve">HERB1, 2, 3: </w:t>
      </w:r>
      <w:r>
        <w:t xml:space="preserve">Three species of herbs, shrubs, or trees, with highest cover in 50cm radius circle on a seedling. Species with &lt;5% cover were omitted. Data starts with a T (tree species), </w:t>
      </w:r>
      <w:proofErr w:type="gramStart"/>
      <w:r>
        <w:t>S(</w:t>
      </w:r>
      <w:proofErr w:type="gramEnd"/>
      <w:r>
        <w:t xml:space="preserve">shrub specie), or H (herb species), and followed by the species code. Species with &lt;5% cover were omitted. </w:t>
      </w:r>
      <w:proofErr w:type="gramStart"/>
      <w:r>
        <w:t>Collected in 1988 only, not in 1989.</w:t>
      </w:r>
      <w:proofErr w:type="gramEnd"/>
    </w:p>
    <w:p w:rsidR="00B650D8" w:rsidRPr="005C21C2" w:rsidRDefault="00B650D8" w:rsidP="00B650D8">
      <w:pPr>
        <w:rPr>
          <w:color w:val="E36C0A" w:themeColor="accent6" w:themeShade="BF"/>
        </w:rPr>
      </w:pPr>
      <w:r>
        <w:rPr>
          <w:b/>
        </w:rPr>
        <w:t>DISP</w:t>
      </w:r>
      <w:r w:rsidRPr="007C2AEA">
        <w:rPr>
          <w:b/>
        </w:rPr>
        <w:t>:</w:t>
      </w:r>
      <w:r>
        <w:rPr>
          <w:b/>
        </w:rPr>
        <w:t xml:space="preserve"> </w:t>
      </w:r>
      <w:r w:rsidRPr="001E31A7">
        <w:t>Protocol mentions segment displacement data were collected</w:t>
      </w:r>
      <w:r>
        <w:t xml:space="preserve"> in both 1988 and 1989</w:t>
      </w:r>
      <w:r w:rsidRPr="001E31A7">
        <w:t xml:space="preserve">. Found 1988 displacement </w:t>
      </w:r>
      <w:r>
        <w:t>in “prism88.ssd” mentioned in 1.3.</w:t>
      </w:r>
      <w:r>
        <w:rPr>
          <w:color w:val="FF0000"/>
        </w:rPr>
        <w:t xml:space="preserve"> </w:t>
      </w:r>
      <w:r w:rsidRPr="005C21C2">
        <w:rPr>
          <w:color w:val="E36C0A" w:themeColor="accent6" w:themeShade="BF"/>
        </w:rPr>
        <w:t>No 1989 electronic or hard copy data found yet.</w:t>
      </w:r>
    </w:p>
    <w:p w:rsidR="00B650D8" w:rsidRDefault="00B650D8" w:rsidP="00B650D8">
      <w:pPr>
        <w:rPr>
          <w:color w:val="FF0000"/>
        </w:rPr>
      </w:pPr>
    </w:p>
    <w:p w:rsidR="00B650D8" w:rsidRPr="005C21C2" w:rsidRDefault="00B650D8" w:rsidP="00B650D8">
      <w:pPr>
        <w:rPr>
          <w:color w:val="E36C0A" w:themeColor="accent6" w:themeShade="BF"/>
        </w:rPr>
      </w:pPr>
      <w:proofErr w:type="gramStart"/>
      <w:r w:rsidRPr="005C21C2">
        <w:rPr>
          <w:color w:val="E36C0A" w:themeColor="accent6" w:themeShade="BF"/>
        </w:rPr>
        <w:t>Still couldn’t find 1989 pace (along) data neither.</w:t>
      </w:r>
      <w:proofErr w:type="gramEnd"/>
    </w:p>
    <w:p w:rsidR="008A7145" w:rsidRDefault="008A7145" w:rsidP="00971211">
      <w:pPr>
        <w:spacing w:after="240"/>
        <w:rPr>
          <w:i/>
          <w:sz w:val="26"/>
          <w:szCs w:val="26"/>
        </w:rPr>
      </w:pPr>
    </w:p>
    <w:p w:rsidR="00B650D8" w:rsidRPr="00B650D8" w:rsidRDefault="00B650D8" w:rsidP="00B650D8">
      <w:pPr>
        <w:pStyle w:val="Heading2"/>
        <w:rPr>
          <w:i/>
          <w:color w:val="auto"/>
        </w:rPr>
      </w:pPr>
      <w:bookmarkStart w:id="7" w:name="_Toc326746953"/>
      <w:r w:rsidRPr="00B650D8">
        <w:rPr>
          <w:i/>
          <w:color w:val="auto"/>
        </w:rPr>
        <w:t>1.</w:t>
      </w:r>
      <w:r w:rsidR="00684BA6">
        <w:rPr>
          <w:i/>
          <w:color w:val="auto"/>
        </w:rPr>
        <w:t>4</w:t>
      </w:r>
      <w:r>
        <w:rPr>
          <w:i/>
          <w:color w:val="auto"/>
        </w:rPr>
        <w:t xml:space="preserve"> </w:t>
      </w:r>
      <w:r w:rsidR="006A689E">
        <w:rPr>
          <w:i/>
          <w:color w:val="auto"/>
        </w:rPr>
        <w:t xml:space="preserve">Data </w:t>
      </w:r>
      <w:r>
        <w:rPr>
          <w:i/>
          <w:color w:val="auto"/>
        </w:rPr>
        <w:t>collected in 1998</w:t>
      </w:r>
      <w:bookmarkEnd w:id="7"/>
    </w:p>
    <w:p w:rsidR="00B650D8" w:rsidRPr="006D2E47" w:rsidRDefault="00B650D8" w:rsidP="00462099">
      <w:pPr>
        <w:pStyle w:val="Heading3"/>
        <w:rPr>
          <w:i/>
          <w:color w:val="auto"/>
        </w:rPr>
      </w:pPr>
      <w:r w:rsidRPr="006D2E47">
        <w:rPr>
          <w:i/>
          <w:color w:val="auto"/>
        </w:rPr>
        <w:t xml:space="preserve"> </w:t>
      </w:r>
      <w:bookmarkStart w:id="8" w:name="_Toc326746954"/>
      <w:r>
        <w:rPr>
          <w:i/>
          <w:color w:val="auto"/>
        </w:rPr>
        <w:t>1.</w:t>
      </w:r>
      <w:r w:rsidR="00684BA6">
        <w:rPr>
          <w:i/>
          <w:color w:val="auto"/>
        </w:rPr>
        <w:t>4</w:t>
      </w:r>
      <w:r>
        <w:rPr>
          <w:i/>
          <w:color w:val="auto"/>
        </w:rPr>
        <w:t xml:space="preserve">.1 Seedlings tagged </w:t>
      </w:r>
      <w:r w:rsidRPr="006D2E47">
        <w:rPr>
          <w:i/>
          <w:color w:val="auto"/>
        </w:rPr>
        <w:t>in 1988 and revisited in 1998</w:t>
      </w:r>
      <w:bookmarkEnd w:id="8"/>
    </w:p>
    <w:p w:rsidR="00B650D8" w:rsidRPr="00187F4C" w:rsidRDefault="00B650D8" w:rsidP="00B650D8">
      <w:pPr>
        <w:rPr>
          <w:i/>
          <w:sz w:val="26"/>
          <w:szCs w:val="26"/>
        </w:rPr>
      </w:pPr>
      <w:r w:rsidRPr="00187F4C">
        <w:rPr>
          <w:i/>
          <w:color w:val="000000" w:themeColor="text1"/>
          <w:sz w:val="26"/>
          <w:szCs w:val="26"/>
        </w:rPr>
        <w:t>Seedlings tagged in1988 were revisited in 1998 for survivorship and height, some of them were missed and there are some plants sampled in 1998 but missed from 88/89 data.</w:t>
      </w:r>
      <w:r w:rsidRPr="00187F4C">
        <w:rPr>
          <w:i/>
          <w:sz w:val="26"/>
          <w:szCs w:val="26"/>
        </w:rPr>
        <w:t xml:space="preserve"> </w:t>
      </w:r>
    </w:p>
    <w:p w:rsidR="00B650D8" w:rsidRPr="00EF6F9D" w:rsidRDefault="00B650D8" w:rsidP="00B650D8">
      <w:pPr>
        <w:rPr>
          <w:color w:val="000000" w:themeColor="text1"/>
        </w:rPr>
      </w:pPr>
      <w:r w:rsidRPr="00EF6F9D">
        <w:rPr>
          <w:b/>
          <w:color w:val="000000" w:themeColor="text1"/>
        </w:rPr>
        <w:t>SAS data set:</w:t>
      </w:r>
      <w:r w:rsidRPr="00230E2E">
        <w:rPr>
          <w:color w:val="000000" w:themeColor="text1"/>
        </w:rPr>
        <w:t xml:space="preserve"> </w:t>
      </w:r>
      <w:hyperlink r:id="rId11" w:history="1">
        <w:r w:rsidRPr="00230E2E">
          <w:rPr>
            <w:rStyle w:val="Hyperlink"/>
          </w:rPr>
          <w:t>R:\MOOSHUBB\longterm\Moos1999\Datasets\seed88.ssd</w:t>
        </w:r>
      </w:hyperlink>
      <w:r w:rsidRPr="00230E2E">
        <w:rPr>
          <w:color w:val="000000" w:themeColor="text1"/>
        </w:rPr>
        <w:t xml:space="preserve"> </w:t>
      </w:r>
    </w:p>
    <w:p w:rsidR="00B650D8" w:rsidRDefault="00B650D8" w:rsidP="00B650D8">
      <w:pPr>
        <w:spacing w:after="240"/>
        <w:rPr>
          <w:color w:val="000000" w:themeColor="text1"/>
        </w:rPr>
      </w:pPr>
      <w:r w:rsidRPr="00EF6F9D">
        <w:rPr>
          <w:color w:val="000000" w:themeColor="text1"/>
        </w:rPr>
        <w:t>This data set has data collected in both 1998 and 1999. Explanations of variable in this data set see “Seedlings tagged in 1988 and revisited in 1999</w:t>
      </w:r>
    </w:p>
    <w:p w:rsidR="00B650D8" w:rsidRPr="00C020C3" w:rsidRDefault="00B650D8" w:rsidP="00B650D8">
      <w:pPr>
        <w:spacing w:after="240"/>
        <w:rPr>
          <w:color w:val="C00000"/>
        </w:rPr>
      </w:pPr>
      <w:r w:rsidRPr="00C020C3">
        <w:rPr>
          <w:color w:val="C00000"/>
        </w:rPr>
        <w:t xml:space="preserve">61 plants in ME2020 seg1880 was missed in 1988/1989 data, but was sampled in 1998, and has HT88/MINAGE88 in 1998/99/00remesurement data set. Found all the plants on hard copy, they were recorded as in seg880 in 1988 but adjusted as in </w:t>
      </w:r>
      <w:proofErr w:type="spellStart"/>
      <w:r w:rsidRPr="00C020C3">
        <w:rPr>
          <w:color w:val="C00000"/>
        </w:rPr>
        <w:t>seg</w:t>
      </w:r>
      <w:proofErr w:type="spellEnd"/>
      <w:r w:rsidRPr="00C020C3">
        <w:rPr>
          <w:color w:val="C00000"/>
        </w:rPr>
        <w:t xml:space="preserve"> 1880 in 1989. Also we did visit seg880 in 2011 but no data for these tagged trees were found, so they should</w:t>
      </w:r>
      <w:r w:rsidR="003B48C8">
        <w:rPr>
          <w:color w:val="C00000"/>
        </w:rPr>
        <w:t xml:space="preserve"> be</w:t>
      </w:r>
      <w:r w:rsidRPr="00C020C3">
        <w:rPr>
          <w:color w:val="C00000"/>
        </w:rPr>
        <w:t xml:space="preserve"> in </w:t>
      </w:r>
      <w:proofErr w:type="spellStart"/>
      <w:r w:rsidRPr="00C020C3">
        <w:rPr>
          <w:color w:val="C00000"/>
        </w:rPr>
        <w:t>seg</w:t>
      </w:r>
      <w:proofErr w:type="spellEnd"/>
      <w:r w:rsidRPr="00C020C3">
        <w:rPr>
          <w:color w:val="C00000"/>
        </w:rPr>
        <w:t xml:space="preserve"> 1880. Not corrected yet. Lixi 4/13/2012</w:t>
      </w:r>
    </w:p>
    <w:p w:rsidR="00B650D8" w:rsidRPr="00C020C3" w:rsidRDefault="00B650D8" w:rsidP="00B650D8">
      <w:pPr>
        <w:rPr>
          <w:color w:val="C00000"/>
        </w:rPr>
      </w:pPr>
      <w:r w:rsidRPr="00C020C3">
        <w:rPr>
          <w:color w:val="C00000"/>
        </w:rPr>
        <w:t xml:space="preserve">Some other plants also in LE1860 missed in 1988/1989, but have data in 1998/99/00 </w:t>
      </w:r>
      <w:proofErr w:type="spellStart"/>
      <w:r w:rsidRPr="00C020C3">
        <w:rPr>
          <w:color w:val="C00000"/>
        </w:rPr>
        <w:t>remeasurement</w:t>
      </w:r>
      <w:proofErr w:type="spellEnd"/>
      <w:r w:rsidRPr="00C020C3">
        <w:rPr>
          <w:color w:val="C00000"/>
        </w:rPr>
        <w:t xml:space="preserve"> data set, Details see </w:t>
      </w:r>
      <w:hyperlink r:id="rId12" w:history="1">
        <w:r w:rsidRPr="00C020C3">
          <w:rPr>
            <w:rStyle w:val="Hyperlink"/>
            <w:color w:val="C00000"/>
          </w:rPr>
          <w:t>reme88noyrtag.xls</w:t>
        </w:r>
      </w:hyperlink>
      <w:r w:rsidRPr="00C020C3">
        <w:rPr>
          <w:color w:val="C00000"/>
        </w:rPr>
        <w:t xml:space="preserve"> </w:t>
      </w:r>
    </w:p>
    <w:p w:rsidR="00B650D8" w:rsidRPr="00C020C3" w:rsidRDefault="00B650D8" w:rsidP="00B650D8">
      <w:pPr>
        <w:rPr>
          <w:color w:val="C00000"/>
        </w:rPr>
      </w:pPr>
      <w:r w:rsidRPr="00C020C3">
        <w:rPr>
          <w:color w:val="C00000"/>
        </w:rPr>
        <w:t>Found them on hardcopies. For those in seg320, it said “additional tagged along segment 320-340, fixed wires”. 325 in seg880; 507, 509, 510 in seg1180 were added in 1998. 508, 511 were added in 2000.  (When they add new trees to data sheet, does that mean previously tagged tree found but missed in old data sheet or newly tagged plants?). Not corrected yet.  Lixi 4/13/2012</w:t>
      </w:r>
    </w:p>
    <w:p w:rsidR="00B650D8" w:rsidRPr="006D2E47" w:rsidRDefault="00B650D8" w:rsidP="00462099">
      <w:pPr>
        <w:pStyle w:val="Heading3"/>
        <w:rPr>
          <w:i/>
          <w:color w:val="auto"/>
        </w:rPr>
      </w:pPr>
      <w:bookmarkStart w:id="9" w:name="_Toc326746955"/>
      <w:r>
        <w:rPr>
          <w:i/>
          <w:color w:val="auto"/>
        </w:rPr>
        <w:t>1.</w:t>
      </w:r>
      <w:r w:rsidR="00684BA6">
        <w:rPr>
          <w:i/>
          <w:color w:val="auto"/>
        </w:rPr>
        <w:t>4</w:t>
      </w:r>
      <w:r>
        <w:rPr>
          <w:i/>
          <w:color w:val="auto"/>
        </w:rPr>
        <w:t>.2</w:t>
      </w:r>
      <w:r w:rsidRPr="006D2E47">
        <w:rPr>
          <w:i/>
          <w:color w:val="auto"/>
        </w:rPr>
        <w:t xml:space="preserve"> </w:t>
      </w:r>
      <w:r w:rsidR="009D38BA">
        <w:rPr>
          <w:i/>
          <w:color w:val="auto"/>
        </w:rPr>
        <w:t>New seedling/sapling tagged in</w:t>
      </w:r>
      <w:r>
        <w:rPr>
          <w:i/>
          <w:color w:val="auto"/>
        </w:rPr>
        <w:t xml:space="preserve"> 1998</w:t>
      </w:r>
      <w:bookmarkEnd w:id="9"/>
    </w:p>
    <w:p w:rsidR="00B650D8" w:rsidRPr="00D6719A" w:rsidRDefault="00B650D8" w:rsidP="00B650D8">
      <w:pPr>
        <w:rPr>
          <w:i/>
          <w:color w:val="FF0000"/>
        </w:rPr>
      </w:pPr>
      <w:r w:rsidRPr="00D6719A">
        <w:rPr>
          <w:i/>
          <w:sz w:val="26"/>
          <w:szCs w:val="26"/>
        </w:rPr>
        <w:t>Data were collected from 2750’, 3250’, and 3750’ elevations in randomly chosen segments on East and West sides in 1998</w:t>
      </w:r>
      <w:r>
        <w:rPr>
          <w:i/>
          <w:sz w:val="26"/>
          <w:szCs w:val="26"/>
        </w:rPr>
        <w:t>.</w:t>
      </w:r>
    </w:p>
    <w:p w:rsidR="00B650D8" w:rsidRDefault="00B650D8" w:rsidP="00B650D8">
      <w:pPr>
        <w:rPr>
          <w:i/>
          <w:color w:val="C00000"/>
        </w:rPr>
      </w:pPr>
      <w:r w:rsidRPr="00D6719A">
        <w:rPr>
          <w:i/>
          <w:sz w:val="26"/>
          <w:szCs w:val="26"/>
        </w:rPr>
        <w:t>We went back t</w:t>
      </w:r>
      <w:r w:rsidR="009D38BA">
        <w:rPr>
          <w:i/>
          <w:sz w:val="26"/>
          <w:szCs w:val="26"/>
        </w:rPr>
        <w:t>o some of the 1988 segments,</w:t>
      </w:r>
      <w:r w:rsidRPr="00D6719A">
        <w:rPr>
          <w:i/>
          <w:sz w:val="26"/>
          <w:szCs w:val="26"/>
        </w:rPr>
        <w:t xml:space="preserve"> displaced the segment and tagged new plants on them. So even though in the data set, they look like the same segment, but they are actually not the same physical segments.</w:t>
      </w:r>
      <w:r w:rsidRPr="00D6719A">
        <w:rPr>
          <w:i/>
          <w:color w:val="C00000"/>
          <w:sz w:val="26"/>
          <w:szCs w:val="26"/>
        </w:rPr>
        <w:t xml:space="preserve"> </w:t>
      </w:r>
      <w:r w:rsidRPr="00D6719A">
        <w:rPr>
          <w:i/>
          <w:sz w:val="26"/>
          <w:szCs w:val="26"/>
        </w:rPr>
        <w:t>For a complete list of segments where new plants were tagged in 1988 and 1998</w:t>
      </w:r>
      <w:r w:rsidRPr="00D6719A">
        <w:rPr>
          <w:i/>
        </w:rPr>
        <w:t xml:space="preserve">, see </w:t>
      </w:r>
      <w:hyperlink w:anchor="_APPENDIX_1" w:history="1">
        <w:r w:rsidRPr="00D6719A">
          <w:rPr>
            <w:rStyle w:val="Hyperlink"/>
            <w:i/>
          </w:rPr>
          <w:t>APPENDIX 1</w:t>
        </w:r>
      </w:hyperlink>
      <w:r w:rsidRPr="00D6719A">
        <w:rPr>
          <w:i/>
        </w:rPr>
        <w:t>.</w:t>
      </w:r>
      <w:r w:rsidRPr="00D6719A">
        <w:rPr>
          <w:i/>
          <w:color w:val="C00000"/>
        </w:rPr>
        <w:t xml:space="preserve"> </w:t>
      </w:r>
    </w:p>
    <w:p w:rsidR="00B650D8" w:rsidRDefault="00B650D8" w:rsidP="00B650D8">
      <w:pPr>
        <w:spacing w:after="240"/>
        <w:rPr>
          <w:i/>
          <w:sz w:val="26"/>
          <w:szCs w:val="26"/>
        </w:rPr>
      </w:pPr>
      <w:r w:rsidRPr="00D6719A">
        <w:rPr>
          <w:i/>
          <w:sz w:val="26"/>
          <w:szCs w:val="26"/>
        </w:rPr>
        <w:lastRenderedPageBreak/>
        <w:t>All spruce seedlings/saplings in 1m and 4m wide band were tagged. Then starting from the beginning of the segment, find the first 5 spruce at each height class, then tag the closest fir at the same height class to each of them. If no spruce seedlings/saplings found, then fir from each height class which are closest to the point where first 1*1 fir quadrat was placed were tagged. If a height class wa</w:t>
      </w:r>
      <w:r w:rsidR="005778B2">
        <w:rPr>
          <w:i/>
          <w:sz w:val="26"/>
          <w:szCs w:val="26"/>
        </w:rPr>
        <w:t>s not represented by spruce, the</w:t>
      </w:r>
      <w:r w:rsidRPr="00D6719A">
        <w:rPr>
          <w:i/>
          <w:sz w:val="26"/>
          <w:szCs w:val="26"/>
        </w:rPr>
        <w:t>n another fir was tagged from another randomly selected height class. Additional fir saplings were tagged if the first five had no 1998 growth or the leader was damaged. For some segment, birch seedlings/saplings were NOT tagged in the whole segment</w:t>
      </w:r>
      <w:r w:rsidRPr="00D6719A">
        <w:rPr>
          <w:i/>
          <w:color w:val="4F81BD" w:themeColor="accent1"/>
          <w:sz w:val="26"/>
          <w:szCs w:val="26"/>
        </w:rPr>
        <w:t xml:space="preserve">. </w:t>
      </w:r>
      <w:r w:rsidRPr="00D6719A">
        <w:rPr>
          <w:i/>
          <w:sz w:val="26"/>
          <w:szCs w:val="26"/>
        </w:rPr>
        <w:t xml:space="preserve">A few maples were tagged by chance. </w:t>
      </w:r>
    </w:p>
    <w:p w:rsidR="00B650D8" w:rsidRPr="00135D49" w:rsidRDefault="00B650D8" w:rsidP="00B650D8">
      <w:pPr>
        <w:pStyle w:val="Heading2"/>
        <w:rPr>
          <w:i/>
          <w:color w:val="auto"/>
        </w:rPr>
      </w:pPr>
      <w:bookmarkStart w:id="10" w:name="_Toc326746956"/>
      <w:r w:rsidRPr="00135D49">
        <w:rPr>
          <w:i/>
          <w:color w:val="auto"/>
        </w:rPr>
        <w:t>1.</w:t>
      </w:r>
      <w:r w:rsidR="00684BA6" w:rsidRPr="00135D49">
        <w:rPr>
          <w:i/>
          <w:color w:val="auto"/>
        </w:rPr>
        <w:t>5</w:t>
      </w:r>
      <w:r w:rsidRPr="00135D49">
        <w:rPr>
          <w:i/>
          <w:color w:val="auto"/>
        </w:rPr>
        <w:t xml:space="preserve"> </w:t>
      </w:r>
      <w:r w:rsidR="002E5623">
        <w:rPr>
          <w:i/>
          <w:color w:val="auto"/>
        </w:rPr>
        <w:t>Data</w:t>
      </w:r>
      <w:r w:rsidRPr="00135D49">
        <w:rPr>
          <w:i/>
          <w:color w:val="auto"/>
        </w:rPr>
        <w:t xml:space="preserve"> collected in 1999</w:t>
      </w:r>
      <w:bookmarkEnd w:id="10"/>
    </w:p>
    <w:p w:rsidR="00B650D8" w:rsidRPr="006D2E47" w:rsidRDefault="00B650D8" w:rsidP="00462099">
      <w:pPr>
        <w:pStyle w:val="Heading3"/>
        <w:rPr>
          <w:i/>
          <w:color w:val="auto"/>
        </w:rPr>
      </w:pPr>
      <w:bookmarkStart w:id="11" w:name="_Toc326746957"/>
      <w:r>
        <w:rPr>
          <w:i/>
          <w:color w:val="auto"/>
        </w:rPr>
        <w:t>1.</w:t>
      </w:r>
      <w:r w:rsidR="00684BA6">
        <w:rPr>
          <w:i/>
          <w:color w:val="auto"/>
        </w:rPr>
        <w:t>5</w:t>
      </w:r>
      <w:r w:rsidRPr="006D2E47">
        <w:rPr>
          <w:i/>
          <w:color w:val="auto"/>
        </w:rPr>
        <w:t xml:space="preserve">.1 </w:t>
      </w:r>
      <w:r>
        <w:rPr>
          <w:i/>
          <w:color w:val="auto"/>
        </w:rPr>
        <w:t xml:space="preserve">Seedlings tagged </w:t>
      </w:r>
      <w:r w:rsidRPr="006D2E47">
        <w:rPr>
          <w:i/>
          <w:color w:val="auto"/>
        </w:rPr>
        <w:t>in 1988 and revisited in 1999</w:t>
      </w:r>
      <w:bookmarkEnd w:id="11"/>
    </w:p>
    <w:p w:rsidR="00B650D8" w:rsidRPr="00C50700" w:rsidRDefault="00B650D8" w:rsidP="00B650D8">
      <w:pPr>
        <w:rPr>
          <w:sz w:val="26"/>
          <w:szCs w:val="26"/>
        </w:rPr>
      </w:pPr>
      <w:r w:rsidRPr="00C50700">
        <w:rPr>
          <w:i/>
          <w:color w:val="000000" w:themeColor="text1"/>
          <w:sz w:val="26"/>
          <w:szCs w:val="26"/>
        </w:rPr>
        <w:t>Seedlings tagged in1988 and were still alive in 1998 were revisited in 1999 for survivorship and terminal leader</w:t>
      </w:r>
      <w:r>
        <w:rPr>
          <w:i/>
          <w:color w:val="000000" w:themeColor="text1"/>
          <w:sz w:val="26"/>
          <w:szCs w:val="26"/>
        </w:rPr>
        <w:t xml:space="preserve"> condition</w:t>
      </w:r>
      <w:r w:rsidRPr="00C50700">
        <w:rPr>
          <w:i/>
          <w:color w:val="000000" w:themeColor="text1"/>
          <w:sz w:val="26"/>
          <w:szCs w:val="26"/>
        </w:rPr>
        <w:t xml:space="preserve">.  Some were missed and there are some plants sampled in 1999 but missed in 88/89 </w:t>
      </w:r>
      <w:r>
        <w:rPr>
          <w:i/>
          <w:color w:val="000000" w:themeColor="text1"/>
          <w:sz w:val="26"/>
          <w:szCs w:val="26"/>
        </w:rPr>
        <w:t>data.</w:t>
      </w:r>
      <w:r w:rsidRPr="00C50700">
        <w:rPr>
          <w:i/>
          <w:sz w:val="26"/>
          <w:szCs w:val="26"/>
        </w:rPr>
        <w:t xml:space="preserve"> </w:t>
      </w:r>
    </w:p>
    <w:p w:rsidR="00B650D8" w:rsidRPr="005B2208" w:rsidRDefault="00DE05C1" w:rsidP="00B650D8">
      <w:pPr>
        <w:rPr>
          <w:color w:val="000000" w:themeColor="text1"/>
          <w:sz w:val="26"/>
          <w:szCs w:val="26"/>
        </w:rPr>
      </w:pPr>
      <w:hyperlink r:id="rId13" w:history="1">
        <w:r w:rsidR="00B650D8" w:rsidRPr="005A79F7">
          <w:rPr>
            <w:rStyle w:val="Hyperlink"/>
            <w:sz w:val="26"/>
            <w:szCs w:val="26"/>
          </w:rPr>
          <w:t>SAS data set: R:\MOOSHUBB\longterm\Moos1999\Datasets\seed88.ssd</w:t>
        </w:r>
      </w:hyperlink>
    </w:p>
    <w:p w:rsidR="00B650D8" w:rsidRDefault="00B650D8" w:rsidP="00B650D8">
      <w:pPr>
        <w:rPr>
          <w:b/>
          <w:color w:val="000000" w:themeColor="text1"/>
        </w:rPr>
      </w:pPr>
      <w:r w:rsidRPr="00F026C0">
        <w:rPr>
          <w:b/>
        </w:rPr>
        <w:t>CONTID</w:t>
      </w:r>
      <w:r w:rsidRPr="000C7960">
        <w:rPr>
          <w:b/>
          <w:color w:val="000000" w:themeColor="text1"/>
        </w:rPr>
        <w:t xml:space="preserve"> </w:t>
      </w:r>
    </w:p>
    <w:p w:rsidR="00B650D8" w:rsidRDefault="00B650D8" w:rsidP="00B650D8">
      <w:pPr>
        <w:rPr>
          <w:b/>
          <w:color w:val="000000" w:themeColor="text1"/>
        </w:rPr>
      </w:pPr>
      <w:r>
        <w:rPr>
          <w:b/>
          <w:color w:val="000000" w:themeColor="text1"/>
        </w:rPr>
        <w:t xml:space="preserve">SEGID: </w:t>
      </w:r>
    </w:p>
    <w:p w:rsidR="00B650D8" w:rsidRDefault="00B650D8" w:rsidP="00B650D8">
      <w:pPr>
        <w:rPr>
          <w:b/>
        </w:rPr>
      </w:pPr>
      <w:r w:rsidRPr="00F026C0">
        <w:rPr>
          <w:b/>
        </w:rPr>
        <w:t>TAGNO</w:t>
      </w:r>
      <w:r>
        <w:rPr>
          <w:b/>
        </w:rPr>
        <w:t xml:space="preserve">: </w:t>
      </w:r>
    </w:p>
    <w:p w:rsidR="00B650D8" w:rsidRPr="00111BB0" w:rsidRDefault="00B650D8" w:rsidP="00B650D8">
      <w:r w:rsidRPr="00F026C0">
        <w:rPr>
          <w:b/>
        </w:rPr>
        <w:t xml:space="preserve">SPECIES: </w:t>
      </w:r>
      <w:r w:rsidRPr="00111BB0">
        <w:t>1 missing. Contour 1860, pace 880, tag325 (found tagged and dead in1998, but missing from 1988 data). Information went “field check after 2011”</w:t>
      </w:r>
    </w:p>
    <w:p w:rsidR="00B650D8" w:rsidRDefault="00B650D8" w:rsidP="00B650D8">
      <w:pPr>
        <w:rPr>
          <w:b/>
          <w:color w:val="000000" w:themeColor="text1"/>
        </w:rPr>
      </w:pPr>
      <w:r w:rsidRPr="00CD7E0F">
        <w:rPr>
          <w:b/>
          <w:color w:val="000000" w:themeColor="text1"/>
        </w:rPr>
        <w:t>ALONG</w:t>
      </w:r>
      <w:r>
        <w:rPr>
          <w:b/>
          <w:color w:val="000000" w:themeColor="text1"/>
        </w:rPr>
        <w:t xml:space="preserve">: </w:t>
      </w:r>
      <w:r>
        <w:t>measured distance along the contour segment collected in 1998.</w:t>
      </w:r>
    </w:p>
    <w:p w:rsidR="00B650D8" w:rsidRPr="004925E1" w:rsidRDefault="00B650D8" w:rsidP="00B650D8">
      <w:pPr>
        <w:rPr>
          <w:b/>
          <w:color w:val="FF0000"/>
        </w:rPr>
      </w:pPr>
      <w:r w:rsidRPr="00CD7E0F">
        <w:rPr>
          <w:b/>
          <w:color w:val="000000" w:themeColor="text1"/>
        </w:rPr>
        <w:t>DUPDOWN</w:t>
      </w:r>
      <w:r w:rsidRPr="00DD6ED6">
        <w:rPr>
          <w:b/>
          <w:color w:val="FF0000"/>
        </w:rPr>
        <w:t xml:space="preserve"> </w:t>
      </w:r>
      <w:r>
        <w:t>measured distance up or down slope from the segment baseline collected in 1998.</w:t>
      </w:r>
    </w:p>
    <w:p w:rsidR="00B650D8" w:rsidRDefault="00B650D8" w:rsidP="00B650D8">
      <w:pPr>
        <w:rPr>
          <w:color w:val="000000" w:themeColor="text1"/>
        </w:rPr>
      </w:pPr>
      <w:r>
        <w:rPr>
          <w:b/>
          <w:color w:val="000000" w:themeColor="text1"/>
        </w:rPr>
        <w:t xml:space="preserve">HT88: </w:t>
      </w:r>
      <w:r>
        <w:rPr>
          <w:color w:val="000000" w:themeColor="text1"/>
        </w:rPr>
        <w:t xml:space="preserve">Height measured in1988. </w:t>
      </w:r>
    </w:p>
    <w:p w:rsidR="00B650D8" w:rsidRDefault="00B650D8" w:rsidP="00B650D8">
      <w:pPr>
        <w:rPr>
          <w:color w:val="000000" w:themeColor="text1"/>
        </w:rPr>
      </w:pPr>
      <w:r w:rsidRPr="00CD7E0F">
        <w:rPr>
          <w:b/>
          <w:color w:val="000000" w:themeColor="text1"/>
        </w:rPr>
        <w:t>HT98</w:t>
      </w:r>
      <w:r>
        <w:rPr>
          <w:b/>
          <w:color w:val="000000" w:themeColor="text1"/>
        </w:rPr>
        <w:t xml:space="preserve">: </w:t>
      </w:r>
      <w:r>
        <w:rPr>
          <w:color w:val="000000" w:themeColor="text1"/>
        </w:rPr>
        <w:t>Collected for live individuals in 1998 in cm.</w:t>
      </w:r>
    </w:p>
    <w:p w:rsidR="00B650D8" w:rsidRPr="00D56EA6" w:rsidRDefault="00B650D8" w:rsidP="00B650D8">
      <w:pPr>
        <w:rPr>
          <w:color w:val="000000" w:themeColor="text1"/>
        </w:rPr>
      </w:pPr>
      <w:r w:rsidRPr="00CD7E0F">
        <w:rPr>
          <w:b/>
          <w:color w:val="000000" w:themeColor="text1"/>
        </w:rPr>
        <w:t>STAT98</w:t>
      </w:r>
      <w:r>
        <w:rPr>
          <w:b/>
          <w:color w:val="000000" w:themeColor="text1"/>
        </w:rPr>
        <w:t xml:space="preserve">: </w:t>
      </w:r>
      <w:r>
        <w:rPr>
          <w:color w:val="000000" w:themeColor="text1"/>
        </w:rPr>
        <w:t xml:space="preserve">ALIVE, DEAD, NF, or </w:t>
      </w:r>
      <w:r w:rsidRPr="00614DE6">
        <w:t>MISSING DATA</w:t>
      </w:r>
      <w:r>
        <w:rPr>
          <w:color w:val="C00000"/>
        </w:rPr>
        <w:t>.</w:t>
      </w:r>
      <w:r>
        <w:rPr>
          <w:color w:val="000000" w:themeColor="text1"/>
        </w:rPr>
        <w:t xml:space="preserve"> 73 individuals are not in1988/1989 main file “</w:t>
      </w:r>
      <w:proofErr w:type="spellStart"/>
      <w:r>
        <w:rPr>
          <w:color w:val="000000" w:themeColor="text1"/>
        </w:rPr>
        <w:t>contour.ssd</w:t>
      </w:r>
      <w:proofErr w:type="spellEnd"/>
      <w:r>
        <w:rPr>
          <w:color w:val="000000" w:themeColor="text1"/>
        </w:rPr>
        <w:t>”</w:t>
      </w:r>
    </w:p>
    <w:p w:rsidR="00B650D8" w:rsidRDefault="00B650D8" w:rsidP="00B650D8">
      <w:pPr>
        <w:rPr>
          <w:color w:val="C00000"/>
        </w:rPr>
      </w:pPr>
      <w:r>
        <w:rPr>
          <w:b/>
          <w:color w:val="000000" w:themeColor="text1"/>
        </w:rPr>
        <w:t>CODE</w:t>
      </w:r>
      <w:r w:rsidRPr="00CD7E0F">
        <w:rPr>
          <w:b/>
          <w:color w:val="000000" w:themeColor="text1"/>
        </w:rPr>
        <w:t>98</w:t>
      </w:r>
      <w:r>
        <w:rPr>
          <w:b/>
          <w:color w:val="000000" w:themeColor="text1"/>
        </w:rPr>
        <w:t xml:space="preserve">: </w:t>
      </w:r>
      <w:r w:rsidRPr="00272A58">
        <w:rPr>
          <w:color w:val="C00000"/>
        </w:rPr>
        <w:t>Codes</w:t>
      </w:r>
      <w:r>
        <w:rPr>
          <w:color w:val="C00000"/>
        </w:rPr>
        <w:t xml:space="preserve">: 2, 4, 5, 6, 7, 11, 16, 23, 24, </w:t>
      </w:r>
      <w:proofErr w:type="gramStart"/>
      <w:r>
        <w:rPr>
          <w:color w:val="C00000"/>
        </w:rPr>
        <w:t>25</w:t>
      </w:r>
      <w:proofErr w:type="gramEnd"/>
      <w:r>
        <w:rPr>
          <w:color w:val="C00000"/>
        </w:rPr>
        <w:t>. For 1988 and 1998 tagged plants. When CODES98=</w:t>
      </w:r>
      <w:proofErr w:type="gramStart"/>
      <w:r>
        <w:rPr>
          <w:color w:val="C00000"/>
        </w:rPr>
        <w:t>.,</w:t>
      </w:r>
      <w:proofErr w:type="gramEnd"/>
      <w:r>
        <w:rPr>
          <w:color w:val="C00000"/>
        </w:rPr>
        <w:t xml:space="preserve"> 4, 7, 11, 24, 25, the plant is alive; when CODE98=5 or </w:t>
      </w:r>
      <w:r w:rsidR="005D49EF">
        <w:rPr>
          <w:color w:val="C00000"/>
        </w:rPr>
        <w:t xml:space="preserve">6, it’s DEAD; when CODE98=2,  it’s NF; when CODE98=16, </w:t>
      </w:r>
      <w:r>
        <w:rPr>
          <w:color w:val="C00000"/>
        </w:rPr>
        <w:t xml:space="preserve">it’s  MISSING DATA. Still there </w:t>
      </w:r>
      <w:proofErr w:type="gramStart"/>
      <w:r>
        <w:rPr>
          <w:color w:val="C00000"/>
        </w:rPr>
        <w:t>is</w:t>
      </w:r>
      <w:proofErr w:type="gramEnd"/>
      <w:r>
        <w:rPr>
          <w:color w:val="C00000"/>
        </w:rPr>
        <w:t xml:space="preserve"> other </w:t>
      </w:r>
      <w:r w:rsidR="005D49EF">
        <w:rPr>
          <w:color w:val="C00000"/>
        </w:rPr>
        <w:t>codes we don’t know.  CODE98 here seems</w:t>
      </w:r>
      <w:r>
        <w:rPr>
          <w:color w:val="C00000"/>
        </w:rPr>
        <w:t xml:space="preserve"> corresponds to CODE98A for permanent/transect data, except that CODE98A only </w:t>
      </w:r>
      <w:r w:rsidR="005D49EF">
        <w:rPr>
          <w:color w:val="C00000"/>
        </w:rPr>
        <w:t xml:space="preserve">has values between 1 and </w:t>
      </w:r>
      <w:r>
        <w:rPr>
          <w:color w:val="C00000"/>
        </w:rPr>
        <w:t>20.</w:t>
      </w:r>
    </w:p>
    <w:p w:rsidR="00B650D8" w:rsidRPr="000352CC" w:rsidRDefault="00B650D8" w:rsidP="00B650D8">
      <w:pPr>
        <w:rPr>
          <w:color w:val="C00000"/>
        </w:rPr>
      </w:pPr>
      <w:r w:rsidRPr="00CD7E0F">
        <w:rPr>
          <w:b/>
          <w:color w:val="000000" w:themeColor="text1"/>
        </w:rPr>
        <w:t>STAT99</w:t>
      </w:r>
      <w:r>
        <w:rPr>
          <w:b/>
          <w:color w:val="000000" w:themeColor="text1"/>
        </w:rPr>
        <w:t xml:space="preserve">: </w:t>
      </w:r>
      <w:r>
        <w:rPr>
          <w:color w:val="000000" w:themeColor="text1"/>
        </w:rPr>
        <w:t xml:space="preserve">Status in 1999. </w:t>
      </w:r>
      <w:proofErr w:type="gramStart"/>
      <w:r>
        <w:rPr>
          <w:color w:val="000000" w:themeColor="text1"/>
        </w:rPr>
        <w:t>ALIVE, DEAD or NF.</w:t>
      </w:r>
      <w:proofErr w:type="gramEnd"/>
      <w:r>
        <w:rPr>
          <w:color w:val="000000" w:themeColor="text1"/>
        </w:rPr>
        <w:t xml:space="preserve"> </w:t>
      </w:r>
      <w:r w:rsidRPr="000352CC">
        <w:rPr>
          <w:color w:val="C00000"/>
        </w:rPr>
        <w:t>A few were missed in 1999 for plants which were still alive in 1998; A few were missed for plants we missed in 1998 which were alive in 1988; Two seedlings come alive in 1999 (STAT98=’DEAD’ and STAT1999=’ALIVE’); Two plants missed in 1998, and DEAD or NF in 1999, considering YRMORT for them are 1999.</w:t>
      </w:r>
    </w:p>
    <w:p w:rsidR="00B650D8" w:rsidRPr="00E60791" w:rsidRDefault="00B650D8" w:rsidP="00B650D8">
      <w:pPr>
        <w:rPr>
          <w:color w:val="000000" w:themeColor="text1"/>
        </w:rPr>
      </w:pPr>
      <w:r w:rsidRPr="00CD7E0F">
        <w:rPr>
          <w:b/>
          <w:color w:val="000000" w:themeColor="text1"/>
        </w:rPr>
        <w:t>TERM99</w:t>
      </w:r>
      <w:r>
        <w:rPr>
          <w:b/>
          <w:color w:val="000000" w:themeColor="text1"/>
        </w:rPr>
        <w:t xml:space="preserve">: </w:t>
      </w:r>
      <w:r>
        <w:rPr>
          <w:color w:val="000000" w:themeColor="text1"/>
        </w:rPr>
        <w:t>Collected for live individuals in 1999.</w:t>
      </w:r>
    </w:p>
    <w:p w:rsidR="00B650D8" w:rsidRPr="00686A2B" w:rsidRDefault="00B650D8" w:rsidP="00B650D8">
      <w:pPr>
        <w:rPr>
          <w:color w:val="000000" w:themeColor="text1"/>
        </w:rPr>
      </w:pPr>
      <w:r w:rsidRPr="00CD7E0F">
        <w:rPr>
          <w:b/>
          <w:color w:val="000000" w:themeColor="text1"/>
        </w:rPr>
        <w:t>HTBROWS</w:t>
      </w:r>
      <w:r>
        <w:rPr>
          <w:b/>
          <w:color w:val="000000" w:themeColor="text1"/>
        </w:rPr>
        <w:t xml:space="preserve">: </w:t>
      </w:r>
      <w:r>
        <w:rPr>
          <w:color w:val="000000" w:themeColor="text1"/>
        </w:rPr>
        <w:t xml:space="preserve">Browse height </w:t>
      </w:r>
    </w:p>
    <w:p w:rsidR="00B650D8" w:rsidRDefault="00B650D8" w:rsidP="00B650D8">
      <w:r>
        <w:rPr>
          <w:b/>
        </w:rPr>
        <w:t xml:space="preserve">SOIL: </w:t>
      </w:r>
      <w:r w:rsidRPr="008E19F1">
        <w:t>Soil Type.</w:t>
      </w:r>
      <w:r w:rsidRPr="00820C11">
        <w:rPr>
          <w:b/>
        </w:rPr>
        <w:t xml:space="preserve"> </w:t>
      </w:r>
      <w:r w:rsidRPr="00820C11">
        <w:t xml:space="preserve">M=Mineral or </w:t>
      </w:r>
      <w:proofErr w:type="gramStart"/>
      <w:r w:rsidRPr="00820C11">
        <w:t>Spodosol ;</w:t>
      </w:r>
      <w:proofErr w:type="gramEnd"/>
      <w:r w:rsidRPr="00820C11">
        <w:t xml:space="preserve"> H = Histosol</w:t>
      </w:r>
      <w:r>
        <w:t xml:space="preserve">; HM=mixed. </w:t>
      </w:r>
    </w:p>
    <w:p w:rsidR="00B650D8" w:rsidRDefault="00B650D8" w:rsidP="00B650D8">
      <w:pPr>
        <w:rPr>
          <w:b/>
        </w:rPr>
      </w:pPr>
      <w:r>
        <w:rPr>
          <w:b/>
        </w:rPr>
        <w:t xml:space="preserve">BEG_EST: </w:t>
      </w:r>
      <w:r>
        <w:t>Soil type for beginning of segment; estimated from SOIL</w:t>
      </w:r>
      <w:r>
        <w:rPr>
          <w:b/>
        </w:rPr>
        <w:t xml:space="preserve"> </w:t>
      </w:r>
    </w:p>
    <w:p w:rsidR="00B650D8" w:rsidRDefault="00B650D8" w:rsidP="00B650D8">
      <w:pPr>
        <w:rPr>
          <w:b/>
        </w:rPr>
      </w:pPr>
      <w:r>
        <w:rPr>
          <w:b/>
        </w:rPr>
        <w:t xml:space="preserve">END_EST: </w:t>
      </w:r>
      <w:r>
        <w:t>Soil type for end of segment; estimated from SOIL</w:t>
      </w:r>
      <w:r>
        <w:rPr>
          <w:b/>
        </w:rPr>
        <w:t xml:space="preserve"> </w:t>
      </w:r>
    </w:p>
    <w:p w:rsidR="00B650D8" w:rsidRPr="00686A2B" w:rsidRDefault="00B650D8" w:rsidP="00B650D8">
      <w:pPr>
        <w:spacing w:after="240"/>
        <w:rPr>
          <w:color w:val="000000" w:themeColor="text1"/>
        </w:rPr>
      </w:pPr>
      <w:r w:rsidRPr="00CD7E0F">
        <w:rPr>
          <w:b/>
          <w:color w:val="000000" w:themeColor="text1"/>
        </w:rPr>
        <w:t>NOTES</w:t>
      </w:r>
      <w:r>
        <w:rPr>
          <w:b/>
          <w:color w:val="000000" w:themeColor="text1"/>
        </w:rPr>
        <w:t xml:space="preserve">: </w:t>
      </w:r>
      <w:r>
        <w:rPr>
          <w:color w:val="000000" w:themeColor="text1"/>
        </w:rPr>
        <w:t xml:space="preserve">notes collected in 1998 and 1999. </w:t>
      </w:r>
    </w:p>
    <w:p w:rsidR="00B650D8" w:rsidRDefault="00B650D8" w:rsidP="00462099">
      <w:pPr>
        <w:pStyle w:val="Heading3"/>
        <w:rPr>
          <w:i/>
          <w:color w:val="auto"/>
        </w:rPr>
      </w:pPr>
      <w:bookmarkStart w:id="12" w:name="_Toc326746958"/>
      <w:r>
        <w:rPr>
          <w:i/>
          <w:color w:val="auto"/>
        </w:rPr>
        <w:lastRenderedPageBreak/>
        <w:t>1.</w:t>
      </w:r>
      <w:r w:rsidR="00684BA6">
        <w:rPr>
          <w:i/>
          <w:color w:val="auto"/>
        </w:rPr>
        <w:t>5</w:t>
      </w:r>
      <w:r>
        <w:rPr>
          <w:i/>
          <w:color w:val="auto"/>
        </w:rPr>
        <w:t>.2 Seedling/Sapling tagged in 1998 and revisited in 1999</w:t>
      </w:r>
      <w:bookmarkEnd w:id="12"/>
    </w:p>
    <w:p w:rsidR="00B650D8" w:rsidRPr="00650035" w:rsidRDefault="00B650D8" w:rsidP="00B650D8">
      <w:pPr>
        <w:spacing w:after="240"/>
      </w:pPr>
      <w:r w:rsidRPr="00130A02">
        <w:rPr>
          <w:i/>
          <w:sz w:val="26"/>
          <w:szCs w:val="26"/>
        </w:rPr>
        <w:t>All 1998 tagged plants were revisited</w:t>
      </w:r>
      <w:r>
        <w:rPr>
          <w:i/>
          <w:sz w:val="26"/>
          <w:szCs w:val="26"/>
        </w:rPr>
        <w:t xml:space="preserve"> in 1999 for survivorship, terminal leader condition, and seedling substrate type. A few 1998 tagged plants (30) had height re-measurements in 1999 by chance. Data see 1998, 1999, and 2000 combined file </w:t>
      </w:r>
      <w:proofErr w:type="spellStart"/>
      <w:r>
        <w:rPr>
          <w:i/>
          <w:sz w:val="26"/>
          <w:szCs w:val="26"/>
        </w:rPr>
        <w:t>segtree.ssd</w:t>
      </w:r>
      <w:proofErr w:type="spellEnd"/>
      <w:r>
        <w:rPr>
          <w:i/>
          <w:sz w:val="26"/>
          <w:szCs w:val="26"/>
        </w:rPr>
        <w:t>, which will be explained later.</w:t>
      </w:r>
    </w:p>
    <w:p w:rsidR="00B650D8" w:rsidRDefault="00B650D8" w:rsidP="00462099">
      <w:pPr>
        <w:pStyle w:val="Heading3"/>
        <w:rPr>
          <w:i/>
          <w:color w:val="auto"/>
        </w:rPr>
      </w:pPr>
      <w:bookmarkStart w:id="13" w:name="_Toc326746959"/>
      <w:r>
        <w:rPr>
          <w:i/>
          <w:color w:val="auto"/>
        </w:rPr>
        <w:t>1.</w:t>
      </w:r>
      <w:r w:rsidR="00684BA6">
        <w:rPr>
          <w:i/>
          <w:color w:val="auto"/>
        </w:rPr>
        <w:t>5</w:t>
      </w:r>
      <w:r>
        <w:rPr>
          <w:i/>
          <w:color w:val="auto"/>
        </w:rPr>
        <w:t>.3</w:t>
      </w:r>
      <w:r w:rsidRPr="00881701">
        <w:rPr>
          <w:i/>
          <w:color w:val="auto"/>
        </w:rPr>
        <w:t xml:space="preserve"> </w:t>
      </w:r>
      <w:r w:rsidR="005778B2">
        <w:rPr>
          <w:i/>
          <w:color w:val="auto"/>
        </w:rPr>
        <w:t>New seedling/sapling tagged in</w:t>
      </w:r>
      <w:r>
        <w:rPr>
          <w:i/>
          <w:color w:val="auto"/>
        </w:rPr>
        <w:t xml:space="preserve"> 1999</w:t>
      </w:r>
      <w:bookmarkEnd w:id="13"/>
    </w:p>
    <w:p w:rsidR="00B650D8" w:rsidRDefault="00B650D8" w:rsidP="00B650D8">
      <w:pPr>
        <w:rPr>
          <w:i/>
          <w:sz w:val="26"/>
          <w:szCs w:val="26"/>
        </w:rPr>
      </w:pPr>
      <w:r w:rsidRPr="00784CB0">
        <w:rPr>
          <w:i/>
          <w:sz w:val="26"/>
          <w:szCs w:val="26"/>
        </w:rPr>
        <w:t>New seedlings/saplings were tagged in (1)</w:t>
      </w:r>
      <w:r>
        <w:rPr>
          <w:i/>
          <w:sz w:val="26"/>
          <w:szCs w:val="26"/>
        </w:rPr>
        <w:t xml:space="preserve"> some</w:t>
      </w:r>
      <w:r w:rsidRPr="00784CB0">
        <w:rPr>
          <w:i/>
          <w:sz w:val="26"/>
          <w:szCs w:val="26"/>
        </w:rPr>
        <w:t xml:space="preserve"> segments where plants were tagged in 1998</w:t>
      </w:r>
      <w:r w:rsidRPr="00784CB0">
        <w:rPr>
          <w:i/>
          <w:color w:val="C00000"/>
          <w:sz w:val="26"/>
          <w:szCs w:val="26"/>
        </w:rPr>
        <w:t xml:space="preserve"> </w:t>
      </w:r>
      <w:r w:rsidRPr="00784CB0">
        <w:rPr>
          <w:i/>
          <w:sz w:val="26"/>
          <w:szCs w:val="26"/>
        </w:rPr>
        <w:t xml:space="preserve">(2) Some other segments </w:t>
      </w:r>
      <w:r w:rsidR="00F5030E">
        <w:rPr>
          <w:i/>
          <w:sz w:val="26"/>
          <w:szCs w:val="26"/>
        </w:rPr>
        <w:t xml:space="preserve">where new plants were tagged </w:t>
      </w:r>
      <w:r w:rsidRPr="00784CB0">
        <w:rPr>
          <w:i/>
          <w:sz w:val="26"/>
          <w:szCs w:val="26"/>
        </w:rPr>
        <w:t xml:space="preserve">were never visited before 1999. For a complete list, see </w:t>
      </w:r>
      <w:hyperlink w:anchor="_APPENDIX_1" w:history="1">
        <w:r w:rsidRPr="00784CB0">
          <w:rPr>
            <w:rStyle w:val="Hyperlink"/>
            <w:i/>
            <w:sz w:val="26"/>
            <w:szCs w:val="26"/>
          </w:rPr>
          <w:t>APPENDIX 1</w:t>
        </w:r>
      </w:hyperlink>
      <w:r w:rsidRPr="00784CB0">
        <w:rPr>
          <w:i/>
          <w:sz w:val="26"/>
          <w:szCs w:val="26"/>
        </w:rPr>
        <w:t>.</w:t>
      </w:r>
      <w:r w:rsidR="001F67F0">
        <w:rPr>
          <w:i/>
          <w:sz w:val="26"/>
          <w:szCs w:val="26"/>
        </w:rPr>
        <w:t xml:space="preserve"> We found a note on log book written on July.08.1999 that first year seedlings were not tagged except for PIRU, so </w:t>
      </w:r>
      <w:r w:rsidR="001F67F0" w:rsidRPr="001F67F0">
        <w:rPr>
          <w:b/>
          <w:i/>
          <w:sz w:val="26"/>
          <w:szCs w:val="26"/>
        </w:rPr>
        <w:t>1</w:t>
      </w:r>
      <w:r w:rsidR="001F67F0" w:rsidRPr="001F67F0">
        <w:rPr>
          <w:b/>
          <w:i/>
          <w:sz w:val="26"/>
          <w:szCs w:val="26"/>
          <w:vertAlign w:val="superscript"/>
        </w:rPr>
        <w:t>st</w:t>
      </w:r>
      <w:r w:rsidR="001F67F0" w:rsidRPr="001F67F0">
        <w:rPr>
          <w:b/>
          <w:i/>
          <w:sz w:val="26"/>
          <w:szCs w:val="26"/>
        </w:rPr>
        <w:t xml:space="preserve"> PIRU seedlings were tagged in 1999.</w:t>
      </w:r>
    </w:p>
    <w:p w:rsidR="00B650D8" w:rsidRDefault="00B650D8" w:rsidP="00B650D8">
      <w:pPr>
        <w:spacing w:after="240"/>
        <w:rPr>
          <w:i/>
          <w:color w:val="E36C0A" w:themeColor="accent6" w:themeShade="BF"/>
          <w:sz w:val="26"/>
          <w:szCs w:val="26"/>
        </w:rPr>
      </w:pPr>
      <w:r w:rsidRPr="00784CB0">
        <w:rPr>
          <w:i/>
          <w:sz w:val="26"/>
          <w:szCs w:val="26"/>
        </w:rPr>
        <w:t>Before 07/21, tagging method remains the same as 1998 except that species other than fir, spruce, and birch were also tagged in the seedling 1m wide band</w:t>
      </w:r>
      <w:r>
        <w:rPr>
          <w:i/>
          <w:sz w:val="26"/>
          <w:szCs w:val="26"/>
        </w:rPr>
        <w:t xml:space="preserve">. </w:t>
      </w:r>
      <w:r w:rsidR="008D7C8E">
        <w:rPr>
          <w:i/>
          <w:sz w:val="26"/>
          <w:szCs w:val="26"/>
        </w:rPr>
        <w:t xml:space="preserve">5 additional ABBA seedlings and 5 additional ABBA saplings were tagged in 1998 segments; </w:t>
      </w:r>
      <w:r w:rsidRPr="00784CB0">
        <w:rPr>
          <w:i/>
          <w:sz w:val="26"/>
          <w:szCs w:val="26"/>
        </w:rPr>
        <w:t xml:space="preserve">Starting 07/21/1999, </w:t>
      </w:r>
      <w:r w:rsidR="008D7C8E">
        <w:rPr>
          <w:i/>
          <w:sz w:val="26"/>
          <w:szCs w:val="26"/>
        </w:rPr>
        <w:t xml:space="preserve">we stopped tagging ABBA seedlings and saplings in 1998 segments, only in 1999 segments. And </w:t>
      </w:r>
      <w:r w:rsidRPr="00784CB0">
        <w:rPr>
          <w:i/>
          <w:sz w:val="26"/>
          <w:szCs w:val="26"/>
        </w:rPr>
        <w:t xml:space="preserve">once 30 seedlings/saplings were tagged, tagging </w:t>
      </w:r>
      <w:proofErr w:type="gramStart"/>
      <w:r w:rsidRPr="00784CB0">
        <w:rPr>
          <w:i/>
          <w:sz w:val="26"/>
          <w:szCs w:val="26"/>
        </w:rPr>
        <w:t>were</w:t>
      </w:r>
      <w:proofErr w:type="gramEnd"/>
      <w:r w:rsidRPr="00784CB0">
        <w:rPr>
          <w:i/>
          <w:sz w:val="26"/>
          <w:szCs w:val="26"/>
        </w:rPr>
        <w:t xml:space="preserve"> ceased until reaching a distance to the nearest meter. The distance where tagging was ceased was recorded and the individuals in the </w:t>
      </w:r>
      <w:r w:rsidR="005405B7">
        <w:rPr>
          <w:i/>
          <w:sz w:val="26"/>
          <w:szCs w:val="26"/>
        </w:rPr>
        <w:t>REMAINING</w:t>
      </w:r>
      <w:r w:rsidRPr="00784CB0">
        <w:rPr>
          <w:i/>
          <w:sz w:val="26"/>
          <w:szCs w:val="26"/>
        </w:rPr>
        <w:t xml:space="preserve"> segment were counted. Relevant data see “</w:t>
      </w:r>
      <w:proofErr w:type="spellStart"/>
      <w:r w:rsidRPr="00784CB0">
        <w:rPr>
          <w:i/>
          <w:sz w:val="26"/>
          <w:szCs w:val="26"/>
        </w:rPr>
        <w:t>seed_den.ssd</w:t>
      </w:r>
      <w:proofErr w:type="spellEnd"/>
      <w:r w:rsidRPr="00784CB0">
        <w:rPr>
          <w:i/>
          <w:sz w:val="26"/>
          <w:szCs w:val="26"/>
        </w:rPr>
        <w:t>”, “</w:t>
      </w:r>
      <w:proofErr w:type="spellStart"/>
      <w:r w:rsidRPr="00784CB0">
        <w:rPr>
          <w:i/>
          <w:sz w:val="26"/>
          <w:szCs w:val="26"/>
        </w:rPr>
        <w:t>sap_den.ssd</w:t>
      </w:r>
      <w:proofErr w:type="spellEnd"/>
      <w:r w:rsidRPr="00784CB0">
        <w:rPr>
          <w:i/>
          <w:sz w:val="26"/>
          <w:szCs w:val="26"/>
        </w:rPr>
        <w:t>”, and “</w:t>
      </w:r>
      <w:proofErr w:type="spellStart"/>
      <w:r w:rsidRPr="00784CB0">
        <w:rPr>
          <w:i/>
          <w:sz w:val="26"/>
          <w:szCs w:val="26"/>
        </w:rPr>
        <w:t>segplot.ssd</w:t>
      </w:r>
      <w:proofErr w:type="spellEnd"/>
      <w:r w:rsidRPr="00784CB0">
        <w:rPr>
          <w:i/>
          <w:sz w:val="26"/>
          <w:szCs w:val="26"/>
        </w:rPr>
        <w:t>” in “R:\MOOSHUBB\</w:t>
      </w:r>
      <w:proofErr w:type="spellStart"/>
      <w:r w:rsidRPr="00784CB0">
        <w:rPr>
          <w:i/>
          <w:sz w:val="26"/>
          <w:szCs w:val="26"/>
        </w:rPr>
        <w:t>longterm</w:t>
      </w:r>
      <w:proofErr w:type="spellEnd"/>
      <w:r w:rsidRPr="00784CB0">
        <w:rPr>
          <w:i/>
          <w:sz w:val="26"/>
          <w:szCs w:val="26"/>
        </w:rPr>
        <w:t xml:space="preserve">\Moos1999\Datasets” which will be explained later. </w:t>
      </w:r>
      <w:r w:rsidRPr="005C21C2">
        <w:rPr>
          <w:i/>
          <w:color w:val="E36C0A" w:themeColor="accent6" w:themeShade="BF"/>
          <w:sz w:val="26"/>
          <w:szCs w:val="26"/>
        </w:rPr>
        <w:t>According to these data, this “30 rule” was not applied to any saplings. In some segments only 0~25cm tall SOAM seedlings were tagging, and tagging was ceased before there were 30 individuals. This is not a problem to calculate density in the whole segment, can’t use number of tagged seedlings to calculate density, because in some segments, only 0~25cm tall SOAM seedlings were tagged.</w:t>
      </w:r>
    </w:p>
    <w:p w:rsidR="001F67F0" w:rsidRDefault="001F67F0" w:rsidP="00B650D8">
      <w:pPr>
        <w:spacing w:after="240"/>
        <w:rPr>
          <w:i/>
          <w:color w:val="C00000"/>
          <w:sz w:val="26"/>
          <w:szCs w:val="26"/>
        </w:rPr>
      </w:pPr>
      <w:r>
        <w:rPr>
          <w:i/>
          <w:color w:val="E36C0A" w:themeColor="accent6" w:themeShade="BF"/>
          <w:sz w:val="26"/>
          <w:szCs w:val="26"/>
        </w:rPr>
        <w:t xml:space="preserve">Other useful notes found on log book: </w:t>
      </w:r>
      <w:proofErr w:type="spellStart"/>
      <w:r>
        <w:rPr>
          <w:i/>
          <w:color w:val="E36C0A" w:themeColor="accent6" w:themeShade="BF"/>
          <w:sz w:val="26"/>
          <w:szCs w:val="26"/>
        </w:rPr>
        <w:t>seg</w:t>
      </w:r>
      <w:proofErr w:type="spellEnd"/>
      <w:r>
        <w:rPr>
          <w:i/>
          <w:color w:val="E36C0A" w:themeColor="accent6" w:themeShade="BF"/>
          <w:sz w:val="26"/>
          <w:szCs w:val="26"/>
        </w:rPr>
        <w:t xml:space="preserve"> 174, which is ME2020, </w:t>
      </w:r>
      <w:proofErr w:type="spellStart"/>
      <w:r>
        <w:rPr>
          <w:i/>
          <w:color w:val="E36C0A" w:themeColor="accent6" w:themeShade="BF"/>
          <w:sz w:val="26"/>
          <w:szCs w:val="26"/>
        </w:rPr>
        <w:t>seg</w:t>
      </w:r>
      <w:proofErr w:type="spellEnd"/>
      <w:r>
        <w:rPr>
          <w:i/>
          <w:color w:val="E36C0A" w:themeColor="accent6" w:themeShade="BF"/>
          <w:sz w:val="26"/>
          <w:szCs w:val="26"/>
        </w:rPr>
        <w:t xml:space="preserve"> 1580 was flooded, and all the seedlings tagged in 1998 were gone.</w:t>
      </w:r>
    </w:p>
    <w:p w:rsidR="00B650D8" w:rsidRDefault="00B650D8" w:rsidP="00462099">
      <w:pPr>
        <w:pStyle w:val="Heading2"/>
        <w:rPr>
          <w:i/>
          <w:color w:val="auto"/>
        </w:rPr>
      </w:pPr>
      <w:bookmarkStart w:id="14" w:name="_Toc326746960"/>
      <w:r>
        <w:rPr>
          <w:i/>
          <w:color w:val="auto"/>
        </w:rPr>
        <w:t xml:space="preserve">1. </w:t>
      </w:r>
      <w:r w:rsidR="00684BA6">
        <w:rPr>
          <w:i/>
          <w:color w:val="auto"/>
        </w:rPr>
        <w:t>6</w:t>
      </w:r>
      <w:r w:rsidRPr="00165FFF">
        <w:rPr>
          <w:i/>
          <w:color w:val="auto"/>
        </w:rPr>
        <w:t>. Data collected in 2000</w:t>
      </w:r>
      <w:bookmarkEnd w:id="14"/>
    </w:p>
    <w:p w:rsidR="00B650D8" w:rsidRPr="00881701" w:rsidRDefault="00B650D8" w:rsidP="00462099">
      <w:pPr>
        <w:pStyle w:val="Heading3"/>
        <w:rPr>
          <w:i/>
          <w:color w:val="auto"/>
        </w:rPr>
      </w:pPr>
      <w:bookmarkStart w:id="15" w:name="_Toc326746961"/>
      <w:r>
        <w:rPr>
          <w:i/>
          <w:color w:val="auto"/>
        </w:rPr>
        <w:t>1.</w:t>
      </w:r>
      <w:r w:rsidR="00684BA6">
        <w:rPr>
          <w:i/>
          <w:color w:val="auto"/>
        </w:rPr>
        <w:t>6</w:t>
      </w:r>
      <w:r w:rsidRPr="00881701">
        <w:rPr>
          <w:i/>
          <w:color w:val="auto"/>
        </w:rPr>
        <w:t xml:space="preserve">.1 </w:t>
      </w:r>
      <w:r>
        <w:rPr>
          <w:i/>
          <w:color w:val="auto"/>
        </w:rPr>
        <w:t>Seedlings tagged</w:t>
      </w:r>
      <w:r w:rsidRPr="00881701">
        <w:rPr>
          <w:i/>
          <w:color w:val="auto"/>
        </w:rPr>
        <w:t xml:space="preserve"> in 1988 and revisited in 2000</w:t>
      </w:r>
      <w:bookmarkEnd w:id="15"/>
    </w:p>
    <w:p w:rsidR="00B650D8" w:rsidRDefault="00B650D8" w:rsidP="00B650D8">
      <w:pPr>
        <w:spacing w:after="240"/>
        <w:rPr>
          <w:i/>
        </w:rPr>
      </w:pPr>
      <w:r>
        <w:rPr>
          <w:i/>
        </w:rPr>
        <w:t xml:space="preserve">In 2000, the same physical data sheets used in 1999 were used for data collected and this part of data were not entered as excel file until Sep.2011 by Noah/Lixi. So this part of data was not included in 1998. 1999, 2000 master file </w:t>
      </w:r>
      <w:proofErr w:type="spellStart"/>
      <w:r>
        <w:rPr>
          <w:i/>
        </w:rPr>
        <w:t>segtree.ssd</w:t>
      </w:r>
      <w:proofErr w:type="spellEnd"/>
      <w:r>
        <w:rPr>
          <w:i/>
        </w:rPr>
        <w:t>, but will be merged in 2011 master files.</w:t>
      </w:r>
    </w:p>
    <w:p w:rsidR="00B650D8" w:rsidRDefault="00B650D8" w:rsidP="00B650D8">
      <w:r>
        <w:rPr>
          <w:b/>
        </w:rPr>
        <w:t>Data entered in 2011 by Noah/Lixi</w:t>
      </w:r>
      <w:r w:rsidRPr="000E3031">
        <w:rPr>
          <w:b/>
        </w:rPr>
        <w:t>:</w:t>
      </w:r>
      <w:r>
        <w:t xml:space="preserve"> </w:t>
      </w:r>
      <w:hyperlink r:id="rId14" w:history="1">
        <w:r w:rsidRPr="00EB5D3F">
          <w:rPr>
            <w:rStyle w:val="Hyperlink"/>
          </w:rPr>
          <w:t>R:\MOOSHUB</w:t>
        </w:r>
        <w:r>
          <w:rPr>
            <w:rStyle w:val="Hyperlink"/>
          </w:rPr>
          <w:t>B\longterm\Moos1999\Lixi Edit</w:t>
        </w:r>
        <w:r w:rsidRPr="00EB5D3F">
          <w:rPr>
            <w:rStyle w:val="Hyperlink"/>
          </w:rPr>
          <w:t>\seed88_00.xls</w:t>
        </w:r>
      </w:hyperlink>
    </w:p>
    <w:p w:rsidR="00B650D8" w:rsidRDefault="00B650D8" w:rsidP="00B650D8">
      <w:r w:rsidRPr="00CD31AA">
        <w:rPr>
          <w:b/>
        </w:rPr>
        <w:t>TAG:</w:t>
      </w:r>
      <w:r>
        <w:t xml:space="preserve"> There are some tagged plants found in 2000, but missed from old data.</w:t>
      </w:r>
    </w:p>
    <w:p w:rsidR="00B650D8" w:rsidRDefault="00B650D8" w:rsidP="00B650D8">
      <w:r w:rsidRPr="00855E57">
        <w:rPr>
          <w:b/>
        </w:rPr>
        <w:t>SPECIES</w:t>
      </w:r>
      <w:r>
        <w:t xml:space="preserve">: Some species got changed in 2000. </w:t>
      </w:r>
    </w:p>
    <w:p w:rsidR="00B650D8" w:rsidRDefault="00B650D8" w:rsidP="00B650D8">
      <w:r w:rsidRPr="00894B9B">
        <w:rPr>
          <w:b/>
        </w:rPr>
        <w:t>STAT00:</w:t>
      </w:r>
      <w:r>
        <w:t xml:space="preserve"> A, D, or NF. </w:t>
      </w:r>
      <w:proofErr w:type="gramStart"/>
      <w:r>
        <w:t>Mostly collected for individuals which were still alive in 1999.</w:t>
      </w:r>
      <w:proofErr w:type="gramEnd"/>
      <w:r>
        <w:t xml:space="preserve"> Some individuals came alive in 2000. </w:t>
      </w:r>
    </w:p>
    <w:p w:rsidR="00B650D8" w:rsidRDefault="00B650D8" w:rsidP="00B650D8">
      <w:r w:rsidRPr="00894B9B">
        <w:rPr>
          <w:b/>
        </w:rPr>
        <w:lastRenderedPageBreak/>
        <w:t>TERM00:</w:t>
      </w:r>
      <w:r>
        <w:t xml:space="preserve"> Terminal leader. Some are missing.</w:t>
      </w:r>
    </w:p>
    <w:p w:rsidR="00B650D8" w:rsidRDefault="00B650D8" w:rsidP="00B650D8">
      <w:r w:rsidRPr="00894B9B">
        <w:rPr>
          <w:b/>
        </w:rPr>
        <w:t>CII00:</w:t>
      </w:r>
      <w:r>
        <w:t xml:space="preserve"> </w:t>
      </w:r>
      <w:r w:rsidR="0004401A">
        <w:t>Collected for plants which were still alive in 2000. Some are missing.</w:t>
      </w:r>
    </w:p>
    <w:p w:rsidR="00B650D8" w:rsidRPr="00EE2E93" w:rsidRDefault="00B650D8" w:rsidP="00B650D8">
      <w:r w:rsidRPr="00EE2E93">
        <w:t>1=No direct light (crown is not lit directly vertically or laterally);</w:t>
      </w:r>
    </w:p>
    <w:p w:rsidR="00B650D8" w:rsidRPr="00EE2E93" w:rsidRDefault="00B650D8" w:rsidP="00B650D8">
      <w:r w:rsidRPr="00EE2E93">
        <w:t>1.5=Low lateral light;</w:t>
      </w:r>
    </w:p>
    <w:p w:rsidR="00B650D8" w:rsidRPr="00EE2E93" w:rsidRDefault="00B650D8" w:rsidP="00B650D8">
      <w:r w:rsidRPr="00EE2E93">
        <w:t>2=Medium lateral light;</w:t>
      </w:r>
    </w:p>
    <w:p w:rsidR="00B650D8" w:rsidRPr="00EE2E93" w:rsidRDefault="00B650D8" w:rsidP="00B650D8">
      <w:r w:rsidRPr="00EE2E93">
        <w:t>2.5=High lateral light;</w:t>
      </w:r>
    </w:p>
    <w:p w:rsidR="00B650D8" w:rsidRPr="00EE2E93" w:rsidRDefault="00B650D8" w:rsidP="00B650D8">
      <w:r w:rsidRPr="00EE2E93">
        <w:t>3=</w:t>
      </w:r>
      <w:proofErr w:type="gramStart"/>
      <w:r w:rsidRPr="00EE2E93">
        <w:t>Some</w:t>
      </w:r>
      <w:proofErr w:type="gramEnd"/>
      <w:r w:rsidRPr="00EE2E93">
        <w:t xml:space="preserve"> vertical light (10–90% of the vertical projection of the crown is exposed to vertical light);</w:t>
      </w:r>
    </w:p>
    <w:p w:rsidR="00B650D8" w:rsidRPr="00EE2E93" w:rsidRDefault="00B650D8" w:rsidP="00B650D8">
      <w:r w:rsidRPr="00EE2E93">
        <w:t>4=Crown completely exposed to vertical light, lateral light blocked within some or all of the 90° inverted cone encompassing the crown;</w:t>
      </w:r>
    </w:p>
    <w:p w:rsidR="00B650D8" w:rsidRPr="00EE2E93" w:rsidRDefault="00B650D8" w:rsidP="00B650D8">
      <w:r w:rsidRPr="00EE2E93">
        <w:t xml:space="preserve">5=Crown completely exposed to vertical and lateral light within the 90° inverted cone encompassing the crown </w:t>
      </w:r>
    </w:p>
    <w:p w:rsidR="00B650D8" w:rsidRPr="00EE2E93" w:rsidRDefault="00B650D8" w:rsidP="00B650D8">
      <w:pPr>
        <w:rPr>
          <w:b/>
        </w:rPr>
      </w:pPr>
      <w:r w:rsidRPr="00EE2E93">
        <w:t>(</w:t>
      </w:r>
      <w:hyperlink r:id="rId15" w:anchor="bib3" w:history="1">
        <w:r w:rsidRPr="00EE2E93">
          <w:rPr>
            <w:rStyle w:val="Hyperlink"/>
            <w:color w:val="auto"/>
            <w:u w:val="none"/>
          </w:rPr>
          <w:t>Clark and Clark, 1992</w:t>
        </w:r>
      </w:hyperlink>
      <w:r w:rsidRPr="00EE2E93">
        <w:t>)</w:t>
      </w:r>
    </w:p>
    <w:p w:rsidR="00B650D8" w:rsidRPr="0096057A" w:rsidRDefault="00B650D8" w:rsidP="00B650D8">
      <w:r w:rsidRPr="00894B9B">
        <w:rPr>
          <w:b/>
        </w:rPr>
        <w:t>NOTES00</w:t>
      </w:r>
      <w:r>
        <w:rPr>
          <w:b/>
        </w:rPr>
        <w:t xml:space="preserve">: </w:t>
      </w:r>
      <w:r w:rsidRPr="003F485C">
        <w:t>Recorded when</w:t>
      </w:r>
      <w:r>
        <w:rPr>
          <w:b/>
        </w:rPr>
        <w:t xml:space="preserve"> </w:t>
      </w:r>
      <w:r w:rsidRPr="0096057A">
        <w:t xml:space="preserve">species changed, plants came back alive in 2000, </w:t>
      </w:r>
      <w:r>
        <w:t xml:space="preserve">tagged </w:t>
      </w:r>
      <w:r w:rsidRPr="0096057A">
        <w:t>plants</w:t>
      </w:r>
      <w:r>
        <w:t xml:space="preserve"> found in field but missed from old data set, etc</w:t>
      </w:r>
      <w:r w:rsidRPr="0096057A">
        <w:t>.</w:t>
      </w:r>
    </w:p>
    <w:p w:rsidR="00B650D8" w:rsidRPr="00881701" w:rsidRDefault="00B650D8" w:rsidP="00462099">
      <w:pPr>
        <w:pStyle w:val="Heading3"/>
        <w:rPr>
          <w:i/>
          <w:color w:val="auto"/>
        </w:rPr>
      </w:pPr>
      <w:bookmarkStart w:id="16" w:name="_Toc326746962"/>
      <w:r>
        <w:rPr>
          <w:i/>
          <w:color w:val="auto"/>
        </w:rPr>
        <w:t>1.</w:t>
      </w:r>
      <w:r w:rsidR="00684BA6">
        <w:rPr>
          <w:i/>
          <w:color w:val="auto"/>
        </w:rPr>
        <w:t>6</w:t>
      </w:r>
      <w:r w:rsidRPr="00881701">
        <w:rPr>
          <w:i/>
          <w:color w:val="auto"/>
        </w:rPr>
        <w:t>.</w:t>
      </w:r>
      <w:r>
        <w:rPr>
          <w:i/>
          <w:color w:val="auto"/>
        </w:rPr>
        <w:t>2</w:t>
      </w:r>
      <w:r w:rsidRPr="00881701">
        <w:rPr>
          <w:i/>
          <w:color w:val="auto"/>
        </w:rPr>
        <w:t xml:space="preserve"> </w:t>
      </w:r>
      <w:r>
        <w:rPr>
          <w:i/>
          <w:color w:val="auto"/>
        </w:rPr>
        <w:t>Seedlings/Saplings tagged in</w:t>
      </w:r>
      <w:r w:rsidRPr="00881701">
        <w:rPr>
          <w:i/>
          <w:color w:val="auto"/>
        </w:rPr>
        <w:t xml:space="preserve"> 1998 and 1999 and revisited in 2000</w:t>
      </w:r>
      <w:bookmarkEnd w:id="16"/>
    </w:p>
    <w:p w:rsidR="00B650D8" w:rsidRDefault="00B650D8" w:rsidP="00B650D8">
      <w:pPr>
        <w:rPr>
          <w:i/>
          <w:sz w:val="26"/>
          <w:szCs w:val="26"/>
        </w:rPr>
      </w:pPr>
      <w:r>
        <w:rPr>
          <w:i/>
          <w:sz w:val="26"/>
          <w:szCs w:val="26"/>
        </w:rPr>
        <w:t>All 1998 and 1999 tagged seedlings and saplings in 128 segments were checked for survivorship and mortality. GLI photographs were taken at ten segments on three of each contour on East side also in 2000.</w:t>
      </w:r>
    </w:p>
    <w:p w:rsidR="00B650D8" w:rsidRPr="00135D49" w:rsidRDefault="00B650D8" w:rsidP="00B650D8">
      <w:pPr>
        <w:pStyle w:val="Heading2"/>
        <w:rPr>
          <w:i/>
          <w:color w:val="auto"/>
        </w:rPr>
      </w:pPr>
      <w:bookmarkStart w:id="17" w:name="_Toc326746963"/>
      <w:r w:rsidRPr="00135D49">
        <w:rPr>
          <w:i/>
          <w:color w:val="auto"/>
        </w:rPr>
        <w:t>1.</w:t>
      </w:r>
      <w:r w:rsidR="00684BA6" w:rsidRPr="00135D49">
        <w:rPr>
          <w:i/>
          <w:color w:val="auto"/>
        </w:rPr>
        <w:t>7</w:t>
      </w:r>
      <w:r w:rsidRPr="00135D49">
        <w:rPr>
          <w:i/>
          <w:color w:val="auto"/>
        </w:rPr>
        <w:t xml:space="preserve"> 1998, 1999, and 2000 tagged Seedling/Sapling Data set</w:t>
      </w:r>
      <w:bookmarkEnd w:id="17"/>
    </w:p>
    <w:p w:rsidR="00707B5B" w:rsidRPr="003C132F" w:rsidRDefault="00707B5B" w:rsidP="00707B5B">
      <w:pPr>
        <w:rPr>
          <w:i/>
          <w:sz w:val="26"/>
          <w:szCs w:val="26"/>
        </w:rPr>
      </w:pPr>
      <w:r w:rsidRPr="003C132F">
        <w:rPr>
          <w:i/>
          <w:sz w:val="26"/>
          <w:szCs w:val="26"/>
        </w:rPr>
        <w:t xml:space="preserve">SAS programs </w:t>
      </w:r>
      <w:r>
        <w:rPr>
          <w:i/>
          <w:sz w:val="26"/>
          <w:szCs w:val="26"/>
        </w:rPr>
        <w:t>produced SAS data sets are in:</w:t>
      </w:r>
    </w:p>
    <w:p w:rsidR="00707B5B" w:rsidRDefault="00707B5B" w:rsidP="00707B5B">
      <w:pPr>
        <w:rPr>
          <w:i/>
          <w:sz w:val="26"/>
          <w:szCs w:val="26"/>
        </w:rPr>
      </w:pPr>
      <w:r w:rsidRPr="003C132F">
        <w:rPr>
          <w:i/>
          <w:sz w:val="26"/>
          <w:szCs w:val="26"/>
        </w:rPr>
        <w:t>R:\MOOSHUBB\longterm\Moos1999\Edit_Update</w:t>
      </w:r>
      <w:r>
        <w:rPr>
          <w:i/>
          <w:sz w:val="26"/>
          <w:szCs w:val="26"/>
        </w:rPr>
        <w:t>.</w:t>
      </w:r>
    </w:p>
    <w:p w:rsidR="00707B5B" w:rsidRDefault="00707B5B" w:rsidP="00707B5B">
      <w:pPr>
        <w:rPr>
          <w:i/>
          <w:sz w:val="26"/>
          <w:szCs w:val="26"/>
        </w:rPr>
      </w:pPr>
      <w:r>
        <w:rPr>
          <w:i/>
          <w:sz w:val="26"/>
          <w:szCs w:val="26"/>
        </w:rPr>
        <w:t xml:space="preserve">SAS data sets are in: </w:t>
      </w:r>
      <w:r w:rsidRPr="005E2C89">
        <w:rPr>
          <w:i/>
          <w:sz w:val="26"/>
          <w:szCs w:val="26"/>
        </w:rPr>
        <w:t>R:\MOOSHUBB\longterm\Moos1999\Datasets</w:t>
      </w:r>
    </w:p>
    <w:p w:rsidR="00707B5B" w:rsidRDefault="00707B5B" w:rsidP="00707B5B">
      <w:pPr>
        <w:rPr>
          <w:i/>
          <w:sz w:val="26"/>
          <w:szCs w:val="26"/>
        </w:rPr>
      </w:pPr>
      <w:r>
        <w:rPr>
          <w:i/>
          <w:sz w:val="26"/>
          <w:szCs w:val="26"/>
        </w:rPr>
        <w:t xml:space="preserve">SAS programs were created by Kevin in 2000. </w:t>
      </w:r>
      <w:r w:rsidRPr="003C132F">
        <w:rPr>
          <w:i/>
          <w:sz w:val="26"/>
          <w:szCs w:val="26"/>
        </w:rPr>
        <w:t>Some codes were rerun by Lixi</w:t>
      </w:r>
      <w:r>
        <w:rPr>
          <w:i/>
          <w:sz w:val="26"/>
          <w:szCs w:val="26"/>
        </w:rPr>
        <w:t xml:space="preserve"> in2010/2011</w:t>
      </w:r>
      <w:r w:rsidRPr="003C132F">
        <w:rPr>
          <w:i/>
          <w:sz w:val="26"/>
          <w:szCs w:val="26"/>
        </w:rPr>
        <w:t xml:space="preserve"> to produce permanent SAS data sets.</w:t>
      </w:r>
      <w:r>
        <w:rPr>
          <w:i/>
          <w:sz w:val="26"/>
          <w:szCs w:val="26"/>
        </w:rPr>
        <w:t xml:space="preserve"> No changes made to original SAS programs</w:t>
      </w:r>
    </w:p>
    <w:p w:rsidR="00B650D8" w:rsidRPr="00951B14" w:rsidRDefault="00B650D8" w:rsidP="00B650D8">
      <w:r w:rsidRPr="00951B14">
        <w:t xml:space="preserve">SAS data set: </w:t>
      </w:r>
      <w:hyperlink r:id="rId16" w:history="1">
        <w:r w:rsidRPr="00214001">
          <w:rPr>
            <w:rStyle w:val="Hyperlink"/>
          </w:rPr>
          <w:t>R:\MOOSHUBB\longterm\Moos1999\Datasets\segtree.ssd</w:t>
        </w:r>
      </w:hyperlink>
      <w:r w:rsidRPr="00951B14">
        <w:t xml:space="preserve"> </w:t>
      </w:r>
    </w:p>
    <w:p w:rsidR="00B650D8" w:rsidRPr="00C029BE" w:rsidRDefault="00B650D8" w:rsidP="00B650D8">
      <w:r>
        <w:t xml:space="preserve">SAS program: </w:t>
      </w:r>
      <w:hyperlink r:id="rId17" w:history="1">
        <w:r w:rsidRPr="00214001">
          <w:rPr>
            <w:rStyle w:val="Hyperlink"/>
          </w:rPr>
          <w:t>R:\MOOSHUBB\longterm\Moos1999\Edit_Update\sedsap_edit_merge.sas</w:t>
        </w:r>
      </w:hyperlink>
    </w:p>
    <w:p w:rsidR="00B650D8" w:rsidRPr="00B66796" w:rsidRDefault="00B650D8" w:rsidP="00B650D8">
      <w:pPr>
        <w:pStyle w:val="ListParagraph"/>
        <w:rPr>
          <w:sz w:val="26"/>
          <w:szCs w:val="26"/>
        </w:rPr>
      </w:pPr>
    </w:p>
    <w:p w:rsidR="00B650D8" w:rsidRDefault="00B650D8" w:rsidP="00B650D8">
      <w:r>
        <w:rPr>
          <w:b/>
        </w:rPr>
        <w:t xml:space="preserve">SEGID: </w:t>
      </w:r>
      <w:proofErr w:type="spellStart"/>
      <w:r>
        <w:t>Segid</w:t>
      </w:r>
      <w:proofErr w:type="spellEnd"/>
      <w:r>
        <w:t xml:space="preserve"> assigned to each segment, created in1999. To match it with segment aspect and pace, check these two files: </w:t>
      </w:r>
      <w:r w:rsidRPr="00500366">
        <w:t>R:\MOOSHUBB\longterm\Moos1999\Datasets</w:t>
      </w:r>
      <w:r>
        <w:t>\contid;</w:t>
      </w:r>
    </w:p>
    <w:p w:rsidR="00B650D8" w:rsidRDefault="00B650D8" w:rsidP="00B650D8">
      <w:pPr>
        <w:rPr>
          <w:color w:val="FF0000"/>
        </w:rPr>
      </w:pPr>
      <w:r w:rsidRPr="00500366">
        <w:t>R:\MOOSHUBB\longterm\Moos1999\Datasets</w:t>
      </w:r>
      <w:r>
        <w:t>\segid.</w:t>
      </w:r>
      <w:r w:rsidRPr="004A0FF4">
        <w:rPr>
          <w:color w:val="FF0000"/>
        </w:rPr>
        <w:t xml:space="preserve"> </w:t>
      </w:r>
    </w:p>
    <w:p w:rsidR="00B650D8" w:rsidRPr="00F4158D" w:rsidRDefault="00B650D8" w:rsidP="00B650D8">
      <w:r w:rsidRPr="00F4158D">
        <w:t xml:space="preserve">Segment with CONTID 6 and SEGID 235 should be 325. This error might be caused by </w:t>
      </w:r>
      <w:proofErr w:type="spellStart"/>
      <w:r w:rsidRPr="00F4158D">
        <w:t>misentry</w:t>
      </w:r>
      <w:proofErr w:type="spellEnd"/>
      <w:r w:rsidRPr="00F4158D">
        <w:t xml:space="preserve"> in raw data. (</w:t>
      </w:r>
      <w:proofErr w:type="gramStart"/>
      <w:r w:rsidRPr="00F4158D">
        <w:t>raw</w:t>
      </w:r>
      <w:proofErr w:type="gramEnd"/>
      <w:r w:rsidRPr="00F4158D">
        <w:t xml:space="preserve"> data are in “R:\MOOSHUBB\</w:t>
      </w:r>
      <w:proofErr w:type="spellStart"/>
      <w:r w:rsidRPr="00F4158D">
        <w:t>longterm</w:t>
      </w:r>
      <w:proofErr w:type="spellEnd"/>
      <w:r w:rsidRPr="00F4158D">
        <w:t>\Moos1999\</w:t>
      </w:r>
      <w:proofErr w:type="spellStart"/>
      <w:r w:rsidRPr="00F4158D">
        <w:t>Rawdata</w:t>
      </w:r>
      <w:proofErr w:type="spellEnd"/>
      <w:r w:rsidRPr="00F4158D">
        <w:t xml:space="preserve">”) </w:t>
      </w:r>
    </w:p>
    <w:p w:rsidR="00B650D8" w:rsidRPr="00C302D9" w:rsidRDefault="00B650D8" w:rsidP="00B650D8">
      <w:pPr>
        <w:tabs>
          <w:tab w:val="right" w:pos="8640"/>
        </w:tabs>
      </w:pPr>
      <w:r>
        <w:rPr>
          <w:b/>
        </w:rPr>
        <w:t xml:space="preserve">ALONG: </w:t>
      </w:r>
      <w:r>
        <w:t>measured distance along the contour segment.</w:t>
      </w:r>
      <w:r>
        <w:tab/>
      </w:r>
    </w:p>
    <w:p w:rsidR="00B650D8" w:rsidRPr="007B57EE" w:rsidRDefault="00B650D8" w:rsidP="00B650D8">
      <w:pPr>
        <w:rPr>
          <w:color w:val="FF0000"/>
        </w:rPr>
      </w:pPr>
      <w:r>
        <w:rPr>
          <w:b/>
        </w:rPr>
        <w:t xml:space="preserve">DUPDOWN: </w:t>
      </w:r>
      <w:r>
        <w:t>measured distance up or down slope from the segment baseline</w:t>
      </w:r>
      <w:r>
        <w:rPr>
          <w:color w:val="FF0000"/>
        </w:rPr>
        <w:t>.</w:t>
      </w:r>
    </w:p>
    <w:p w:rsidR="00B650D8" w:rsidRPr="00753A5A" w:rsidRDefault="00B650D8" w:rsidP="00B650D8">
      <w:pPr>
        <w:rPr>
          <w:color w:val="4F81BD" w:themeColor="accent1"/>
        </w:rPr>
      </w:pPr>
      <w:r>
        <w:rPr>
          <w:b/>
        </w:rPr>
        <w:t xml:space="preserve">TAGNO: </w:t>
      </w:r>
      <w:r w:rsidRPr="00716C5A">
        <w:t>For 1998 tagged plants, 98001&lt;=TAGNO&lt;=989632; for 1999 tagged plants, TAGNO&lt;=999 or TAGNO&gt;=990075</w:t>
      </w:r>
    </w:p>
    <w:p w:rsidR="00B650D8" w:rsidRDefault="00B650D8" w:rsidP="00B650D8">
      <w:r>
        <w:rPr>
          <w:b/>
        </w:rPr>
        <w:t xml:space="preserve">SPECIES: </w:t>
      </w:r>
      <w:r>
        <w:t>species identification for individuals tagged in 1998 and 1999. 3 are missing.</w:t>
      </w:r>
    </w:p>
    <w:p w:rsidR="00B650D8" w:rsidRDefault="00B650D8" w:rsidP="00B650D8">
      <w:pPr>
        <w:rPr>
          <w:color w:val="FF0000"/>
        </w:rPr>
      </w:pPr>
      <w:r w:rsidRPr="00296D08">
        <w:rPr>
          <w:color w:val="FF0000"/>
        </w:rPr>
        <w:t>Contour 2020, pace 600, 98175 &amp; 98903 (tagged in1998, not found in1999, don’t have any data recorded in 1998)</w:t>
      </w:r>
      <w:r>
        <w:rPr>
          <w:color w:val="FF0000"/>
        </w:rPr>
        <w:t xml:space="preserve"> </w:t>
      </w:r>
    </w:p>
    <w:p w:rsidR="00B650D8" w:rsidRPr="00142FCC" w:rsidRDefault="00B650D8" w:rsidP="00B650D8">
      <w:pPr>
        <w:rPr>
          <w:color w:val="0070C0"/>
        </w:rPr>
      </w:pPr>
      <w:r w:rsidRPr="00142FCC">
        <w:rPr>
          <w:color w:val="0070C0"/>
        </w:rPr>
        <w:lastRenderedPageBreak/>
        <w:t xml:space="preserve">98175 </w:t>
      </w:r>
      <w:proofErr w:type="spellStart"/>
      <w:r w:rsidRPr="00142FCC">
        <w:rPr>
          <w:color w:val="0070C0"/>
        </w:rPr>
        <w:t>sp</w:t>
      </w:r>
      <w:proofErr w:type="spellEnd"/>
      <w:r w:rsidRPr="00142FCC">
        <w:rPr>
          <w:color w:val="0070C0"/>
        </w:rPr>
        <w:t xml:space="preserve">=3(BECO); 98903 </w:t>
      </w:r>
      <w:proofErr w:type="spellStart"/>
      <w:r w:rsidRPr="00142FCC">
        <w:rPr>
          <w:color w:val="0070C0"/>
        </w:rPr>
        <w:t>sp</w:t>
      </w:r>
      <w:proofErr w:type="spellEnd"/>
      <w:r w:rsidRPr="00142FCC">
        <w:rPr>
          <w:color w:val="0070C0"/>
        </w:rPr>
        <w:t xml:space="preserve">=2(PIRU). </w:t>
      </w:r>
      <w:proofErr w:type="gramStart"/>
      <w:r w:rsidRPr="00142FCC">
        <w:rPr>
          <w:color w:val="0070C0"/>
        </w:rPr>
        <w:t>Didn’t find these 2 plants in 2011.</w:t>
      </w:r>
      <w:proofErr w:type="gramEnd"/>
      <w:r w:rsidRPr="00142FCC">
        <w:rPr>
          <w:color w:val="0070C0"/>
        </w:rPr>
        <w:t xml:space="preserve"> Also found some other data on hard copy which were missing in SAS file. </w:t>
      </w:r>
      <w:r w:rsidR="00A85782">
        <w:rPr>
          <w:color w:val="0070C0"/>
        </w:rPr>
        <w:t xml:space="preserve">SPEC for these 2 plants </w:t>
      </w:r>
      <w:r w:rsidRPr="00142FCC">
        <w:rPr>
          <w:color w:val="0070C0"/>
        </w:rPr>
        <w:t xml:space="preserve">Added to new master file. </w:t>
      </w:r>
      <w:r>
        <w:rPr>
          <w:color w:val="0070C0"/>
        </w:rPr>
        <w:t xml:space="preserve">Lixi </w:t>
      </w:r>
      <w:r w:rsidRPr="00142FCC">
        <w:rPr>
          <w:color w:val="0070C0"/>
        </w:rPr>
        <w:t>5/14/2012</w:t>
      </w:r>
    </w:p>
    <w:p w:rsidR="00B650D8" w:rsidRDefault="00B650D8" w:rsidP="00B650D8">
      <w:pPr>
        <w:rPr>
          <w:color w:val="FF0000"/>
        </w:rPr>
      </w:pPr>
      <w:r w:rsidRPr="00296D08">
        <w:rPr>
          <w:color w:val="FF0000"/>
        </w:rPr>
        <w:t xml:space="preserve">Contour 1860 pace 680 </w:t>
      </w:r>
      <w:proofErr w:type="gramStart"/>
      <w:r w:rsidRPr="00296D08">
        <w:rPr>
          <w:color w:val="FF0000"/>
        </w:rPr>
        <w:t>tag</w:t>
      </w:r>
      <w:proofErr w:type="gramEnd"/>
      <w:r w:rsidRPr="00296D08">
        <w:rPr>
          <w:color w:val="FF0000"/>
        </w:rPr>
        <w:t xml:space="preserve"> 991144 (tagged in1999, not found in 2000, has a note of “ACSP TAG”, so it could be a ACSP?)</w:t>
      </w:r>
      <w:r>
        <w:rPr>
          <w:color w:val="FF0000"/>
        </w:rPr>
        <w:t>.</w:t>
      </w:r>
    </w:p>
    <w:p w:rsidR="00B650D8" w:rsidRPr="00142FCC" w:rsidRDefault="00B650D8" w:rsidP="00B650D8">
      <w:pPr>
        <w:rPr>
          <w:color w:val="0070C0"/>
        </w:rPr>
      </w:pPr>
      <w:r>
        <w:rPr>
          <w:color w:val="FF0000"/>
        </w:rPr>
        <w:t xml:space="preserve"> </w:t>
      </w:r>
      <w:r w:rsidRPr="00142FCC">
        <w:rPr>
          <w:color w:val="0070C0"/>
        </w:rPr>
        <w:t xml:space="preserve">On hard copy, it’s a BESPP, also has other data. </w:t>
      </w:r>
      <w:proofErr w:type="gramStart"/>
      <w:r w:rsidRPr="00142FCC">
        <w:rPr>
          <w:color w:val="0070C0"/>
        </w:rPr>
        <w:t>Didn’t have any data for this plant in 2011.</w:t>
      </w:r>
      <w:proofErr w:type="gramEnd"/>
      <w:r>
        <w:rPr>
          <w:color w:val="0070C0"/>
        </w:rPr>
        <w:t xml:space="preserve"> Lixi 5/14/2012</w:t>
      </w:r>
    </w:p>
    <w:p w:rsidR="00B650D8" w:rsidRPr="00832B22" w:rsidRDefault="00B650D8" w:rsidP="00B650D8">
      <w:r>
        <w:rPr>
          <w:b/>
        </w:rPr>
        <w:t xml:space="preserve">SP: </w:t>
      </w:r>
      <w:r w:rsidRPr="001F778B">
        <w:t>Species codes for some of the 1998 individuals, a lot are missing.</w:t>
      </w:r>
      <w:r>
        <w:rPr>
          <w:color w:val="FF0000"/>
        </w:rPr>
        <w:t xml:space="preserve"> </w:t>
      </w:r>
      <w:r w:rsidRPr="00832B22">
        <w:t xml:space="preserve">Correspond to SPECIES. Should trust SPECIES </w:t>
      </w:r>
      <w:r>
        <w:t>and could ignore SP</w:t>
      </w:r>
      <w:r w:rsidRPr="00832B22">
        <w:t>.</w:t>
      </w:r>
    </w:p>
    <w:p w:rsidR="00B650D8" w:rsidRPr="001E2EFD" w:rsidRDefault="00B650D8" w:rsidP="00B650D8">
      <w:r>
        <w:rPr>
          <w:b/>
        </w:rPr>
        <w:t xml:space="preserve">CODE98: </w:t>
      </w:r>
      <w:r w:rsidR="001E2EFD">
        <w:t xml:space="preserve">16 or 23. </w:t>
      </w:r>
    </w:p>
    <w:p w:rsidR="00B650D8" w:rsidRDefault="00B650D8" w:rsidP="00B650D8">
      <w:r>
        <w:rPr>
          <w:b/>
        </w:rPr>
        <w:t xml:space="preserve">DECM: </w:t>
      </w:r>
      <w:r>
        <w:t>Decline class for saplings collected in 1998.</w:t>
      </w:r>
    </w:p>
    <w:p w:rsidR="00B650D8" w:rsidRPr="00D52112" w:rsidRDefault="00B650D8" w:rsidP="00B650D8">
      <w:pPr>
        <w:rPr>
          <w:color w:val="FF0000"/>
        </w:rPr>
      </w:pPr>
      <w:r>
        <w:rPr>
          <w:b/>
        </w:rPr>
        <w:t xml:space="preserve">STAT98: </w:t>
      </w:r>
      <w:r>
        <w:t>Status of seedlings or sapling tagged in 1998. Some are missing. They should all be “ALIVE”.</w:t>
      </w:r>
    </w:p>
    <w:p w:rsidR="00B650D8" w:rsidRDefault="00B650D8" w:rsidP="00B650D8">
      <w:r>
        <w:rPr>
          <w:b/>
        </w:rPr>
        <w:t xml:space="preserve">STAT99: </w:t>
      </w:r>
      <w:r>
        <w:t>Status of seedlings and saplings observed in 1999, for both individuals tagged in 1998 and individuals newly tagged in 1999). It’s ALIVE, DEAD, or NF (not found). 3 individuals tagged in1998 miss this data, but they got resampled in 2000.</w:t>
      </w:r>
    </w:p>
    <w:p w:rsidR="00B650D8" w:rsidRPr="00BB3BC0" w:rsidRDefault="00B650D8" w:rsidP="00B650D8">
      <w:r>
        <w:rPr>
          <w:b/>
        </w:rPr>
        <w:t>HT98:</w:t>
      </w:r>
      <w:r>
        <w:t xml:space="preserve"> Height of tagged seedlings or saplings in cm</w:t>
      </w:r>
      <w:r w:rsidR="00BB3BC0">
        <w:t xml:space="preserve"> for 1998 tagged plants</w:t>
      </w:r>
      <w:r>
        <w:t xml:space="preserve">. </w:t>
      </w:r>
      <w:r w:rsidRPr="00BB3BC0">
        <w:t xml:space="preserve">11 are missing. </w:t>
      </w:r>
    </w:p>
    <w:p w:rsidR="00B650D8" w:rsidRDefault="00B650D8" w:rsidP="00B650D8">
      <w:pPr>
        <w:rPr>
          <w:color w:val="FF0000"/>
        </w:rPr>
      </w:pPr>
      <w:r>
        <w:rPr>
          <w:b/>
        </w:rPr>
        <w:t xml:space="preserve">HT99: </w:t>
      </w:r>
      <w:r>
        <w:t>Heights in cm were measured for all live individuals newly tagged in 1999 (</w:t>
      </w:r>
      <w:r w:rsidRPr="004A1DAD">
        <w:rPr>
          <w:color w:val="FF0000"/>
        </w:rPr>
        <w:t>8 are missing</w:t>
      </w:r>
      <w:r>
        <w:t xml:space="preserve">). A few individuals tagged in1998 were re-measured for heights (30 of them. Some measurements were taken when a seedling grow into a sapling). </w:t>
      </w:r>
      <w:r w:rsidRPr="00E71368">
        <w:t>Individuals with height of 0 should be set as missing.</w:t>
      </w:r>
      <w:r>
        <w:rPr>
          <w:color w:val="FF0000"/>
        </w:rPr>
        <w:t xml:space="preserve"> </w:t>
      </w:r>
    </w:p>
    <w:p w:rsidR="00B650D8" w:rsidRPr="00560BC8" w:rsidRDefault="00B650D8" w:rsidP="00B650D8">
      <w:r>
        <w:rPr>
          <w:b/>
        </w:rPr>
        <w:t xml:space="preserve">SUB98: </w:t>
      </w:r>
      <w:r>
        <w:t xml:space="preserve">Seedling Substrate type code. 1 = moss; </w:t>
      </w:r>
      <w:r w:rsidRPr="005F59FE">
        <w:t>2 = litter</w:t>
      </w:r>
      <w:r>
        <w:t xml:space="preserve">; </w:t>
      </w:r>
      <w:r w:rsidRPr="005F59FE">
        <w:t>3 = wood &gt; 5cm diameter; and</w:t>
      </w:r>
      <w:r>
        <w:t xml:space="preserve"> 4 = bare soil. </w:t>
      </w:r>
      <w:r w:rsidRPr="005F59FE">
        <w:t xml:space="preserve">The second number in this column if it exists indicates if </w:t>
      </w:r>
      <w:r>
        <w:t>substrate listed before</w:t>
      </w:r>
      <w:r w:rsidRPr="005F59FE">
        <w:t xml:space="preserve"> was over another substrate: (e.g. 13 = moss over dead wood)</w:t>
      </w:r>
      <w:r>
        <w:t xml:space="preserve">: </w:t>
      </w:r>
      <w:r w:rsidRPr="005F59FE">
        <w:t>3 = deadwood &gt; 5cm diameter; 5 = rock</w:t>
      </w:r>
      <w:r>
        <w:t xml:space="preserve">; </w:t>
      </w:r>
      <w:r w:rsidRPr="005F59FE">
        <w:t>6 = live wood (e.g. roots)</w:t>
      </w:r>
      <w:r>
        <w:t xml:space="preserve">; </w:t>
      </w:r>
      <w:r w:rsidRPr="005F59FE">
        <w:t xml:space="preserve">7 = </w:t>
      </w:r>
      <w:proofErr w:type="spellStart"/>
      <w:r w:rsidRPr="005F59FE">
        <w:t>tipup</w:t>
      </w:r>
      <w:proofErr w:type="spellEnd"/>
      <w:r w:rsidRPr="005F59FE">
        <w:t xml:space="preserve"> mound (added 8-20-98)</w:t>
      </w:r>
      <w:r>
        <w:t xml:space="preserve"> A few are missing.</w:t>
      </w:r>
    </w:p>
    <w:p w:rsidR="00660BAF" w:rsidRDefault="00B650D8" w:rsidP="00B650D8">
      <w:r>
        <w:rPr>
          <w:b/>
        </w:rPr>
        <w:t xml:space="preserve">SUBSTR: </w:t>
      </w:r>
      <w:r>
        <w:t>Seedling substrate type descriptions collected in 1999 for both individuals tagged in 1998 (still alive in 1999) and 1999 newly tagged individuals. In 1999, we started to categorized litter into: conifer litter, deciduous litter, and mixed litter</w:t>
      </w:r>
    </w:p>
    <w:p w:rsidR="00660BAF" w:rsidRDefault="00B650D8" w:rsidP="00B650D8">
      <w:r>
        <w:rPr>
          <w:b/>
        </w:rPr>
        <w:t xml:space="preserve">ON: </w:t>
      </w:r>
      <w:r>
        <w:t xml:space="preserve">If these substrates occur on deadwood, rock, live wood or </w:t>
      </w:r>
      <w:proofErr w:type="spellStart"/>
      <w:r>
        <w:t>tipup</w:t>
      </w:r>
      <w:proofErr w:type="spellEnd"/>
      <w:r>
        <w:t xml:space="preserve"> mounds. </w:t>
      </w:r>
      <w:proofErr w:type="gramStart"/>
      <w:r>
        <w:t>for</w:t>
      </w:r>
      <w:proofErr w:type="gramEnd"/>
      <w:r>
        <w:t xml:space="preserve"> both individuals tagged in 1998 (still alive in 1999) and 1999 newly tagged individuals</w:t>
      </w:r>
    </w:p>
    <w:p w:rsidR="00B650D8" w:rsidRDefault="00B650D8" w:rsidP="00B650D8">
      <w:r>
        <w:rPr>
          <w:b/>
        </w:rPr>
        <w:t xml:space="preserve">E99~E55: </w:t>
      </w:r>
      <w:r>
        <w:t>Extension growth from 1999 to 1955 if applies for ABBA and PIRU seedling/saplings. For seedlings, in 1998, measure as many years extension growth as we can, starting with XG98, but in 1</w:t>
      </w:r>
      <w:r w:rsidR="00BD4C07">
        <w:t>999, only measured as many as 11</w:t>
      </w:r>
      <w:r>
        <w:t xml:space="preserve"> </w:t>
      </w:r>
      <w:proofErr w:type="spellStart"/>
      <w:r>
        <w:t>yrs</w:t>
      </w:r>
      <w:proofErr w:type="spellEnd"/>
      <w:r>
        <w:t xml:space="preserve">, starting with XG99; for saplings, measured as many as </w:t>
      </w:r>
      <w:r w:rsidR="00BD4C07">
        <w:t xml:space="preserve">10 </w:t>
      </w:r>
      <w:proofErr w:type="spellStart"/>
      <w:r w:rsidR="00BD4C07">
        <w:t>yrs</w:t>
      </w:r>
      <w:proofErr w:type="spellEnd"/>
      <w:r w:rsidR="00BD4C07">
        <w:t xml:space="preserve"> extension growth in </w:t>
      </w:r>
      <w:r>
        <w:t xml:space="preserve">1998 and </w:t>
      </w:r>
      <w:r w:rsidR="00BD4C07">
        <w:t xml:space="preserve">11yrs in </w:t>
      </w:r>
      <w:r>
        <w:t>1999. One BECO was measured for XGs by chance.</w:t>
      </w:r>
      <w:r w:rsidRPr="007E76F0">
        <w:t xml:space="preserve"> There is a few e98/e99 0 values for species other than ABBA and PIRU (only has e98 or e99=0 no other data), corrected as missing.</w:t>
      </w:r>
    </w:p>
    <w:p w:rsidR="00B650D8" w:rsidRDefault="00B650D8" w:rsidP="00B650D8">
      <w:r>
        <w:rPr>
          <w:b/>
        </w:rPr>
        <w:t xml:space="preserve">REMAIN: </w:t>
      </w:r>
      <w:r>
        <w:t>Distance remaining for 1998 tagged ABBA and PIRU plants in cm.</w:t>
      </w:r>
      <w:r>
        <w:rPr>
          <w:b/>
        </w:rPr>
        <w:t xml:space="preserve"> </w:t>
      </w:r>
      <w:r w:rsidRPr="000F19E0">
        <w:t>For seedlings, this is the distance remaining from the last positively identified extension growth measurement to the root collar.</w:t>
      </w:r>
      <w:r>
        <w:rPr>
          <w:b/>
        </w:rPr>
        <w:t xml:space="preserve"> </w:t>
      </w:r>
      <w:r w:rsidRPr="000F19E0">
        <w:t>For saplings, this is the dista</w:t>
      </w:r>
      <w:r>
        <w:t xml:space="preserve">nce remaining from the tenth </w:t>
      </w:r>
      <w:proofErr w:type="spellStart"/>
      <w:r>
        <w:t>yr</w:t>
      </w:r>
      <w:proofErr w:type="spellEnd"/>
      <w:r w:rsidRPr="000F19E0">
        <w:t xml:space="preserve"> X</w:t>
      </w:r>
      <w:r>
        <w:t>G</w:t>
      </w:r>
      <w:r w:rsidRPr="000F19E0">
        <w:t xml:space="preserve"> to the root collar if 10yrs XGs were measured</w:t>
      </w:r>
      <w:r>
        <w:t>;</w:t>
      </w:r>
      <w:r w:rsidRPr="000F19E0">
        <w:t xml:space="preserve"> or the distance remaining from the last positively id</w:t>
      </w:r>
      <w:r>
        <w:t>entified XGs to the root collar if less than 10yr XGs were measure. This variable should be merged with DISTREM1.</w:t>
      </w:r>
    </w:p>
    <w:p w:rsidR="00B650D8" w:rsidRDefault="00B650D8" w:rsidP="00B650D8">
      <w:r>
        <w:rPr>
          <w:b/>
        </w:rPr>
        <w:lastRenderedPageBreak/>
        <w:t xml:space="preserve">DISTREM1: </w:t>
      </w:r>
      <w:r w:rsidRPr="00EB1D9A">
        <w:t>Distance remaining</w:t>
      </w:r>
      <w:r>
        <w:rPr>
          <w:b/>
        </w:rPr>
        <w:t xml:space="preserve"> </w:t>
      </w:r>
      <w:r>
        <w:t xml:space="preserve">from the tenth </w:t>
      </w:r>
      <w:proofErr w:type="spellStart"/>
      <w:r>
        <w:t>yr</w:t>
      </w:r>
      <w:proofErr w:type="spellEnd"/>
      <w:r w:rsidRPr="000F19E0">
        <w:t xml:space="preserve"> X</w:t>
      </w:r>
      <w:r>
        <w:t>G</w:t>
      </w:r>
      <w:r w:rsidRPr="000F19E0">
        <w:t xml:space="preserve"> to the root collar if 10yrs XGs were measured</w:t>
      </w:r>
      <w:r>
        <w:t>;</w:t>
      </w:r>
      <w:r w:rsidRPr="000F19E0">
        <w:t xml:space="preserve"> or the distance remaining from the last positively id</w:t>
      </w:r>
      <w:r>
        <w:t xml:space="preserve">entified XGs to the root collar if less than 10yr XGs were measure for 1999 tagged ABBA/PIRU seedlings and saplings </w:t>
      </w:r>
      <w:r w:rsidRPr="00EB1D9A">
        <w:t>in cm.</w:t>
      </w:r>
      <w:r>
        <w:t xml:space="preserve"> </w:t>
      </w:r>
    </w:p>
    <w:p w:rsidR="00B650D8" w:rsidRDefault="00B650D8" w:rsidP="00B650D8">
      <w:pPr>
        <w:rPr>
          <w:color w:val="FF0000"/>
        </w:rPr>
      </w:pPr>
      <w:r>
        <w:rPr>
          <w:b/>
        </w:rPr>
        <w:t xml:space="preserve">DISTREM2: </w:t>
      </w:r>
      <w:r w:rsidRPr="000D0740">
        <w:t>Distance remaining after counting minimal age for 1998 tagged ABBA/PIRU saplings and 1999 tagged ABBA/PIRU seedlings and saplings in cm</w:t>
      </w:r>
      <w:r>
        <w:rPr>
          <w:color w:val="C00000"/>
        </w:rPr>
        <w:t xml:space="preserve">. </w:t>
      </w:r>
      <w:r>
        <w:t xml:space="preserve">Distrem2 should always be smaller or equal to DISTREM1. </w:t>
      </w:r>
    </w:p>
    <w:p w:rsidR="00B650D8" w:rsidRPr="0078531F" w:rsidRDefault="00B650D8" w:rsidP="00B650D8">
      <w:r>
        <w:rPr>
          <w:b/>
        </w:rPr>
        <w:t xml:space="preserve">MINAGE: </w:t>
      </w:r>
      <w:r>
        <w:t>ABBA and PIRU Seedling or Sapling’s minimum age counted to the root collar collected in1998. (</w:t>
      </w:r>
      <w:r w:rsidRPr="0078531F">
        <w:t>When the technician was uncertain about the extension growth, measurements were stopped and an estimate of the number of additional years to the seedling/sapling's root collar was added to the years measured for extension to get a minimum age.</w:t>
      </w:r>
      <w:r>
        <w:t>)</w:t>
      </w:r>
    </w:p>
    <w:p w:rsidR="00B650D8" w:rsidRDefault="00B650D8" w:rsidP="00B650D8">
      <w:r>
        <w:rPr>
          <w:b/>
        </w:rPr>
        <w:t>MINAGE2:</w:t>
      </w:r>
      <w:r w:rsidRPr="00ED7D3A">
        <w:rPr>
          <w:b/>
          <w:color w:val="FF0000"/>
        </w:rPr>
        <w:t xml:space="preserve"> </w:t>
      </w:r>
      <w:r w:rsidRPr="004112E9">
        <w:t xml:space="preserve">This has some data from MINAGE. </w:t>
      </w:r>
      <w:r>
        <w:t>Might be redundant</w:t>
      </w:r>
      <w:r w:rsidRPr="004112E9">
        <w:t>, could consider omitting this.</w:t>
      </w:r>
    </w:p>
    <w:p w:rsidR="00B650D8" w:rsidRPr="00BA402D" w:rsidRDefault="00B650D8" w:rsidP="00F85258">
      <w:pPr>
        <w:rPr>
          <w:color w:val="0070C0"/>
        </w:rPr>
      </w:pPr>
      <w:r>
        <w:rPr>
          <w:b/>
        </w:rPr>
        <w:t xml:space="preserve">MINAGE99: </w:t>
      </w:r>
      <w:r>
        <w:t xml:space="preserve">Minimum age for 1999 tagged ABBA and PIRU seedlings/saplings. </w:t>
      </w:r>
    </w:p>
    <w:p w:rsidR="00B650D8" w:rsidRPr="006E6E7C" w:rsidRDefault="00B650D8" w:rsidP="00B650D8">
      <w:pPr>
        <w:tabs>
          <w:tab w:val="left" w:pos="360"/>
          <w:tab w:val="left" w:pos="720"/>
          <w:tab w:val="left" w:pos="1080"/>
          <w:tab w:val="left" w:pos="1440"/>
          <w:tab w:val="left" w:pos="1800"/>
        </w:tabs>
      </w:pPr>
      <w:r>
        <w:rPr>
          <w:b/>
        </w:rPr>
        <w:t xml:space="preserve">NOTE98~NOTE55: </w:t>
      </w:r>
      <w:r>
        <w:t>Notes for extension growth, Recorded as codes. 1 = lateral branch becomes terminal leader; 2 = browsed; 3 = no growth; 4 = dead top; 5 = individual has no dominant leader.</w:t>
      </w:r>
      <w:r w:rsidRPr="006E6E7C">
        <w:t xml:space="preserve"> </w:t>
      </w:r>
      <w:r w:rsidR="007C0752" w:rsidRPr="006E6E7C">
        <w:t>There is no data for NOTE55-NOTE76</w:t>
      </w:r>
    </w:p>
    <w:p w:rsidR="00B650D8" w:rsidRPr="00142738" w:rsidRDefault="00B650D8" w:rsidP="00B650D8">
      <w:r>
        <w:rPr>
          <w:b/>
        </w:rPr>
        <w:t xml:space="preserve">TERM99: </w:t>
      </w:r>
      <w:r>
        <w:t>Terminal leader status in 1999 for both individuals newly tagged in1999 and those tagged in1998. It’s H/HEALTHY, NO DOMINANT, NO GROWTH, BROWSED, BROKEN, INSECT, DEAD, or other descriptions if none of the above applies.</w:t>
      </w:r>
    </w:p>
    <w:p w:rsidR="00B650D8" w:rsidRPr="006E6E7C" w:rsidRDefault="00B650D8" w:rsidP="00B650D8">
      <w:pPr>
        <w:rPr>
          <w:b/>
        </w:rPr>
      </w:pPr>
      <w:r>
        <w:rPr>
          <w:b/>
        </w:rPr>
        <w:t xml:space="preserve">EXTNOTES: </w:t>
      </w:r>
      <w:r w:rsidRPr="002A3FBB">
        <w:t xml:space="preserve">Notes </w:t>
      </w:r>
      <w:r w:rsidR="006E6E7C">
        <w:t>for 1999 extension growth, year in which when there is a new leader.</w:t>
      </w:r>
    </w:p>
    <w:p w:rsidR="006E6E7C" w:rsidRDefault="00B650D8" w:rsidP="00B650D8">
      <w:r>
        <w:rPr>
          <w:b/>
        </w:rPr>
        <w:t xml:space="preserve">NOTES: </w:t>
      </w:r>
      <w:r w:rsidRPr="0057402D">
        <w:t>Relevant notes for some 1998 or 1999 tagged individuals.</w:t>
      </w:r>
      <w:r>
        <w:t xml:space="preserve"> </w:t>
      </w:r>
    </w:p>
    <w:p w:rsidR="00B650D8" w:rsidRDefault="00B650D8" w:rsidP="00B650D8">
      <w:pPr>
        <w:rPr>
          <w:b/>
        </w:rPr>
      </w:pPr>
      <w:r>
        <w:rPr>
          <w:b/>
        </w:rPr>
        <w:t>FLAG</w:t>
      </w:r>
      <w:proofErr w:type="gramStart"/>
      <w:r>
        <w:rPr>
          <w:b/>
        </w:rPr>
        <w:t xml:space="preserve">: </w:t>
      </w:r>
      <w:r w:rsidRPr="00892D4F">
        <w:rPr>
          <w:color w:val="FF0000"/>
        </w:rPr>
        <w:t>?</w:t>
      </w:r>
      <w:proofErr w:type="gramEnd"/>
      <w:r w:rsidRPr="00892D4F">
        <w:rPr>
          <w:color w:val="FF0000"/>
        </w:rPr>
        <w:t xml:space="preserve"> Only has one entry.</w:t>
      </w:r>
    </w:p>
    <w:p w:rsidR="00B650D8" w:rsidRPr="00820C11" w:rsidRDefault="00B650D8" w:rsidP="00B650D8">
      <w:r>
        <w:rPr>
          <w:b/>
        </w:rPr>
        <w:t xml:space="preserve">SOIL: </w:t>
      </w:r>
      <w:r w:rsidRPr="008E19F1">
        <w:t>Soil Type.</w:t>
      </w:r>
      <w:r w:rsidRPr="00820C11">
        <w:rPr>
          <w:b/>
        </w:rPr>
        <w:t xml:space="preserve"> </w:t>
      </w:r>
      <w:r w:rsidRPr="00820C11">
        <w:t xml:space="preserve">M=Mineral or </w:t>
      </w:r>
      <w:proofErr w:type="gramStart"/>
      <w:r w:rsidRPr="00820C11">
        <w:t>Spodosol ;</w:t>
      </w:r>
      <w:proofErr w:type="gramEnd"/>
      <w:r w:rsidRPr="00820C11">
        <w:t xml:space="preserve"> H = Histosol</w:t>
      </w:r>
      <w:r>
        <w:t>; HM=mixed</w:t>
      </w:r>
    </w:p>
    <w:p w:rsidR="00B650D8" w:rsidRDefault="00B650D8" w:rsidP="00B650D8">
      <w:pPr>
        <w:rPr>
          <w:b/>
        </w:rPr>
      </w:pPr>
      <w:r>
        <w:rPr>
          <w:b/>
        </w:rPr>
        <w:t xml:space="preserve">BEG_EST: </w:t>
      </w:r>
      <w:r>
        <w:t>Soil type for beginning of segment; estimated from SOIL</w:t>
      </w:r>
      <w:r>
        <w:rPr>
          <w:b/>
        </w:rPr>
        <w:t xml:space="preserve"> </w:t>
      </w:r>
    </w:p>
    <w:p w:rsidR="00B650D8" w:rsidRDefault="00B650D8" w:rsidP="00B650D8">
      <w:pPr>
        <w:rPr>
          <w:b/>
        </w:rPr>
      </w:pPr>
      <w:r>
        <w:rPr>
          <w:b/>
        </w:rPr>
        <w:t xml:space="preserve">END_EST: </w:t>
      </w:r>
      <w:r>
        <w:t>Soil type for end of segment; estimated from SOIL</w:t>
      </w:r>
      <w:r>
        <w:rPr>
          <w:b/>
        </w:rPr>
        <w:t xml:space="preserve"> </w:t>
      </w:r>
    </w:p>
    <w:p w:rsidR="00B650D8" w:rsidRPr="00993A4D" w:rsidRDefault="00B650D8" w:rsidP="00B650D8">
      <w:r>
        <w:rPr>
          <w:b/>
        </w:rPr>
        <w:t xml:space="preserve">STAT2000: </w:t>
      </w:r>
      <w:r>
        <w:t>Status of trees or saplings observed in 2000 (for all individuals either tagged in1998 or 1999). It’s ALIVE, DEAD, NF, or MD.</w:t>
      </w:r>
    </w:p>
    <w:p w:rsidR="00B650D8" w:rsidRPr="00D02B5E" w:rsidRDefault="00B650D8" w:rsidP="00B650D8">
      <w:r>
        <w:rPr>
          <w:b/>
        </w:rPr>
        <w:t xml:space="preserve">CII2000: </w:t>
      </w:r>
      <w:r>
        <w:t>Crown illumination index collected in 2000. 0 values were set as missing in new master file.</w:t>
      </w:r>
    </w:p>
    <w:p w:rsidR="00B650D8" w:rsidRPr="00DB3BBF" w:rsidRDefault="00B650D8" w:rsidP="00B650D8">
      <w:r w:rsidRPr="009D144E">
        <w:rPr>
          <w:b/>
        </w:rPr>
        <w:t>TREE</w:t>
      </w:r>
      <w:r>
        <w:rPr>
          <w:b/>
        </w:rPr>
        <w:t xml:space="preserve">: </w:t>
      </w:r>
      <w:r w:rsidRPr="007E3FE0">
        <w:t>“Seed” or “Sapling”</w:t>
      </w:r>
      <w:r>
        <w:rPr>
          <w:color w:val="FF0000"/>
        </w:rPr>
        <w:t xml:space="preserve"> </w:t>
      </w:r>
      <w:r w:rsidRPr="007E3FE0">
        <w:t>identification for indi</w:t>
      </w:r>
      <w:r>
        <w:t>viduals tagged in 1998 and 1999, according to height measured at tag year.</w:t>
      </w:r>
      <w:r w:rsidRPr="007E3FE0">
        <w:t xml:space="preserve"> Some are missing.</w:t>
      </w:r>
      <w:r>
        <w:rPr>
          <w:color w:val="FF0000"/>
        </w:rPr>
        <w:t xml:space="preserve"> </w:t>
      </w:r>
      <w:proofErr w:type="gramStart"/>
      <w:r w:rsidRPr="007B4F8D">
        <w:t>rather</w:t>
      </w:r>
      <w:proofErr w:type="gramEnd"/>
      <w:r w:rsidRPr="007B4F8D">
        <w:t xml:space="preserve"> than field observation.</w:t>
      </w:r>
      <w:r>
        <w:rPr>
          <w:color w:val="FF0000"/>
        </w:rPr>
        <w:t xml:space="preserve"> </w:t>
      </w:r>
      <w:r w:rsidRPr="00DB3BBF">
        <w:t>This is not a good variable. We might not need this.</w:t>
      </w:r>
    </w:p>
    <w:p w:rsidR="00B650D8" w:rsidRPr="00C54792" w:rsidRDefault="00B650D8" w:rsidP="00B650D8">
      <w:r w:rsidRPr="009D144E">
        <w:rPr>
          <w:b/>
        </w:rPr>
        <w:t>TAGYEAR</w:t>
      </w:r>
      <w:r>
        <w:rPr>
          <w:b/>
        </w:rPr>
        <w:t xml:space="preserve">: </w:t>
      </w:r>
      <w:r>
        <w:t>Year in which the seedling or sapling were tagged. 1998 or 1999</w:t>
      </w:r>
    </w:p>
    <w:p w:rsidR="00B650D8" w:rsidRDefault="00B650D8" w:rsidP="00B650D8">
      <w:r w:rsidRPr="009D144E">
        <w:rPr>
          <w:b/>
        </w:rPr>
        <w:t>DEADYEAR:</w:t>
      </w:r>
      <w:r>
        <w:rPr>
          <w:b/>
        </w:rPr>
        <w:t xml:space="preserve"> </w:t>
      </w:r>
      <w:r>
        <w:t xml:space="preserve">Year in which seedling or sapling were identified as dead. </w:t>
      </w:r>
      <w:proofErr w:type="gramStart"/>
      <w:r>
        <w:t>1999 or 2000.</w:t>
      </w:r>
      <w:proofErr w:type="gramEnd"/>
    </w:p>
    <w:p w:rsidR="00B650D8" w:rsidRDefault="00B650D8" w:rsidP="00971211">
      <w:pPr>
        <w:spacing w:after="240"/>
        <w:rPr>
          <w:i/>
          <w:sz w:val="26"/>
          <w:szCs w:val="26"/>
        </w:rPr>
      </w:pPr>
    </w:p>
    <w:p w:rsidR="00D64BEC" w:rsidRPr="008D6F1F" w:rsidRDefault="00D64BEC" w:rsidP="00462099">
      <w:pPr>
        <w:pStyle w:val="Heading2"/>
        <w:rPr>
          <w:i/>
          <w:color w:val="auto"/>
        </w:rPr>
      </w:pPr>
      <w:bookmarkStart w:id="18" w:name="_Toc326746964"/>
      <w:r w:rsidRPr="008D6F1F">
        <w:rPr>
          <w:i/>
          <w:color w:val="auto"/>
        </w:rPr>
        <w:t>1.</w:t>
      </w:r>
      <w:r w:rsidR="00684BA6">
        <w:rPr>
          <w:i/>
          <w:color w:val="auto"/>
        </w:rPr>
        <w:t>8</w:t>
      </w:r>
      <w:r w:rsidRPr="008D6F1F">
        <w:rPr>
          <w:i/>
          <w:color w:val="auto"/>
        </w:rPr>
        <w:t xml:space="preserve"> </w:t>
      </w:r>
      <w:r w:rsidR="002E5623">
        <w:rPr>
          <w:i/>
          <w:color w:val="auto"/>
        </w:rPr>
        <w:t>Data</w:t>
      </w:r>
      <w:r w:rsidRPr="008D6F1F">
        <w:rPr>
          <w:i/>
          <w:color w:val="auto"/>
        </w:rPr>
        <w:t xml:space="preserve"> collected in 2010</w:t>
      </w:r>
      <w:bookmarkEnd w:id="18"/>
    </w:p>
    <w:p w:rsidR="00D64BEC" w:rsidRDefault="00D64BEC" w:rsidP="00D64BEC">
      <w:pPr>
        <w:rPr>
          <w:i/>
          <w:sz w:val="26"/>
          <w:szCs w:val="26"/>
        </w:rPr>
      </w:pPr>
      <w:r w:rsidRPr="00C064D4">
        <w:rPr>
          <w:i/>
          <w:sz w:val="26"/>
          <w:szCs w:val="26"/>
        </w:rPr>
        <w:t>Segment sampled:</w:t>
      </w:r>
      <w:r>
        <w:rPr>
          <w:i/>
          <w:sz w:val="26"/>
          <w:szCs w:val="26"/>
        </w:rPr>
        <w:t xml:space="preserve"> Seg13, Seg21, Seg48, Seg25, Seg54, Seg5, Seg10, Seg323, </w:t>
      </w:r>
      <w:proofErr w:type="spellStart"/>
      <w:r>
        <w:rPr>
          <w:i/>
          <w:sz w:val="26"/>
          <w:szCs w:val="26"/>
        </w:rPr>
        <w:t>Seg</w:t>
      </w:r>
      <w:proofErr w:type="spellEnd"/>
      <w:r>
        <w:rPr>
          <w:i/>
          <w:sz w:val="26"/>
          <w:szCs w:val="26"/>
        </w:rPr>
        <w:t xml:space="preserve"> 345, Seg409, Seg465, Seg471, Seg474, Seg477, and Seg508.</w:t>
      </w:r>
    </w:p>
    <w:p w:rsidR="00D64BEC" w:rsidRDefault="00D64BEC" w:rsidP="00D64BEC">
      <w:pPr>
        <w:spacing w:after="240"/>
        <w:rPr>
          <w:b/>
          <w:i/>
          <w:sz w:val="26"/>
          <w:szCs w:val="26"/>
        </w:rPr>
      </w:pPr>
      <w:r>
        <w:rPr>
          <w:i/>
          <w:sz w:val="26"/>
          <w:szCs w:val="26"/>
        </w:rPr>
        <w:t xml:space="preserve">Seg13, Seg21, Seg48 sampled on 07/08/2010 followed full protocol according to 1998 protocol. The other segments sampled are supposed to follow fast protocol, which only requires re-measurements of seedlings and saplings tagged before. </w:t>
      </w:r>
      <w:r>
        <w:rPr>
          <w:i/>
          <w:sz w:val="26"/>
          <w:szCs w:val="26"/>
        </w:rPr>
        <w:lastRenderedPageBreak/>
        <w:t>Data to be collected include STATUS, CII, Extension growth from 2010 to 2008, Terminal Leader Condition, and DECM for saplings.</w:t>
      </w:r>
    </w:p>
    <w:p w:rsidR="00D64BEC" w:rsidRPr="0043186A" w:rsidRDefault="00D64BEC" w:rsidP="00462099">
      <w:pPr>
        <w:pStyle w:val="Heading3"/>
        <w:rPr>
          <w:i/>
          <w:color w:val="auto"/>
        </w:rPr>
      </w:pPr>
      <w:bookmarkStart w:id="19" w:name="_Toc326746965"/>
      <w:r>
        <w:rPr>
          <w:i/>
          <w:color w:val="auto"/>
        </w:rPr>
        <w:t>1.</w:t>
      </w:r>
      <w:r w:rsidR="00684BA6">
        <w:rPr>
          <w:i/>
          <w:color w:val="auto"/>
        </w:rPr>
        <w:t>8</w:t>
      </w:r>
      <w:r>
        <w:rPr>
          <w:i/>
          <w:color w:val="auto"/>
        </w:rPr>
        <w:t xml:space="preserve">.1 </w:t>
      </w:r>
      <w:r w:rsidRPr="0043186A">
        <w:rPr>
          <w:i/>
          <w:color w:val="auto"/>
        </w:rPr>
        <w:t>Data collected following full protocol:</w:t>
      </w:r>
      <w:bookmarkEnd w:id="19"/>
    </w:p>
    <w:p w:rsidR="00D64BEC" w:rsidRPr="00C326D6" w:rsidRDefault="00D64BEC" w:rsidP="00D64BEC">
      <w:r w:rsidRPr="00C326D6">
        <w:t xml:space="preserve">    R:\MOOSHUBB\longterm\lixikong\Segment2010/segseedsapfull10.ssd</w:t>
      </w:r>
    </w:p>
    <w:p w:rsidR="00D64BEC" w:rsidRDefault="00D64BEC" w:rsidP="00D64BEC">
      <w:r w:rsidRPr="00E02B04">
        <w:rPr>
          <w:b/>
        </w:rPr>
        <w:t xml:space="preserve">TAGNO: </w:t>
      </w:r>
      <w:r>
        <w:t>new seedlings and saplings were tagged.</w:t>
      </w:r>
    </w:p>
    <w:p w:rsidR="00D64BEC" w:rsidRPr="00E02B04" w:rsidRDefault="00D64BEC" w:rsidP="00D64BEC">
      <w:r w:rsidRPr="00E02B04">
        <w:rPr>
          <w:b/>
        </w:rPr>
        <w:t>SPECIES:</w:t>
      </w:r>
      <w:r>
        <w:t xml:space="preserve"> species identifications for new seedlings and saplings.</w:t>
      </w:r>
    </w:p>
    <w:p w:rsidR="00D64BEC" w:rsidRDefault="00D64BEC" w:rsidP="00D64BEC">
      <w:r w:rsidRPr="0092207B">
        <w:rPr>
          <w:b/>
        </w:rPr>
        <w:t xml:space="preserve">SUB10: </w:t>
      </w:r>
      <w:r>
        <w:t>Substrate type for some individuals</w:t>
      </w:r>
    </w:p>
    <w:p w:rsidR="00D64BEC" w:rsidRDefault="00D64BEC" w:rsidP="00D64BEC">
      <w:pPr>
        <w:rPr>
          <w:b/>
        </w:rPr>
      </w:pPr>
      <w:r w:rsidRPr="0092207B">
        <w:rPr>
          <w:b/>
        </w:rPr>
        <w:t>STAT10:</w:t>
      </w:r>
    </w:p>
    <w:p w:rsidR="00D64BEC" w:rsidRPr="005248FC" w:rsidRDefault="00D64BEC" w:rsidP="00D64BEC">
      <w:r>
        <w:rPr>
          <w:b/>
        </w:rPr>
        <w:t xml:space="preserve">HT10: </w:t>
      </w:r>
      <w:r>
        <w:t xml:space="preserve">Heights in cm of </w:t>
      </w:r>
      <w:proofErr w:type="gramStart"/>
      <w:r>
        <w:t>alive</w:t>
      </w:r>
      <w:proofErr w:type="gramEnd"/>
      <w:r>
        <w:t xml:space="preserve"> seedlings and saplings.</w:t>
      </w:r>
    </w:p>
    <w:p w:rsidR="00D64BEC" w:rsidRDefault="00D64BEC" w:rsidP="00D64BEC">
      <w:pPr>
        <w:rPr>
          <w:b/>
        </w:rPr>
      </w:pPr>
      <w:r>
        <w:rPr>
          <w:b/>
        </w:rPr>
        <w:t>DECM10:</w:t>
      </w:r>
    </w:p>
    <w:p w:rsidR="00D64BEC" w:rsidRDefault="00D64BEC" w:rsidP="00D64BEC">
      <w:pPr>
        <w:rPr>
          <w:b/>
        </w:rPr>
      </w:pPr>
      <w:r>
        <w:rPr>
          <w:b/>
        </w:rPr>
        <w:t>CII10:</w:t>
      </w:r>
    </w:p>
    <w:p w:rsidR="00D64BEC" w:rsidRDefault="00D64BEC" w:rsidP="00D64BEC">
      <w:pPr>
        <w:rPr>
          <w:b/>
        </w:rPr>
      </w:pPr>
      <w:r>
        <w:rPr>
          <w:b/>
        </w:rPr>
        <w:t>TERM10:</w:t>
      </w:r>
    </w:p>
    <w:p w:rsidR="00D64BEC" w:rsidRPr="00302F2A" w:rsidRDefault="00D64BEC" w:rsidP="00D64BEC">
      <w:pPr>
        <w:rPr>
          <w:color w:val="FF0000"/>
        </w:rPr>
      </w:pPr>
      <w:r>
        <w:rPr>
          <w:b/>
        </w:rPr>
        <w:t xml:space="preserve">E10~E98: </w:t>
      </w:r>
      <w:r>
        <w:t xml:space="preserve">Extension growth from 2010~1998, only collected for some individuals. </w:t>
      </w:r>
      <w:proofErr w:type="gramStart"/>
      <w:r w:rsidRPr="00302F2A">
        <w:rPr>
          <w:color w:val="FF0000"/>
        </w:rPr>
        <w:t>Two E03?</w:t>
      </w:r>
      <w:proofErr w:type="gramEnd"/>
    </w:p>
    <w:p w:rsidR="00D64BEC" w:rsidRDefault="00D64BEC" w:rsidP="00D64BEC">
      <w:r>
        <w:rPr>
          <w:b/>
        </w:rPr>
        <w:t xml:space="preserve">COND10: </w:t>
      </w:r>
      <w:r>
        <w:t>Condition class, only collected for some individuals</w:t>
      </w:r>
    </w:p>
    <w:p w:rsidR="00D64BEC" w:rsidRPr="007F6239" w:rsidRDefault="00D64BEC" w:rsidP="00D64BEC">
      <w:r>
        <w:rPr>
          <w:b/>
        </w:rPr>
        <w:t xml:space="preserve">DECAY10: </w:t>
      </w:r>
      <w:r>
        <w:t>Decay class, only collected for some individuals.</w:t>
      </w:r>
    </w:p>
    <w:p w:rsidR="00D64BEC" w:rsidRDefault="00D64BEC" w:rsidP="00D64BEC">
      <w:r>
        <w:rPr>
          <w:b/>
        </w:rPr>
        <w:t xml:space="preserve">MINAGE: </w:t>
      </w:r>
      <w:r>
        <w:t xml:space="preserve">Minimum age. </w:t>
      </w:r>
      <w:proofErr w:type="gramStart"/>
      <w:r>
        <w:t>Only collected for some individuals.</w:t>
      </w:r>
      <w:proofErr w:type="gramEnd"/>
    </w:p>
    <w:p w:rsidR="00D64BEC" w:rsidRPr="0092207B" w:rsidRDefault="00D64BEC" w:rsidP="00D64BEC">
      <w:r w:rsidRPr="0092207B">
        <w:rPr>
          <w:b/>
        </w:rPr>
        <w:t>DISTTOGD:</w:t>
      </w:r>
      <w:r>
        <w:rPr>
          <w:b/>
        </w:rPr>
        <w:t xml:space="preserve"> </w:t>
      </w:r>
      <w:r>
        <w:t xml:space="preserve">Distance to grid. </w:t>
      </w:r>
      <w:proofErr w:type="gramStart"/>
      <w:r>
        <w:t>Only collected for some individuals.</w:t>
      </w:r>
      <w:proofErr w:type="gramEnd"/>
    </w:p>
    <w:p w:rsidR="00D64BEC" w:rsidRPr="0043186A" w:rsidRDefault="00D64BEC" w:rsidP="00D64BEC">
      <w:pPr>
        <w:pStyle w:val="Heading3"/>
        <w:rPr>
          <w:i/>
          <w:color w:val="auto"/>
        </w:rPr>
      </w:pPr>
      <w:bookmarkStart w:id="20" w:name="_Toc326746966"/>
      <w:r>
        <w:rPr>
          <w:i/>
          <w:color w:val="auto"/>
        </w:rPr>
        <w:t>1.</w:t>
      </w:r>
      <w:r w:rsidR="00684BA6">
        <w:rPr>
          <w:i/>
          <w:color w:val="auto"/>
        </w:rPr>
        <w:t>8</w:t>
      </w:r>
      <w:r>
        <w:rPr>
          <w:i/>
          <w:color w:val="auto"/>
        </w:rPr>
        <w:t>.2</w:t>
      </w:r>
      <w:r w:rsidRPr="0043186A">
        <w:rPr>
          <w:i/>
          <w:color w:val="auto"/>
        </w:rPr>
        <w:t>Data collected following fast protocol:</w:t>
      </w:r>
      <w:bookmarkEnd w:id="20"/>
    </w:p>
    <w:p w:rsidR="00D64BEC" w:rsidRPr="00C326D6" w:rsidRDefault="00D64BEC" w:rsidP="00D64BEC">
      <w:r>
        <w:t xml:space="preserve">    </w:t>
      </w:r>
      <w:r w:rsidRPr="00C326D6">
        <w:t>R:\MOOSHUBB\longterm\lixikong\Segment2010/segseedsapfast10.ssd</w:t>
      </w:r>
    </w:p>
    <w:p w:rsidR="00D64BEC" w:rsidRPr="009834CA" w:rsidRDefault="00D64BEC" w:rsidP="00D64BEC">
      <w:r w:rsidRPr="009834CA">
        <w:rPr>
          <w:b/>
        </w:rPr>
        <w:t xml:space="preserve">STAT10: </w:t>
      </w:r>
      <w:r w:rsidRPr="009834CA">
        <w:t>collected for all the tagged individuals.</w:t>
      </w:r>
      <w:r>
        <w:t xml:space="preserve"> AL=alive; DE=dead; TF=plant not found, but tag found; NO=not available. </w:t>
      </w:r>
      <w:proofErr w:type="gramStart"/>
      <w:r>
        <w:t>Neither plant or</w:t>
      </w:r>
      <w:proofErr w:type="gramEnd"/>
      <w:r>
        <w:t xml:space="preserve"> tag found. PF=probably found.</w:t>
      </w:r>
      <w:r w:rsidRPr="00387D79">
        <w:rPr>
          <w:rFonts w:ascii="Cambria" w:eastAsia="Cambria" w:hAnsi="Cambria"/>
        </w:rPr>
        <w:t xml:space="preserve"> </w:t>
      </w:r>
      <w:proofErr w:type="gramStart"/>
      <w:r w:rsidRPr="00387D79">
        <w:t>individual</w:t>
      </w:r>
      <w:proofErr w:type="gramEnd"/>
      <w:r w:rsidRPr="00387D79">
        <w:t xml:space="preserve"> re-measured but identity not 100% certain because tag not attached</w:t>
      </w:r>
    </w:p>
    <w:p w:rsidR="00D64BEC" w:rsidRPr="00005DF8" w:rsidRDefault="00D64BEC" w:rsidP="00D64BEC">
      <w:r w:rsidRPr="009834CA">
        <w:rPr>
          <w:b/>
        </w:rPr>
        <w:t>HT10</w:t>
      </w:r>
      <w:r>
        <w:rPr>
          <w:b/>
        </w:rPr>
        <w:t xml:space="preserve">: </w:t>
      </w:r>
      <w:r>
        <w:t xml:space="preserve">Heights in cm for </w:t>
      </w:r>
      <w:proofErr w:type="gramStart"/>
      <w:r>
        <w:t>alive</w:t>
      </w:r>
      <w:proofErr w:type="gramEnd"/>
      <w:r>
        <w:t xml:space="preserve"> seedlings or saplings. Seg54, individual 991937 didn’t have height.</w:t>
      </w:r>
    </w:p>
    <w:p w:rsidR="00D64BEC" w:rsidRPr="006456C5" w:rsidRDefault="00D64BEC" w:rsidP="00D64BEC">
      <w:r w:rsidRPr="009834CA">
        <w:rPr>
          <w:b/>
        </w:rPr>
        <w:t>CII10</w:t>
      </w:r>
      <w:r>
        <w:rPr>
          <w:b/>
        </w:rPr>
        <w:t xml:space="preserve">: </w:t>
      </w:r>
      <w:r>
        <w:t xml:space="preserve">Crown illumination index for </w:t>
      </w:r>
      <w:proofErr w:type="gramStart"/>
      <w:r>
        <w:t>alive</w:t>
      </w:r>
      <w:proofErr w:type="gramEnd"/>
      <w:r>
        <w:t xml:space="preserve"> seedlings or saplings. </w:t>
      </w:r>
      <w:proofErr w:type="gramStart"/>
      <w:r>
        <w:t>Missing for seedlings in seg25, and plant 991933 in seg54.</w:t>
      </w:r>
      <w:proofErr w:type="gramEnd"/>
    </w:p>
    <w:p w:rsidR="00D64BEC" w:rsidRPr="001E24E3" w:rsidRDefault="00D64BEC" w:rsidP="00D64BEC">
      <w:r w:rsidRPr="009834CA">
        <w:rPr>
          <w:b/>
        </w:rPr>
        <w:t>DECM10</w:t>
      </w:r>
      <w:r>
        <w:rPr>
          <w:b/>
        </w:rPr>
        <w:t xml:space="preserve">: </w:t>
      </w:r>
      <w:r>
        <w:t xml:space="preserve">fast protocol requires collecting decline class for saplings. In field data, </w:t>
      </w:r>
      <w:proofErr w:type="spellStart"/>
      <w:r>
        <w:t>decm</w:t>
      </w:r>
      <w:proofErr w:type="spellEnd"/>
      <w:r>
        <w:t xml:space="preserve"> were collected for both seedlings and saplings, and some are missing.</w:t>
      </w:r>
    </w:p>
    <w:p w:rsidR="00D64BEC" w:rsidRPr="00255683" w:rsidRDefault="00D64BEC" w:rsidP="00D64BEC">
      <w:r w:rsidRPr="009834CA">
        <w:rPr>
          <w:b/>
        </w:rPr>
        <w:t>DBH10</w:t>
      </w:r>
      <w:r>
        <w:rPr>
          <w:b/>
        </w:rPr>
        <w:t xml:space="preserve">: </w:t>
      </w:r>
      <w:r>
        <w:t xml:space="preserve">fast protocol doesn’t require collecting this, but in field data, in some segments, DBH were collected for </w:t>
      </w:r>
      <w:proofErr w:type="gramStart"/>
      <w:r>
        <w:t>alive</w:t>
      </w:r>
      <w:proofErr w:type="gramEnd"/>
      <w:r>
        <w:t xml:space="preserve"> saplings (a few </w:t>
      </w:r>
      <w:proofErr w:type="spellStart"/>
      <w:r>
        <w:t>seedings</w:t>
      </w:r>
      <w:proofErr w:type="spellEnd"/>
      <w:r>
        <w:t>).</w:t>
      </w:r>
    </w:p>
    <w:p w:rsidR="00D64BEC" w:rsidRPr="0096272F" w:rsidRDefault="00D64BEC" w:rsidP="00D64BEC">
      <w:r w:rsidRPr="009834CA">
        <w:rPr>
          <w:b/>
        </w:rPr>
        <w:t>TERM10</w:t>
      </w:r>
      <w:r>
        <w:rPr>
          <w:b/>
        </w:rPr>
        <w:t xml:space="preserve">: </w:t>
      </w:r>
      <w:r>
        <w:t>Terminal leader condition. HE=healthy; NO=no dominant leader; NG=no growth; BR=broken off or browsed off; DE=dead; or other notes if none of the above applies. Some are missing.</w:t>
      </w:r>
    </w:p>
    <w:p w:rsidR="00D64BEC" w:rsidRDefault="00D64BEC" w:rsidP="00D64BEC">
      <w:r w:rsidRPr="009834CA">
        <w:rPr>
          <w:b/>
        </w:rPr>
        <w:t>E10~E08</w:t>
      </w:r>
      <w:r>
        <w:rPr>
          <w:b/>
        </w:rPr>
        <w:t xml:space="preserve">: </w:t>
      </w:r>
      <w:r>
        <w:t>Extension growth from 2010 to 2008. Some are missing.</w:t>
      </w:r>
    </w:p>
    <w:p w:rsidR="008D6F1F" w:rsidRPr="00462099" w:rsidRDefault="008D6F1F" w:rsidP="00462099">
      <w:pPr>
        <w:pStyle w:val="Heading2"/>
        <w:rPr>
          <w:i/>
          <w:color w:val="auto"/>
        </w:rPr>
      </w:pPr>
      <w:bookmarkStart w:id="21" w:name="_Toc326746967"/>
      <w:r w:rsidRPr="00684BA6">
        <w:rPr>
          <w:i/>
          <w:color w:val="auto"/>
        </w:rPr>
        <w:t>1.</w:t>
      </w:r>
      <w:r w:rsidR="00684BA6" w:rsidRPr="00684BA6">
        <w:rPr>
          <w:i/>
          <w:color w:val="auto"/>
        </w:rPr>
        <w:t>9</w:t>
      </w:r>
      <w:r w:rsidRPr="00684BA6">
        <w:rPr>
          <w:i/>
          <w:color w:val="auto"/>
        </w:rPr>
        <w:t xml:space="preserve"> </w:t>
      </w:r>
      <w:r w:rsidR="00A549EB">
        <w:rPr>
          <w:i/>
          <w:color w:val="auto"/>
        </w:rPr>
        <w:t>Data</w:t>
      </w:r>
      <w:r w:rsidRPr="00684BA6">
        <w:rPr>
          <w:i/>
          <w:color w:val="auto"/>
        </w:rPr>
        <w:t xml:space="preserve"> collected in 2011</w:t>
      </w:r>
      <w:bookmarkEnd w:id="21"/>
    </w:p>
    <w:p w:rsidR="008D6F1F" w:rsidRPr="00876879" w:rsidRDefault="008D6F1F" w:rsidP="00F62517">
      <w:pPr>
        <w:pStyle w:val="ListParagraph"/>
        <w:numPr>
          <w:ilvl w:val="0"/>
          <w:numId w:val="1"/>
        </w:numPr>
        <w:rPr>
          <w:i/>
          <w:sz w:val="26"/>
          <w:szCs w:val="26"/>
        </w:rPr>
      </w:pPr>
      <w:r w:rsidRPr="00876879">
        <w:rPr>
          <w:i/>
          <w:sz w:val="26"/>
          <w:szCs w:val="26"/>
        </w:rPr>
        <w:t>Revisit</w:t>
      </w:r>
      <w:r>
        <w:rPr>
          <w:i/>
          <w:sz w:val="26"/>
          <w:szCs w:val="26"/>
        </w:rPr>
        <w:t>ed</w:t>
      </w:r>
      <w:r w:rsidRPr="00876879">
        <w:rPr>
          <w:i/>
          <w:sz w:val="26"/>
          <w:szCs w:val="26"/>
        </w:rPr>
        <w:t xml:space="preserve"> </w:t>
      </w:r>
      <w:r>
        <w:rPr>
          <w:i/>
          <w:sz w:val="26"/>
          <w:szCs w:val="26"/>
        </w:rPr>
        <w:t xml:space="preserve">EAST side </w:t>
      </w:r>
      <w:r w:rsidRPr="00876879">
        <w:rPr>
          <w:i/>
          <w:sz w:val="26"/>
          <w:szCs w:val="26"/>
        </w:rPr>
        <w:t xml:space="preserve">individuals tagged in1988 and were still alive in 1999, </w:t>
      </w:r>
      <w:r>
        <w:rPr>
          <w:i/>
          <w:sz w:val="26"/>
          <w:szCs w:val="26"/>
        </w:rPr>
        <w:t xml:space="preserve">(1988_2000 </w:t>
      </w:r>
      <w:proofErr w:type="spellStart"/>
      <w:r>
        <w:rPr>
          <w:i/>
          <w:sz w:val="26"/>
          <w:szCs w:val="26"/>
        </w:rPr>
        <w:t>remeasurement</w:t>
      </w:r>
      <w:proofErr w:type="spellEnd"/>
      <w:r>
        <w:rPr>
          <w:i/>
          <w:sz w:val="26"/>
          <w:szCs w:val="26"/>
        </w:rPr>
        <w:t xml:space="preserve"> data not entered yet at the beginning of field season) </w:t>
      </w:r>
      <w:r w:rsidRPr="00876879">
        <w:rPr>
          <w:i/>
          <w:sz w:val="26"/>
          <w:szCs w:val="26"/>
        </w:rPr>
        <w:t>and record status and height.</w:t>
      </w:r>
      <w:r>
        <w:rPr>
          <w:i/>
          <w:sz w:val="26"/>
          <w:szCs w:val="26"/>
        </w:rPr>
        <w:t xml:space="preserve"> Some of the segments which only have a few individuals were omitted considering time limit, but some of these omitted segments might get sampled opportunistically. </w:t>
      </w:r>
    </w:p>
    <w:p w:rsidR="008D6F1F" w:rsidRDefault="008D6F1F" w:rsidP="00F62517">
      <w:pPr>
        <w:pStyle w:val="ListParagraph"/>
        <w:numPr>
          <w:ilvl w:val="0"/>
          <w:numId w:val="1"/>
        </w:numPr>
        <w:rPr>
          <w:i/>
          <w:sz w:val="26"/>
          <w:szCs w:val="26"/>
        </w:rPr>
      </w:pPr>
      <w:r w:rsidRPr="00876879">
        <w:rPr>
          <w:i/>
          <w:sz w:val="26"/>
          <w:szCs w:val="26"/>
        </w:rPr>
        <w:lastRenderedPageBreak/>
        <w:t>Revisit</w:t>
      </w:r>
      <w:r>
        <w:rPr>
          <w:i/>
          <w:sz w:val="26"/>
          <w:szCs w:val="26"/>
        </w:rPr>
        <w:t>ed</w:t>
      </w:r>
      <w:r w:rsidRPr="00876879">
        <w:rPr>
          <w:i/>
          <w:sz w:val="26"/>
          <w:szCs w:val="26"/>
        </w:rPr>
        <w:t xml:space="preserve"> </w:t>
      </w:r>
      <w:r>
        <w:rPr>
          <w:i/>
          <w:sz w:val="26"/>
          <w:szCs w:val="26"/>
        </w:rPr>
        <w:t xml:space="preserve">all </w:t>
      </w:r>
      <w:r w:rsidRPr="00876879">
        <w:rPr>
          <w:i/>
          <w:sz w:val="26"/>
          <w:szCs w:val="26"/>
        </w:rPr>
        <w:t>individuals tagged in 1998&amp;1999 and were still alive in 2000, and record status and height.</w:t>
      </w:r>
      <w:r>
        <w:rPr>
          <w:i/>
          <w:sz w:val="26"/>
          <w:szCs w:val="26"/>
        </w:rPr>
        <w:t xml:space="preserve"> Data for LE600 are missing. Some individuals were missed by chance.</w:t>
      </w:r>
    </w:p>
    <w:p w:rsidR="008D6F1F" w:rsidRDefault="008D6F1F" w:rsidP="008D6F1F">
      <w:pPr>
        <w:rPr>
          <w:sz w:val="26"/>
          <w:szCs w:val="26"/>
        </w:rPr>
      </w:pPr>
    </w:p>
    <w:p w:rsidR="008D6F1F" w:rsidRPr="006D3019" w:rsidRDefault="008D6F1F" w:rsidP="008D6F1F">
      <w:pPr>
        <w:rPr>
          <w:sz w:val="26"/>
          <w:szCs w:val="26"/>
        </w:rPr>
      </w:pPr>
      <w:r w:rsidRPr="00031F77">
        <w:rPr>
          <w:b/>
          <w:sz w:val="26"/>
          <w:szCs w:val="26"/>
        </w:rPr>
        <w:t>SAS data set:</w:t>
      </w:r>
      <w:r w:rsidRPr="006D3019">
        <w:t xml:space="preserve"> </w:t>
      </w:r>
      <w:r w:rsidRPr="00031F77">
        <w:rPr>
          <w:i/>
          <w:sz w:val="26"/>
          <w:szCs w:val="26"/>
        </w:rPr>
        <w:t xml:space="preserve">R:\MOOSHUBB\longterm\lixi </w:t>
      </w:r>
      <w:proofErr w:type="spellStart"/>
      <w:r w:rsidRPr="00031F77">
        <w:rPr>
          <w:i/>
          <w:sz w:val="26"/>
          <w:szCs w:val="26"/>
        </w:rPr>
        <w:t>kong</w:t>
      </w:r>
      <w:proofErr w:type="spellEnd"/>
      <w:r w:rsidRPr="00031F77">
        <w:rPr>
          <w:i/>
          <w:sz w:val="26"/>
          <w:szCs w:val="26"/>
        </w:rPr>
        <w:t>\Segment2011\seg2011.ssd</w:t>
      </w:r>
    </w:p>
    <w:p w:rsidR="008D6F1F" w:rsidRPr="00241398" w:rsidRDefault="008D6F1F" w:rsidP="008D6F1F">
      <w:r w:rsidRPr="00241398">
        <w:rPr>
          <w:b/>
        </w:rPr>
        <w:t xml:space="preserve">TAG: </w:t>
      </w:r>
      <w:r>
        <w:t>Some plants got retagged and corrected for tag number in old data set.</w:t>
      </w:r>
    </w:p>
    <w:p w:rsidR="008D6F1F" w:rsidRDefault="008D6F1F" w:rsidP="008D6F1F">
      <w:r w:rsidRPr="00241398">
        <w:rPr>
          <w:b/>
        </w:rPr>
        <w:t>SPECIES</w:t>
      </w:r>
      <w:r>
        <w:rPr>
          <w:b/>
        </w:rPr>
        <w:t xml:space="preserve">: </w:t>
      </w:r>
      <w:r>
        <w:t>Sometimes field crew didn’t bring old data with them, and recorded some species as UKSP (unknown species). In order not to update species name from old data to UKSP, species columns were omitted from this data set. Relevant species corrections will be made in 2011 master file.</w:t>
      </w:r>
    </w:p>
    <w:p w:rsidR="008D6F1F" w:rsidRPr="002C2F22" w:rsidRDefault="008D6F1F" w:rsidP="008D6F1F">
      <w:r w:rsidRPr="000D0135">
        <w:rPr>
          <w:b/>
        </w:rPr>
        <w:t xml:space="preserve">ALONG/DUPDOWN: </w:t>
      </w:r>
      <w:r>
        <w:t>New along/</w:t>
      </w:r>
      <w:proofErr w:type="spellStart"/>
      <w:r>
        <w:t>dupdown</w:t>
      </w:r>
      <w:proofErr w:type="spellEnd"/>
      <w:r>
        <w:t xml:space="preserve"> data were recorded only</w:t>
      </w:r>
      <w:r w:rsidRPr="002C2F22">
        <w:t xml:space="preserve"> if th</w:t>
      </w:r>
      <w:r>
        <w:t xml:space="preserve">ey were felt to be very far off comparing to old data. </w:t>
      </w:r>
      <w:proofErr w:type="gramStart"/>
      <w:r>
        <w:t>Also collected for 1988 tagged individuals which didn’t have along/</w:t>
      </w:r>
      <w:proofErr w:type="spellStart"/>
      <w:r>
        <w:t>dupdown</w:t>
      </w:r>
      <w:proofErr w:type="spellEnd"/>
      <w:r>
        <w:t>.</w:t>
      </w:r>
      <w:proofErr w:type="gramEnd"/>
    </w:p>
    <w:p w:rsidR="008D6F1F" w:rsidRPr="00F02D33" w:rsidRDefault="008D6F1F" w:rsidP="008D6F1F">
      <w:pPr>
        <w:rPr>
          <w:color w:val="C00000"/>
        </w:rPr>
      </w:pPr>
      <w:r w:rsidRPr="00D87EE7">
        <w:rPr>
          <w:b/>
        </w:rPr>
        <w:t>STATUS:</w:t>
      </w:r>
      <w:r>
        <w:rPr>
          <w:b/>
        </w:rPr>
        <w:t xml:space="preserve"> </w:t>
      </w:r>
      <w:r>
        <w:t xml:space="preserve">A=alive; D=dead; NF=not found; </w:t>
      </w:r>
      <w:r w:rsidRPr="00A33A9B">
        <w:t>PD=</w:t>
      </w:r>
      <w:r>
        <w:t>probably dead (</w:t>
      </w:r>
      <w:r w:rsidRPr="00A33A9B">
        <w:t xml:space="preserve">found a dead individual at the exact location </w:t>
      </w:r>
      <w:r>
        <w:t xml:space="preserve">as an old individual </w:t>
      </w:r>
      <w:r w:rsidRPr="00A33A9B">
        <w:t>but no tag found.</w:t>
      </w:r>
      <w:r>
        <w:t xml:space="preserve">); </w:t>
      </w:r>
      <w:r w:rsidRPr="00A33A9B">
        <w:t>PF=</w:t>
      </w:r>
      <w:r>
        <w:t>probably found (</w:t>
      </w:r>
      <w:r w:rsidRPr="00A33A9B">
        <w:t xml:space="preserve">found a live individuals at the exact location </w:t>
      </w:r>
      <w:r>
        <w:t xml:space="preserve">as an old individual </w:t>
      </w:r>
      <w:r w:rsidRPr="00A33A9B">
        <w:t>but no tag found.</w:t>
      </w:r>
      <w:r>
        <w:t xml:space="preserve">) </w:t>
      </w:r>
      <w:r>
        <w:rPr>
          <w:color w:val="C00000"/>
        </w:rPr>
        <w:t>How to deal with NO?? NF?</w:t>
      </w:r>
    </w:p>
    <w:p w:rsidR="008D6F1F" w:rsidRDefault="008D6F1F" w:rsidP="008D6F1F">
      <w:r w:rsidRPr="00D87EE7">
        <w:rPr>
          <w:b/>
        </w:rPr>
        <w:t>HEIGHT:</w:t>
      </w:r>
      <w:r>
        <w:t xml:space="preserve"> Height re-measurements in cm, for “</w:t>
      </w:r>
      <w:proofErr w:type="gramStart"/>
      <w:r>
        <w:t>alive</w:t>
      </w:r>
      <w:proofErr w:type="gramEnd"/>
      <w:r>
        <w:t>” individuals, and “probably found” individuals.</w:t>
      </w:r>
    </w:p>
    <w:p w:rsidR="008D6F1F" w:rsidRDefault="008D6F1F" w:rsidP="008D6F1F">
      <w:r w:rsidRPr="00074949">
        <w:rPr>
          <w:b/>
        </w:rPr>
        <w:t>NOTES:</w:t>
      </w:r>
      <w:r>
        <w:t xml:space="preserve"> Some notes are just extra information; some notes might lead to corrections on master file, basing on which “SegCorrections2011.xlsx” was created, and relevant notes were standardized:</w:t>
      </w:r>
    </w:p>
    <w:p w:rsidR="008D6F1F" w:rsidRDefault="008D6F1F" w:rsidP="00F62517">
      <w:pPr>
        <w:pStyle w:val="ListParagraph"/>
        <w:numPr>
          <w:ilvl w:val="0"/>
          <w:numId w:val="2"/>
        </w:numPr>
      </w:pPr>
      <w:r>
        <w:t>RL: relabeled. Some plants were retagged in 2011.</w:t>
      </w:r>
    </w:p>
    <w:p w:rsidR="008D6F1F" w:rsidRDefault="008D6F1F" w:rsidP="00F62517">
      <w:pPr>
        <w:pStyle w:val="ListParagraph"/>
        <w:numPr>
          <w:ilvl w:val="0"/>
          <w:numId w:val="2"/>
        </w:numPr>
      </w:pPr>
      <w:r>
        <w:t>TC: Tag correction. Tag number recorded wrong in old data set.</w:t>
      </w:r>
    </w:p>
    <w:p w:rsidR="008D6F1F" w:rsidRDefault="008D6F1F" w:rsidP="00F62517">
      <w:pPr>
        <w:pStyle w:val="ListParagraph"/>
        <w:numPr>
          <w:ilvl w:val="0"/>
          <w:numId w:val="2"/>
        </w:numPr>
      </w:pPr>
      <w:r>
        <w:t>CA: individuals NF or D before but found alive in 2011.</w:t>
      </w:r>
    </w:p>
    <w:p w:rsidR="008D6F1F" w:rsidRDefault="008D6F1F" w:rsidP="00F62517">
      <w:pPr>
        <w:pStyle w:val="ListParagraph"/>
        <w:numPr>
          <w:ilvl w:val="0"/>
          <w:numId w:val="2"/>
        </w:numPr>
      </w:pPr>
      <w:r>
        <w:t>LN: leaning</w:t>
      </w:r>
    </w:p>
    <w:p w:rsidR="008D6F1F" w:rsidRDefault="008D6F1F" w:rsidP="00F62517">
      <w:pPr>
        <w:pStyle w:val="ListParagraph"/>
        <w:numPr>
          <w:ilvl w:val="0"/>
          <w:numId w:val="2"/>
        </w:numPr>
      </w:pPr>
      <w:r>
        <w:t>SN: snapped</w:t>
      </w:r>
    </w:p>
    <w:p w:rsidR="008D6F1F" w:rsidRDefault="008D6F1F" w:rsidP="00F62517">
      <w:pPr>
        <w:pStyle w:val="ListParagraph"/>
        <w:numPr>
          <w:ilvl w:val="0"/>
          <w:numId w:val="2"/>
        </w:numPr>
      </w:pPr>
      <w:r>
        <w:t>ALONG ##: When note specifies as “coordinate correction”, along usually represents actual length of a plant rather than the location ALONG data. A new variable LENGTH11 was created in 2011 master file basing on this information.</w:t>
      </w:r>
    </w:p>
    <w:p w:rsidR="00436BA4" w:rsidRDefault="00436BA4" w:rsidP="00436BA4">
      <w:pPr>
        <w:pStyle w:val="Heading2"/>
        <w:rPr>
          <w:i/>
          <w:color w:val="auto"/>
        </w:rPr>
      </w:pPr>
      <w:r w:rsidRPr="00436BA4">
        <w:rPr>
          <w:i/>
          <w:color w:val="auto"/>
        </w:rPr>
        <w:t>1.10</w:t>
      </w:r>
      <w:bookmarkStart w:id="22" w:name="_Toc326747006"/>
      <w:r>
        <w:rPr>
          <w:i/>
          <w:color w:val="auto"/>
        </w:rPr>
        <w:t xml:space="preserve"> </w:t>
      </w:r>
      <w:r w:rsidRPr="0043186A">
        <w:rPr>
          <w:i/>
          <w:color w:val="auto"/>
        </w:rPr>
        <w:t xml:space="preserve">Master File </w:t>
      </w:r>
      <w:r>
        <w:rPr>
          <w:i/>
          <w:color w:val="auto"/>
        </w:rPr>
        <w:t xml:space="preserve">for </w:t>
      </w:r>
      <w:r w:rsidRPr="0043186A">
        <w:rPr>
          <w:i/>
          <w:color w:val="auto"/>
        </w:rPr>
        <w:t xml:space="preserve">Tagged Seedling/Sapling </w:t>
      </w:r>
      <w:r w:rsidR="00D0144B">
        <w:rPr>
          <w:i/>
          <w:color w:val="auto"/>
        </w:rPr>
        <w:t>1988~2011</w:t>
      </w:r>
    </w:p>
    <w:p w:rsidR="00A423A0" w:rsidRPr="00A156F6" w:rsidRDefault="00A423A0" w:rsidP="00A423A0">
      <w:pPr>
        <w:rPr>
          <w:i/>
        </w:rPr>
      </w:pPr>
      <w:r>
        <w:t xml:space="preserve">SAS program: </w:t>
      </w:r>
      <w:r w:rsidRPr="00A156F6">
        <w:rPr>
          <w:i/>
        </w:rPr>
        <w:t xml:space="preserve">R:\MOOSHUBB\longterm\lixi </w:t>
      </w:r>
      <w:proofErr w:type="spellStart"/>
      <w:r w:rsidRPr="00A156F6">
        <w:rPr>
          <w:i/>
        </w:rPr>
        <w:t>kong</w:t>
      </w:r>
      <w:proofErr w:type="spellEnd"/>
      <w:r w:rsidRPr="00A156F6">
        <w:rPr>
          <w:i/>
        </w:rPr>
        <w:t>\Segment2011\seesapmas11.sas</w:t>
      </w:r>
    </w:p>
    <w:bookmarkEnd w:id="22"/>
    <w:p w:rsidR="00436BA4" w:rsidRDefault="00436BA4" w:rsidP="002214BA">
      <w:pPr>
        <w:rPr>
          <w:b/>
          <w:bCs/>
        </w:rPr>
      </w:pPr>
      <w:r w:rsidRPr="002214BA">
        <w:rPr>
          <w:bCs/>
        </w:rPr>
        <w:t>Master file with data from 1988 to 2011</w:t>
      </w:r>
      <w:r>
        <w:rPr>
          <w:b/>
          <w:bCs/>
        </w:rPr>
        <w:t xml:space="preserve"> </w:t>
      </w:r>
      <w:r w:rsidRPr="00436BA4">
        <w:t>(2003 and 2010 data are not included)</w:t>
      </w:r>
      <w:r>
        <w:rPr>
          <w:b/>
          <w:bCs/>
        </w:rPr>
        <w:t>:</w:t>
      </w:r>
    </w:p>
    <w:p w:rsidR="00436BA4" w:rsidRPr="00436BA4" w:rsidRDefault="00436BA4" w:rsidP="00436BA4"/>
    <w:p w:rsidR="00436BA4" w:rsidRDefault="00436BA4" w:rsidP="00436BA4">
      <w:pPr>
        <w:rPr>
          <w:i/>
          <w:sz w:val="26"/>
          <w:szCs w:val="26"/>
        </w:rPr>
      </w:pPr>
      <w:r w:rsidRPr="00A156F6">
        <w:rPr>
          <w:i/>
          <w:sz w:val="26"/>
          <w:szCs w:val="26"/>
        </w:rPr>
        <w:t xml:space="preserve">R:\MOOSHUBB\longterm\lixi </w:t>
      </w:r>
      <w:proofErr w:type="spellStart"/>
      <w:r w:rsidRPr="00A156F6">
        <w:rPr>
          <w:i/>
          <w:sz w:val="26"/>
          <w:szCs w:val="26"/>
        </w:rPr>
        <w:t>kong</w:t>
      </w:r>
      <w:proofErr w:type="spellEnd"/>
      <w:r w:rsidRPr="00A156F6">
        <w:rPr>
          <w:i/>
          <w:sz w:val="26"/>
          <w:szCs w:val="26"/>
        </w:rPr>
        <w:t>\Segment2011\seesapmas11.ssd</w:t>
      </w:r>
    </w:p>
    <w:p w:rsidR="00A156F6" w:rsidRPr="00A156F6" w:rsidRDefault="00A156F6" w:rsidP="00436BA4">
      <w:pPr>
        <w:rPr>
          <w:i/>
          <w:sz w:val="26"/>
          <w:szCs w:val="26"/>
        </w:rPr>
      </w:pPr>
    </w:p>
    <w:p w:rsidR="004B4564" w:rsidRDefault="00826B79" w:rsidP="00436BA4">
      <w:r>
        <w:t>For details</w:t>
      </w:r>
      <w:r w:rsidR="004B4564" w:rsidRPr="004B4564">
        <w:t xml:space="preserve"> of available/missing data for each census year, check </w:t>
      </w:r>
      <w:r w:rsidR="00947DBD">
        <w:t xml:space="preserve">data </w:t>
      </w:r>
      <w:r>
        <w:t>availability</w:t>
      </w:r>
      <w:r w:rsidR="00947DBD">
        <w:t xml:space="preserve"> tables:</w:t>
      </w:r>
    </w:p>
    <w:p w:rsidR="00947DBD" w:rsidRPr="00A156F6" w:rsidRDefault="00947DBD" w:rsidP="00436BA4">
      <w:pPr>
        <w:rPr>
          <w:i/>
        </w:rPr>
      </w:pPr>
      <w:r w:rsidRPr="00A156F6">
        <w:rPr>
          <w:i/>
        </w:rPr>
        <w:t xml:space="preserve">R:\MOOSHUBB\longterm\lixi </w:t>
      </w:r>
      <w:proofErr w:type="spellStart"/>
      <w:r w:rsidRPr="00A156F6">
        <w:rPr>
          <w:i/>
        </w:rPr>
        <w:t>kong</w:t>
      </w:r>
      <w:proofErr w:type="spellEnd"/>
      <w:r w:rsidRPr="00A156F6">
        <w:rPr>
          <w:i/>
        </w:rPr>
        <w:t>\Segment2011\SEGMISS.pdf</w:t>
      </w:r>
    </w:p>
    <w:p w:rsidR="00947DBD" w:rsidRPr="00A156F6" w:rsidRDefault="00947DBD" w:rsidP="00436BA4">
      <w:pPr>
        <w:rPr>
          <w:i/>
        </w:rPr>
      </w:pPr>
      <w:r w:rsidRPr="00A156F6">
        <w:rPr>
          <w:i/>
        </w:rPr>
        <w:t xml:space="preserve">R:\MOOSHUBB\longterm\lixi </w:t>
      </w:r>
      <w:proofErr w:type="spellStart"/>
      <w:r w:rsidRPr="00A156F6">
        <w:rPr>
          <w:i/>
        </w:rPr>
        <w:t>kong</w:t>
      </w:r>
      <w:proofErr w:type="spellEnd"/>
      <w:r w:rsidRPr="00A156F6">
        <w:rPr>
          <w:i/>
        </w:rPr>
        <w:t>\Segment2011\SEGMISS_Abba.pdf</w:t>
      </w:r>
    </w:p>
    <w:p w:rsidR="00436BA4" w:rsidRDefault="00436BA4" w:rsidP="00436BA4">
      <w:pPr>
        <w:rPr>
          <w:sz w:val="26"/>
          <w:szCs w:val="26"/>
        </w:rPr>
      </w:pPr>
    </w:p>
    <w:p w:rsidR="00436BA4" w:rsidRPr="0012065B" w:rsidRDefault="00436BA4" w:rsidP="00436BA4">
      <w:r w:rsidRPr="00B05890">
        <w:rPr>
          <w:b/>
        </w:rPr>
        <w:t>CONT</w:t>
      </w:r>
      <w:r>
        <w:rPr>
          <w:b/>
        </w:rPr>
        <w:t>NAM</w:t>
      </w:r>
      <w:r w:rsidR="0012065B">
        <w:rPr>
          <w:b/>
        </w:rPr>
        <w:t xml:space="preserve">: </w:t>
      </w:r>
      <w:r w:rsidR="0012065B">
        <w:t>contour name</w:t>
      </w:r>
    </w:p>
    <w:p w:rsidR="00436BA4" w:rsidRDefault="00436BA4" w:rsidP="00436BA4">
      <w:r>
        <w:rPr>
          <w:b/>
        </w:rPr>
        <w:t xml:space="preserve">STPACE: </w:t>
      </w:r>
      <w:r>
        <w:t>Beginning pace of a segment.</w:t>
      </w:r>
    </w:p>
    <w:p w:rsidR="00534774" w:rsidRDefault="00534774" w:rsidP="00436BA4">
      <w:r w:rsidRPr="00534774">
        <w:rPr>
          <w:b/>
        </w:rPr>
        <w:t>CLASS:</w:t>
      </w:r>
      <w:r>
        <w:t xml:space="preserve"> S=segment</w:t>
      </w:r>
    </w:p>
    <w:p w:rsidR="00436BA4" w:rsidRPr="00510C34" w:rsidRDefault="00436BA4" w:rsidP="00436BA4">
      <w:r>
        <w:rPr>
          <w:b/>
        </w:rPr>
        <w:t xml:space="preserve">ASPCL: </w:t>
      </w:r>
      <w:r>
        <w:t>E or W.</w:t>
      </w:r>
    </w:p>
    <w:p w:rsidR="00436BA4" w:rsidRDefault="00436BA4" w:rsidP="00436BA4">
      <w:r>
        <w:rPr>
          <w:b/>
        </w:rPr>
        <w:t xml:space="preserve">ELEVCL: </w:t>
      </w:r>
      <w:r>
        <w:t>L, M or H.</w:t>
      </w:r>
    </w:p>
    <w:p w:rsidR="00436BA4" w:rsidRDefault="00436BA4" w:rsidP="00436BA4">
      <w:r w:rsidRPr="00113C93">
        <w:rPr>
          <w:b/>
        </w:rPr>
        <w:lastRenderedPageBreak/>
        <w:t>SGLEN</w:t>
      </w:r>
      <w:r>
        <w:rPr>
          <w:b/>
        </w:rPr>
        <w:t>8889</w:t>
      </w:r>
      <w:r w:rsidRPr="00113C93">
        <w:rPr>
          <w:b/>
        </w:rPr>
        <w:t>:</w:t>
      </w:r>
      <w:r>
        <w:rPr>
          <w:b/>
        </w:rPr>
        <w:t xml:space="preserve"> </w:t>
      </w:r>
      <w:r w:rsidR="00321ADF">
        <w:t>Segment length in m for 88/89 segments</w:t>
      </w:r>
    </w:p>
    <w:p w:rsidR="00436BA4" w:rsidRPr="00321ADF" w:rsidRDefault="00436BA4" w:rsidP="00436BA4">
      <w:r w:rsidRPr="00C34BE2">
        <w:rPr>
          <w:b/>
        </w:rPr>
        <w:t>SGLEN9899</w:t>
      </w:r>
      <w:r w:rsidR="00321ADF">
        <w:rPr>
          <w:b/>
        </w:rPr>
        <w:t xml:space="preserve">: </w:t>
      </w:r>
      <w:r w:rsidR="00321ADF">
        <w:t>Segment length in m for 98/99 segments.</w:t>
      </w:r>
    </w:p>
    <w:p w:rsidR="00436BA4" w:rsidRDefault="00436BA4" w:rsidP="00436BA4">
      <w:r w:rsidRPr="00113C93">
        <w:rPr>
          <w:b/>
        </w:rPr>
        <w:t>SGDSP88:</w:t>
      </w:r>
      <w:r>
        <w:rPr>
          <w:b/>
        </w:rPr>
        <w:t xml:space="preserve"> </w:t>
      </w:r>
      <w:r>
        <w:t>segment displacement recorded in 1988.</w:t>
      </w:r>
    </w:p>
    <w:p w:rsidR="00436BA4" w:rsidRDefault="00436BA4" w:rsidP="00436BA4">
      <w:pPr>
        <w:rPr>
          <w:b/>
        </w:rPr>
      </w:pPr>
      <w:r w:rsidRPr="00C34BE2">
        <w:rPr>
          <w:b/>
        </w:rPr>
        <w:t>SGLEN9899:</w:t>
      </w:r>
    </w:p>
    <w:p w:rsidR="00534774" w:rsidRPr="000B4E24" w:rsidRDefault="00534774" w:rsidP="00436BA4">
      <w:r>
        <w:rPr>
          <w:b/>
        </w:rPr>
        <w:t>SDSP1</w:t>
      </w:r>
      <w:r w:rsidR="000B4E24">
        <w:rPr>
          <w:b/>
        </w:rPr>
        <w:t xml:space="preserve">: </w:t>
      </w:r>
      <w:r w:rsidR="000B4E24">
        <w:t>The first species where the tagging of seedling ceased before the end of the segment</w:t>
      </w:r>
    </w:p>
    <w:p w:rsidR="00534774" w:rsidRPr="000B4E24" w:rsidRDefault="00534774" w:rsidP="00436BA4">
      <w:r>
        <w:rPr>
          <w:b/>
        </w:rPr>
        <w:t>DSDSP1</w:t>
      </w:r>
      <w:r w:rsidR="000B4E24">
        <w:rPr>
          <w:b/>
        </w:rPr>
        <w:t xml:space="preserve">: </w:t>
      </w:r>
      <w:r w:rsidR="000B4E24">
        <w:t>Distance from the beginning to where tagging was ceased in a segment</w:t>
      </w:r>
      <w:r w:rsidR="00926843">
        <w:t xml:space="preserve"> for SDSP1</w:t>
      </w:r>
    </w:p>
    <w:p w:rsidR="00534774" w:rsidRPr="000B4E24" w:rsidRDefault="00534774" w:rsidP="00436BA4">
      <w:r>
        <w:rPr>
          <w:b/>
        </w:rPr>
        <w:t>NSDSP1</w:t>
      </w:r>
      <w:r w:rsidR="000B4E24">
        <w:rPr>
          <w:b/>
        </w:rPr>
        <w:t xml:space="preserve">: </w:t>
      </w:r>
      <w:r w:rsidR="000B4E24">
        <w:t>Total count of SDSP1 in the whole segment</w:t>
      </w:r>
    </w:p>
    <w:p w:rsidR="00926843" w:rsidRPr="000B4E24" w:rsidRDefault="00534774" w:rsidP="00926843">
      <w:r>
        <w:rPr>
          <w:b/>
        </w:rPr>
        <w:t>SDSP2</w:t>
      </w:r>
      <w:r w:rsidR="00926843">
        <w:rPr>
          <w:b/>
        </w:rPr>
        <w:t xml:space="preserve">: </w:t>
      </w:r>
      <w:r w:rsidR="00926843">
        <w:t>A second species where the tagging of seedling ceased before the end of the segment</w:t>
      </w:r>
    </w:p>
    <w:p w:rsidR="00534774" w:rsidRDefault="00534774" w:rsidP="00436BA4">
      <w:pPr>
        <w:rPr>
          <w:b/>
        </w:rPr>
      </w:pPr>
      <w:r>
        <w:rPr>
          <w:b/>
        </w:rPr>
        <w:t>DSDSP2</w:t>
      </w:r>
      <w:r w:rsidR="00926843">
        <w:rPr>
          <w:b/>
        </w:rPr>
        <w:t>:</w:t>
      </w:r>
      <w:r w:rsidR="00926843" w:rsidRPr="00926843">
        <w:t xml:space="preserve"> </w:t>
      </w:r>
      <w:r w:rsidR="00926843">
        <w:t>Distance from the beginning to where tagging was ceased in a segment for SDSP2</w:t>
      </w:r>
    </w:p>
    <w:p w:rsidR="00926843" w:rsidRPr="000B4E24" w:rsidRDefault="00534774" w:rsidP="00926843">
      <w:r>
        <w:rPr>
          <w:b/>
        </w:rPr>
        <w:t>NSDSP2</w:t>
      </w:r>
      <w:r w:rsidR="00926843">
        <w:rPr>
          <w:b/>
        </w:rPr>
        <w:t xml:space="preserve">: </w:t>
      </w:r>
      <w:r w:rsidR="00926843">
        <w:t>Total count of SDSP2 in the whole segment</w:t>
      </w:r>
    </w:p>
    <w:p w:rsidR="00436BA4" w:rsidRPr="000F7C93" w:rsidRDefault="00436BA4" w:rsidP="00436BA4">
      <w:r>
        <w:rPr>
          <w:b/>
        </w:rPr>
        <w:t xml:space="preserve">TAG: </w:t>
      </w:r>
      <w:r>
        <w:t xml:space="preserve">Tag number. </w:t>
      </w:r>
      <w:r w:rsidRPr="000F7C93">
        <w:t xml:space="preserve">Individuals tagged in 1989 </w:t>
      </w:r>
      <w:r>
        <w:t xml:space="preserve">all </w:t>
      </w:r>
      <w:r w:rsidRPr="000F7C93">
        <w:t xml:space="preserve">have tag numbers </w:t>
      </w:r>
      <w:r>
        <w:t>of 1~5 for PIRU and ABBA; Most of the plans tagged in 1998 have tag numbers starting with “98”, a few start with “198” and “298”; Most of 199 tagged plants have tag numbers starting with “99”, some were tagged with just random tag numbers.</w:t>
      </w:r>
    </w:p>
    <w:p w:rsidR="00436BA4" w:rsidRPr="004264F8" w:rsidRDefault="00436BA4" w:rsidP="00436BA4">
      <w:r>
        <w:rPr>
          <w:b/>
        </w:rPr>
        <w:t xml:space="preserve">YRTAG: </w:t>
      </w:r>
      <w:r>
        <w:t xml:space="preserve">Year in which individual was tagged. </w:t>
      </w:r>
      <w:proofErr w:type="gramStart"/>
      <w:r>
        <w:t>1988, 1989, 1998, or 1999.</w:t>
      </w:r>
      <w:proofErr w:type="gramEnd"/>
    </w:p>
    <w:p w:rsidR="00436BA4" w:rsidRDefault="00436BA4" w:rsidP="00436BA4">
      <w:r>
        <w:rPr>
          <w:b/>
        </w:rPr>
        <w:t xml:space="preserve">SPEC </w:t>
      </w:r>
      <w:r>
        <w:t xml:space="preserve">4 letter abbreviations of species names. </w:t>
      </w:r>
    </w:p>
    <w:p w:rsidR="00436BA4" w:rsidRPr="00BD3805" w:rsidRDefault="00436BA4" w:rsidP="00436BA4">
      <w:r w:rsidRPr="00BD3805">
        <w:rPr>
          <w:b/>
        </w:rPr>
        <w:t>PALONG</w:t>
      </w:r>
      <w:r>
        <w:rPr>
          <w:b/>
        </w:rPr>
        <w:t xml:space="preserve">: </w:t>
      </w:r>
      <w:r w:rsidRPr="007D3D79">
        <w:t>keeper’s pace from the start of the segment to the seedling</w:t>
      </w:r>
      <w:r>
        <w:t>/sapling</w:t>
      </w:r>
      <w:r w:rsidRPr="007D3D79">
        <w:t>, which is accurate to +/-1 pace.</w:t>
      </w:r>
      <w:r>
        <w:t xml:space="preserve"> Similar to ALONG used in1998/1999, but unit here is pace.</w:t>
      </w:r>
    </w:p>
    <w:p w:rsidR="00436BA4" w:rsidRDefault="00436BA4" w:rsidP="00436BA4">
      <w:pPr>
        <w:rPr>
          <w:color w:val="FF0000"/>
        </w:rPr>
      </w:pPr>
      <w:r>
        <w:rPr>
          <w:b/>
        </w:rPr>
        <w:t>ALONG/</w:t>
      </w:r>
      <w:r w:rsidRPr="00EE7267">
        <w:rPr>
          <w:b/>
        </w:rPr>
        <w:t xml:space="preserve"> </w:t>
      </w:r>
      <w:r>
        <w:rPr>
          <w:b/>
        </w:rPr>
        <w:t xml:space="preserve">DISUPDN: </w:t>
      </w:r>
      <w:r w:rsidRPr="00821AA2">
        <w:t>Distance from the start of the segment to the individual</w:t>
      </w:r>
      <w:r>
        <w:rPr>
          <w:b/>
        </w:rPr>
        <w:t xml:space="preserve"> </w:t>
      </w:r>
      <w:r w:rsidRPr="00114326">
        <w:rPr>
          <w:color w:val="FF0000"/>
        </w:rPr>
        <w:t>in cm?</w:t>
      </w:r>
      <w:r>
        <w:rPr>
          <w:b/>
        </w:rPr>
        <w:t xml:space="preserve"> </w:t>
      </w:r>
      <w:proofErr w:type="gramStart"/>
      <w:r>
        <w:t>and</w:t>
      </w:r>
      <w:proofErr w:type="gramEnd"/>
      <w:r>
        <w:t xml:space="preserve"> Distance up or down from the segment baseline of the individual </w:t>
      </w:r>
      <w:r w:rsidRPr="00E41C81">
        <w:rPr>
          <w:color w:val="FF0000"/>
        </w:rPr>
        <w:t>in m?</w:t>
      </w:r>
      <w:r>
        <w:rPr>
          <w:color w:val="FF0000"/>
        </w:rPr>
        <w:t xml:space="preserve"> </w:t>
      </w:r>
      <w:r w:rsidRPr="00A97AB7">
        <w:t>This is</w:t>
      </w:r>
      <w:r>
        <w:rPr>
          <w:b/>
        </w:rPr>
        <w:t xml:space="preserve"> </w:t>
      </w:r>
      <w:r w:rsidRPr="001B46D5">
        <w:t xml:space="preserve">measured for 1988 tagged individuals </w:t>
      </w:r>
      <w:r>
        <w:t xml:space="preserve">(seedlings and saplings) </w:t>
      </w:r>
      <w:r w:rsidRPr="001B46D5">
        <w:t>who were still alive in 1998</w:t>
      </w:r>
      <w:r>
        <w:t xml:space="preserve">, some are missing though; </w:t>
      </w:r>
      <w:r w:rsidRPr="001B46D5">
        <w:t>NOT measur</w:t>
      </w:r>
      <w:r>
        <w:t xml:space="preserve">ed for 1989 tagged individuals; </w:t>
      </w:r>
      <w:r w:rsidRPr="001B46D5">
        <w:t>Measured for 1998/1999 tagged individuals.</w:t>
      </w:r>
      <w:r w:rsidRPr="00EE7267">
        <w:rPr>
          <w:color w:val="FF0000"/>
        </w:rPr>
        <w:t xml:space="preserve"> </w:t>
      </w:r>
      <w:r>
        <w:rPr>
          <w:color w:val="FF0000"/>
        </w:rPr>
        <w:t>Some DUPDOWN are missing for 1999 tagged individuals</w:t>
      </w:r>
    </w:p>
    <w:p w:rsidR="003D73C0" w:rsidRPr="0061157D" w:rsidRDefault="003D73C0" w:rsidP="003D73C0">
      <w:r w:rsidRPr="00337E99">
        <w:rPr>
          <w:b/>
        </w:rPr>
        <w:t>STAT88</w:t>
      </w:r>
      <w:r>
        <w:rPr>
          <w:b/>
        </w:rPr>
        <w:t xml:space="preserve">: </w:t>
      </w:r>
      <w:r>
        <w:t>All are equal to “ALIVE” for 1988 tagged plants</w:t>
      </w:r>
    </w:p>
    <w:p w:rsidR="003D73C0" w:rsidRPr="00337E99" w:rsidRDefault="003D73C0" w:rsidP="003D73C0">
      <w:pPr>
        <w:rPr>
          <w:b/>
        </w:rPr>
      </w:pPr>
      <w:r w:rsidRPr="00337E99">
        <w:rPr>
          <w:b/>
        </w:rPr>
        <w:t>STAT89</w:t>
      </w:r>
      <w:r>
        <w:rPr>
          <w:b/>
        </w:rPr>
        <w:t xml:space="preserve">: </w:t>
      </w:r>
      <w:r>
        <w:t>All are equal to “ALIVE” for 1989 tagged plants</w:t>
      </w:r>
    </w:p>
    <w:p w:rsidR="003D73C0" w:rsidRPr="00C644C0" w:rsidRDefault="003D73C0" w:rsidP="003D73C0">
      <w:r>
        <w:rPr>
          <w:b/>
        </w:rPr>
        <w:t xml:space="preserve">STAT98: </w:t>
      </w:r>
      <w:r>
        <w:t>Recorded for 1988 and 1998 tagged individuals. ALIVE, DEAD, NF or left as blank for missing data. They are all equal to ALIVE for 1998 tagged individuals.</w:t>
      </w:r>
    </w:p>
    <w:p w:rsidR="003D73C0" w:rsidRDefault="003D73C0" w:rsidP="003D73C0">
      <w:r>
        <w:rPr>
          <w:b/>
        </w:rPr>
        <w:t xml:space="preserve">STAT99: </w:t>
      </w:r>
      <w:r w:rsidRPr="00BD458F">
        <w:t>Recorded f</w:t>
      </w:r>
      <w:r>
        <w:t xml:space="preserve">or: 1988 tagged individuals </w:t>
      </w:r>
      <w:proofErr w:type="gramStart"/>
      <w:r>
        <w:t>which</w:t>
      </w:r>
      <w:proofErr w:type="gramEnd"/>
      <w:r>
        <w:t xml:space="preserve"> were still alive in 1998, and 1998 &amp; 1999 tagged individuals. </w:t>
      </w:r>
      <w:proofErr w:type="gramStart"/>
      <w:r>
        <w:t>All equal to ALIVE for 1999 tagged individuals.</w:t>
      </w:r>
      <w:proofErr w:type="gramEnd"/>
    </w:p>
    <w:p w:rsidR="003D73C0" w:rsidRDefault="003D73C0" w:rsidP="003D73C0">
      <w:r>
        <w:rPr>
          <w:b/>
        </w:rPr>
        <w:t xml:space="preserve">STAT00: </w:t>
      </w:r>
      <w:r w:rsidR="00E858A1">
        <w:t xml:space="preserve">Collected for previously tagged </w:t>
      </w:r>
      <w:r>
        <w:t>individuals which were still alive in 1999.</w:t>
      </w:r>
    </w:p>
    <w:p w:rsidR="003D73C0" w:rsidRPr="00A4096B" w:rsidRDefault="003D73C0" w:rsidP="003D73C0">
      <w:r w:rsidRPr="0027166A">
        <w:rPr>
          <w:b/>
        </w:rPr>
        <w:t>STAT11</w:t>
      </w:r>
      <w:r w:rsidR="00E858A1">
        <w:rPr>
          <w:b/>
        </w:rPr>
        <w:t>:</w:t>
      </w:r>
      <w:r w:rsidR="00A4096B">
        <w:rPr>
          <w:b/>
        </w:rPr>
        <w:t xml:space="preserve"> </w:t>
      </w:r>
      <w:r w:rsidR="00A4096B">
        <w:t xml:space="preserve">ALIVE, DEAD, NF, PD, or PF. </w:t>
      </w:r>
      <w:r w:rsidR="00B57B40">
        <w:t>This is collected for 98/99 tagged plants which were still alive in 2000, and some 88 tagged plants.</w:t>
      </w:r>
    </w:p>
    <w:p w:rsidR="00BC1268" w:rsidRPr="00F525FC" w:rsidRDefault="00BC1268" w:rsidP="00BC1268">
      <w:r>
        <w:rPr>
          <w:b/>
        </w:rPr>
        <w:t xml:space="preserve">YRMORT: </w:t>
      </w:r>
      <w:r>
        <w:t xml:space="preserve">Year of mortality </w:t>
      </w:r>
    </w:p>
    <w:p w:rsidR="00436BA4" w:rsidRDefault="00436BA4" w:rsidP="00436BA4">
      <w:r>
        <w:rPr>
          <w:b/>
        </w:rPr>
        <w:t>HT88</w:t>
      </w:r>
      <w:r>
        <w:t>: Height collected for 1988 tagged seedlings in cm.</w:t>
      </w:r>
    </w:p>
    <w:p w:rsidR="00436BA4" w:rsidRPr="00E56B60" w:rsidRDefault="00436BA4" w:rsidP="00436BA4">
      <w:pPr>
        <w:rPr>
          <w:b/>
        </w:rPr>
      </w:pPr>
      <w:r w:rsidRPr="00E56B60">
        <w:rPr>
          <w:b/>
        </w:rPr>
        <w:t>HT89</w:t>
      </w:r>
      <w:r w:rsidRPr="00023DA9">
        <w:t>: Height collected for 1989 tagged seedling/saplings in cm.</w:t>
      </w:r>
    </w:p>
    <w:p w:rsidR="00436BA4" w:rsidRDefault="00436BA4" w:rsidP="00436BA4">
      <w:r>
        <w:rPr>
          <w:b/>
        </w:rPr>
        <w:t>HT11</w:t>
      </w:r>
      <w:r w:rsidR="00DC0349">
        <w:rPr>
          <w:b/>
        </w:rPr>
        <w:t xml:space="preserve">: </w:t>
      </w:r>
      <w:r w:rsidR="00DC0349">
        <w:t>Re-measurement of heights in cm for previously tagged and still live plants</w:t>
      </w:r>
    </w:p>
    <w:p w:rsidR="009B140E" w:rsidRDefault="009B140E" w:rsidP="00436BA4">
      <w:r w:rsidRPr="009B140E">
        <w:rPr>
          <w:b/>
        </w:rPr>
        <w:t>STMLEN11</w:t>
      </w:r>
      <w:r>
        <w:rPr>
          <w:b/>
        </w:rPr>
        <w:t xml:space="preserve">: </w:t>
      </w:r>
      <w:r>
        <w:t>stem length measured in 2011 for some live plants. The data is extracted from Notes made in 2011(the notes is written as along #).</w:t>
      </w:r>
    </w:p>
    <w:p w:rsidR="009B140E" w:rsidRDefault="009B140E" w:rsidP="009B140E">
      <w:r>
        <w:rPr>
          <w:b/>
        </w:rPr>
        <w:t xml:space="preserve">AGE88: </w:t>
      </w:r>
      <w:r>
        <w:t>total age for 88 tagged seedlings</w:t>
      </w:r>
      <w:r w:rsidR="004043C4">
        <w:t>. No 0 values</w:t>
      </w:r>
      <w:r w:rsidR="00463B42">
        <w:t xml:space="preserve">. Plants with AGE88 </w:t>
      </w:r>
      <w:proofErr w:type="gramStart"/>
      <w:r w:rsidR="00463B42">
        <w:t>missing ,equal</w:t>
      </w:r>
      <w:proofErr w:type="gramEnd"/>
      <w:r w:rsidR="00463B42">
        <w:t xml:space="preserve"> to 1 or &lt;=(count of EXs+1) were double checked:</w:t>
      </w:r>
    </w:p>
    <w:p w:rsidR="00463B42" w:rsidRPr="00A859D5" w:rsidRDefault="00463B42" w:rsidP="00F62517">
      <w:pPr>
        <w:pStyle w:val="ListParagraph"/>
        <w:numPr>
          <w:ilvl w:val="0"/>
          <w:numId w:val="14"/>
        </w:numPr>
      </w:pPr>
      <w:r w:rsidRPr="00A859D5">
        <w:t>AGE88=1</w:t>
      </w:r>
      <w:r w:rsidR="00914CEB" w:rsidRPr="00A859D5">
        <w:t>: leave it</w:t>
      </w:r>
    </w:p>
    <w:p w:rsidR="00463B42" w:rsidRPr="00A859D5" w:rsidRDefault="00463B42" w:rsidP="00F62517">
      <w:pPr>
        <w:pStyle w:val="ListParagraph"/>
        <w:numPr>
          <w:ilvl w:val="0"/>
          <w:numId w:val="14"/>
        </w:numPr>
      </w:pPr>
      <w:r w:rsidRPr="00A859D5">
        <w:t>AGE88 missing</w:t>
      </w:r>
      <w:r w:rsidR="00914CEB" w:rsidRPr="00A859D5">
        <w:t>: leave it</w:t>
      </w:r>
    </w:p>
    <w:p w:rsidR="00463B42" w:rsidRPr="00A859D5" w:rsidRDefault="00914CEB" w:rsidP="00F62517">
      <w:pPr>
        <w:pStyle w:val="ListParagraph"/>
        <w:numPr>
          <w:ilvl w:val="0"/>
          <w:numId w:val="14"/>
        </w:numPr>
      </w:pPr>
      <w:r w:rsidRPr="00A859D5">
        <w:lastRenderedPageBreak/>
        <w:t>AGE88 &lt;=</w:t>
      </w:r>
      <w:r w:rsidR="00463B42" w:rsidRPr="00A859D5">
        <w:t xml:space="preserve"> (count of EXs+1)</w:t>
      </w:r>
      <w:r w:rsidRPr="00A859D5">
        <w:t>: if &lt;, set missing, if equal, leave it.</w:t>
      </w:r>
    </w:p>
    <w:p w:rsidR="009B140E" w:rsidRDefault="009B140E" w:rsidP="009B140E">
      <w:r>
        <w:rPr>
          <w:b/>
        </w:rPr>
        <w:t xml:space="preserve">MINAGE88: </w:t>
      </w:r>
      <w:r>
        <w:t>minimal age for 88 tagged seedlings</w:t>
      </w:r>
      <w:r w:rsidR="004043C4">
        <w:t>. No 0 values.</w:t>
      </w:r>
      <w:r w:rsidR="00463B42">
        <w:t xml:space="preserve"> Plants with MINAGE88 missing or equal to 1, or &lt;</w:t>
      </w:r>
      <w:proofErr w:type="gramStart"/>
      <w:r w:rsidR="00463B42">
        <w:t>=(</w:t>
      </w:r>
      <w:proofErr w:type="gramEnd"/>
      <w:r w:rsidR="00463B42">
        <w:t>count of EXs+1)  were double checked:</w:t>
      </w:r>
    </w:p>
    <w:p w:rsidR="00463B42" w:rsidRPr="00A859D5" w:rsidRDefault="00463B42" w:rsidP="00F62517">
      <w:pPr>
        <w:pStyle w:val="ListParagraph"/>
        <w:numPr>
          <w:ilvl w:val="0"/>
          <w:numId w:val="15"/>
        </w:numPr>
      </w:pPr>
      <w:r w:rsidRPr="00A859D5">
        <w:t>MINAGE88=1</w:t>
      </w:r>
      <w:r w:rsidR="00914CEB" w:rsidRPr="00A859D5">
        <w:t>: set as missing</w:t>
      </w:r>
    </w:p>
    <w:p w:rsidR="00463B42" w:rsidRPr="00A859D5" w:rsidRDefault="00463B42" w:rsidP="00F62517">
      <w:pPr>
        <w:pStyle w:val="ListParagraph"/>
        <w:numPr>
          <w:ilvl w:val="0"/>
          <w:numId w:val="15"/>
        </w:numPr>
      </w:pPr>
      <w:r w:rsidRPr="00A859D5">
        <w:t>MINAGE88 missing</w:t>
      </w:r>
      <w:r w:rsidR="00914CEB" w:rsidRPr="00A859D5">
        <w:t>: leave it</w:t>
      </w:r>
    </w:p>
    <w:p w:rsidR="00463B42" w:rsidRPr="00A859D5" w:rsidRDefault="00463B42" w:rsidP="00F62517">
      <w:pPr>
        <w:pStyle w:val="ListParagraph"/>
        <w:numPr>
          <w:ilvl w:val="0"/>
          <w:numId w:val="15"/>
        </w:numPr>
      </w:pPr>
      <w:r w:rsidRPr="00A859D5">
        <w:t>MINAGE88 &lt;</w:t>
      </w:r>
      <w:proofErr w:type="gramStart"/>
      <w:r w:rsidRPr="00A859D5">
        <w:t>=(</w:t>
      </w:r>
      <w:proofErr w:type="gramEnd"/>
      <w:r w:rsidRPr="00A859D5">
        <w:t>count of EXs+1)</w:t>
      </w:r>
      <w:r w:rsidR="00914CEB" w:rsidRPr="00A859D5">
        <w:t>: if &lt;, set as missing, if equal leave it.</w:t>
      </w:r>
    </w:p>
    <w:p w:rsidR="009B140E" w:rsidRDefault="009B140E" w:rsidP="009B140E">
      <w:r>
        <w:rPr>
          <w:b/>
        </w:rPr>
        <w:t xml:space="preserve">MINAGE89: </w:t>
      </w:r>
      <w:r w:rsidR="00D95FCC">
        <w:t xml:space="preserve">minimal age for 89 tagged seedlings only. Plants with MINAGE89 missing, equal to1, or &lt;= </w:t>
      </w:r>
      <w:proofErr w:type="gramStart"/>
      <w:r w:rsidR="00D95FCC">
        <w:t>count of EXs were</w:t>
      </w:r>
      <w:proofErr w:type="gramEnd"/>
      <w:r w:rsidR="00D95FCC">
        <w:t xml:space="preserve"> double checked:</w:t>
      </w:r>
    </w:p>
    <w:p w:rsidR="00D95FCC" w:rsidRPr="00182F4C" w:rsidRDefault="00D95FCC" w:rsidP="00F62517">
      <w:pPr>
        <w:pStyle w:val="ListParagraph"/>
        <w:numPr>
          <w:ilvl w:val="0"/>
          <w:numId w:val="16"/>
        </w:numPr>
      </w:pPr>
      <w:r w:rsidRPr="00182F4C">
        <w:t>MINAGE89=1</w:t>
      </w:r>
      <w:r w:rsidR="00914CEB" w:rsidRPr="00182F4C">
        <w:t>: set as missing.</w:t>
      </w:r>
    </w:p>
    <w:p w:rsidR="00D95FCC" w:rsidRPr="00182F4C" w:rsidRDefault="00D95FCC" w:rsidP="00F62517">
      <w:pPr>
        <w:pStyle w:val="ListParagraph"/>
        <w:numPr>
          <w:ilvl w:val="0"/>
          <w:numId w:val="16"/>
        </w:numPr>
      </w:pPr>
      <w:r w:rsidRPr="00182F4C">
        <w:t>MINAGE89 missing: all saplings.</w:t>
      </w:r>
      <w:r w:rsidR="00914CEB" w:rsidRPr="00182F4C">
        <w:t xml:space="preserve"> Leave them</w:t>
      </w:r>
    </w:p>
    <w:p w:rsidR="00EF70DB" w:rsidRPr="00182F4C" w:rsidRDefault="00182F4C" w:rsidP="00F62517">
      <w:pPr>
        <w:pStyle w:val="ListParagraph"/>
        <w:numPr>
          <w:ilvl w:val="0"/>
          <w:numId w:val="16"/>
        </w:numPr>
      </w:pPr>
      <w:r w:rsidRPr="00182F4C">
        <w:t>MINAGE89&lt;=</w:t>
      </w:r>
      <w:r w:rsidR="00D95FCC" w:rsidRPr="00182F4C">
        <w:t>count of EXs</w:t>
      </w:r>
      <w:r w:rsidRPr="00182F4C">
        <w:t xml:space="preserve">: If &lt;, set MINAGE89 as missing, if equal, leave it. </w:t>
      </w:r>
    </w:p>
    <w:p w:rsidR="00EF70DB" w:rsidRDefault="00EF70DB" w:rsidP="00EF70DB">
      <w:pPr>
        <w:rPr>
          <w:color w:val="C00000"/>
        </w:rPr>
      </w:pPr>
    </w:p>
    <w:p w:rsidR="00125E0B" w:rsidRDefault="00125E0B" w:rsidP="00125E0B">
      <w:r w:rsidRPr="009B140E">
        <w:rPr>
          <w:b/>
        </w:rPr>
        <w:t>PEX89:</w:t>
      </w:r>
      <w:r>
        <w:t xml:space="preserve"> EX measured in 1989 for 89 tagged plants. This might not be a full year EX, so named it differently to distinguish.</w:t>
      </w:r>
    </w:p>
    <w:p w:rsidR="00615B87" w:rsidRPr="00CB5439" w:rsidRDefault="00125E0B" w:rsidP="00615B87">
      <w:r w:rsidRPr="009B140E">
        <w:rPr>
          <w:b/>
        </w:rPr>
        <w:t>EX88-EX44:</w:t>
      </w:r>
      <w:r w:rsidR="0084777B">
        <w:rPr>
          <w:b/>
        </w:rPr>
        <w:t xml:space="preserve"> </w:t>
      </w:r>
      <w:r w:rsidR="0084777B">
        <w:t>Extension growth measured for 1988/1</w:t>
      </w:r>
      <w:r w:rsidR="00615B87">
        <w:t>989 tagged plants</w:t>
      </w:r>
      <w:r w:rsidR="00662A9A">
        <w:t xml:space="preserve"> in cm</w:t>
      </w:r>
      <w:r w:rsidR="00615B87">
        <w:t xml:space="preserve">. </w:t>
      </w:r>
      <w:r w:rsidR="003E236B">
        <w:t>EX88-EX55 could be for</w:t>
      </w:r>
      <w:r w:rsidR="0084777B">
        <w:t xml:space="preserve"> 1998/1999 plants. Details see “EX98-EX55”.</w:t>
      </w:r>
      <w:r w:rsidR="00C16585">
        <w:t xml:space="preserve"> </w:t>
      </w:r>
      <w:r w:rsidR="00615B87">
        <w:t>In 1988, only collected Extension growth for as many as 10 years from 1987~1978. In 1989, starting with PE1989 (this might only be half a year extension growth), XG</w:t>
      </w:r>
      <w:r w:rsidR="00615B87" w:rsidRPr="00F84149">
        <w:t xml:space="preserve"> was measured for as many years as possible </w:t>
      </w:r>
      <w:r w:rsidR="00615B87">
        <w:t xml:space="preserve">for all seedlings; and for saplings, XG was measure for as many years as possible </w:t>
      </w:r>
      <w:r w:rsidR="00615B87" w:rsidRPr="00F84149">
        <w:t>on the first sapl</w:t>
      </w:r>
      <w:r w:rsidR="00615B87">
        <w:t xml:space="preserve">ing of each species encountered. </w:t>
      </w:r>
      <w:r w:rsidR="00615B87" w:rsidRPr="00F84149">
        <w:t>The second and third sapling of each species in each segment had only 10 years of extension growth measured, starting with 1989 growth.</w:t>
      </w:r>
      <w:r w:rsidR="00615B87">
        <w:t xml:space="preserve"> </w:t>
      </w:r>
    </w:p>
    <w:p w:rsidR="00125E0B" w:rsidRDefault="00C16585" w:rsidP="00125E0B">
      <w:r>
        <w:t>For 1988/1989 plants, individuals with EX equal to 0 were double checked, and we decided to trust the 0s.</w:t>
      </w:r>
    </w:p>
    <w:p w:rsidR="009B140E" w:rsidRDefault="009B140E" w:rsidP="009B140E">
      <w:r>
        <w:rPr>
          <w:b/>
        </w:rPr>
        <w:t>SUB88</w:t>
      </w:r>
      <w:r w:rsidR="008A13DD">
        <w:rPr>
          <w:b/>
        </w:rPr>
        <w:t xml:space="preserve">: </w:t>
      </w:r>
      <w:r w:rsidR="008A13DD" w:rsidRPr="00F8005A">
        <w:t xml:space="preserve">Substrate </w:t>
      </w:r>
      <w:r w:rsidR="00F8005A">
        <w:t>type 1988 seedlings grow on.</w:t>
      </w:r>
    </w:p>
    <w:p w:rsidR="0098082B" w:rsidRPr="00D96273" w:rsidRDefault="00A0593A" w:rsidP="00F62517">
      <w:pPr>
        <w:pStyle w:val="ListParagraph"/>
        <w:numPr>
          <w:ilvl w:val="0"/>
          <w:numId w:val="19"/>
        </w:numPr>
      </w:pPr>
      <w:r w:rsidRPr="00D96273">
        <w:t>WDG5</w:t>
      </w:r>
      <w:r w:rsidR="00D96273" w:rsidRPr="00D96273">
        <w:t>: dead  wood on the ground &gt;5cm (if &lt;5cm, it was probably identified as litter)</w:t>
      </w:r>
    </w:p>
    <w:p w:rsidR="00A0593A" w:rsidRPr="00D96273" w:rsidRDefault="00EE56D1" w:rsidP="00F62517">
      <w:pPr>
        <w:pStyle w:val="ListParagraph"/>
        <w:numPr>
          <w:ilvl w:val="0"/>
          <w:numId w:val="19"/>
        </w:numPr>
      </w:pPr>
      <w:r>
        <w:t>LITT: litter (whether it was deciduous or conifer was not distinguished)</w:t>
      </w:r>
    </w:p>
    <w:p w:rsidR="00EE56D1" w:rsidRPr="00EE56D1" w:rsidRDefault="00A0593A" w:rsidP="00F62517">
      <w:pPr>
        <w:pStyle w:val="ListParagraph"/>
        <w:numPr>
          <w:ilvl w:val="0"/>
          <w:numId w:val="19"/>
        </w:numPr>
        <w:rPr>
          <w:color w:val="C00000"/>
        </w:rPr>
      </w:pPr>
      <w:r w:rsidRPr="00D96273">
        <w:t>MSS:</w:t>
      </w:r>
      <w:r w:rsidR="00655782">
        <w:t xml:space="preserve"> </w:t>
      </w:r>
      <w:r w:rsidR="00EE56D1">
        <w:t>moss</w:t>
      </w:r>
    </w:p>
    <w:p w:rsidR="00A0593A" w:rsidRPr="005B3745" w:rsidRDefault="00A0593A" w:rsidP="00EE56D1">
      <w:pPr>
        <w:ind w:left="360"/>
        <w:rPr>
          <w:color w:val="E36C0A" w:themeColor="accent6" w:themeShade="BF"/>
        </w:rPr>
      </w:pPr>
      <w:r w:rsidRPr="005B3745">
        <w:rPr>
          <w:color w:val="E36C0A" w:themeColor="accent6" w:themeShade="BF"/>
        </w:rPr>
        <w:t xml:space="preserve">Protocol says “in general, a handwritten note was made if this was moss over rock, litter, or wood--see the </w:t>
      </w:r>
      <w:proofErr w:type="spellStart"/>
      <w:r w:rsidRPr="005B3745">
        <w:rPr>
          <w:color w:val="E36C0A" w:themeColor="accent6" w:themeShade="BF"/>
        </w:rPr>
        <w:t>fieldnotes</w:t>
      </w:r>
      <w:proofErr w:type="spellEnd"/>
      <w:r w:rsidRPr="005B3745">
        <w:rPr>
          <w:color w:val="E36C0A" w:themeColor="accent6" w:themeShade="BF"/>
        </w:rPr>
        <w:t xml:space="preserve"> of the appropriate date”. Found some data on hard copies, “Notes” column, need to find/enter them. Details see file </w:t>
      </w:r>
      <w:hyperlink r:id="rId18" w:history="1">
        <w:r w:rsidRPr="005B3745">
          <w:rPr>
            <w:rStyle w:val="Hyperlink"/>
            <w:color w:val="E36C0A" w:themeColor="accent6" w:themeShade="BF"/>
          </w:rPr>
          <w:t>SUBON88</w:t>
        </w:r>
      </w:hyperlink>
      <w:r w:rsidRPr="005B3745">
        <w:rPr>
          <w:color w:val="E36C0A" w:themeColor="accent6" w:themeShade="BF"/>
        </w:rPr>
        <w:t xml:space="preserve">. </w:t>
      </w:r>
      <w:r w:rsidR="00E1437C" w:rsidRPr="005B3745">
        <w:rPr>
          <w:color w:val="E36C0A" w:themeColor="accent6" w:themeShade="BF"/>
        </w:rPr>
        <w:t xml:space="preserve"> Leave this part of data for now.</w:t>
      </w:r>
    </w:p>
    <w:p w:rsidR="009B140E" w:rsidRDefault="009B140E" w:rsidP="009B140E">
      <w:r>
        <w:rPr>
          <w:b/>
        </w:rPr>
        <w:t>SUB89</w:t>
      </w:r>
      <w:r w:rsidR="00F8005A">
        <w:rPr>
          <w:b/>
        </w:rPr>
        <w:t>/</w:t>
      </w:r>
      <w:r w:rsidR="00F8005A" w:rsidRPr="00F8005A">
        <w:rPr>
          <w:b/>
        </w:rPr>
        <w:t xml:space="preserve"> </w:t>
      </w:r>
      <w:r w:rsidR="00F8005A">
        <w:rPr>
          <w:b/>
        </w:rPr>
        <w:t xml:space="preserve">SUBON89: </w:t>
      </w:r>
      <w:r w:rsidR="00F8005A">
        <w:t>Substrate type 1989 seedlings grow on.</w:t>
      </w:r>
    </w:p>
    <w:p w:rsidR="00D14049" w:rsidRDefault="00655782" w:rsidP="00F62517">
      <w:pPr>
        <w:pStyle w:val="ListParagraph"/>
        <w:numPr>
          <w:ilvl w:val="0"/>
          <w:numId w:val="20"/>
        </w:numPr>
      </w:pPr>
      <w:r>
        <w:t>BSOIL</w:t>
      </w:r>
    </w:p>
    <w:p w:rsidR="00655782" w:rsidRDefault="00655782" w:rsidP="00F62517">
      <w:pPr>
        <w:pStyle w:val="ListParagraph"/>
        <w:numPr>
          <w:ilvl w:val="0"/>
          <w:numId w:val="20"/>
        </w:numPr>
      </w:pPr>
      <w:r>
        <w:t>WDG5</w:t>
      </w:r>
    </w:p>
    <w:p w:rsidR="00655782" w:rsidRDefault="00655782" w:rsidP="00F62517">
      <w:pPr>
        <w:pStyle w:val="ListParagraph"/>
        <w:numPr>
          <w:ilvl w:val="0"/>
          <w:numId w:val="20"/>
        </w:numPr>
      </w:pPr>
      <w:r>
        <w:t>LITT</w:t>
      </w:r>
    </w:p>
    <w:p w:rsidR="00C3736F" w:rsidRPr="009465D2" w:rsidRDefault="00DD5E93" w:rsidP="00F62517">
      <w:pPr>
        <w:pStyle w:val="ListParagraph"/>
        <w:numPr>
          <w:ilvl w:val="0"/>
          <w:numId w:val="20"/>
        </w:numPr>
      </w:pPr>
      <w:r>
        <w:t>MSS</w:t>
      </w:r>
      <w:r w:rsidR="00621B41">
        <w:t>:</w:t>
      </w:r>
      <w:r w:rsidR="00C3736F">
        <w:t xml:space="preserve"> </w:t>
      </w:r>
      <w:r w:rsidR="00EE56D1" w:rsidRPr="00EE56D1">
        <w:t>a more general definition of moss.</w:t>
      </w:r>
      <w:r w:rsidR="00621B41" w:rsidRPr="00C3736F">
        <w:rPr>
          <w:color w:val="FF0000"/>
        </w:rPr>
        <w:t xml:space="preserve"> </w:t>
      </w:r>
    </w:p>
    <w:p w:rsidR="00655782" w:rsidRDefault="00621B41" w:rsidP="00F62517">
      <w:pPr>
        <w:pStyle w:val="ListParagraph"/>
        <w:numPr>
          <w:ilvl w:val="0"/>
          <w:numId w:val="20"/>
        </w:numPr>
      </w:pPr>
      <w:r>
        <w:t>MSS on BSOIL</w:t>
      </w:r>
      <w:r w:rsidR="00EE56D1">
        <w:t>: a more detailed substrate type. Thi</w:t>
      </w:r>
      <w:r w:rsidR="00455A2F">
        <w:t>s will be treated the same as M</w:t>
      </w:r>
      <w:r w:rsidR="00EE56D1">
        <w:t>SS when comparing with plot quadrat data.</w:t>
      </w:r>
    </w:p>
    <w:p w:rsidR="00EE56D1" w:rsidRDefault="00621B41" w:rsidP="00F62517">
      <w:pPr>
        <w:pStyle w:val="ListParagraph"/>
        <w:numPr>
          <w:ilvl w:val="0"/>
          <w:numId w:val="20"/>
        </w:numPr>
      </w:pPr>
      <w:r>
        <w:t>MSS on WDG5</w:t>
      </w:r>
      <w:r w:rsidR="00EE56D1">
        <w:t>: a more detailed substrate type. Thi</w:t>
      </w:r>
      <w:r w:rsidR="00455A2F">
        <w:t>s will be treated the same as M</w:t>
      </w:r>
      <w:r w:rsidR="00EE56D1">
        <w:t>SS when comparing with plot quadrat data.</w:t>
      </w:r>
    </w:p>
    <w:p w:rsidR="00EE56D1" w:rsidRDefault="00621B41" w:rsidP="00F62517">
      <w:pPr>
        <w:pStyle w:val="ListParagraph"/>
        <w:numPr>
          <w:ilvl w:val="0"/>
          <w:numId w:val="20"/>
        </w:numPr>
      </w:pPr>
      <w:r>
        <w:t>MSS on LITT</w:t>
      </w:r>
      <w:r w:rsidR="00EE56D1">
        <w:t>: a more detailed substrate type. Thi</w:t>
      </w:r>
      <w:r w:rsidR="00455A2F">
        <w:t>s will be treated the same as M</w:t>
      </w:r>
      <w:r w:rsidR="00EE56D1">
        <w:t>SS when comparing with plot quadrat data.</w:t>
      </w:r>
    </w:p>
    <w:p w:rsidR="00621B41" w:rsidRPr="00F8005A" w:rsidRDefault="00621B41" w:rsidP="00EE56D1">
      <w:pPr>
        <w:pStyle w:val="ListParagraph"/>
      </w:pPr>
    </w:p>
    <w:p w:rsidR="009B140E" w:rsidRDefault="009B140E" w:rsidP="009B140E">
      <w:r>
        <w:rPr>
          <w:b/>
        </w:rPr>
        <w:lastRenderedPageBreak/>
        <w:t xml:space="preserve">DECM89: </w:t>
      </w:r>
      <w:r>
        <w:t>Decline class collected for 1989 tagged saplings.</w:t>
      </w:r>
    </w:p>
    <w:p w:rsidR="009B140E" w:rsidRPr="007D3D79" w:rsidRDefault="009B140E" w:rsidP="009B140E">
      <w:r>
        <w:rPr>
          <w:b/>
        </w:rPr>
        <w:t>TCVR88</w:t>
      </w:r>
      <w:r w:rsidRPr="007D3D79">
        <w:rPr>
          <w:b/>
        </w:rPr>
        <w:t xml:space="preserve">: </w:t>
      </w:r>
      <w:r w:rsidRPr="00324001">
        <w:t xml:space="preserve">Total </w:t>
      </w:r>
      <w:r>
        <w:t>p</w:t>
      </w:r>
      <w:r w:rsidRPr="007D3D79">
        <w:t>ercent cover in herb layer</w:t>
      </w:r>
      <w:r>
        <w:t xml:space="preserve"> (Including herb, shrub, tree species </w:t>
      </w:r>
      <w:r w:rsidR="005452F6">
        <w:t>&lt;=1m</w:t>
      </w:r>
      <w:r>
        <w:t>)</w:t>
      </w:r>
      <w:r w:rsidRPr="007D3D79">
        <w:t xml:space="preserve"> including the seedling in 50cm radius circle centered on the seedling</w:t>
      </w:r>
      <w:r>
        <w:t>, collected for 1988 tagged seedlings.</w:t>
      </w:r>
    </w:p>
    <w:p w:rsidR="009B140E" w:rsidRDefault="009B140E" w:rsidP="009B140E">
      <w:r>
        <w:rPr>
          <w:b/>
        </w:rPr>
        <w:t>NFCVR88</w:t>
      </w:r>
      <w:r w:rsidRPr="007D3D79">
        <w:rPr>
          <w:b/>
        </w:rPr>
        <w:t>:</w:t>
      </w:r>
      <w:r>
        <w:rPr>
          <w:b/>
        </w:rPr>
        <w:t xml:space="preserve"> </w:t>
      </w:r>
      <w:r w:rsidRPr="007D3D79">
        <w:t xml:space="preserve">Percent cover in herb layer in 50cm radius </w:t>
      </w:r>
      <w:r>
        <w:t xml:space="preserve">circle centered on the seedling, excluding </w:t>
      </w:r>
      <w:r w:rsidRPr="007D3D79">
        <w:t>the</w:t>
      </w:r>
      <w:r>
        <w:t xml:space="preserve"> focal</w:t>
      </w:r>
      <w:r w:rsidRPr="007D3D79">
        <w:t xml:space="preserve"> seedling</w:t>
      </w:r>
      <w:r>
        <w:t xml:space="preserve"> collected for 1988 tagged seedlings.</w:t>
      </w:r>
    </w:p>
    <w:p w:rsidR="009B140E" w:rsidRPr="006A2112" w:rsidRDefault="009B140E" w:rsidP="009B140E">
      <w:r>
        <w:rPr>
          <w:b/>
        </w:rPr>
        <w:t>HRB</w:t>
      </w:r>
      <w:r w:rsidRPr="00DE2E46">
        <w:rPr>
          <w:b/>
        </w:rPr>
        <w:t>1</w:t>
      </w:r>
      <w:r>
        <w:rPr>
          <w:b/>
        </w:rPr>
        <w:t>/HRB2/HRB3</w:t>
      </w:r>
      <w:r w:rsidRPr="00DE2E46">
        <w:rPr>
          <w:b/>
        </w:rPr>
        <w:t>:</w:t>
      </w:r>
      <w:r>
        <w:rPr>
          <w:b/>
        </w:rPr>
        <w:t xml:space="preserve"> </w:t>
      </w:r>
      <w:r>
        <w:t>Abbreviations of three species of herbs, shrubs, or trees, with highest cover in 50cm radius circle on a seedling. If it’s shrub ACSP or ACPE, it’s recorded as “ACSP_SH” and “ACPE_SH”.</w:t>
      </w:r>
    </w:p>
    <w:p w:rsidR="009B140E" w:rsidRDefault="00D835DF" w:rsidP="009B140E">
      <w:r w:rsidRPr="00D835DF">
        <w:rPr>
          <w:b/>
        </w:rPr>
        <w:t>BRHT99:</w:t>
      </w:r>
      <w:r w:rsidR="00125E0B">
        <w:rPr>
          <w:b/>
        </w:rPr>
        <w:t xml:space="preserve"> </w:t>
      </w:r>
      <w:r w:rsidR="00125E0B">
        <w:t>Browsing height.</w:t>
      </w:r>
    </w:p>
    <w:p w:rsidR="00125E0B" w:rsidRDefault="00125E0B" w:rsidP="009B140E">
      <w:pPr>
        <w:rPr>
          <w:b/>
        </w:rPr>
      </w:pPr>
      <w:r w:rsidRPr="00125E0B">
        <w:rPr>
          <w:b/>
        </w:rPr>
        <w:t>TERM00:</w:t>
      </w:r>
    </w:p>
    <w:p w:rsidR="00125E0B" w:rsidRDefault="00125E0B" w:rsidP="00125E0B">
      <w:r>
        <w:rPr>
          <w:b/>
        </w:rPr>
        <w:t xml:space="preserve">CII00: </w:t>
      </w:r>
      <w:r>
        <w:t xml:space="preserve">Crown illumination index, collected for all live 1988, 1998 and 1999 tagged individuals in 2000. </w:t>
      </w:r>
    </w:p>
    <w:p w:rsidR="00125E0B" w:rsidRDefault="00125E0B" w:rsidP="00125E0B">
      <w:r>
        <w:rPr>
          <w:b/>
        </w:rPr>
        <w:t xml:space="preserve">DECM98: </w:t>
      </w:r>
      <w:r>
        <w:t>Decline class collected for 1998 tagged saplings.</w:t>
      </w:r>
    </w:p>
    <w:p w:rsidR="00496A75" w:rsidRDefault="00913027" w:rsidP="00436BA4">
      <w:r>
        <w:rPr>
          <w:b/>
        </w:rPr>
        <w:t xml:space="preserve">SUB98/SUBON98: </w:t>
      </w:r>
      <w:r>
        <w:t>substrate type seedlings grow on</w:t>
      </w:r>
    </w:p>
    <w:p w:rsidR="00496A75" w:rsidRDefault="00496A75" w:rsidP="00F62517">
      <w:pPr>
        <w:pStyle w:val="ListParagraph"/>
        <w:numPr>
          <w:ilvl w:val="0"/>
          <w:numId w:val="21"/>
        </w:numPr>
      </w:pPr>
      <w:r>
        <w:t>BSOIL</w:t>
      </w:r>
    </w:p>
    <w:p w:rsidR="00496A75" w:rsidRDefault="00273F43" w:rsidP="00F62517">
      <w:pPr>
        <w:pStyle w:val="ListParagraph"/>
        <w:numPr>
          <w:ilvl w:val="0"/>
          <w:numId w:val="21"/>
        </w:numPr>
      </w:pPr>
      <w:r>
        <w:t>WDG1</w:t>
      </w:r>
      <w:r w:rsidR="00DD5E93">
        <w:t xml:space="preserve">: </w:t>
      </w:r>
    </w:p>
    <w:p w:rsidR="00496A75" w:rsidRDefault="00273F43" w:rsidP="00F62517">
      <w:pPr>
        <w:pStyle w:val="ListParagraph"/>
        <w:numPr>
          <w:ilvl w:val="0"/>
          <w:numId w:val="21"/>
        </w:numPr>
      </w:pPr>
      <w:r>
        <w:t>LITT</w:t>
      </w:r>
    </w:p>
    <w:p w:rsidR="00496A75" w:rsidRDefault="00273F43" w:rsidP="00F62517">
      <w:pPr>
        <w:pStyle w:val="ListParagraph"/>
        <w:numPr>
          <w:ilvl w:val="0"/>
          <w:numId w:val="21"/>
        </w:numPr>
      </w:pPr>
      <w:r>
        <w:t>M</w:t>
      </w:r>
      <w:r w:rsidR="00496A75">
        <w:t>SS</w:t>
      </w:r>
      <w:r w:rsidR="00E1437C">
        <w:t xml:space="preserve">: </w:t>
      </w:r>
      <w:r w:rsidR="00E1437C" w:rsidRPr="00E1437C">
        <w:rPr>
          <w:color w:val="FF0000"/>
        </w:rPr>
        <w:t>this is a general category. Similar as year of 1989</w:t>
      </w:r>
    </w:p>
    <w:p w:rsidR="00E1437C" w:rsidRPr="00E1437C" w:rsidRDefault="00E1437C" w:rsidP="00F62517">
      <w:pPr>
        <w:pStyle w:val="ListParagraph"/>
        <w:numPr>
          <w:ilvl w:val="0"/>
          <w:numId w:val="21"/>
        </w:numPr>
        <w:rPr>
          <w:color w:val="FF0000"/>
        </w:rPr>
      </w:pPr>
      <w:r w:rsidRPr="00E1437C">
        <w:rPr>
          <w:color w:val="FF0000"/>
        </w:rPr>
        <w:t>Below are all on the ground</w:t>
      </w:r>
    </w:p>
    <w:p w:rsidR="00496A75" w:rsidRDefault="00273F43" w:rsidP="00F62517">
      <w:pPr>
        <w:pStyle w:val="ListParagraph"/>
        <w:numPr>
          <w:ilvl w:val="0"/>
          <w:numId w:val="21"/>
        </w:numPr>
      </w:pPr>
      <w:r>
        <w:t>M</w:t>
      </w:r>
      <w:r w:rsidR="00496A75">
        <w:t>SS on WDG5</w:t>
      </w:r>
    </w:p>
    <w:p w:rsidR="00496A75" w:rsidRDefault="00273F43" w:rsidP="00F62517">
      <w:pPr>
        <w:pStyle w:val="ListParagraph"/>
        <w:numPr>
          <w:ilvl w:val="0"/>
          <w:numId w:val="21"/>
        </w:numPr>
      </w:pPr>
      <w:r>
        <w:t>M</w:t>
      </w:r>
      <w:r w:rsidR="00496A75">
        <w:t>SS on RCK</w:t>
      </w:r>
    </w:p>
    <w:p w:rsidR="00496A75" w:rsidRDefault="00273F43" w:rsidP="00F62517">
      <w:pPr>
        <w:pStyle w:val="ListParagraph"/>
        <w:numPr>
          <w:ilvl w:val="0"/>
          <w:numId w:val="21"/>
        </w:numPr>
      </w:pPr>
      <w:r>
        <w:t>M</w:t>
      </w:r>
      <w:r w:rsidR="00496A75">
        <w:t>SS on TIP</w:t>
      </w:r>
    </w:p>
    <w:p w:rsidR="00496A75" w:rsidRPr="00273F43" w:rsidRDefault="00496A75" w:rsidP="00F62517">
      <w:pPr>
        <w:pStyle w:val="ListParagraph"/>
        <w:numPr>
          <w:ilvl w:val="0"/>
          <w:numId w:val="21"/>
        </w:numPr>
      </w:pPr>
      <w:r w:rsidRPr="00273F43">
        <w:t>‘</w:t>
      </w:r>
      <w:r w:rsidR="00273F43" w:rsidRPr="00273F43">
        <w:t xml:space="preserve">’ on WDG1: </w:t>
      </w:r>
      <w:r w:rsidR="001B2CF6">
        <w:t xml:space="preserve">only one plant. </w:t>
      </w:r>
      <w:proofErr w:type="gramStart"/>
      <w:r w:rsidR="00273F43" w:rsidRPr="00273F43">
        <w:t>found</w:t>
      </w:r>
      <w:proofErr w:type="gramEnd"/>
      <w:r w:rsidR="00273F43" w:rsidRPr="00273F43">
        <w:t xml:space="preserve"> hand written hard copy, and it should be MSS on WDG1. Corrected.</w:t>
      </w:r>
    </w:p>
    <w:p w:rsidR="00436BA4" w:rsidRDefault="00436BA4" w:rsidP="00436BA4">
      <w:r>
        <w:rPr>
          <w:b/>
        </w:rPr>
        <w:t>SUB99</w:t>
      </w:r>
      <w:r w:rsidR="00031C58">
        <w:rPr>
          <w:b/>
        </w:rPr>
        <w:t>/</w:t>
      </w:r>
      <w:r w:rsidR="00031C58" w:rsidRPr="00031C58">
        <w:rPr>
          <w:b/>
        </w:rPr>
        <w:t xml:space="preserve"> </w:t>
      </w:r>
      <w:r w:rsidR="00031C58">
        <w:rPr>
          <w:b/>
        </w:rPr>
        <w:t>SUBON99</w:t>
      </w:r>
      <w:r>
        <w:rPr>
          <w:b/>
        </w:rPr>
        <w:t xml:space="preserve">: </w:t>
      </w:r>
      <w:proofErr w:type="gramStart"/>
      <w:r w:rsidR="00031C58">
        <w:t>substrate seedling grow</w:t>
      </w:r>
      <w:proofErr w:type="gramEnd"/>
      <w:r w:rsidR="00031C58">
        <w:t xml:space="preserve"> on for 1999 tagged and </w:t>
      </w:r>
      <w:r>
        <w:t>1998 tagged seedlings which were still alive in1999</w:t>
      </w:r>
      <w:r w:rsidR="00031C58">
        <w:t>.</w:t>
      </w:r>
    </w:p>
    <w:p w:rsidR="004B0874" w:rsidRDefault="004B0874" w:rsidP="00F62517">
      <w:pPr>
        <w:pStyle w:val="ListParagraph"/>
        <w:numPr>
          <w:ilvl w:val="0"/>
          <w:numId w:val="22"/>
        </w:numPr>
      </w:pPr>
      <w:r w:rsidRPr="004B0874">
        <w:t>BSOIL</w:t>
      </w:r>
    </w:p>
    <w:p w:rsidR="004B0874" w:rsidRPr="004B0874" w:rsidRDefault="004B0874" w:rsidP="00F62517">
      <w:pPr>
        <w:pStyle w:val="ListParagraph"/>
        <w:numPr>
          <w:ilvl w:val="0"/>
          <w:numId w:val="22"/>
        </w:numPr>
      </w:pPr>
      <w:r w:rsidRPr="004B0874">
        <w:t>BSOIL on RCK</w:t>
      </w:r>
    </w:p>
    <w:p w:rsidR="004B0874" w:rsidRPr="004B0874" w:rsidRDefault="004B0874" w:rsidP="00F62517">
      <w:pPr>
        <w:pStyle w:val="ListParagraph"/>
        <w:numPr>
          <w:ilvl w:val="0"/>
          <w:numId w:val="22"/>
        </w:numPr>
      </w:pPr>
      <w:r w:rsidRPr="004B0874">
        <w:t>LITC</w:t>
      </w:r>
    </w:p>
    <w:p w:rsidR="004B0874" w:rsidRPr="004B0874" w:rsidRDefault="00305C3C" w:rsidP="00F62517">
      <w:pPr>
        <w:pStyle w:val="ListParagraph"/>
        <w:numPr>
          <w:ilvl w:val="0"/>
          <w:numId w:val="22"/>
        </w:numPr>
      </w:pPr>
      <w:r>
        <w:t>LITC on BLA5</w:t>
      </w:r>
    </w:p>
    <w:p w:rsidR="004B0874" w:rsidRPr="004B0874" w:rsidRDefault="00305C3C" w:rsidP="00F62517">
      <w:pPr>
        <w:pStyle w:val="ListParagraph"/>
        <w:numPr>
          <w:ilvl w:val="0"/>
          <w:numId w:val="22"/>
        </w:numPr>
      </w:pPr>
      <w:r>
        <w:t>LITC on WDG5</w:t>
      </w:r>
    </w:p>
    <w:p w:rsidR="004B0874" w:rsidRPr="004B0874" w:rsidRDefault="004B0874" w:rsidP="00F62517">
      <w:pPr>
        <w:pStyle w:val="ListParagraph"/>
        <w:numPr>
          <w:ilvl w:val="0"/>
          <w:numId w:val="22"/>
        </w:numPr>
      </w:pPr>
      <w:r w:rsidRPr="004B0874">
        <w:t>LITC on RCK</w:t>
      </w:r>
    </w:p>
    <w:p w:rsidR="004B0874" w:rsidRPr="004B0874" w:rsidRDefault="004B0874" w:rsidP="00F62517">
      <w:pPr>
        <w:pStyle w:val="ListParagraph"/>
        <w:numPr>
          <w:ilvl w:val="0"/>
          <w:numId w:val="22"/>
        </w:numPr>
      </w:pPr>
      <w:r w:rsidRPr="004B0874">
        <w:t>LITC on TIP</w:t>
      </w:r>
    </w:p>
    <w:p w:rsidR="004B0874" w:rsidRPr="004B0874" w:rsidRDefault="004B0874" w:rsidP="00F62517">
      <w:pPr>
        <w:pStyle w:val="ListParagraph"/>
        <w:numPr>
          <w:ilvl w:val="0"/>
          <w:numId w:val="22"/>
        </w:numPr>
      </w:pPr>
      <w:r w:rsidRPr="004B0874">
        <w:t>LITD</w:t>
      </w:r>
    </w:p>
    <w:p w:rsidR="004B0874" w:rsidRPr="004B0874" w:rsidRDefault="004B0874" w:rsidP="00F62517">
      <w:pPr>
        <w:pStyle w:val="ListParagraph"/>
        <w:numPr>
          <w:ilvl w:val="0"/>
          <w:numId w:val="22"/>
        </w:numPr>
      </w:pPr>
      <w:r w:rsidRPr="004B0874">
        <w:t>LITD on WDG5</w:t>
      </w:r>
    </w:p>
    <w:p w:rsidR="004B0874" w:rsidRPr="004B0874" w:rsidRDefault="004B0874" w:rsidP="00F62517">
      <w:pPr>
        <w:pStyle w:val="ListParagraph"/>
        <w:numPr>
          <w:ilvl w:val="0"/>
          <w:numId w:val="22"/>
        </w:numPr>
      </w:pPr>
      <w:r w:rsidRPr="004B0874">
        <w:t>LITD on RCK</w:t>
      </w:r>
    </w:p>
    <w:p w:rsidR="004B0874" w:rsidRPr="004B0874" w:rsidRDefault="004B0874" w:rsidP="00F62517">
      <w:pPr>
        <w:pStyle w:val="ListParagraph"/>
        <w:numPr>
          <w:ilvl w:val="0"/>
          <w:numId w:val="22"/>
        </w:numPr>
      </w:pPr>
      <w:r w:rsidRPr="004B0874">
        <w:t>WDG5</w:t>
      </w:r>
    </w:p>
    <w:p w:rsidR="004B0874" w:rsidRPr="0014633F" w:rsidRDefault="004B0874" w:rsidP="00F62517">
      <w:pPr>
        <w:pStyle w:val="ListParagraph"/>
        <w:numPr>
          <w:ilvl w:val="0"/>
          <w:numId w:val="22"/>
        </w:numPr>
      </w:pPr>
      <w:r w:rsidRPr="004B0874">
        <w:t>LITM</w:t>
      </w:r>
      <w:r w:rsidRPr="004B0874">
        <w:rPr>
          <w:color w:val="FF0000"/>
        </w:rPr>
        <w:t xml:space="preserve">: </w:t>
      </w:r>
      <w:r w:rsidRPr="0014633F">
        <w:t>some were recorded as “LITTER”, some “MIXED LIT”. “LITTER” was corrected to LITM.</w:t>
      </w:r>
    </w:p>
    <w:p w:rsidR="004B0874" w:rsidRPr="004B0874" w:rsidRDefault="004B0874" w:rsidP="00F62517">
      <w:pPr>
        <w:pStyle w:val="ListParagraph"/>
        <w:numPr>
          <w:ilvl w:val="0"/>
          <w:numId w:val="22"/>
        </w:numPr>
      </w:pPr>
      <w:r w:rsidRPr="004B0874">
        <w:t>LITM on BLA5</w:t>
      </w:r>
    </w:p>
    <w:p w:rsidR="004B0874" w:rsidRPr="004B0874" w:rsidRDefault="004B0874" w:rsidP="00F62517">
      <w:pPr>
        <w:pStyle w:val="ListParagraph"/>
        <w:numPr>
          <w:ilvl w:val="0"/>
          <w:numId w:val="22"/>
        </w:numPr>
      </w:pPr>
      <w:r w:rsidRPr="004B0874">
        <w:t>LITM on WDG5</w:t>
      </w:r>
    </w:p>
    <w:p w:rsidR="004B0874" w:rsidRPr="004B0874" w:rsidRDefault="004B0874" w:rsidP="00F62517">
      <w:pPr>
        <w:pStyle w:val="ListParagraph"/>
        <w:numPr>
          <w:ilvl w:val="0"/>
          <w:numId w:val="22"/>
        </w:numPr>
      </w:pPr>
      <w:r w:rsidRPr="004B0874">
        <w:t>LITM on RCK</w:t>
      </w:r>
    </w:p>
    <w:p w:rsidR="004B0874" w:rsidRPr="004B0874" w:rsidRDefault="004B0874" w:rsidP="00F62517">
      <w:pPr>
        <w:pStyle w:val="ListParagraph"/>
        <w:numPr>
          <w:ilvl w:val="0"/>
          <w:numId w:val="22"/>
        </w:numPr>
      </w:pPr>
      <w:r w:rsidRPr="004B0874">
        <w:t>LITM on TIP</w:t>
      </w:r>
    </w:p>
    <w:p w:rsidR="004B0874" w:rsidRPr="004B0874" w:rsidRDefault="004B0874" w:rsidP="00F62517">
      <w:pPr>
        <w:pStyle w:val="ListParagraph"/>
        <w:numPr>
          <w:ilvl w:val="0"/>
          <w:numId w:val="22"/>
        </w:numPr>
      </w:pPr>
      <w:r w:rsidRPr="004B0874">
        <w:t>MOSS</w:t>
      </w:r>
    </w:p>
    <w:p w:rsidR="004B0874" w:rsidRPr="004B0874" w:rsidRDefault="004B0874" w:rsidP="00F62517">
      <w:pPr>
        <w:pStyle w:val="ListParagraph"/>
        <w:numPr>
          <w:ilvl w:val="0"/>
          <w:numId w:val="22"/>
        </w:numPr>
      </w:pPr>
      <w:r w:rsidRPr="004B0874">
        <w:lastRenderedPageBreak/>
        <w:t>MOSS on BLA5</w:t>
      </w:r>
    </w:p>
    <w:p w:rsidR="004B0874" w:rsidRPr="004B0874" w:rsidRDefault="004B0874" w:rsidP="00F62517">
      <w:pPr>
        <w:pStyle w:val="ListParagraph"/>
        <w:numPr>
          <w:ilvl w:val="0"/>
          <w:numId w:val="22"/>
        </w:numPr>
      </w:pPr>
      <w:r w:rsidRPr="004B0874">
        <w:t>MOSS on WDG5</w:t>
      </w:r>
    </w:p>
    <w:p w:rsidR="004B0874" w:rsidRPr="004B0874" w:rsidRDefault="004B0874" w:rsidP="00F62517">
      <w:pPr>
        <w:pStyle w:val="ListParagraph"/>
        <w:numPr>
          <w:ilvl w:val="0"/>
          <w:numId w:val="22"/>
        </w:numPr>
      </w:pPr>
      <w:r w:rsidRPr="004B0874">
        <w:t>MOSS on RCK</w:t>
      </w:r>
    </w:p>
    <w:p w:rsidR="004B0874" w:rsidRPr="004B0874" w:rsidRDefault="004B0874" w:rsidP="00F62517">
      <w:pPr>
        <w:pStyle w:val="ListParagraph"/>
        <w:numPr>
          <w:ilvl w:val="0"/>
          <w:numId w:val="22"/>
        </w:numPr>
      </w:pPr>
      <w:r w:rsidRPr="004B0874">
        <w:t>MOSS on TIP</w:t>
      </w:r>
    </w:p>
    <w:p w:rsidR="006055FF" w:rsidRPr="001B2CF6" w:rsidRDefault="004B0874" w:rsidP="00F62517">
      <w:pPr>
        <w:pStyle w:val="ListParagraph"/>
        <w:numPr>
          <w:ilvl w:val="0"/>
          <w:numId w:val="22"/>
        </w:numPr>
      </w:pPr>
      <w:r w:rsidRPr="001B2CF6">
        <w:t>‘’ on RCK:</w:t>
      </w:r>
      <w:r w:rsidR="001B2CF6">
        <w:t xml:space="preserve"> only one plant.</w:t>
      </w:r>
      <w:r w:rsidR="001B2CF6" w:rsidRPr="001B2CF6">
        <w:t xml:space="preserve"> No hand written hard copies found.</w:t>
      </w:r>
      <w:r w:rsidRPr="001B2CF6">
        <w:t xml:space="preserve"> </w:t>
      </w:r>
      <w:r w:rsidR="001B2CF6" w:rsidRPr="001B2CF6">
        <w:t>C</w:t>
      </w:r>
      <w:r w:rsidRPr="001B2CF6">
        <w:t>orrect</w:t>
      </w:r>
      <w:r w:rsidR="001B2CF6" w:rsidRPr="001B2CF6">
        <w:t>ed it</w:t>
      </w:r>
      <w:r w:rsidRPr="001B2CF6">
        <w:t xml:space="preserve"> </w:t>
      </w:r>
      <w:r w:rsidR="001B2CF6" w:rsidRPr="001B2CF6">
        <w:t>t</w:t>
      </w:r>
      <w:r w:rsidRPr="001B2CF6">
        <w:t>o RCK</w:t>
      </w:r>
      <w:r w:rsidR="001B2CF6" w:rsidRPr="001B2CF6">
        <w:t xml:space="preserve">. </w:t>
      </w:r>
    </w:p>
    <w:p w:rsidR="00227BE1" w:rsidRPr="00227BE1" w:rsidRDefault="00227BE1" w:rsidP="00227BE1">
      <w:pPr>
        <w:rPr>
          <w:color w:val="FF0000"/>
        </w:rPr>
      </w:pPr>
      <w:r>
        <w:rPr>
          <w:color w:val="FF0000"/>
        </w:rPr>
        <w:t>Above substrate on another one would be treated as the surface substrate</w:t>
      </w:r>
    </w:p>
    <w:p w:rsidR="008C09A0" w:rsidRPr="00892503" w:rsidRDefault="008C09A0" w:rsidP="008C09A0">
      <w:pPr>
        <w:rPr>
          <w:color w:val="FF0000"/>
        </w:rPr>
      </w:pPr>
      <w:r>
        <w:rPr>
          <w:b/>
        </w:rPr>
        <w:t xml:space="preserve">HT98: </w:t>
      </w:r>
      <w:r w:rsidRPr="006D2F5A">
        <w:t>Individual</w:t>
      </w:r>
      <w:r>
        <w:t>s</w:t>
      </w:r>
      <w:r w:rsidRPr="006D2F5A">
        <w:t xml:space="preserve"> tagged in1988 and were still alive in1998 were re</w:t>
      </w:r>
      <w:r>
        <w:t>-</w:t>
      </w:r>
      <w:r w:rsidRPr="006D2F5A">
        <w:t xml:space="preserve">measured for height </w:t>
      </w:r>
      <w:r w:rsidRPr="00066D73">
        <w:t>in cm in 1998.</w:t>
      </w:r>
      <w:r w:rsidRPr="006D2F5A">
        <w:rPr>
          <w:color w:val="FF0000"/>
        </w:rPr>
        <w:t xml:space="preserve"> </w:t>
      </w:r>
      <w:r w:rsidRPr="00D13E7E">
        <w:t>73 miss height in1988 data set but were found tagged and resampled in 1998/1999. 67 1988 tagged individuals were missed in1998/1999.</w:t>
      </w:r>
      <w:r w:rsidR="00892503">
        <w:t xml:space="preserve"> </w:t>
      </w:r>
      <w:r w:rsidR="00892503" w:rsidRPr="00892503">
        <w:rPr>
          <w:color w:val="FF0000"/>
        </w:rPr>
        <w:t>6 1998 tagged live plants miss HT98, one has no SPEC.</w:t>
      </w:r>
    </w:p>
    <w:p w:rsidR="00146EF7" w:rsidRDefault="00146EF7" w:rsidP="00146EF7">
      <w:pPr>
        <w:rPr>
          <w:color w:val="7030A0"/>
        </w:rPr>
      </w:pPr>
      <w:r>
        <w:rPr>
          <w:b/>
          <w:color w:val="7030A0"/>
        </w:rPr>
        <w:t>Checking on height unit:</w:t>
      </w:r>
    </w:p>
    <w:p w:rsidR="00146EF7" w:rsidRDefault="00146EF7" w:rsidP="00146EF7">
      <w:pPr>
        <w:rPr>
          <w:color w:val="7030A0"/>
        </w:rPr>
      </w:pPr>
      <w:proofErr w:type="gramStart"/>
      <w:r w:rsidRPr="00816EB7">
        <w:rPr>
          <w:color w:val="7030A0"/>
        </w:rPr>
        <w:t>all</w:t>
      </w:r>
      <w:proofErr w:type="gramEnd"/>
      <w:r w:rsidRPr="00816EB7">
        <w:rPr>
          <w:color w:val="7030A0"/>
        </w:rPr>
        <w:t xml:space="preserve"> 1 decimal, except one is 2 decimal</w:t>
      </w:r>
      <w:r>
        <w:rPr>
          <w:color w:val="7030A0"/>
        </w:rPr>
        <w:t>.</w:t>
      </w:r>
    </w:p>
    <w:p w:rsidR="00146EF7" w:rsidRDefault="00146EF7" w:rsidP="00146EF7">
      <w:pPr>
        <w:rPr>
          <w:color w:val="7030A0"/>
        </w:rPr>
      </w:pPr>
      <w:r w:rsidRPr="00816EB7">
        <w:rPr>
          <w:color w:val="7030A0"/>
        </w:rPr>
        <w:t xml:space="preserve">All plants with </w:t>
      </w:r>
      <w:proofErr w:type="spellStart"/>
      <w:r w:rsidRPr="00816EB7">
        <w:rPr>
          <w:color w:val="7030A0"/>
        </w:rPr>
        <w:t>ht</w:t>
      </w:r>
      <w:proofErr w:type="spellEnd"/>
      <w:r w:rsidRPr="00816EB7">
        <w:rPr>
          <w:color w:val="7030A0"/>
        </w:rPr>
        <w:t xml:space="preserve"> &lt;100 has substrate data, and </w:t>
      </w:r>
      <w:proofErr w:type="spellStart"/>
      <w:r w:rsidRPr="00816EB7">
        <w:rPr>
          <w:color w:val="7030A0"/>
        </w:rPr>
        <w:t>ht</w:t>
      </w:r>
      <w:proofErr w:type="spellEnd"/>
      <w:r w:rsidRPr="00816EB7">
        <w:rPr>
          <w:color w:val="7030A0"/>
        </w:rPr>
        <w:t xml:space="preserve"> &gt;=100 all don’t have substrate data except one, </w:t>
      </w:r>
      <w:r>
        <w:rPr>
          <w:color w:val="7030A0"/>
        </w:rPr>
        <w:t xml:space="preserve">also cross check with available ht99 ht11 </w:t>
      </w:r>
      <w:proofErr w:type="spellStart"/>
      <w:r>
        <w:rPr>
          <w:color w:val="7030A0"/>
        </w:rPr>
        <w:t>remeasurements</w:t>
      </w:r>
      <w:proofErr w:type="spellEnd"/>
      <w:r>
        <w:rPr>
          <w:color w:val="7030A0"/>
        </w:rPr>
        <w:t xml:space="preserve">. There is some big difference between ht98 and ht99. </w:t>
      </w:r>
    </w:p>
    <w:p w:rsidR="00146EF7" w:rsidRDefault="00146EF7" w:rsidP="00146EF7">
      <w:pPr>
        <w:rPr>
          <w:color w:val="7030A0"/>
        </w:rPr>
      </w:pPr>
      <w:r>
        <w:rPr>
          <w:color w:val="7030A0"/>
        </w:rPr>
        <w:t>Also checking csv raw data, sapling data and seedling data are in different files, in sapling files, all the heights are &gt;=100, in seedling file, all the heights are &lt;100.</w:t>
      </w:r>
      <w:r w:rsidRPr="00E10AF9">
        <w:rPr>
          <w:color w:val="7030A0"/>
        </w:rPr>
        <w:t xml:space="preserve"> </w:t>
      </w:r>
    </w:p>
    <w:p w:rsidR="00F85258" w:rsidRPr="00F85258" w:rsidRDefault="00F85258" w:rsidP="00F85258">
      <w:pPr>
        <w:rPr>
          <w:color w:val="C00000"/>
        </w:rPr>
      </w:pPr>
      <w:r w:rsidRPr="00F85258">
        <w:rPr>
          <w:color w:val="C00000"/>
        </w:rPr>
        <w:t>Missing height:</w:t>
      </w:r>
    </w:p>
    <w:p w:rsidR="00F85258" w:rsidRPr="00F85258" w:rsidRDefault="00F85258" w:rsidP="00F85258">
      <w:pPr>
        <w:rPr>
          <w:color w:val="C00000"/>
        </w:rPr>
      </w:pPr>
      <w:r w:rsidRPr="00F85258">
        <w:rPr>
          <w:color w:val="C00000"/>
        </w:rPr>
        <w:t xml:space="preserve">HE1860, tag98816 was found in 1999 “without a plant in it, no data recorded in 1998, but two </w:t>
      </w:r>
      <w:proofErr w:type="spellStart"/>
      <w:r w:rsidRPr="00F85258">
        <w:rPr>
          <w:color w:val="C00000"/>
        </w:rPr>
        <w:t>beco</w:t>
      </w:r>
      <w:proofErr w:type="spellEnd"/>
      <w:r w:rsidRPr="00F85258">
        <w:rPr>
          <w:color w:val="C00000"/>
        </w:rPr>
        <w:t xml:space="preserve"> seedlings were found within reach of the tag wire”, so one of them were tagged as 98816, one of them were tagged as 98611 in 1999. Should change tag year to 1999?</w:t>
      </w:r>
    </w:p>
    <w:p w:rsidR="00F85258" w:rsidRPr="00F85258" w:rsidRDefault="00F85258" w:rsidP="00F85258">
      <w:pPr>
        <w:rPr>
          <w:color w:val="C00000"/>
        </w:rPr>
      </w:pPr>
      <w:r w:rsidRPr="00F85258">
        <w:rPr>
          <w:color w:val="C00000"/>
        </w:rPr>
        <w:t xml:space="preserve">LW </w:t>
      </w:r>
      <w:proofErr w:type="spellStart"/>
      <w:r w:rsidRPr="00F85258">
        <w:rPr>
          <w:color w:val="C00000"/>
        </w:rPr>
        <w:t>seg</w:t>
      </w:r>
      <w:proofErr w:type="spellEnd"/>
      <w:r w:rsidRPr="00F85258">
        <w:rPr>
          <w:color w:val="C00000"/>
        </w:rPr>
        <w:t xml:space="preserve"> 1480, 98484 was “not in 98 data set but is tagged in field” according to 1999 field notes. Should add a note “PTG”</w:t>
      </w:r>
    </w:p>
    <w:p w:rsidR="00F85258" w:rsidRPr="00F85258" w:rsidRDefault="00F85258" w:rsidP="00F85258">
      <w:pPr>
        <w:rPr>
          <w:color w:val="C00000"/>
        </w:rPr>
      </w:pPr>
      <w:r w:rsidRPr="00F85258">
        <w:rPr>
          <w:color w:val="C00000"/>
        </w:rPr>
        <w:t>ME, seg1080, 98364, can’t find this plant on either 1998 or 1999 hardcopy, but it was on 2000 data sheet. Tag year?</w:t>
      </w:r>
    </w:p>
    <w:p w:rsidR="00F85258" w:rsidRPr="00F85258" w:rsidRDefault="00F85258" w:rsidP="00F85258">
      <w:pPr>
        <w:rPr>
          <w:color w:val="C00000"/>
        </w:rPr>
      </w:pPr>
      <w:r w:rsidRPr="00F85258">
        <w:rPr>
          <w:color w:val="C00000"/>
        </w:rPr>
        <w:t xml:space="preserve">ME, seg1620, only found on 2000 data sheet. There is a </w:t>
      </w:r>
      <w:proofErr w:type="spellStart"/>
      <w:r w:rsidRPr="00F85258">
        <w:rPr>
          <w:color w:val="C00000"/>
        </w:rPr>
        <w:t>note“Add</w:t>
      </w:r>
      <w:proofErr w:type="spellEnd"/>
      <w:r w:rsidRPr="00F85258">
        <w:rPr>
          <w:color w:val="C00000"/>
        </w:rPr>
        <w:t xml:space="preserve"> along&amp; up”. Along=15.2, </w:t>
      </w:r>
      <w:proofErr w:type="spellStart"/>
      <w:r w:rsidRPr="00F85258">
        <w:rPr>
          <w:color w:val="C00000"/>
        </w:rPr>
        <w:t>disupdn</w:t>
      </w:r>
      <w:proofErr w:type="spellEnd"/>
      <w:r w:rsidRPr="00F85258">
        <w:rPr>
          <w:color w:val="C00000"/>
        </w:rPr>
        <w:t>=0.11;</w:t>
      </w:r>
    </w:p>
    <w:p w:rsidR="00F85258" w:rsidRPr="00F85258" w:rsidRDefault="00F85258" w:rsidP="00F85258">
      <w:pPr>
        <w:rPr>
          <w:color w:val="C00000"/>
        </w:rPr>
      </w:pPr>
      <w:r w:rsidRPr="00F85258">
        <w:rPr>
          <w:color w:val="C00000"/>
        </w:rPr>
        <w:t>For the rest, all found height on 1998 hard copy, and some other data.  Lixi 5/14/2012</w:t>
      </w:r>
    </w:p>
    <w:p w:rsidR="008C09A0" w:rsidRDefault="008C09A0" w:rsidP="008C09A0">
      <w:pPr>
        <w:rPr>
          <w:b/>
        </w:rPr>
      </w:pPr>
      <w:r>
        <w:rPr>
          <w:b/>
        </w:rPr>
        <w:t xml:space="preserve">HT99: </w:t>
      </w:r>
      <w:r>
        <w:t xml:space="preserve">Heights measured for 1999 tagged plants in cm, and only </w:t>
      </w:r>
      <w:r w:rsidRPr="00B9416E">
        <w:t>30 Individual tagged in 1998 were re-measured for height in</w:t>
      </w:r>
      <w:r>
        <w:t xml:space="preserve"> </w:t>
      </w:r>
      <w:r w:rsidRPr="00B9416E">
        <w:t>1999</w:t>
      </w:r>
      <w:r>
        <w:rPr>
          <w:b/>
        </w:rPr>
        <w:t xml:space="preserve">. </w:t>
      </w:r>
    </w:p>
    <w:p w:rsidR="00146EF7" w:rsidRPr="00077C8C" w:rsidRDefault="00146EF7" w:rsidP="00146EF7">
      <w:pPr>
        <w:rPr>
          <w:b/>
          <w:color w:val="7030A0"/>
        </w:rPr>
      </w:pPr>
      <w:r>
        <w:rPr>
          <w:b/>
          <w:color w:val="7030A0"/>
        </w:rPr>
        <w:t>Checking on height unit:</w:t>
      </w:r>
    </w:p>
    <w:p w:rsidR="00146EF7" w:rsidRDefault="00146EF7" w:rsidP="00146EF7">
      <w:pPr>
        <w:rPr>
          <w:color w:val="7030A0"/>
        </w:rPr>
      </w:pPr>
      <w:r>
        <w:rPr>
          <w:color w:val="7030A0"/>
        </w:rPr>
        <w:t>NOT all plants with height &lt;100 have substrate, all plants have height &gt;=100 don’t have substrate data.</w:t>
      </w:r>
    </w:p>
    <w:p w:rsidR="00146EF7" w:rsidRDefault="00146EF7" w:rsidP="00146EF7">
      <w:pPr>
        <w:rPr>
          <w:color w:val="7030A0"/>
        </w:rPr>
      </w:pPr>
      <w:r w:rsidRPr="00284AC2">
        <w:rPr>
          <w:color w:val="7030A0"/>
        </w:rPr>
        <w:t xml:space="preserve">In 1999 sapling raw </w:t>
      </w:r>
      <w:proofErr w:type="gramStart"/>
      <w:r w:rsidRPr="00284AC2">
        <w:rPr>
          <w:color w:val="7030A0"/>
        </w:rPr>
        <w:t>data</w:t>
      </w:r>
      <w:r>
        <w:rPr>
          <w:color w:val="7030A0"/>
        </w:rPr>
        <w:t>(</w:t>
      </w:r>
      <w:proofErr w:type="gramEnd"/>
      <w:r>
        <w:rPr>
          <w:color w:val="7030A0"/>
        </w:rPr>
        <w:t>csv file)</w:t>
      </w:r>
      <w:r w:rsidRPr="00284AC2">
        <w:rPr>
          <w:color w:val="7030A0"/>
        </w:rPr>
        <w:t xml:space="preserve">, most of heights are larger than 100, which means units should be cm, but there is some have values smaller than 10. </w:t>
      </w:r>
    </w:p>
    <w:p w:rsidR="00F85258" w:rsidRPr="00F85258" w:rsidRDefault="00F85258" w:rsidP="00F85258">
      <w:pPr>
        <w:rPr>
          <w:color w:val="C00000"/>
        </w:rPr>
      </w:pPr>
      <w:r w:rsidRPr="00F85258">
        <w:rPr>
          <w:color w:val="C00000"/>
        </w:rPr>
        <w:t xml:space="preserve">Missing </w:t>
      </w:r>
      <w:proofErr w:type="spellStart"/>
      <w:r w:rsidRPr="00F85258">
        <w:rPr>
          <w:color w:val="C00000"/>
        </w:rPr>
        <w:t>ht</w:t>
      </w:r>
      <w:proofErr w:type="spellEnd"/>
      <w:r w:rsidRPr="00F85258">
        <w:rPr>
          <w:color w:val="C00000"/>
        </w:rPr>
        <w:t>:</w:t>
      </w:r>
    </w:p>
    <w:p w:rsidR="00F85258" w:rsidRPr="00F85258" w:rsidRDefault="00F85258" w:rsidP="00F85258">
      <w:pPr>
        <w:rPr>
          <w:color w:val="C00000"/>
        </w:rPr>
      </w:pPr>
      <w:r w:rsidRPr="00F85258">
        <w:rPr>
          <w:color w:val="C00000"/>
        </w:rPr>
        <w:t>HE460, seg280, 990785, 990786, in 2000 hard copy, it says “not entered in 98. ADD”. One dead, one NF in 2011</w:t>
      </w:r>
    </w:p>
    <w:p w:rsidR="00F85258" w:rsidRPr="00F85258" w:rsidRDefault="00F85258" w:rsidP="00F85258">
      <w:pPr>
        <w:rPr>
          <w:color w:val="C00000"/>
        </w:rPr>
      </w:pPr>
      <w:r w:rsidRPr="00F85258">
        <w:rPr>
          <w:color w:val="C00000"/>
        </w:rPr>
        <w:t>HW620, seg300, 41, and 589: 41, 589, and 509 were added on 2000 hard copy.</w:t>
      </w:r>
    </w:p>
    <w:p w:rsidR="00F85258" w:rsidRPr="00F85258" w:rsidRDefault="00F85258" w:rsidP="00F85258">
      <w:pPr>
        <w:rPr>
          <w:color w:val="C00000"/>
        </w:rPr>
      </w:pPr>
      <w:r w:rsidRPr="00F85258">
        <w:rPr>
          <w:color w:val="C00000"/>
        </w:rPr>
        <w:t xml:space="preserve">LE1860, seg680, 991144: found </w:t>
      </w:r>
      <w:proofErr w:type="spellStart"/>
      <w:r w:rsidRPr="00F85258">
        <w:rPr>
          <w:color w:val="C00000"/>
        </w:rPr>
        <w:t>ht</w:t>
      </w:r>
      <w:proofErr w:type="spellEnd"/>
      <w:r w:rsidRPr="00F85258">
        <w:rPr>
          <w:color w:val="C00000"/>
        </w:rPr>
        <w:t xml:space="preserve"> and some other data on hard copy.</w:t>
      </w:r>
    </w:p>
    <w:p w:rsidR="00F85258" w:rsidRPr="00F85258" w:rsidRDefault="00F85258" w:rsidP="00F85258">
      <w:pPr>
        <w:rPr>
          <w:color w:val="C00000"/>
        </w:rPr>
      </w:pPr>
      <w:r w:rsidRPr="00F85258">
        <w:rPr>
          <w:color w:val="C00000"/>
        </w:rPr>
        <w:t>ME2020, seg1320, 990441: “</w:t>
      </w:r>
      <w:proofErr w:type="gramStart"/>
      <w:r w:rsidRPr="00F85258">
        <w:rPr>
          <w:color w:val="C00000"/>
        </w:rPr>
        <w:t>only 4 fir</w:t>
      </w:r>
      <w:proofErr w:type="gramEnd"/>
      <w:r w:rsidRPr="00F85258">
        <w:rPr>
          <w:color w:val="C00000"/>
        </w:rPr>
        <w:t xml:space="preserve"> tagged in 1999”, but on hard copy, can’t find 990441. It was in 2000 printed out data sheet.</w:t>
      </w:r>
    </w:p>
    <w:p w:rsidR="00F85258" w:rsidRPr="00F85258" w:rsidRDefault="00F85258" w:rsidP="00F85258">
      <w:pPr>
        <w:rPr>
          <w:color w:val="C00000"/>
        </w:rPr>
      </w:pPr>
      <w:r w:rsidRPr="00F85258">
        <w:rPr>
          <w:color w:val="C00000"/>
        </w:rPr>
        <w:t>MW1580, seg340, 992996:  in 2000 printed out data sheet.</w:t>
      </w:r>
    </w:p>
    <w:p w:rsidR="00F85258" w:rsidRDefault="00F85258" w:rsidP="00F85258">
      <w:pPr>
        <w:rPr>
          <w:color w:val="C00000"/>
        </w:rPr>
      </w:pPr>
      <w:proofErr w:type="gramStart"/>
      <w:r w:rsidRPr="00F85258">
        <w:rPr>
          <w:color w:val="C00000"/>
        </w:rPr>
        <w:t>Lixi  5</w:t>
      </w:r>
      <w:proofErr w:type="gramEnd"/>
      <w:r w:rsidRPr="00F85258">
        <w:rPr>
          <w:color w:val="C00000"/>
        </w:rPr>
        <w:t>/14/2012</w:t>
      </w:r>
    </w:p>
    <w:p w:rsidR="008A237B" w:rsidRDefault="008A237B" w:rsidP="00F85258">
      <w:pPr>
        <w:rPr>
          <w:color w:val="C00000"/>
        </w:rPr>
      </w:pPr>
    </w:p>
    <w:p w:rsidR="008A237B" w:rsidRPr="00076BEF" w:rsidRDefault="00FE63C4" w:rsidP="00F85258">
      <w:r w:rsidRPr="00076BEF">
        <w:lastRenderedPageBreak/>
        <w:t>When HT &gt;</w:t>
      </w:r>
      <w:r w:rsidR="008A237B" w:rsidRPr="00076BEF">
        <w:t xml:space="preserve"> STEMLEN and D1RM99</w:t>
      </w:r>
      <w:r w:rsidR="003E6E6B" w:rsidRPr="00076BEF">
        <w:t xml:space="preserve"> is</w:t>
      </w:r>
      <w:r w:rsidR="008A237B" w:rsidRPr="00076BEF">
        <w:t xml:space="preserve"> two digits, we set D1RM99 as missing</w:t>
      </w:r>
      <w:r w:rsidR="00E246C2" w:rsidRPr="00076BEF">
        <w:t>. Otherwise</w:t>
      </w:r>
      <w:r w:rsidR="00B43935" w:rsidRPr="00076BEF">
        <w:t xml:space="preserve"> leave them</w:t>
      </w:r>
    </w:p>
    <w:p w:rsidR="003E6E6B" w:rsidRPr="00F85258" w:rsidRDefault="003E6E6B" w:rsidP="00F85258">
      <w:pPr>
        <w:rPr>
          <w:color w:val="C00000"/>
        </w:rPr>
      </w:pPr>
    </w:p>
    <w:p w:rsidR="006F50C1" w:rsidRPr="00E16786" w:rsidRDefault="006F50C1" w:rsidP="00436BA4">
      <w:r>
        <w:rPr>
          <w:b/>
        </w:rPr>
        <w:t>PEX99</w:t>
      </w:r>
      <w:r w:rsidR="005D5E0F" w:rsidRPr="002418D1">
        <w:rPr>
          <w:b/>
        </w:rPr>
        <w:t xml:space="preserve">: </w:t>
      </w:r>
      <w:r w:rsidR="005D5E0F" w:rsidRPr="002418D1">
        <w:t xml:space="preserve">Extension growth collected for 1999 tagged plants and some 1998 tagged </w:t>
      </w:r>
      <w:r w:rsidR="00E63A93" w:rsidRPr="002418D1">
        <w:t>plants (</w:t>
      </w:r>
      <w:r w:rsidR="005D5E0F" w:rsidRPr="002418D1">
        <w:t>16 of them).</w:t>
      </w:r>
      <w:r w:rsidR="00E16786">
        <w:rPr>
          <w:color w:val="C00000"/>
        </w:rPr>
        <w:t xml:space="preserve"> </w:t>
      </w:r>
      <w:r w:rsidR="00E16786" w:rsidRPr="00E16786">
        <w:t>This might not have growth of a whole year, so it was named differently to distinguish with other EXs (PEX=partial extension growth)</w:t>
      </w:r>
      <w:r w:rsidR="00767313">
        <w:t xml:space="preserve">. </w:t>
      </w:r>
    </w:p>
    <w:p w:rsidR="006F50C1" w:rsidRPr="00E16786" w:rsidRDefault="006F50C1" w:rsidP="00436BA4">
      <w:r>
        <w:rPr>
          <w:b/>
        </w:rPr>
        <w:t>PEX98</w:t>
      </w:r>
      <w:r w:rsidR="005D5E0F">
        <w:rPr>
          <w:b/>
        </w:rPr>
        <w:t xml:space="preserve">: </w:t>
      </w:r>
      <w:r w:rsidR="00E16786">
        <w:t>Extension growth collected for 1998 tagged plants.</w:t>
      </w:r>
    </w:p>
    <w:p w:rsidR="00757E30" w:rsidRDefault="0084777B" w:rsidP="00757E30">
      <w:r>
        <w:rPr>
          <w:b/>
        </w:rPr>
        <w:t>EX98-EX55</w:t>
      </w:r>
      <w:r w:rsidR="006F50C1">
        <w:rPr>
          <w:b/>
        </w:rPr>
        <w:t>:</w:t>
      </w:r>
      <w:r w:rsidR="006F50C1" w:rsidRPr="006F50C1">
        <w:rPr>
          <w:color w:val="FF0000"/>
        </w:rPr>
        <w:t xml:space="preserve"> </w:t>
      </w:r>
      <w:r w:rsidR="00E16786">
        <w:t>Extension growth collected for 1999 and 1998 tagged plants.</w:t>
      </w:r>
      <w:r>
        <w:t xml:space="preserve"> EX88-EX55 </w:t>
      </w:r>
      <w:r w:rsidR="008A13DD">
        <w:t xml:space="preserve">could be for 1988/89 tagged plants. </w:t>
      </w:r>
      <w:r w:rsidR="00757E30">
        <w:t xml:space="preserve">For seedlings, in 1998, measure as many years extension growth as we can, starting with XG98, but in 1999, only measured as many as 11 </w:t>
      </w:r>
      <w:proofErr w:type="spellStart"/>
      <w:r w:rsidR="00757E30">
        <w:t>yrs</w:t>
      </w:r>
      <w:proofErr w:type="spellEnd"/>
      <w:r w:rsidR="00757E30">
        <w:t xml:space="preserve">, starting with XG99; for saplings, measured as many as 10 </w:t>
      </w:r>
      <w:proofErr w:type="spellStart"/>
      <w:r w:rsidR="00757E30">
        <w:t>yrs</w:t>
      </w:r>
      <w:proofErr w:type="spellEnd"/>
      <w:r w:rsidR="00757E30">
        <w:t xml:space="preserve"> extension growth in 1998 and 11yrs in 1999. One </w:t>
      </w:r>
      <w:proofErr w:type="gramStart"/>
      <w:r w:rsidR="00757E30">
        <w:t>BECO</w:t>
      </w:r>
      <w:r w:rsidR="00F340FD">
        <w:t>(</w:t>
      </w:r>
      <w:proofErr w:type="gramEnd"/>
      <w:r w:rsidR="00F340FD">
        <w:t xml:space="preserve">MW, </w:t>
      </w:r>
      <w:proofErr w:type="spellStart"/>
      <w:r w:rsidR="00F340FD">
        <w:t>seg</w:t>
      </w:r>
      <w:proofErr w:type="spellEnd"/>
      <w:r w:rsidR="00F340FD">
        <w:t xml:space="preserve"> 1120, 390) and one SOAM(MW, seg1480, 98816) were</w:t>
      </w:r>
      <w:r w:rsidR="00757E30">
        <w:t xml:space="preserve"> measured for XGs by chance.</w:t>
      </w:r>
      <w:r w:rsidR="00F340FD">
        <w:t xml:space="preserve"> There is a few plants in </w:t>
      </w:r>
      <w:r w:rsidR="00757E30" w:rsidRPr="007E76F0">
        <w:t xml:space="preserve">species other than ABBA and </w:t>
      </w:r>
      <w:r w:rsidR="0020407E" w:rsidRPr="007E76F0">
        <w:t xml:space="preserve">PIRU </w:t>
      </w:r>
      <w:r w:rsidR="0020407E">
        <w:t>had</w:t>
      </w:r>
      <w:r w:rsidR="00F340FD">
        <w:t xml:space="preserve"> PEX98 and only PEX98=0</w:t>
      </w:r>
      <w:r w:rsidR="0020407E">
        <w:t>, PEX98</w:t>
      </w:r>
      <w:r w:rsidR="00F340FD">
        <w:t xml:space="preserve"> were corrected as missing.</w:t>
      </w:r>
    </w:p>
    <w:p w:rsidR="008C09A0" w:rsidRPr="009321C1" w:rsidRDefault="008C09A0" w:rsidP="008C09A0">
      <w:pPr>
        <w:rPr>
          <w:b/>
          <w:color w:val="0070C0"/>
        </w:rPr>
      </w:pPr>
      <w:r w:rsidRPr="003A3C5D">
        <w:rPr>
          <w:color w:val="0070C0"/>
        </w:rPr>
        <w:t>Some Individuals have tag year of 1998 but also have E99 recorded</w:t>
      </w:r>
      <w:r>
        <w:rPr>
          <w:color w:val="FF0000"/>
        </w:rPr>
        <w:t>.</w:t>
      </w:r>
      <w:r w:rsidRPr="003A3C5D">
        <w:rPr>
          <w:color w:val="0070C0"/>
        </w:rPr>
        <w:t xml:space="preserve"> </w:t>
      </w:r>
      <w:r w:rsidR="003A3C5D" w:rsidRPr="003A3C5D">
        <w:rPr>
          <w:color w:val="0070C0"/>
        </w:rPr>
        <w:t>Some r</w:t>
      </w:r>
      <w:r w:rsidRPr="003A3C5D">
        <w:rPr>
          <w:color w:val="0070C0"/>
        </w:rPr>
        <w:t>elevant</w:t>
      </w:r>
      <w:r>
        <w:rPr>
          <w:color w:val="0070C0"/>
        </w:rPr>
        <w:t xml:space="preserve"> </w:t>
      </w:r>
      <w:r w:rsidRPr="009321C1">
        <w:rPr>
          <w:color w:val="0070C0"/>
        </w:rPr>
        <w:t xml:space="preserve">Notes found on </w:t>
      </w:r>
      <w:r w:rsidR="005D5E0F">
        <w:rPr>
          <w:color w:val="0070C0"/>
        </w:rPr>
        <w:t xml:space="preserve">hand written </w:t>
      </w:r>
      <w:r w:rsidRPr="009321C1">
        <w:rPr>
          <w:color w:val="0070C0"/>
        </w:rPr>
        <w:t>hard copy:</w:t>
      </w:r>
    </w:p>
    <w:p w:rsidR="008C09A0" w:rsidRPr="009321C1" w:rsidRDefault="008C09A0" w:rsidP="008C09A0">
      <w:pPr>
        <w:rPr>
          <w:color w:val="0070C0"/>
        </w:rPr>
      </w:pPr>
      <w:r w:rsidRPr="009321C1">
        <w:rPr>
          <w:color w:val="0070C0"/>
        </w:rPr>
        <w:t xml:space="preserve">LE, </w:t>
      </w:r>
      <w:proofErr w:type="spellStart"/>
      <w:r w:rsidRPr="009321C1">
        <w:rPr>
          <w:color w:val="0070C0"/>
        </w:rPr>
        <w:t>seg</w:t>
      </w:r>
      <w:proofErr w:type="spellEnd"/>
      <w:r w:rsidRPr="009321C1">
        <w:rPr>
          <w:color w:val="0070C0"/>
        </w:rPr>
        <w:t xml:space="preserve"> 1160: “99 buds on ABBA and PIRU allowed for a confident 99 XG on 98 tagged individual, thus it was recorded.”</w:t>
      </w:r>
      <w:r w:rsidR="005D5E0F">
        <w:rPr>
          <w:color w:val="0070C0"/>
        </w:rPr>
        <w:t xml:space="preserve"> And only EX99 were recorded for some plants</w:t>
      </w:r>
    </w:p>
    <w:p w:rsidR="008C09A0" w:rsidRPr="009321C1" w:rsidRDefault="008C09A0" w:rsidP="008C09A0">
      <w:pPr>
        <w:rPr>
          <w:color w:val="0070C0"/>
        </w:rPr>
      </w:pPr>
      <w:r w:rsidRPr="009321C1">
        <w:rPr>
          <w:color w:val="0070C0"/>
        </w:rPr>
        <w:t>ME, seg1820: 98570 “fir seedling in 98, is sapling in 99”.</w:t>
      </w:r>
      <w:r w:rsidR="005D5E0F">
        <w:rPr>
          <w:color w:val="0070C0"/>
        </w:rPr>
        <w:t xml:space="preserve"> No other data found on hard copies</w:t>
      </w:r>
    </w:p>
    <w:p w:rsidR="008C09A0" w:rsidRPr="009321C1" w:rsidRDefault="008C09A0" w:rsidP="008C09A0">
      <w:pPr>
        <w:rPr>
          <w:color w:val="0070C0"/>
        </w:rPr>
      </w:pPr>
      <w:proofErr w:type="gramStart"/>
      <w:r w:rsidRPr="009321C1">
        <w:rPr>
          <w:color w:val="0070C0"/>
        </w:rPr>
        <w:t>HE1080, SEG 20, 98870 “grow into saplings”.</w:t>
      </w:r>
      <w:proofErr w:type="gramEnd"/>
      <w:r w:rsidR="005D5E0F">
        <w:rPr>
          <w:color w:val="0070C0"/>
        </w:rPr>
        <w:t xml:space="preserve"> E99 was recorded</w:t>
      </w:r>
    </w:p>
    <w:p w:rsidR="008C09A0" w:rsidRPr="009321C1" w:rsidRDefault="008C09A0" w:rsidP="008C09A0">
      <w:pPr>
        <w:rPr>
          <w:color w:val="0070C0"/>
        </w:rPr>
      </w:pPr>
      <w:r w:rsidRPr="009321C1">
        <w:rPr>
          <w:color w:val="0070C0"/>
        </w:rPr>
        <w:t>LW1900, SEG340, 98187 “has become sapling in 99”</w:t>
      </w:r>
    </w:p>
    <w:p w:rsidR="008C09A0" w:rsidRPr="009321C1" w:rsidRDefault="008C09A0" w:rsidP="008C09A0">
      <w:pPr>
        <w:rPr>
          <w:color w:val="0070C0"/>
        </w:rPr>
      </w:pPr>
      <w:r w:rsidRPr="009321C1">
        <w:rPr>
          <w:color w:val="0070C0"/>
        </w:rPr>
        <w:t xml:space="preserve">LW1900, seg1480, 98484 “was not in 98 data but is tagged in field. Took new measurement in 99” </w:t>
      </w:r>
      <w:r w:rsidR="005D5E0F">
        <w:rPr>
          <w:color w:val="0070C0"/>
        </w:rPr>
        <w:t>No other data found</w:t>
      </w:r>
    </w:p>
    <w:p w:rsidR="006F50C1" w:rsidRPr="00B5679E" w:rsidRDefault="00B5679E" w:rsidP="006F50C1">
      <w:pPr>
        <w:rPr>
          <w:color w:val="C00000"/>
        </w:rPr>
      </w:pPr>
      <w:r>
        <w:rPr>
          <w:b/>
        </w:rPr>
        <w:t>ENOTE98</w:t>
      </w:r>
      <w:r w:rsidR="00AF456E">
        <w:rPr>
          <w:b/>
        </w:rPr>
        <w:t>~ENOTE77</w:t>
      </w:r>
      <w:r w:rsidR="006F50C1">
        <w:rPr>
          <w:b/>
        </w:rPr>
        <w:t xml:space="preserve">: </w:t>
      </w:r>
      <w:r>
        <w:t>Notes for extension growth recorded for 1998 tagged plants.</w:t>
      </w:r>
      <w:r w:rsidR="005C5E6D">
        <w:t xml:space="preserve"> </w:t>
      </w:r>
    </w:p>
    <w:p w:rsidR="00173351" w:rsidRDefault="003F51F9" w:rsidP="006F50C1">
      <w:r w:rsidRPr="00B5679E">
        <w:t>1=new leader.</w:t>
      </w:r>
      <w:r w:rsidR="00673027" w:rsidRPr="00B5679E">
        <w:t xml:space="preserve"> </w:t>
      </w:r>
    </w:p>
    <w:p w:rsidR="00673027" w:rsidRPr="00B5679E" w:rsidRDefault="00673027" w:rsidP="006F50C1">
      <w:r w:rsidRPr="00B5679E">
        <w:t>2=</w:t>
      </w:r>
      <w:r w:rsidR="005B0474" w:rsidRPr="00B5679E">
        <w:t>browse off, no extension growth</w:t>
      </w:r>
      <w:r w:rsidR="00EA7974" w:rsidRPr="00B5679E">
        <w:t xml:space="preserve"> </w:t>
      </w:r>
    </w:p>
    <w:p w:rsidR="007B7B07" w:rsidRPr="00B5679E" w:rsidRDefault="007B7B07" w:rsidP="006F50C1">
      <w:r w:rsidRPr="00B5679E">
        <w:t>3=</w:t>
      </w:r>
      <w:r w:rsidR="00F46EDD" w:rsidRPr="00B5679E">
        <w:t>not browsed, just no</w:t>
      </w:r>
      <w:r w:rsidR="0021185C" w:rsidRPr="00B5679E">
        <w:t xml:space="preserve"> growth</w:t>
      </w:r>
      <w:r w:rsidR="00D44C5D" w:rsidRPr="00B5679E">
        <w:t xml:space="preserve">. </w:t>
      </w:r>
      <w:r w:rsidR="00C13CDD" w:rsidRPr="00C13CDD">
        <w:rPr>
          <w:b/>
          <w:color w:val="FF0000"/>
        </w:rPr>
        <w:t>When EX=0, ENOTE is not always recorded as 3</w:t>
      </w:r>
      <w:r w:rsidR="001E17EA">
        <w:rPr>
          <w:b/>
          <w:color w:val="FF0000"/>
        </w:rPr>
        <w:t>. Should we add it?</w:t>
      </w:r>
    </w:p>
    <w:p w:rsidR="007B7B07" w:rsidRPr="00B5679E" w:rsidRDefault="007B7B07" w:rsidP="006F50C1">
      <w:r w:rsidRPr="00B5679E">
        <w:t>4=</w:t>
      </w:r>
      <w:r w:rsidR="0004444B" w:rsidRPr="00B5679E">
        <w:t>dead top.</w:t>
      </w:r>
    </w:p>
    <w:p w:rsidR="007B7B07" w:rsidRDefault="007B7B07" w:rsidP="006F50C1">
      <w:r w:rsidRPr="00B5679E">
        <w:t>5=</w:t>
      </w:r>
      <w:r w:rsidR="00574046" w:rsidRPr="00B5679E">
        <w:t xml:space="preserve">no dominant </w:t>
      </w:r>
      <w:r w:rsidR="007241E4" w:rsidRPr="00B5679E">
        <w:t xml:space="preserve">leader. </w:t>
      </w:r>
    </w:p>
    <w:p w:rsidR="00B56A5C" w:rsidRPr="00E86C05" w:rsidRDefault="00E86C05" w:rsidP="006F50C1">
      <w:pPr>
        <w:rPr>
          <w:color w:val="0070C0"/>
        </w:rPr>
      </w:pPr>
      <w:r w:rsidRPr="00E86C05">
        <w:rPr>
          <w:color w:val="0070C0"/>
        </w:rPr>
        <w:t xml:space="preserve">EXs </w:t>
      </w:r>
      <w:r>
        <w:rPr>
          <w:color w:val="0070C0"/>
        </w:rPr>
        <w:t>were</w:t>
      </w:r>
      <w:r w:rsidRPr="00E86C05">
        <w:rPr>
          <w:color w:val="0070C0"/>
        </w:rPr>
        <w:t xml:space="preserve"> checked referring to ENOTEs</w:t>
      </w:r>
      <w:r w:rsidR="000A39DE">
        <w:rPr>
          <w:color w:val="0070C0"/>
        </w:rPr>
        <w:t xml:space="preserve"> for 1998 tagged plants</w:t>
      </w:r>
      <w:r w:rsidRPr="00E86C05">
        <w:rPr>
          <w:color w:val="0070C0"/>
        </w:rPr>
        <w:t>, and relevant corrections were made as below:</w:t>
      </w:r>
    </w:p>
    <w:p w:rsidR="00B5679E" w:rsidRPr="00EF0293" w:rsidRDefault="001F6EDB" w:rsidP="00F62517">
      <w:pPr>
        <w:pStyle w:val="ListParagraph"/>
        <w:numPr>
          <w:ilvl w:val="0"/>
          <w:numId w:val="8"/>
        </w:numPr>
      </w:pPr>
      <w:r w:rsidRPr="00237910">
        <w:rPr>
          <w:b/>
          <w:i/>
        </w:rPr>
        <w:t>New leaders</w:t>
      </w:r>
      <w:r w:rsidRPr="00237910">
        <w:rPr>
          <w:i/>
        </w:rPr>
        <w:t>:</w:t>
      </w:r>
      <w:r>
        <w:t xml:space="preserve"> </w:t>
      </w:r>
      <w:r w:rsidR="00B5679E" w:rsidRPr="00B5679E">
        <w:t>If there is one or more 1s from ENOTE. Any E</w:t>
      </w:r>
      <w:r w:rsidR="00901182">
        <w:t>Xs for years before the year of the</w:t>
      </w:r>
      <w:r w:rsidR="00B5679E" w:rsidRPr="00B5679E">
        <w:t xml:space="preserve"> first </w:t>
      </w:r>
      <w:r w:rsidR="00EF0293">
        <w:t>is note reliable for year</w:t>
      </w:r>
      <w:r w:rsidR="0078331B">
        <w:t>,</w:t>
      </w:r>
      <w:r w:rsidR="00EF0293" w:rsidRPr="00A71E4D">
        <w:rPr>
          <w:color w:val="FF0000"/>
        </w:rPr>
        <w:t xml:space="preserve"> </w:t>
      </w:r>
      <w:proofErr w:type="gramStart"/>
      <w:r w:rsidR="00EF0293" w:rsidRPr="0078331B">
        <w:t>except if there is a 2 the</w:t>
      </w:r>
      <w:r w:rsidR="0090102A" w:rsidRPr="0078331B">
        <w:t xml:space="preserve"> year after</w:t>
      </w:r>
      <w:r w:rsidR="00EF0293" w:rsidRPr="0078331B">
        <w:t xml:space="preserve">, then we don’t trust EX for the year of 1 </w:t>
      </w:r>
      <w:r w:rsidR="0078331B" w:rsidRPr="0078331B">
        <w:t>neither (</w:t>
      </w:r>
      <w:r w:rsidR="0090102A" w:rsidRPr="0078331B">
        <w:t>only one plant)</w:t>
      </w:r>
      <w:proofErr w:type="gramEnd"/>
      <w:r w:rsidR="00EF0293" w:rsidRPr="0078331B">
        <w:t>.</w:t>
      </w:r>
      <w:r w:rsidR="000163C6">
        <w:t xml:space="preserve"> </w:t>
      </w:r>
      <w:r w:rsidR="00EF0293" w:rsidRPr="00EF0293">
        <w:t>And it is possible the new leader almost has no growth,</w:t>
      </w:r>
      <w:r w:rsidR="00EF0293">
        <w:t xml:space="preserve"> which means EX for the year of new leader could be 0.</w:t>
      </w:r>
    </w:p>
    <w:p w:rsidR="001F6EDB" w:rsidRPr="001F6EDB" w:rsidRDefault="001F6EDB" w:rsidP="00F62517">
      <w:pPr>
        <w:pStyle w:val="ListParagraph"/>
        <w:numPr>
          <w:ilvl w:val="0"/>
          <w:numId w:val="8"/>
        </w:numPr>
        <w:rPr>
          <w:color w:val="C00000"/>
        </w:rPr>
      </w:pPr>
      <w:r w:rsidRPr="00237910">
        <w:rPr>
          <w:b/>
          <w:i/>
        </w:rPr>
        <w:t>Browsed off on the top, and not able to identify year of browsing, so not able to measure EXs:</w:t>
      </w:r>
      <w:r>
        <w:t xml:space="preserve"> </w:t>
      </w:r>
      <w:r w:rsidR="00237910">
        <w:t>A</w:t>
      </w:r>
      <w:r w:rsidR="00E643B8">
        <w:t>n</w:t>
      </w:r>
      <w:r w:rsidR="00240F9F">
        <w:t xml:space="preserve"> ENOTE of 2 record</w:t>
      </w:r>
      <w:r w:rsidR="00237910">
        <w:t xml:space="preserve">ed for year of 98, and PEX98=0, </w:t>
      </w:r>
      <w:r w:rsidR="00240F9F">
        <w:t>with rest of EX</w:t>
      </w:r>
      <w:r w:rsidR="004B20F0">
        <w:t>s</w:t>
      </w:r>
      <w:r w:rsidR="00237910">
        <w:t xml:space="preserve"> missing,</w:t>
      </w:r>
      <w:r w:rsidR="00240F9F">
        <w:t xml:space="preserve"> then PEX98 should be set as missing</w:t>
      </w:r>
      <w:r w:rsidR="004B04F1">
        <w:t xml:space="preserve"> </w:t>
      </w:r>
    </w:p>
    <w:p w:rsidR="00D92891" w:rsidRPr="00D92891" w:rsidRDefault="006554AF" w:rsidP="00F62517">
      <w:pPr>
        <w:pStyle w:val="ListParagraph"/>
        <w:numPr>
          <w:ilvl w:val="0"/>
          <w:numId w:val="8"/>
        </w:numPr>
        <w:rPr>
          <w:color w:val="C00000"/>
        </w:rPr>
      </w:pPr>
      <w:r>
        <w:rPr>
          <w:b/>
          <w:i/>
        </w:rPr>
        <w:t>top browsed off, then a</w:t>
      </w:r>
      <w:r w:rsidR="001F6EDB" w:rsidRPr="00237910">
        <w:rPr>
          <w:b/>
          <w:i/>
        </w:rPr>
        <w:t xml:space="preserve"> new leader </w:t>
      </w:r>
      <w:r>
        <w:rPr>
          <w:b/>
          <w:i/>
        </w:rPr>
        <w:t>came out and survived for one or more than one year</w:t>
      </w:r>
      <w:r w:rsidR="001F6EDB" w:rsidRPr="00237910">
        <w:rPr>
          <w:b/>
          <w:i/>
        </w:rPr>
        <w:t xml:space="preserve"> </w:t>
      </w:r>
      <w:r w:rsidR="00C37E49">
        <w:rPr>
          <w:b/>
          <w:i/>
        </w:rPr>
        <w:t>(</w:t>
      </w:r>
      <w:r w:rsidR="00273EE3">
        <w:rPr>
          <w:b/>
          <w:i/>
        </w:rPr>
        <w:t>Since we don’t know how many year growths we’ve lost, it’s hard to follow up with EXs for the years before top browsed off)</w:t>
      </w:r>
    </w:p>
    <w:p w:rsidR="00D92891" w:rsidRPr="00D92891" w:rsidRDefault="00237910" w:rsidP="00F62517">
      <w:pPr>
        <w:pStyle w:val="ListParagraph"/>
        <w:numPr>
          <w:ilvl w:val="0"/>
          <w:numId w:val="17"/>
        </w:numPr>
        <w:rPr>
          <w:color w:val="C00000"/>
        </w:rPr>
      </w:pPr>
      <w:r>
        <w:t>An ENOTE of 2</w:t>
      </w:r>
      <w:r w:rsidR="00114561">
        <w:t xml:space="preserve"> is</w:t>
      </w:r>
      <w:r>
        <w:t xml:space="preserve"> recorded for year of 98 and</w:t>
      </w:r>
      <w:r w:rsidR="006554AF">
        <w:t xml:space="preserve"> PEX98&gt;0</w:t>
      </w:r>
      <w:r>
        <w:t>, with the rest of EXs missing</w:t>
      </w:r>
      <w:r w:rsidR="00240F9F">
        <w:t xml:space="preserve">, then the ENOTE is for the year of 97; </w:t>
      </w:r>
    </w:p>
    <w:p w:rsidR="00D92891" w:rsidRPr="00D92891" w:rsidRDefault="00114561" w:rsidP="00F62517">
      <w:pPr>
        <w:pStyle w:val="ListParagraph"/>
        <w:numPr>
          <w:ilvl w:val="0"/>
          <w:numId w:val="17"/>
        </w:numPr>
        <w:rPr>
          <w:color w:val="C00000"/>
        </w:rPr>
      </w:pPr>
      <w:r>
        <w:lastRenderedPageBreak/>
        <w:t>A</w:t>
      </w:r>
      <w:r w:rsidR="00926953" w:rsidRPr="00B65761">
        <w:t xml:space="preserve">n ENOTE of 2 </w:t>
      </w:r>
      <w:r>
        <w:t xml:space="preserve">is </w:t>
      </w:r>
      <w:r w:rsidR="00926953" w:rsidRPr="00B65761">
        <w:t xml:space="preserve">recorded for year of 98, and including </w:t>
      </w:r>
      <w:r>
        <w:t>P</w:t>
      </w:r>
      <w:r w:rsidR="00926953" w:rsidRPr="00B65761">
        <w:t>EX98, all EXs are</w:t>
      </w:r>
      <w:r w:rsidR="00B65761" w:rsidRPr="00B65761">
        <w:t xml:space="preserve"> </w:t>
      </w:r>
      <w:r>
        <w:t>&gt; 0</w:t>
      </w:r>
      <w:r w:rsidR="00926953" w:rsidRPr="00B65761">
        <w:t xml:space="preserve">, </w:t>
      </w:r>
      <w:r w:rsidR="00284DE7">
        <w:t xml:space="preserve">we should </w:t>
      </w:r>
      <w:r w:rsidR="00926953" w:rsidRPr="00B65761">
        <w:t xml:space="preserve">leave </w:t>
      </w:r>
      <w:r>
        <w:t>PEX98 as missing</w:t>
      </w:r>
      <w:r w:rsidR="00F340FD" w:rsidRPr="00B65761">
        <w:t>, and</w:t>
      </w:r>
      <w:r w:rsidR="00D92891">
        <w:t xml:space="preserve"> all </w:t>
      </w:r>
      <w:r>
        <w:t xml:space="preserve">the </w:t>
      </w:r>
      <w:r w:rsidR="00D92891">
        <w:t>EXs</w:t>
      </w:r>
      <w:r>
        <w:t xml:space="preserve"> are</w:t>
      </w:r>
      <w:r w:rsidR="00D92891">
        <w:t xml:space="preserve"> not reliable for year</w:t>
      </w:r>
    </w:p>
    <w:p w:rsidR="00D92891" w:rsidRPr="00D92891" w:rsidRDefault="00D92891" w:rsidP="00F62517">
      <w:pPr>
        <w:pStyle w:val="ListParagraph"/>
        <w:numPr>
          <w:ilvl w:val="0"/>
          <w:numId w:val="17"/>
        </w:numPr>
        <w:rPr>
          <w:color w:val="C00000"/>
        </w:rPr>
      </w:pPr>
      <w:r>
        <w:t xml:space="preserve">An ENOTE of 2 recorded for year of 98, PEX98=0, and there are non-zero EXs </w:t>
      </w:r>
      <w:r w:rsidR="00114561">
        <w:t xml:space="preserve">collected </w:t>
      </w:r>
      <w:r>
        <w:t xml:space="preserve">for the year before 98, they are not reliable for year, PEX98 should still be set as missing; </w:t>
      </w:r>
    </w:p>
    <w:p w:rsidR="00D92891" w:rsidRPr="00D92891" w:rsidRDefault="00114561" w:rsidP="00F62517">
      <w:pPr>
        <w:pStyle w:val="ListParagraph"/>
        <w:numPr>
          <w:ilvl w:val="0"/>
          <w:numId w:val="17"/>
        </w:numPr>
        <w:rPr>
          <w:color w:val="C00000"/>
        </w:rPr>
      </w:pPr>
      <w:r>
        <w:t>An ENOTE of</w:t>
      </w:r>
      <w:r w:rsidR="00D92891">
        <w:t xml:space="preserve"> 2 was recorded for year other then 98, which indicates a 1 the year after, EX for the year of 2 should be set as missing </w:t>
      </w:r>
      <w:r w:rsidR="00D92891" w:rsidRPr="00B65761">
        <w:t>regardless whether EX for the year of 2 is zero or non-zero, a</w:t>
      </w:r>
      <w:r w:rsidR="00D92891">
        <w:t>nd all EXs for years before the year of 1 are not reliable for year.</w:t>
      </w:r>
    </w:p>
    <w:p w:rsidR="00FE7DA6" w:rsidRPr="00B36A6C" w:rsidRDefault="00FE7DA6" w:rsidP="00F62517">
      <w:pPr>
        <w:pStyle w:val="ListParagraph"/>
        <w:numPr>
          <w:ilvl w:val="0"/>
          <w:numId w:val="8"/>
        </w:numPr>
      </w:pPr>
      <w:r w:rsidRPr="00B36A6C">
        <w:rPr>
          <w:b/>
          <w:i/>
        </w:rPr>
        <w:t xml:space="preserve">Top browsed off, a new leader came out and browsed off again: </w:t>
      </w:r>
      <w:r w:rsidRPr="00B36A6C">
        <w:t xml:space="preserve">ENOTE98=ENOTE97=2, EX98=EX97=0 and there are other EXs measured. </w:t>
      </w:r>
      <w:r>
        <w:t>Should set EX98 and EX97 as missing</w:t>
      </w:r>
      <w:r w:rsidRPr="00B36A6C">
        <w:t>, and the rest of EX all not reliable</w:t>
      </w:r>
      <w:r>
        <w:t>.</w:t>
      </w:r>
    </w:p>
    <w:p w:rsidR="00240F9F" w:rsidRPr="001413EC" w:rsidRDefault="00371484" w:rsidP="00F62517">
      <w:pPr>
        <w:pStyle w:val="ListParagraph"/>
        <w:numPr>
          <w:ilvl w:val="0"/>
          <w:numId w:val="8"/>
        </w:numPr>
      </w:pPr>
      <w:r>
        <w:rPr>
          <w:b/>
          <w:i/>
        </w:rPr>
        <w:t xml:space="preserve">No growth for </w:t>
      </w:r>
      <w:r w:rsidR="00270DD3">
        <w:rPr>
          <w:b/>
          <w:i/>
        </w:rPr>
        <w:t xml:space="preserve">a </w:t>
      </w:r>
      <w:r>
        <w:rPr>
          <w:b/>
          <w:i/>
        </w:rPr>
        <w:t>certain</w:t>
      </w:r>
      <w:r w:rsidRPr="00371484">
        <w:rPr>
          <w:b/>
          <w:i/>
        </w:rPr>
        <w:t xml:space="preserve"> year:</w:t>
      </w:r>
      <w:r>
        <w:t xml:space="preserve"> </w:t>
      </w:r>
      <w:r w:rsidR="001413EC">
        <w:t>If one or more 3s are</w:t>
      </w:r>
      <w:r w:rsidR="00240F9F">
        <w:t xml:space="preserve"> recorded for any years, EX for corresponding years should </w:t>
      </w:r>
      <w:r w:rsidR="00240F9F" w:rsidRPr="001413EC">
        <w:t>be 0.</w:t>
      </w:r>
    </w:p>
    <w:p w:rsidR="003168A3" w:rsidRPr="00273EE3" w:rsidRDefault="00371484" w:rsidP="00F62517">
      <w:pPr>
        <w:pStyle w:val="ListParagraph"/>
        <w:numPr>
          <w:ilvl w:val="0"/>
          <w:numId w:val="8"/>
        </w:numPr>
      </w:pPr>
      <w:r w:rsidRPr="00371484">
        <w:rPr>
          <w:b/>
          <w:i/>
        </w:rPr>
        <w:t>A dead top</w:t>
      </w:r>
      <w:r w:rsidR="003168A3">
        <w:rPr>
          <w:b/>
          <w:i/>
        </w:rPr>
        <w:t>/multiple dead tops (new leaders have dead tops)</w:t>
      </w:r>
      <w:r w:rsidRPr="00371484">
        <w:rPr>
          <w:b/>
          <w:i/>
        </w:rPr>
        <w:t>:</w:t>
      </w:r>
      <w:r>
        <w:t xml:space="preserve"> </w:t>
      </w:r>
      <w:r w:rsidR="00B65761">
        <w:t>a 4 or more than one 4 recorded for certain years with corresponding EXs equal to 0,</w:t>
      </w:r>
      <w:r w:rsidR="00273EE3">
        <w:t xml:space="preserve"> those</w:t>
      </w:r>
      <w:r w:rsidR="00B65761">
        <w:t xml:space="preserve"> EXs should be set as missing.</w:t>
      </w:r>
      <w:r w:rsidR="00284DE7">
        <w:t xml:space="preserve"> </w:t>
      </w:r>
      <w:r w:rsidR="00273EE3" w:rsidRPr="00273EE3">
        <w:t xml:space="preserve">And we trust all the other </w:t>
      </w:r>
      <w:r w:rsidR="00A54F16">
        <w:t>EXs because we can still see years from a dead top.</w:t>
      </w:r>
    </w:p>
    <w:p w:rsidR="001A0550" w:rsidRDefault="00371484" w:rsidP="00F62517">
      <w:pPr>
        <w:pStyle w:val="ListParagraph"/>
        <w:numPr>
          <w:ilvl w:val="0"/>
          <w:numId w:val="8"/>
        </w:numPr>
      </w:pPr>
      <w:r w:rsidRPr="001A0550">
        <w:rPr>
          <w:b/>
          <w:i/>
        </w:rPr>
        <w:t>No dominant leader</w:t>
      </w:r>
      <w:r w:rsidR="001A0550" w:rsidRPr="001A0550">
        <w:rPr>
          <w:b/>
          <w:i/>
        </w:rPr>
        <w:t>, no EX could be measured</w:t>
      </w:r>
      <w:r w:rsidRPr="001A0550">
        <w:rPr>
          <w:b/>
          <w:i/>
        </w:rPr>
        <w:t>:</w:t>
      </w:r>
      <w:r>
        <w:t xml:space="preserve"> </w:t>
      </w:r>
      <w:r w:rsidR="00DD11DE">
        <w:t>A</w:t>
      </w:r>
      <w:r>
        <w:t xml:space="preserve"> 5 is recorded for year of </w:t>
      </w:r>
      <w:r w:rsidR="002A09AF">
        <w:t>98,</w:t>
      </w:r>
      <w:r w:rsidR="00DD11DE">
        <w:t xml:space="preserve"> and PEX98=0 </w:t>
      </w:r>
      <w:r w:rsidR="001413EC">
        <w:t xml:space="preserve">EX for </w:t>
      </w:r>
      <w:r w:rsidR="002A09AF">
        <w:t>98</w:t>
      </w:r>
      <w:r w:rsidR="001413EC">
        <w:t xml:space="preserve"> should be set as missing.</w:t>
      </w:r>
      <w:r>
        <w:t xml:space="preserve"> </w:t>
      </w:r>
      <w:r w:rsidR="002A09AF">
        <w:t>If EXs were measured for years before 98, they are not reliable for y</w:t>
      </w:r>
      <w:r w:rsidR="00346AC4">
        <w:t xml:space="preserve">ear. </w:t>
      </w:r>
    </w:p>
    <w:p w:rsidR="001A0550" w:rsidRPr="00C83BEA" w:rsidRDefault="001A0550" w:rsidP="00F62517">
      <w:pPr>
        <w:pStyle w:val="ListParagraph"/>
        <w:numPr>
          <w:ilvl w:val="0"/>
          <w:numId w:val="8"/>
        </w:numPr>
      </w:pPr>
      <w:r w:rsidRPr="001A0550">
        <w:rPr>
          <w:b/>
          <w:i/>
        </w:rPr>
        <w:t>No dominant leader, EXs still measured, but not meaningful/reliable:</w:t>
      </w:r>
      <w:r w:rsidRPr="001A0550">
        <w:t xml:space="preserve"> </w:t>
      </w:r>
      <w:r w:rsidR="00B4450B">
        <w:t>only one plant</w:t>
      </w:r>
      <w:r w:rsidR="005E2131">
        <w:t xml:space="preserve"> (ME, seg1620</w:t>
      </w:r>
      <w:r w:rsidR="00C83BEA">
        <w:t>, 98872</w:t>
      </w:r>
      <w:r w:rsidR="005E2131">
        <w:t>)</w:t>
      </w:r>
      <w:r w:rsidR="00B4450B">
        <w:t>.</w:t>
      </w:r>
      <w:r>
        <w:t xml:space="preserve"> </w:t>
      </w:r>
      <w:r w:rsidRPr="00C83BEA">
        <w:t>ENOTE97=1, ENOTE96=5?</w:t>
      </w:r>
      <w:r w:rsidR="00B4450B" w:rsidRPr="00C83BEA">
        <w:t xml:space="preserve"> </w:t>
      </w:r>
      <w:r w:rsidR="00C83BEA" w:rsidRPr="00C83BEA">
        <w:t>EXs after</w:t>
      </w:r>
      <w:r w:rsidR="00B4450B" w:rsidRPr="00C83BEA">
        <w:t xml:space="preserve"> the year of 5 is not </w:t>
      </w:r>
      <w:r w:rsidR="00B237B0" w:rsidRPr="00C83BEA">
        <w:t>meaningful</w:t>
      </w:r>
      <w:r w:rsidRPr="00C83BEA">
        <w:t xml:space="preserve"> should </w:t>
      </w:r>
      <w:r w:rsidR="00B4450B" w:rsidRPr="00C83BEA">
        <w:t xml:space="preserve">be </w:t>
      </w:r>
      <w:r w:rsidRPr="00C83BEA">
        <w:t>set as missing. EX for the year before 5 are not reliable for year.</w:t>
      </w:r>
    </w:p>
    <w:p w:rsidR="00327A1A" w:rsidRDefault="00327A1A" w:rsidP="00F62517">
      <w:pPr>
        <w:pStyle w:val="ListParagraph"/>
        <w:numPr>
          <w:ilvl w:val="0"/>
          <w:numId w:val="8"/>
        </w:numPr>
      </w:pPr>
      <w:r>
        <w:rPr>
          <w:b/>
          <w:i/>
        </w:rPr>
        <w:t xml:space="preserve">More than one new leaders coming out after top browsed off: </w:t>
      </w:r>
      <w:r w:rsidR="00346AC4" w:rsidRPr="001A0550">
        <w:t>ENOTE98=4, ENOTE97=5 with EX98=EX97=0</w:t>
      </w:r>
      <w:r w:rsidR="00B4450B">
        <w:t>, both EXs should be set as missing.</w:t>
      </w:r>
    </w:p>
    <w:p w:rsidR="00CB32B9" w:rsidRDefault="00CB32B9" w:rsidP="006F50C1">
      <w:pPr>
        <w:rPr>
          <w:color w:val="C00000"/>
        </w:rPr>
      </w:pPr>
    </w:p>
    <w:p w:rsidR="000A39DE" w:rsidRDefault="000A39DE" w:rsidP="000A39DE">
      <w:r w:rsidRPr="0090312A">
        <w:rPr>
          <w:b/>
        </w:rPr>
        <w:t>ENOTE99</w:t>
      </w:r>
      <w:r w:rsidRPr="00182C69">
        <w:rPr>
          <w:b/>
          <w:color w:val="C00000"/>
        </w:rPr>
        <w:t>:</w:t>
      </w:r>
      <w:r>
        <w:rPr>
          <w:b/>
          <w:color w:val="C00000"/>
        </w:rPr>
        <w:t xml:space="preserve"> </w:t>
      </w:r>
      <w:r w:rsidRPr="009761CC">
        <w:t>year</w:t>
      </w:r>
      <w:r w:rsidR="00134466" w:rsidRPr="009761CC">
        <w:t>(s)</w:t>
      </w:r>
      <w:r w:rsidRPr="009761CC">
        <w:t xml:space="preserve"> in which lateral becomes dominant leader (new leader). </w:t>
      </w:r>
      <w:r w:rsidR="008B4F5F" w:rsidRPr="009761CC">
        <w:t>The</w:t>
      </w:r>
      <w:r w:rsidR="00134466" w:rsidRPr="009761CC">
        <w:t xml:space="preserve"> latest year of a new leader would be YRREX</w:t>
      </w:r>
    </w:p>
    <w:p w:rsidR="00E70D1C" w:rsidRDefault="00E70D1C" w:rsidP="000A39DE">
      <w:r w:rsidRPr="00E70D1C">
        <w:rPr>
          <w:b/>
        </w:rPr>
        <w:t>NL99_1/NL99_2/NL99_3:</w:t>
      </w:r>
      <w:r>
        <w:rPr>
          <w:b/>
        </w:rPr>
        <w:t xml:space="preserve"> </w:t>
      </w:r>
      <w:r>
        <w:t xml:space="preserve">Variables derived from ENOTE99. </w:t>
      </w:r>
      <w:proofErr w:type="gramStart"/>
      <w:r>
        <w:t>The first, second, and third y</w:t>
      </w:r>
      <w:r w:rsidR="00CF6C7C">
        <w:t>ear when there was a new leader for 1999 tagged plants.</w:t>
      </w:r>
      <w:proofErr w:type="gramEnd"/>
    </w:p>
    <w:p w:rsidR="00083AC2" w:rsidRDefault="00083AC2" w:rsidP="00083AC2">
      <w:pPr>
        <w:rPr>
          <w:color w:val="0070C0"/>
        </w:rPr>
      </w:pPr>
      <w:r w:rsidRPr="000A39DE">
        <w:rPr>
          <w:color w:val="0070C0"/>
        </w:rPr>
        <w:t>Plants with EX for any year equal to 0 for 1999 tagged plants were double checked:</w:t>
      </w:r>
    </w:p>
    <w:p w:rsidR="00083AC2" w:rsidRDefault="00083AC2" w:rsidP="00083AC2">
      <w:r w:rsidRPr="00083AC2">
        <w:rPr>
          <w:b/>
        </w:rPr>
        <w:t>TERM99</w:t>
      </w:r>
      <w:r>
        <w:t>: Terminal leader recorded in1999, collected for 1988 tagged individuals which were still alive in1999; and for live 1998/1999 tagged individuals.</w:t>
      </w:r>
      <w:r w:rsidR="00767313">
        <w:t xml:space="preserve"> PEX99 was cross checked with TERM99, and relevant corrections were made if needed</w:t>
      </w:r>
    </w:p>
    <w:p w:rsidR="00083AC2" w:rsidRDefault="00083AC2" w:rsidP="00F62517">
      <w:pPr>
        <w:pStyle w:val="ListParagraph"/>
        <w:numPr>
          <w:ilvl w:val="0"/>
          <w:numId w:val="18"/>
        </w:numPr>
      </w:pPr>
      <w:r>
        <w:t>HE=health</w:t>
      </w:r>
    </w:p>
    <w:p w:rsidR="00083AC2" w:rsidRDefault="00083AC2" w:rsidP="00F62517">
      <w:pPr>
        <w:pStyle w:val="ListParagraph"/>
        <w:numPr>
          <w:ilvl w:val="0"/>
          <w:numId w:val="18"/>
        </w:numPr>
      </w:pPr>
      <w:r>
        <w:t>UN=</w:t>
      </w:r>
      <w:proofErr w:type="spellStart"/>
      <w:r>
        <w:t>unhealth</w:t>
      </w:r>
      <w:proofErr w:type="spellEnd"/>
    </w:p>
    <w:p w:rsidR="00083AC2" w:rsidRDefault="00083AC2" w:rsidP="00F62517">
      <w:pPr>
        <w:pStyle w:val="ListParagraph"/>
        <w:numPr>
          <w:ilvl w:val="0"/>
          <w:numId w:val="18"/>
        </w:numPr>
      </w:pPr>
      <w:r>
        <w:t>IN=insects</w:t>
      </w:r>
    </w:p>
    <w:p w:rsidR="00083AC2" w:rsidRDefault="00083AC2" w:rsidP="00F62517">
      <w:pPr>
        <w:pStyle w:val="ListParagraph"/>
        <w:numPr>
          <w:ilvl w:val="0"/>
          <w:numId w:val="18"/>
        </w:numPr>
      </w:pPr>
      <w:r>
        <w:t>ND=no dominant leader</w:t>
      </w:r>
      <w:r w:rsidR="00767313">
        <w:t>. If PEX99=0 then it should be set as missing, and ALL EXs not reliable for year; if PEX99 &gt;0, we trust the data, and no corrections are needed.</w:t>
      </w:r>
    </w:p>
    <w:p w:rsidR="00083AC2" w:rsidRPr="00234B6F" w:rsidRDefault="00083AC2" w:rsidP="00F62517">
      <w:pPr>
        <w:pStyle w:val="ListParagraph"/>
        <w:numPr>
          <w:ilvl w:val="0"/>
          <w:numId w:val="18"/>
        </w:numPr>
      </w:pPr>
      <w:r>
        <w:t>NG=no growth</w:t>
      </w:r>
      <w:r w:rsidR="00767313">
        <w:t xml:space="preserve">. If PEX99=0 then retain the 0, no correction needed. </w:t>
      </w:r>
      <w:r w:rsidR="00234B6F" w:rsidRPr="00234B6F">
        <w:t>No plants had PEX99 &gt;0 and TERM99=’NG’</w:t>
      </w:r>
    </w:p>
    <w:p w:rsidR="003F736C" w:rsidRPr="003F736C" w:rsidRDefault="00083AC2" w:rsidP="00F62517">
      <w:pPr>
        <w:pStyle w:val="ListParagraph"/>
        <w:numPr>
          <w:ilvl w:val="0"/>
          <w:numId w:val="18"/>
        </w:numPr>
      </w:pPr>
      <w:r>
        <w:t>DE=dead top</w:t>
      </w:r>
      <w:r w:rsidR="003F736C">
        <w:t xml:space="preserve">. If PEX99=0, </w:t>
      </w:r>
      <w:r w:rsidR="003F736C" w:rsidRPr="003F736C">
        <w:t>EX99 should be missing, trust the EXs.</w:t>
      </w:r>
    </w:p>
    <w:p w:rsidR="000D768D" w:rsidRPr="00647E54" w:rsidRDefault="00083AC2" w:rsidP="00F62517">
      <w:pPr>
        <w:pStyle w:val="ListParagraph"/>
        <w:numPr>
          <w:ilvl w:val="0"/>
          <w:numId w:val="18"/>
        </w:numPr>
      </w:pPr>
      <w:r>
        <w:lastRenderedPageBreak/>
        <w:t>BRS=browsed off (renamed this from BR to BRS to better distinguish with “broken”)</w:t>
      </w:r>
      <w:r w:rsidR="000D768D">
        <w:t>. If PEX99=0, P</w:t>
      </w:r>
      <w:r w:rsidR="000D768D" w:rsidRPr="00647E54">
        <w:t xml:space="preserve">EX99 should be missing. </w:t>
      </w:r>
      <w:r w:rsidR="000D768D">
        <w:t xml:space="preserve">All other EXs not reliable for year; </w:t>
      </w:r>
      <w:proofErr w:type="gramStart"/>
      <w:r w:rsidR="000D768D">
        <w:t>If</w:t>
      </w:r>
      <w:proofErr w:type="gramEnd"/>
      <w:r w:rsidR="000D768D">
        <w:t xml:space="preserve"> PEX99 </w:t>
      </w:r>
      <w:proofErr w:type="spellStart"/>
      <w:r w:rsidR="000D768D">
        <w:t>gt</w:t>
      </w:r>
      <w:proofErr w:type="spellEnd"/>
      <w:r w:rsidR="000D768D">
        <w:t xml:space="preserve"> 0, then retain extension growth data, and all EXs are not reliable for year.</w:t>
      </w:r>
    </w:p>
    <w:p w:rsidR="000D768D" w:rsidRPr="000D768D" w:rsidRDefault="00083AC2" w:rsidP="00F62517">
      <w:pPr>
        <w:pStyle w:val="ListParagraph"/>
        <w:numPr>
          <w:ilvl w:val="0"/>
          <w:numId w:val="18"/>
        </w:numPr>
      </w:pPr>
      <w:r>
        <w:t>BK=broken</w:t>
      </w:r>
      <w:r w:rsidR="000D768D">
        <w:t xml:space="preserve">. </w:t>
      </w:r>
      <w:r w:rsidR="000D768D" w:rsidRPr="000D768D">
        <w:t xml:space="preserve">If PEX99=0, PEX99 should be missing. All other EXs not reliable for year; </w:t>
      </w:r>
      <w:proofErr w:type="gramStart"/>
      <w:r w:rsidR="000D768D" w:rsidRPr="000D768D">
        <w:t>If</w:t>
      </w:r>
      <w:proofErr w:type="gramEnd"/>
      <w:r w:rsidR="000D768D" w:rsidRPr="000D768D">
        <w:t xml:space="preserve"> PEX99 </w:t>
      </w:r>
      <w:proofErr w:type="spellStart"/>
      <w:r w:rsidR="000D768D" w:rsidRPr="000D768D">
        <w:t>gt</w:t>
      </w:r>
      <w:proofErr w:type="spellEnd"/>
      <w:r w:rsidR="000D768D" w:rsidRPr="000D768D">
        <w:t xml:space="preserve"> 0, then retain extension growth data, and all EXs are not reliable for year.</w:t>
      </w:r>
    </w:p>
    <w:p w:rsidR="005F6533" w:rsidRPr="009E2DEF" w:rsidRDefault="005F6533" w:rsidP="00F62517">
      <w:pPr>
        <w:pStyle w:val="ListParagraph"/>
        <w:numPr>
          <w:ilvl w:val="0"/>
          <w:numId w:val="18"/>
        </w:numPr>
      </w:pPr>
      <w:r w:rsidRPr="009E2DEF">
        <w:t>DEFOLIAT</w:t>
      </w:r>
      <w:r w:rsidR="00F63564" w:rsidRPr="009E2DEF">
        <w:t>:</w:t>
      </w:r>
    </w:p>
    <w:p w:rsidR="00CD0B5D" w:rsidRPr="009E2DEF" w:rsidRDefault="00CD0B5D" w:rsidP="00F62517">
      <w:pPr>
        <w:pStyle w:val="ListParagraph"/>
        <w:numPr>
          <w:ilvl w:val="0"/>
          <w:numId w:val="18"/>
        </w:numPr>
      </w:pPr>
      <w:r w:rsidRPr="009E2DEF">
        <w:t xml:space="preserve">LITTLE F: </w:t>
      </w:r>
    </w:p>
    <w:p w:rsidR="00083AC2" w:rsidRPr="009E2DEF" w:rsidRDefault="00083AC2" w:rsidP="00F62517">
      <w:pPr>
        <w:pStyle w:val="ListParagraph"/>
        <w:numPr>
          <w:ilvl w:val="0"/>
          <w:numId w:val="18"/>
        </w:numPr>
      </w:pPr>
      <w:r w:rsidRPr="009E2DEF">
        <w:t>CANT ASS</w:t>
      </w:r>
      <w:r w:rsidR="00CD0B5D" w:rsidRPr="009E2DEF">
        <w:t>: can’t access</w:t>
      </w:r>
    </w:p>
    <w:p w:rsidR="00083AC2" w:rsidRPr="009E2DEF" w:rsidRDefault="00083AC2" w:rsidP="00F62517">
      <w:pPr>
        <w:pStyle w:val="ListParagraph"/>
        <w:numPr>
          <w:ilvl w:val="0"/>
          <w:numId w:val="18"/>
        </w:numPr>
      </w:pPr>
      <w:r w:rsidRPr="009E2DEF">
        <w:t>TREE LAY</w:t>
      </w:r>
    </w:p>
    <w:p w:rsidR="00083AC2" w:rsidRDefault="00083AC2" w:rsidP="00F62517">
      <w:pPr>
        <w:pStyle w:val="ListParagraph"/>
        <w:numPr>
          <w:ilvl w:val="0"/>
          <w:numId w:val="18"/>
        </w:numPr>
      </w:pPr>
      <w:r w:rsidRPr="009E2DEF">
        <w:t>1</w:t>
      </w:r>
    </w:p>
    <w:p w:rsidR="00083AC2" w:rsidRPr="00E70D1C" w:rsidRDefault="00083AC2" w:rsidP="000A39DE"/>
    <w:p w:rsidR="000A39DE" w:rsidRPr="005B3745" w:rsidRDefault="000A39DE" w:rsidP="000A39DE">
      <w:pPr>
        <w:rPr>
          <w:color w:val="E36C0A" w:themeColor="accent6" w:themeShade="BF"/>
        </w:rPr>
      </w:pPr>
      <w:r w:rsidRPr="00C74E5D">
        <w:rPr>
          <w:b/>
        </w:rPr>
        <w:t>NOTES9899</w:t>
      </w:r>
      <w:r>
        <w:rPr>
          <w:b/>
        </w:rPr>
        <w:t xml:space="preserve">: </w:t>
      </w:r>
      <w:r w:rsidR="006039B5" w:rsidRPr="005B3745">
        <w:rPr>
          <w:color w:val="E36C0A" w:themeColor="accent6" w:themeShade="BF"/>
        </w:rPr>
        <w:t>Data were t</w:t>
      </w:r>
      <w:r w:rsidR="009A6617" w:rsidRPr="005B3745">
        <w:rPr>
          <w:color w:val="E36C0A" w:themeColor="accent6" w:themeShade="BF"/>
        </w:rPr>
        <w:t>runcated.</w:t>
      </w:r>
      <w:r w:rsidRPr="005B3745">
        <w:rPr>
          <w:color w:val="E36C0A" w:themeColor="accent6" w:themeShade="BF"/>
        </w:rPr>
        <w:t xml:space="preserve"> Notes from 98 might have not been all entered.</w:t>
      </w:r>
    </w:p>
    <w:p w:rsidR="004116F4" w:rsidRPr="004116F4" w:rsidRDefault="004116F4" w:rsidP="006F50C1">
      <w:pPr>
        <w:rPr>
          <w:color w:val="C00000"/>
        </w:rPr>
      </w:pPr>
      <w:r w:rsidRPr="004116F4">
        <w:rPr>
          <w:b/>
        </w:rPr>
        <w:t>YRREX:</w:t>
      </w:r>
      <w:r>
        <w:t xml:space="preserve"> A new variable indicating year till which EXs data are reliable</w:t>
      </w:r>
      <w:r w:rsidR="00B81ECA">
        <w:t xml:space="preserve">. </w:t>
      </w:r>
      <w:proofErr w:type="gramStart"/>
      <w:r w:rsidR="00B81ECA">
        <w:t>this</w:t>
      </w:r>
      <w:proofErr w:type="gramEnd"/>
      <w:r w:rsidR="00B81ECA">
        <w:t xml:space="preserve"> would be the lasted year a new leader came out or a top browsed off; for other plants, this is the earliest year an EX was estimated.</w:t>
      </w:r>
      <w:r>
        <w:t xml:space="preserve"> </w:t>
      </w:r>
    </w:p>
    <w:p w:rsidR="00BB2EE1" w:rsidRDefault="00BB2EE1" w:rsidP="00BB2EE1">
      <w:r>
        <w:rPr>
          <w:b/>
        </w:rPr>
        <w:t xml:space="preserve">MINAGE98: </w:t>
      </w:r>
      <w:r>
        <w:t>minimal age collected for 98 tagged plants.</w:t>
      </w:r>
      <w:r w:rsidR="00E643B8">
        <w:t xml:space="preserve"> Plants with MINAGE98=0, missing, </w:t>
      </w:r>
      <w:r w:rsidR="007B5749">
        <w:t>or MINAGE98 &lt;= Count of EXs were double checked and relevant corrections were made:</w:t>
      </w:r>
    </w:p>
    <w:p w:rsidR="007B5749" w:rsidRDefault="0043350F" w:rsidP="00F62517">
      <w:pPr>
        <w:pStyle w:val="ListParagraph"/>
        <w:numPr>
          <w:ilvl w:val="0"/>
          <w:numId w:val="9"/>
        </w:numPr>
      </w:pPr>
      <w:r w:rsidRPr="00491389">
        <w:t>Corrected data that were misentered referring to available hard copies</w:t>
      </w:r>
    </w:p>
    <w:p w:rsidR="00E643B8" w:rsidRPr="008F2452" w:rsidRDefault="00E643B8" w:rsidP="00F62517">
      <w:pPr>
        <w:pStyle w:val="ListParagraph"/>
        <w:numPr>
          <w:ilvl w:val="0"/>
          <w:numId w:val="9"/>
        </w:numPr>
        <w:rPr>
          <w:color w:val="C00000"/>
        </w:rPr>
      </w:pPr>
      <w:r>
        <w:t xml:space="preserve">When MINAGE98=0 and ENOTE98=2, and no EXs recorded, MINAGE98 should be set as missing.MINAGE98 could be non-zero though. </w:t>
      </w:r>
    </w:p>
    <w:p w:rsidR="005E6959" w:rsidRPr="00863659" w:rsidRDefault="008F2452" w:rsidP="00F62517">
      <w:pPr>
        <w:pStyle w:val="ListParagraph"/>
        <w:numPr>
          <w:ilvl w:val="0"/>
          <w:numId w:val="9"/>
        </w:numPr>
        <w:rPr>
          <w:color w:val="C00000"/>
        </w:rPr>
      </w:pPr>
      <w:r>
        <w:t>If MINAGE98=Count of EXs: D1RM98 should be equal to D2RM98</w:t>
      </w:r>
      <w:r w:rsidR="00357F1E">
        <w:t>,</w:t>
      </w:r>
      <w:r w:rsidR="00863659">
        <w:t xml:space="preserve"> </w:t>
      </w:r>
      <w:r w:rsidR="00357F1E">
        <w:t xml:space="preserve">details </w:t>
      </w:r>
      <w:r w:rsidR="00863659">
        <w:t>see the correction for D1RM98/D2RM98</w:t>
      </w:r>
    </w:p>
    <w:p w:rsidR="005E6959" w:rsidRDefault="005E6959" w:rsidP="00F62517">
      <w:pPr>
        <w:pStyle w:val="ListParagraph"/>
        <w:numPr>
          <w:ilvl w:val="0"/>
          <w:numId w:val="9"/>
        </w:numPr>
      </w:pPr>
      <w:r w:rsidRPr="005E6959">
        <w:t>If MINAGE missing or equal to 1</w:t>
      </w:r>
      <w:r w:rsidRPr="007834AC">
        <w:t>:</w:t>
      </w:r>
      <w:r w:rsidR="007C1B5F">
        <w:t xml:space="preserve"> sometimes there are more than one year EXs measured, but to be conservative, we decided to l</w:t>
      </w:r>
      <w:r w:rsidR="001A63E6" w:rsidRPr="007834AC">
        <w:t>eave missing as missing, and set 1 as missing</w:t>
      </w:r>
      <w:r w:rsidR="007834AC">
        <w:t xml:space="preserve"> (1 is not really meaningful)</w:t>
      </w:r>
      <w:r w:rsidR="001A63E6" w:rsidRPr="007834AC">
        <w:t>.</w:t>
      </w:r>
    </w:p>
    <w:p w:rsidR="0040656B" w:rsidRPr="009761CC" w:rsidRDefault="0040656B" w:rsidP="00F62517">
      <w:pPr>
        <w:pStyle w:val="ListParagraph"/>
        <w:numPr>
          <w:ilvl w:val="0"/>
          <w:numId w:val="9"/>
        </w:numPr>
      </w:pPr>
      <w:r>
        <w:t>If MINAGE98 &lt; Count of EXs</w:t>
      </w:r>
      <w:r w:rsidRPr="009761CC">
        <w:t xml:space="preserve">: </w:t>
      </w:r>
      <w:r w:rsidR="007C1B5F" w:rsidRPr="009761CC">
        <w:t>Leave as missing</w:t>
      </w:r>
      <w:r w:rsidR="00322CC3" w:rsidRPr="009761CC">
        <w:t xml:space="preserve">, </w:t>
      </w:r>
      <w:r w:rsidR="009761CC" w:rsidRPr="009761CC">
        <w:t xml:space="preserve">regardless </w:t>
      </w:r>
      <w:r w:rsidR="000524BE">
        <w:t>if it’s consiste</w:t>
      </w:r>
      <w:r w:rsidR="000524BE" w:rsidRPr="009761CC">
        <w:t>nt</w:t>
      </w:r>
      <w:r w:rsidR="00322CC3" w:rsidRPr="009761CC">
        <w:t xml:space="preserve"> with hard copies</w:t>
      </w:r>
      <w:r w:rsidR="009761CC" w:rsidRPr="009761CC">
        <w:t>.</w:t>
      </w:r>
    </w:p>
    <w:p w:rsidR="00433DAC" w:rsidRDefault="00BB2EE1" w:rsidP="00BB2EE1">
      <w:r>
        <w:rPr>
          <w:b/>
        </w:rPr>
        <w:t>DIRM98</w:t>
      </w:r>
      <w:r w:rsidRPr="004D2D20">
        <w:rPr>
          <w:b/>
        </w:rPr>
        <w:t>:</w:t>
      </w:r>
      <w:r w:rsidR="00BF46A3">
        <w:rPr>
          <w:b/>
        </w:rPr>
        <w:t xml:space="preserve"> </w:t>
      </w:r>
      <w:r w:rsidR="0065796E">
        <w:t xml:space="preserve">This was collected for 1998 tagged ABBA and PIRU. This is </w:t>
      </w:r>
      <w:r w:rsidR="0065796E" w:rsidRPr="000F19E0">
        <w:t>distance remaining from the last positively identified extension growth</w:t>
      </w:r>
      <w:r w:rsidR="0065796E">
        <w:t xml:space="preserve"> measurement to the root collar for seedlings; and</w:t>
      </w:r>
      <w:r w:rsidR="0065796E" w:rsidRPr="000F19E0">
        <w:t xml:space="preserve"> dista</w:t>
      </w:r>
      <w:r w:rsidR="0065796E">
        <w:t xml:space="preserve">nce remaining from the tenth </w:t>
      </w:r>
      <w:r w:rsidR="0065796E" w:rsidRPr="000F19E0">
        <w:t xml:space="preserve"> X</w:t>
      </w:r>
      <w:r w:rsidR="0065796E">
        <w:t>G</w:t>
      </w:r>
      <w:r w:rsidR="0065796E" w:rsidRPr="000F19E0">
        <w:t xml:space="preserve"> to the root collar if </w:t>
      </w:r>
      <w:r w:rsidR="0065796E">
        <w:t xml:space="preserve">more than 10 years </w:t>
      </w:r>
      <w:r w:rsidR="0065796E" w:rsidRPr="000F19E0">
        <w:t xml:space="preserve">XGs were </w:t>
      </w:r>
      <w:r w:rsidR="0065796E">
        <w:t>recognizable</w:t>
      </w:r>
      <w:r w:rsidR="0065796E" w:rsidRPr="000F19E0">
        <w:t xml:space="preserve"> or the distance remaining from the last positively id</w:t>
      </w:r>
      <w:r w:rsidR="0065796E">
        <w:t xml:space="preserve">entified XGs to the root collar if less than 10yr XGs were measured. </w:t>
      </w:r>
    </w:p>
    <w:p w:rsidR="00433DAC" w:rsidRDefault="00BB2EE1" w:rsidP="00BB2EE1">
      <w:r>
        <w:rPr>
          <w:b/>
        </w:rPr>
        <w:t>D2RM98</w:t>
      </w:r>
      <w:r w:rsidRPr="004D2D20">
        <w:rPr>
          <w:b/>
        </w:rPr>
        <w:t>:</w:t>
      </w:r>
      <w:r w:rsidR="00AC4752" w:rsidRPr="00AC4752">
        <w:t xml:space="preserve"> </w:t>
      </w:r>
      <w:r w:rsidR="00AC4752" w:rsidRPr="000D0740">
        <w:t>Distance remaining after counting minimal age for 1998 tagged ABBA/PIRU saplings</w:t>
      </w:r>
      <w:r w:rsidR="00F07EF7">
        <w:t xml:space="preserve"> only</w:t>
      </w:r>
      <w:r w:rsidR="00F07EF7" w:rsidRPr="000F02EA">
        <w:t xml:space="preserve">. </w:t>
      </w:r>
      <w:r w:rsidR="000F02EA" w:rsidRPr="000F02EA">
        <w:t>This was NOT</w:t>
      </w:r>
      <w:r w:rsidR="00F07EF7" w:rsidRPr="000F02EA">
        <w:t xml:space="preserve"> collected for 98 seedlings.</w:t>
      </w:r>
    </w:p>
    <w:p w:rsidR="00433DAC" w:rsidRPr="00433DAC" w:rsidRDefault="00433DAC" w:rsidP="00BB2EE1">
      <w:r>
        <w:t>Plants with D1RM98 and/or D2RM98 equal to 0 or D1RM98 &lt;=D2RM98 were double checked and relevant corrections were made as below:</w:t>
      </w:r>
    </w:p>
    <w:p w:rsidR="00863659" w:rsidRPr="008F2452" w:rsidRDefault="005E6959" w:rsidP="00F62517">
      <w:pPr>
        <w:pStyle w:val="ListParagraph"/>
        <w:numPr>
          <w:ilvl w:val="0"/>
          <w:numId w:val="9"/>
        </w:numPr>
        <w:rPr>
          <w:color w:val="C00000"/>
        </w:rPr>
      </w:pPr>
      <w:r w:rsidRPr="005E6959">
        <w:t xml:space="preserve">If MINAGE=count of EXs, D1RM should be equal to D2RM, (D2RM was not collected for seedlings in 1998). </w:t>
      </w:r>
      <w:r w:rsidR="00863659" w:rsidRPr="006F21FE">
        <w:t xml:space="preserve">For saplings, if D1RM98 </w:t>
      </w:r>
      <w:r w:rsidR="006F21FE" w:rsidRPr="006F21FE">
        <w:t>ne</w:t>
      </w:r>
      <w:r w:rsidR="00863659" w:rsidRPr="006F21FE">
        <w:t xml:space="preserve"> D2RM98 and D2RM98=0, make D2RM98 missing.(only one case</w:t>
      </w:r>
      <w:r w:rsidR="006F21FE" w:rsidRPr="006F21FE">
        <w:t>: HW620, seg180, tag 98754</w:t>
      </w:r>
      <w:r w:rsidR="00863659" w:rsidRPr="006F21FE">
        <w:t>)</w:t>
      </w:r>
    </w:p>
    <w:p w:rsidR="00C057B4" w:rsidRDefault="00C057B4" w:rsidP="00F62517">
      <w:pPr>
        <w:pStyle w:val="ListParagraph"/>
        <w:numPr>
          <w:ilvl w:val="0"/>
          <w:numId w:val="11"/>
        </w:numPr>
        <w:rPr>
          <w:color w:val="C00000"/>
        </w:rPr>
      </w:pPr>
      <w:r w:rsidRPr="00A67443">
        <w:t>D1RM98=D2RM98=0:</w:t>
      </w:r>
      <w:r w:rsidRPr="00863659">
        <w:rPr>
          <w:b/>
        </w:rPr>
        <w:t xml:space="preserve"> </w:t>
      </w:r>
      <w:r w:rsidRPr="00DD2736">
        <w:t>Some data were misentered, and the other two were top browsed, D1RM98 and D2RM98 should be set both as missing.</w:t>
      </w:r>
    </w:p>
    <w:p w:rsidR="00B268CC" w:rsidRPr="00C848A2" w:rsidRDefault="00B268CC" w:rsidP="00F62517">
      <w:pPr>
        <w:pStyle w:val="ListParagraph"/>
        <w:numPr>
          <w:ilvl w:val="0"/>
          <w:numId w:val="11"/>
        </w:numPr>
      </w:pPr>
      <w:r>
        <w:lastRenderedPageBreak/>
        <w:t>D1RM98=0 and D2RM98 missing:</w:t>
      </w:r>
      <w:r>
        <w:rPr>
          <w:color w:val="C00000"/>
        </w:rPr>
        <w:t xml:space="preserve"> </w:t>
      </w:r>
      <w:r w:rsidRPr="004861BC">
        <w:t>When D1RM98=0</w:t>
      </w:r>
      <w:r w:rsidR="00070F2F" w:rsidRPr="004861BC">
        <w:t>, MINAGE</w:t>
      </w:r>
      <w:r w:rsidR="00837A9D">
        <w:t>98</w:t>
      </w:r>
      <w:r w:rsidR="00070F2F" w:rsidRPr="004861BC">
        <w:t xml:space="preserve"> should be equal to count of EXs, and MINAGE should be the actual AGE</w:t>
      </w:r>
      <w:r w:rsidR="00C848A2">
        <w:rPr>
          <w:color w:val="FF0000"/>
        </w:rPr>
        <w:t xml:space="preserve">.  </w:t>
      </w:r>
      <w:r w:rsidR="007C1B5F" w:rsidRPr="004861BC">
        <w:rPr>
          <w:color w:val="FF0000"/>
        </w:rPr>
        <w:t xml:space="preserve"> </w:t>
      </w:r>
      <w:r w:rsidR="004861BC" w:rsidRPr="00C848A2">
        <w:t>Set D1RM98 as m</w:t>
      </w:r>
      <w:r w:rsidR="00090D91" w:rsidRPr="00C848A2">
        <w:t>issing, except those we found hand written hard copies.</w:t>
      </w:r>
    </w:p>
    <w:p w:rsidR="00B72F5D" w:rsidRPr="00B72F5D" w:rsidRDefault="00384C46" w:rsidP="00F62517">
      <w:pPr>
        <w:pStyle w:val="ListParagraph"/>
        <w:numPr>
          <w:ilvl w:val="0"/>
          <w:numId w:val="10"/>
        </w:numPr>
        <w:rPr>
          <w:b/>
        </w:rPr>
      </w:pPr>
      <w:r>
        <w:t>D1RM98=0 and D2RM98 &gt;0</w:t>
      </w:r>
      <w:r w:rsidR="00A116D0">
        <w:t xml:space="preserve"> (D1RM98&lt;D2RM98)</w:t>
      </w:r>
      <w:r w:rsidR="00312775" w:rsidRPr="00A67443">
        <w:t>:</w:t>
      </w:r>
      <w:r w:rsidR="00312775" w:rsidRPr="00B72F5D">
        <w:rPr>
          <w:b/>
        </w:rPr>
        <w:t xml:space="preserve"> </w:t>
      </w:r>
      <w:r w:rsidR="00E30293">
        <w:t>only one</w:t>
      </w:r>
      <w:r w:rsidR="00B72F5D">
        <w:t xml:space="preserve"> (top browsed, no EXs collected), set D1RM98 as missing</w:t>
      </w:r>
      <w:r w:rsidR="00E30293">
        <w:t xml:space="preserve"> </w:t>
      </w:r>
    </w:p>
    <w:p w:rsidR="003C601D" w:rsidRPr="00B72F5D" w:rsidRDefault="00384C46" w:rsidP="00F62517">
      <w:pPr>
        <w:pStyle w:val="ListParagraph"/>
        <w:numPr>
          <w:ilvl w:val="0"/>
          <w:numId w:val="10"/>
        </w:numPr>
        <w:rPr>
          <w:b/>
        </w:rPr>
      </w:pPr>
      <w:r>
        <w:t>D1RM98 &gt; 0</w:t>
      </w:r>
      <w:r w:rsidR="003C601D">
        <w:t xml:space="preserve"> and D2RM98=0:</w:t>
      </w:r>
      <w:r w:rsidR="003C601D" w:rsidRPr="00B72F5D">
        <w:rPr>
          <w:color w:val="C00000"/>
        </w:rPr>
        <w:t xml:space="preserve"> </w:t>
      </w:r>
      <w:r w:rsidR="003C601D" w:rsidRPr="001502AD">
        <w:t>MINAGE should be larger than count of EXs</w:t>
      </w:r>
      <w:r w:rsidR="00EB1B4A" w:rsidRPr="001502AD">
        <w:t xml:space="preserve">. </w:t>
      </w:r>
      <w:r w:rsidR="00AB2C15">
        <w:t xml:space="preserve">If not, set MINAGE as </w:t>
      </w:r>
      <w:proofErr w:type="spellStart"/>
      <w:r w:rsidR="00AB2C15">
        <w:t>missing</w:t>
      </w:r>
      <w:proofErr w:type="gramStart"/>
      <w:r w:rsidR="00AB2C15">
        <w:t>.</w:t>
      </w:r>
      <w:r w:rsidR="001502AD">
        <w:t>“</w:t>
      </w:r>
      <w:r w:rsidR="00A112E4" w:rsidRPr="001502AD">
        <w:t>average</w:t>
      </w:r>
      <w:proofErr w:type="spellEnd"/>
      <w:proofErr w:type="gramEnd"/>
      <w:r w:rsidR="00A112E4" w:rsidRPr="001502AD">
        <w:t xml:space="preserve"> EX/</w:t>
      </w:r>
      <w:proofErr w:type="spellStart"/>
      <w:r w:rsidR="00A112E4" w:rsidRPr="001502AD">
        <w:t>yr</w:t>
      </w:r>
      <w:proofErr w:type="spellEnd"/>
      <w:r w:rsidR="00A112E4" w:rsidRPr="001502AD">
        <w:t>*(MINAGE-count of EXs)</w:t>
      </w:r>
      <w:r w:rsidR="001502AD">
        <w:t>”</w:t>
      </w:r>
      <w:r w:rsidR="00A112E4" w:rsidRPr="001502AD">
        <w:t xml:space="preserve"> </w:t>
      </w:r>
      <w:r w:rsidR="00070F2F" w:rsidRPr="001502AD">
        <w:t xml:space="preserve"> was crosschecked with</w:t>
      </w:r>
      <w:r w:rsidR="00A112E4" w:rsidRPr="001502AD">
        <w:t xml:space="preserve"> </w:t>
      </w:r>
      <w:r w:rsidR="001502AD">
        <w:t>“</w:t>
      </w:r>
      <w:r w:rsidR="00A112E4" w:rsidRPr="001502AD">
        <w:t>HT-sum of EXs.</w:t>
      </w:r>
      <w:r w:rsidR="001502AD">
        <w:t>”</w:t>
      </w:r>
      <w:r w:rsidRPr="001502AD">
        <w:t xml:space="preserve"> We decided to trust the data. Retain the 0s.</w:t>
      </w:r>
      <w:r w:rsidR="00AB2C15">
        <w:t xml:space="preserve"> </w:t>
      </w:r>
    </w:p>
    <w:p w:rsidR="00DB354C" w:rsidRDefault="00DB354C" w:rsidP="00F62517">
      <w:pPr>
        <w:pStyle w:val="ListParagraph"/>
        <w:numPr>
          <w:ilvl w:val="0"/>
          <w:numId w:val="11"/>
        </w:numPr>
      </w:pPr>
      <w:r w:rsidRPr="00A67443">
        <w:t xml:space="preserve">D1RM=D2RM (both non-zeros): </w:t>
      </w:r>
      <w:r w:rsidR="00DB5B99" w:rsidRPr="003E6DFE">
        <w:t>MINAGE should be equal to count of EXs.</w:t>
      </w:r>
      <w:r w:rsidR="00DB5B99" w:rsidRPr="00DB5B99">
        <w:rPr>
          <w:color w:val="FF0000"/>
        </w:rPr>
        <w:t xml:space="preserve"> </w:t>
      </w:r>
      <w:r w:rsidR="00592589" w:rsidRPr="000B423D">
        <w:t>Data</w:t>
      </w:r>
      <w:r w:rsidR="000B423D" w:rsidRPr="000B423D">
        <w:t xml:space="preserve"> look OK</w:t>
      </w:r>
      <w:r w:rsidR="007C1B5F" w:rsidRPr="000B423D">
        <w:t>.</w:t>
      </w:r>
      <w:r w:rsidR="000B423D" w:rsidRPr="000B423D">
        <w:t xml:space="preserve"> No corrections needed.</w:t>
      </w:r>
    </w:p>
    <w:p w:rsidR="00B614EA" w:rsidRPr="00076BEF" w:rsidRDefault="00B94D7A" w:rsidP="00F62517">
      <w:pPr>
        <w:pStyle w:val="ListParagraph"/>
        <w:numPr>
          <w:ilvl w:val="0"/>
          <w:numId w:val="11"/>
        </w:numPr>
        <w:rPr>
          <w:color w:val="0070C0"/>
        </w:rPr>
      </w:pPr>
      <w:r w:rsidRPr="00076BEF">
        <w:rPr>
          <w:color w:val="0070C0"/>
        </w:rPr>
        <w:t xml:space="preserve">1998 </w:t>
      </w:r>
      <w:r w:rsidR="00B614EA" w:rsidRPr="00076BEF">
        <w:rPr>
          <w:color w:val="0070C0"/>
        </w:rPr>
        <w:t>Protocol</w:t>
      </w:r>
      <w:r w:rsidRPr="00076BEF">
        <w:rPr>
          <w:color w:val="0070C0"/>
        </w:rPr>
        <w:t xml:space="preserve"> was incorrect</w:t>
      </w:r>
      <w:r w:rsidR="005751FF" w:rsidRPr="00076BEF">
        <w:rPr>
          <w:color w:val="0070C0"/>
        </w:rPr>
        <w:t xml:space="preserve"> about the collecting method</w:t>
      </w:r>
      <w:r w:rsidR="00B614EA" w:rsidRPr="00076BEF">
        <w:rPr>
          <w:color w:val="0070C0"/>
        </w:rPr>
        <w:t>: “the convention was vertical distance, other measured a</w:t>
      </w:r>
      <w:r w:rsidR="00C41460" w:rsidRPr="00076BEF">
        <w:rPr>
          <w:color w:val="0070C0"/>
        </w:rPr>
        <w:t xml:space="preserve">long the stem”. This could </w:t>
      </w:r>
      <w:r w:rsidR="00B614EA" w:rsidRPr="00076BEF">
        <w:rPr>
          <w:color w:val="0070C0"/>
        </w:rPr>
        <w:t>be the</w:t>
      </w:r>
      <w:r w:rsidR="00AC7D8D" w:rsidRPr="00076BEF">
        <w:rPr>
          <w:color w:val="0070C0"/>
        </w:rPr>
        <w:t xml:space="preserve"> reason why </w:t>
      </w:r>
      <w:r w:rsidR="00C41460" w:rsidRPr="00076BEF">
        <w:rPr>
          <w:color w:val="0070C0"/>
        </w:rPr>
        <w:t xml:space="preserve">we have </w:t>
      </w:r>
      <w:r w:rsidR="00AC7D8D" w:rsidRPr="00076BEF">
        <w:rPr>
          <w:color w:val="0070C0"/>
        </w:rPr>
        <w:t>HT&gt;sum of XGs+d1rm</w:t>
      </w:r>
      <w:r w:rsidR="004E541F" w:rsidRPr="00076BEF">
        <w:rPr>
          <w:color w:val="0070C0"/>
        </w:rPr>
        <w:t>. So we leave the data when HT&gt; sum of XGs+D1RM</w:t>
      </w:r>
    </w:p>
    <w:p w:rsidR="005F1311" w:rsidRPr="00DB354C" w:rsidRDefault="005F1311" w:rsidP="000A39DE">
      <w:pPr>
        <w:pStyle w:val="ListParagraph"/>
        <w:rPr>
          <w:b/>
          <w:color w:val="C00000"/>
        </w:rPr>
      </w:pPr>
    </w:p>
    <w:p w:rsidR="00BB2EE1" w:rsidRDefault="00BB2EE1" w:rsidP="00BB2EE1">
      <w:r>
        <w:rPr>
          <w:b/>
        </w:rPr>
        <w:t xml:space="preserve">MINAGE99: </w:t>
      </w:r>
      <w:r>
        <w:t>Seedling/saplings’ minimum age measured at tag year.</w:t>
      </w:r>
      <w:r w:rsidR="00054305">
        <w:t xml:space="preserve"> All </w:t>
      </w:r>
      <w:r w:rsidR="00CC69DA">
        <w:t xml:space="preserve">are </w:t>
      </w:r>
      <w:r w:rsidR="00054305">
        <w:t>non-zero.</w:t>
      </w:r>
      <w:r w:rsidR="00AA667D">
        <w:t xml:space="preserve"> Plants with MINAGE99</w:t>
      </w:r>
      <w:r w:rsidR="00D56806">
        <w:t xml:space="preserve"> missing or MINAGE99</w:t>
      </w:r>
      <w:r w:rsidR="00AA667D">
        <w:t xml:space="preserve"> &lt;= </w:t>
      </w:r>
      <w:proofErr w:type="gramStart"/>
      <w:r w:rsidR="00AA667D">
        <w:t>count of EXs were</w:t>
      </w:r>
      <w:proofErr w:type="gramEnd"/>
      <w:r w:rsidR="00AA667D">
        <w:t xml:space="preserve"> double checked:</w:t>
      </w:r>
    </w:p>
    <w:p w:rsidR="00D56806" w:rsidRDefault="00D56806" w:rsidP="00F62517">
      <w:pPr>
        <w:pStyle w:val="ListParagraph"/>
        <w:numPr>
          <w:ilvl w:val="0"/>
          <w:numId w:val="13"/>
        </w:numPr>
      </w:pPr>
      <w:r>
        <w:t xml:space="preserve">MINAGE99 missing: </w:t>
      </w:r>
      <w:r w:rsidR="00CA6170" w:rsidRPr="004D51C0">
        <w:t>leave as missing</w:t>
      </w:r>
    </w:p>
    <w:p w:rsidR="00AA667D" w:rsidRPr="00F85258" w:rsidRDefault="00C928E1" w:rsidP="00F62517">
      <w:pPr>
        <w:pStyle w:val="ListParagraph"/>
        <w:numPr>
          <w:ilvl w:val="0"/>
          <w:numId w:val="12"/>
        </w:numPr>
      </w:pPr>
      <w:r>
        <w:t>MINAGE &lt; count of EXs:</w:t>
      </w:r>
      <w:r w:rsidRPr="00566CEB">
        <w:rPr>
          <w:color w:val="C00000"/>
        </w:rPr>
        <w:t xml:space="preserve">  </w:t>
      </w:r>
      <w:r w:rsidR="003F4C4A" w:rsidRPr="004D51C0">
        <w:t>leave as missing.</w:t>
      </w:r>
    </w:p>
    <w:p w:rsidR="00F85258" w:rsidRPr="00F85258" w:rsidRDefault="00F85258" w:rsidP="00F62517">
      <w:pPr>
        <w:pStyle w:val="ListParagraph"/>
        <w:numPr>
          <w:ilvl w:val="0"/>
          <w:numId w:val="12"/>
        </w:numPr>
        <w:rPr>
          <w:color w:val="C00000"/>
        </w:rPr>
      </w:pPr>
      <w:r w:rsidRPr="00F85258">
        <w:rPr>
          <w:color w:val="C00000"/>
        </w:rPr>
        <w:t>3 1998 tagged individuals have MINAGE99:</w:t>
      </w:r>
    </w:p>
    <w:p w:rsidR="00F85258" w:rsidRPr="00F85258" w:rsidRDefault="00F85258" w:rsidP="00F85258">
      <w:pPr>
        <w:pStyle w:val="ListParagraph"/>
        <w:rPr>
          <w:color w:val="C00000"/>
        </w:rPr>
      </w:pPr>
      <w:r w:rsidRPr="00F85258">
        <w:rPr>
          <w:color w:val="C00000"/>
        </w:rPr>
        <w:t xml:space="preserve">LW1900, </w:t>
      </w:r>
      <w:proofErr w:type="spellStart"/>
      <w:r w:rsidRPr="00F85258">
        <w:rPr>
          <w:color w:val="C00000"/>
        </w:rPr>
        <w:t>seg</w:t>
      </w:r>
      <w:proofErr w:type="spellEnd"/>
      <w:r w:rsidRPr="00F85258">
        <w:rPr>
          <w:color w:val="C00000"/>
        </w:rPr>
        <w:t xml:space="preserve"> 1480, 98484 (has d1rm98, d2rm98</w:t>
      </w:r>
      <w:proofErr w:type="gramStart"/>
      <w:r w:rsidRPr="00F85258">
        <w:rPr>
          <w:color w:val="C00000"/>
        </w:rPr>
        <w:t>,  E99</w:t>
      </w:r>
      <w:proofErr w:type="gramEnd"/>
      <w:r w:rsidRPr="00F85258">
        <w:rPr>
          <w:color w:val="C00000"/>
        </w:rPr>
        <w:t xml:space="preserve">, E98, and minage99): note on hard copy “98484 was not in 98 data set but is tagged in field. </w:t>
      </w:r>
      <w:proofErr w:type="gramStart"/>
      <w:r w:rsidRPr="00F85258">
        <w:rPr>
          <w:color w:val="C00000"/>
        </w:rPr>
        <w:t>Took new measurements in 99”.</w:t>
      </w:r>
      <w:proofErr w:type="gramEnd"/>
      <w:r w:rsidRPr="00F85258">
        <w:rPr>
          <w:color w:val="C00000"/>
        </w:rPr>
        <w:t xml:space="preserve"> Corrected data marked as collected in 1998 to 1999.</w:t>
      </w:r>
    </w:p>
    <w:p w:rsidR="00F85258" w:rsidRPr="00F85258" w:rsidRDefault="00F85258" w:rsidP="00F85258">
      <w:pPr>
        <w:pStyle w:val="ListParagraph"/>
        <w:rPr>
          <w:color w:val="C00000"/>
        </w:rPr>
      </w:pPr>
      <w:r w:rsidRPr="00F85258">
        <w:rPr>
          <w:color w:val="C00000"/>
        </w:rPr>
        <w:t xml:space="preserve">ME2020, SEG1080, 98364: has similar data as 98484. </w:t>
      </w:r>
      <w:proofErr w:type="gramStart"/>
      <w:r w:rsidRPr="00F85258">
        <w:rPr>
          <w:color w:val="C00000"/>
        </w:rPr>
        <w:t>Can’t find this on hard copy.</w:t>
      </w:r>
      <w:proofErr w:type="gramEnd"/>
    </w:p>
    <w:p w:rsidR="00F85258" w:rsidRPr="00F85258" w:rsidRDefault="00F85258" w:rsidP="00F85258">
      <w:pPr>
        <w:pStyle w:val="ListParagraph"/>
        <w:rPr>
          <w:color w:val="C00000"/>
        </w:rPr>
      </w:pPr>
      <w:r w:rsidRPr="00F85258">
        <w:rPr>
          <w:color w:val="C00000"/>
        </w:rPr>
        <w:t>ME2020</w:t>
      </w:r>
      <w:proofErr w:type="gramStart"/>
      <w:r w:rsidRPr="00F85258">
        <w:rPr>
          <w:color w:val="C00000"/>
        </w:rPr>
        <w:t>,SEG1880</w:t>
      </w:r>
      <w:proofErr w:type="gramEnd"/>
      <w:r w:rsidRPr="00F85258">
        <w:rPr>
          <w:color w:val="C00000"/>
        </w:rPr>
        <w:t xml:space="preserve">, 98573. HT98=13. MINAGE98=6, d1rm98=15. MINAGE99=3. On hard copy: d1rm98=3. Should correct d1rm98=3? Don’t know where 15 come from. </w:t>
      </w:r>
    </w:p>
    <w:p w:rsidR="00F85258" w:rsidRPr="004D2D20" w:rsidRDefault="00F85258" w:rsidP="00F85258">
      <w:pPr>
        <w:pStyle w:val="ListParagraph"/>
      </w:pPr>
    </w:p>
    <w:p w:rsidR="00BB2EE1" w:rsidRDefault="00BB2EE1" w:rsidP="00BB2EE1">
      <w:pPr>
        <w:rPr>
          <w:b/>
        </w:rPr>
      </w:pPr>
      <w:r>
        <w:rPr>
          <w:b/>
        </w:rPr>
        <w:t>D1RM99</w:t>
      </w:r>
      <w:r w:rsidR="00F07EF7">
        <w:rPr>
          <w:b/>
        </w:rPr>
        <w:t xml:space="preserve">: </w:t>
      </w:r>
      <w:r w:rsidR="00F07EF7" w:rsidRPr="000F19E0">
        <w:t>dista</w:t>
      </w:r>
      <w:r w:rsidR="00F07EF7">
        <w:t xml:space="preserve">nce remaining from the tenth </w:t>
      </w:r>
      <w:r w:rsidR="00F07EF7" w:rsidRPr="000F19E0">
        <w:t xml:space="preserve"> X</w:t>
      </w:r>
      <w:r w:rsidR="00F07EF7">
        <w:t>G</w:t>
      </w:r>
      <w:r w:rsidR="00F07EF7" w:rsidRPr="000F19E0">
        <w:t xml:space="preserve"> to the root collar if </w:t>
      </w:r>
      <w:r w:rsidR="00F07EF7">
        <w:t xml:space="preserve">more than </w:t>
      </w:r>
      <w:r w:rsidR="00242984" w:rsidRPr="007E0BA4">
        <w:t>11</w:t>
      </w:r>
      <w:r w:rsidR="003258FC" w:rsidRPr="007E0BA4">
        <w:t xml:space="preserve"> </w:t>
      </w:r>
      <w:r w:rsidR="00F07EF7" w:rsidRPr="007E0BA4">
        <w:t>years</w:t>
      </w:r>
      <w:r w:rsidR="00F07EF7">
        <w:t xml:space="preserve"> </w:t>
      </w:r>
      <w:r w:rsidR="00F07EF7" w:rsidRPr="000F19E0">
        <w:t xml:space="preserve">XGs were </w:t>
      </w:r>
      <w:r w:rsidR="00F07EF7">
        <w:t>recognizable</w:t>
      </w:r>
      <w:r w:rsidR="00F07EF7" w:rsidRPr="000F19E0">
        <w:t xml:space="preserve"> or the distance remaining from the last positively id</w:t>
      </w:r>
      <w:r w:rsidR="00F07EF7">
        <w:t xml:space="preserve">entified XGs to the root collar if less than </w:t>
      </w:r>
      <w:r w:rsidR="00242984">
        <w:t xml:space="preserve">11 </w:t>
      </w:r>
      <w:proofErr w:type="spellStart"/>
      <w:r w:rsidR="00242984">
        <w:t>yrs</w:t>
      </w:r>
      <w:proofErr w:type="spellEnd"/>
      <w:r w:rsidR="00F07EF7">
        <w:t xml:space="preserve"> XGs were measured for 1999 tagged ABBA/PIRU seedlings and saplings.</w:t>
      </w:r>
    </w:p>
    <w:p w:rsidR="00BB2EE1" w:rsidRDefault="00BB2EE1" w:rsidP="00BB2EE1">
      <w:r>
        <w:rPr>
          <w:b/>
        </w:rPr>
        <w:t>D2RM99</w:t>
      </w:r>
      <w:r w:rsidR="00FE67A0">
        <w:rPr>
          <w:b/>
        </w:rPr>
        <w:t xml:space="preserve">: </w:t>
      </w:r>
      <w:r w:rsidR="00FE67A0" w:rsidRPr="000D0740">
        <w:t>Distance remaining after counting minimal age for 199</w:t>
      </w:r>
      <w:r w:rsidR="00FE67A0">
        <w:t>9</w:t>
      </w:r>
      <w:r w:rsidR="00FE67A0" w:rsidRPr="000D0740">
        <w:t xml:space="preserve"> tagged ABBA/PIRU </w:t>
      </w:r>
      <w:r w:rsidR="00FE67A0">
        <w:t>seedlings and saplings.</w:t>
      </w:r>
      <w:r w:rsidR="006116F4">
        <w:t xml:space="preserve"> Plants with D1RM99 and/or D2RM99 equal to 0 </w:t>
      </w:r>
      <w:r w:rsidR="00466B58">
        <w:t xml:space="preserve">or D1RM99&lt;=D2RM99 </w:t>
      </w:r>
      <w:r w:rsidR="006116F4">
        <w:t>were double checked:</w:t>
      </w:r>
    </w:p>
    <w:p w:rsidR="00186789" w:rsidRPr="0033462B" w:rsidRDefault="00186789" w:rsidP="00F62517">
      <w:pPr>
        <w:pStyle w:val="ListParagraph"/>
        <w:numPr>
          <w:ilvl w:val="0"/>
          <w:numId w:val="10"/>
        </w:numPr>
      </w:pPr>
      <w:r>
        <w:t xml:space="preserve">When MINAGE99=count of EXs, </w:t>
      </w:r>
      <w:r w:rsidRPr="0033462B">
        <w:t>D1RM99 should be equal to D2RM99. If D2RM99 is not equal to D1RM99, then leave as missing.</w:t>
      </w:r>
    </w:p>
    <w:p w:rsidR="00353091" w:rsidRPr="00CE4B06" w:rsidRDefault="006116F4" w:rsidP="00F62517">
      <w:pPr>
        <w:pStyle w:val="ListParagraph"/>
        <w:numPr>
          <w:ilvl w:val="0"/>
          <w:numId w:val="10"/>
        </w:numPr>
        <w:rPr>
          <w:b/>
        </w:rPr>
      </w:pPr>
      <w:r>
        <w:t>D1RM99=D2RM99=0:</w:t>
      </w:r>
      <w:r w:rsidRPr="00353091">
        <w:t xml:space="preserve"> MINAGE should be equal to count of EXs</w:t>
      </w:r>
      <w:r w:rsidR="00353091" w:rsidRPr="00353091">
        <w:t xml:space="preserve"> </w:t>
      </w:r>
      <w:r w:rsidR="00353091" w:rsidRPr="00CE4B06">
        <w:t>Set both D1RM and D2RM as missing</w:t>
      </w:r>
      <w:r w:rsidR="008B6E95" w:rsidRPr="00CE4B06">
        <w:t xml:space="preserve"> if not </w:t>
      </w:r>
      <w:proofErr w:type="spellStart"/>
      <w:r w:rsidR="008B6E95" w:rsidRPr="00CE4B06">
        <w:t>consistant</w:t>
      </w:r>
      <w:proofErr w:type="spellEnd"/>
    </w:p>
    <w:p w:rsidR="00054305" w:rsidRPr="007B6F0F" w:rsidRDefault="00F1261F" w:rsidP="00F62517">
      <w:pPr>
        <w:pStyle w:val="ListParagraph"/>
        <w:numPr>
          <w:ilvl w:val="0"/>
          <w:numId w:val="10"/>
        </w:numPr>
        <w:rPr>
          <w:b/>
          <w:color w:val="FF0000"/>
        </w:rPr>
      </w:pPr>
      <w:r>
        <w:t xml:space="preserve">D1RM99 &gt; 0 and </w:t>
      </w:r>
      <w:r w:rsidR="00054305" w:rsidRPr="00054305">
        <w:t>D2RM99=0:</w:t>
      </w:r>
      <w:r w:rsidR="00054305">
        <w:t xml:space="preserve"> </w:t>
      </w:r>
      <w:r w:rsidR="009402B4">
        <w:t xml:space="preserve">Data misentered were corrected. </w:t>
      </w:r>
      <w:r w:rsidR="00054305" w:rsidRPr="00A27018">
        <w:t>MINAGE should be larger than count of EXs</w:t>
      </w:r>
      <w:r w:rsidR="007B6F0F">
        <w:t xml:space="preserve">, </w:t>
      </w:r>
      <w:r w:rsidR="007B6F0F" w:rsidRPr="007B6F0F">
        <w:rPr>
          <w:color w:val="FF0000"/>
        </w:rPr>
        <w:t>except sometimes there is a little distance that was note counted as EX</w:t>
      </w:r>
      <w:r w:rsidR="007B6F0F">
        <w:rPr>
          <w:color w:val="FF0000"/>
        </w:rPr>
        <w:t>(usually 0~1.5cm)</w:t>
      </w:r>
      <w:r w:rsidR="007B6F0F" w:rsidRPr="007B6F0F">
        <w:rPr>
          <w:color w:val="FF0000"/>
        </w:rPr>
        <w:t>, under the condition of which D2RM would still be recorded as 0 because we read all the EXs</w:t>
      </w:r>
    </w:p>
    <w:p w:rsidR="00932B1F" w:rsidRPr="005532A2" w:rsidRDefault="00932B1F" w:rsidP="00F62517">
      <w:pPr>
        <w:pStyle w:val="ListParagraph"/>
        <w:numPr>
          <w:ilvl w:val="0"/>
          <w:numId w:val="10"/>
        </w:numPr>
        <w:rPr>
          <w:b/>
        </w:rPr>
      </w:pPr>
      <w:r>
        <w:t>D1RM99&lt;D2RM99</w:t>
      </w:r>
      <w:r w:rsidRPr="00CE4B06">
        <w:t>:</w:t>
      </w:r>
      <w:r w:rsidR="00DC448F" w:rsidRPr="00CE4B06">
        <w:t xml:space="preserve"> Set </w:t>
      </w:r>
      <w:r w:rsidR="008A4102" w:rsidRPr="00CE4B06">
        <w:t>both</w:t>
      </w:r>
      <w:r w:rsidR="00CE4B06" w:rsidRPr="00CE4B06">
        <w:t xml:space="preserve"> D1RM99 and D2RM99 as</w:t>
      </w:r>
      <w:r w:rsidR="008A4102" w:rsidRPr="00CE4B06">
        <w:t xml:space="preserve"> missing</w:t>
      </w:r>
    </w:p>
    <w:p w:rsidR="005532A2" w:rsidRPr="00466B58" w:rsidRDefault="005532A2" w:rsidP="00F62517">
      <w:pPr>
        <w:pStyle w:val="ListParagraph"/>
        <w:numPr>
          <w:ilvl w:val="0"/>
          <w:numId w:val="10"/>
        </w:numPr>
        <w:rPr>
          <w:b/>
        </w:rPr>
      </w:pPr>
      <w:r>
        <w:lastRenderedPageBreak/>
        <w:t>D1RM99=</w:t>
      </w:r>
      <w:proofErr w:type="gramStart"/>
      <w:r>
        <w:t>D2RM99(</w:t>
      </w:r>
      <w:proofErr w:type="gramEnd"/>
      <w:r>
        <w:t>both non-zero</w:t>
      </w:r>
      <w:r w:rsidR="00DC448F">
        <w:t>s</w:t>
      </w:r>
      <w:r w:rsidR="00DB5B99">
        <w:t>): MINAGE should be equal to count of EXs.</w:t>
      </w:r>
      <w:r w:rsidR="008A237B">
        <w:t xml:space="preserve"> </w:t>
      </w:r>
      <w:r w:rsidR="008A237B" w:rsidRPr="00CE4B06">
        <w:t>If not equal, set MINAGE as missing</w:t>
      </w:r>
    </w:p>
    <w:p w:rsidR="00C14C39" w:rsidRPr="00C14C39" w:rsidRDefault="00C14C39" w:rsidP="006F50C1">
      <w:pPr>
        <w:rPr>
          <w:b/>
        </w:rPr>
      </w:pPr>
      <w:r w:rsidRPr="00C14C39">
        <w:rPr>
          <w:b/>
        </w:rPr>
        <w:t>CODE98</w:t>
      </w:r>
      <w:r w:rsidR="00A73BB6">
        <w:rPr>
          <w:b/>
        </w:rPr>
        <w:t xml:space="preserve">: </w:t>
      </w:r>
      <w:r w:rsidR="00A73BB6" w:rsidRPr="008A237B">
        <w:rPr>
          <w:color w:val="C00000"/>
        </w:rPr>
        <w:t>16 or 23.</w:t>
      </w:r>
      <w:r w:rsidR="00CB0A3D" w:rsidRPr="008A237B">
        <w:rPr>
          <w:color w:val="C00000"/>
        </w:rPr>
        <w:t xml:space="preserve"> </w:t>
      </w:r>
      <w:proofErr w:type="gramStart"/>
      <w:r w:rsidR="00CB0A3D" w:rsidRPr="008A237B">
        <w:rPr>
          <w:color w:val="C00000"/>
        </w:rPr>
        <w:t>Recorded for 1998 tagged ABBA or PIRU.</w:t>
      </w:r>
      <w:proofErr w:type="gramEnd"/>
      <w:r w:rsidR="00A73BB6">
        <w:rPr>
          <w:b/>
        </w:rPr>
        <w:t xml:space="preserve"> </w:t>
      </w:r>
      <w:r w:rsidR="005C5E6D" w:rsidRPr="005C5E6D">
        <w:rPr>
          <w:color w:val="C00000"/>
        </w:rPr>
        <w:t xml:space="preserve"> </w:t>
      </w:r>
      <w:proofErr w:type="gramStart"/>
      <w:r w:rsidR="005C5E6D" w:rsidRPr="005C5E6D">
        <w:rPr>
          <w:color w:val="C00000"/>
        </w:rPr>
        <w:t>need</w:t>
      </w:r>
      <w:proofErr w:type="gramEnd"/>
      <w:r w:rsidR="005C5E6D" w:rsidRPr="005C5E6D">
        <w:rPr>
          <w:color w:val="C00000"/>
        </w:rPr>
        <w:t xml:space="preserve"> to be looked up</w:t>
      </w:r>
    </w:p>
    <w:p w:rsidR="006F50C1" w:rsidRDefault="006F50C1" w:rsidP="00436BA4">
      <w:pPr>
        <w:rPr>
          <w:b/>
        </w:rPr>
      </w:pPr>
      <w:r>
        <w:rPr>
          <w:b/>
        </w:rPr>
        <w:t>FLAG:</w:t>
      </w:r>
      <w:r w:rsidR="005C5E6D" w:rsidRPr="005C5E6D">
        <w:rPr>
          <w:color w:val="C00000"/>
        </w:rPr>
        <w:t xml:space="preserve"> </w:t>
      </w:r>
      <w:r w:rsidR="00FE00C2">
        <w:rPr>
          <w:color w:val="C00000"/>
        </w:rPr>
        <w:t>unknown</w:t>
      </w:r>
    </w:p>
    <w:p w:rsidR="006F50C1" w:rsidRPr="006F50C1" w:rsidRDefault="006F50C1" w:rsidP="00436BA4">
      <w:r>
        <w:rPr>
          <w:b/>
        </w:rPr>
        <w:t xml:space="preserve">SOILCL: </w:t>
      </w:r>
      <w:r w:rsidRPr="006F50C1">
        <w:rPr>
          <w:color w:val="C00000"/>
        </w:rPr>
        <w:t>need to be updated</w:t>
      </w:r>
    </w:p>
    <w:p w:rsidR="00363CFC" w:rsidRDefault="00436BA4" w:rsidP="00D64BEC">
      <w:pPr>
        <w:rPr>
          <w:color w:val="C00000"/>
        </w:rPr>
      </w:pPr>
      <w:r>
        <w:rPr>
          <w:b/>
        </w:rPr>
        <w:t xml:space="preserve">TREE: </w:t>
      </w:r>
      <w:r>
        <w:t>“SEED” or “SAP” according to HEIGHT collected at tag year.</w:t>
      </w:r>
      <w:r w:rsidR="006F50C1">
        <w:t xml:space="preserve"> </w:t>
      </w:r>
    </w:p>
    <w:p w:rsidR="00363CFC" w:rsidRPr="000E083F" w:rsidRDefault="00363CFC" w:rsidP="00F62517">
      <w:pPr>
        <w:pStyle w:val="ListParagraph"/>
        <w:numPr>
          <w:ilvl w:val="0"/>
          <w:numId w:val="13"/>
        </w:numPr>
        <w:rPr>
          <w:color w:val="0070C0"/>
        </w:rPr>
      </w:pPr>
      <w:r w:rsidRPr="000E083F">
        <w:rPr>
          <w:color w:val="0070C0"/>
        </w:rPr>
        <w:t>When TREE=seed, except two plants miss HT, one 1998 tagged plant had HT98=100, the rest all have HTs in the tag year &lt; 100</w:t>
      </w:r>
    </w:p>
    <w:p w:rsidR="00363CFC" w:rsidRPr="000E083F" w:rsidRDefault="00363CFC" w:rsidP="00F62517">
      <w:pPr>
        <w:pStyle w:val="ListParagraph"/>
        <w:numPr>
          <w:ilvl w:val="0"/>
          <w:numId w:val="13"/>
        </w:numPr>
        <w:rPr>
          <w:color w:val="0070C0"/>
        </w:rPr>
      </w:pPr>
      <w:r w:rsidRPr="000E083F">
        <w:rPr>
          <w:color w:val="0070C0"/>
        </w:rPr>
        <w:t>When TREE=sap, all plants have HTs in the tag year &gt;=100</w:t>
      </w:r>
    </w:p>
    <w:p w:rsidR="008D6F1F" w:rsidRDefault="00534774" w:rsidP="00D64BEC">
      <w:pPr>
        <w:rPr>
          <w:color w:val="C00000"/>
        </w:rPr>
      </w:pPr>
      <w:r w:rsidRPr="00534774">
        <w:rPr>
          <w:b/>
        </w:rPr>
        <w:t>SEG88:</w:t>
      </w:r>
      <w:r w:rsidR="00C14C39">
        <w:rPr>
          <w:b/>
        </w:rPr>
        <w:t xml:space="preserve"> </w:t>
      </w:r>
      <w:r w:rsidR="00C14C39">
        <w:t xml:space="preserve">If this is equal to 1, it indicates the segment was sampled in 1988. </w:t>
      </w:r>
      <w:r w:rsidR="00C14C39" w:rsidRPr="00C14C39">
        <w:rPr>
          <w:color w:val="C00000"/>
        </w:rPr>
        <w:t>Could omit this</w:t>
      </w:r>
    </w:p>
    <w:p w:rsidR="005C5E6D" w:rsidRDefault="005C5E6D" w:rsidP="00D64BEC">
      <w:r w:rsidRPr="005C5E6D">
        <w:rPr>
          <w:b/>
        </w:rPr>
        <w:t>EXCNT:</w:t>
      </w:r>
      <w:r>
        <w:rPr>
          <w:color w:val="C00000"/>
        </w:rPr>
        <w:t xml:space="preserve"> </w:t>
      </w:r>
      <w:r>
        <w:t xml:space="preserve">number of EX measured. </w:t>
      </w:r>
      <w:proofErr w:type="gramStart"/>
      <w:r>
        <w:t>Could omit this.</w:t>
      </w:r>
      <w:proofErr w:type="gramEnd"/>
    </w:p>
    <w:p w:rsidR="00CD0CB5" w:rsidRDefault="00CD0CB5" w:rsidP="00CD0CB5">
      <w:pPr>
        <w:rPr>
          <w:b/>
        </w:rPr>
      </w:pPr>
      <w:r>
        <w:rPr>
          <w:b/>
        </w:rPr>
        <w:t>NOTES00</w:t>
      </w:r>
    </w:p>
    <w:p w:rsidR="00CD0CB5" w:rsidRDefault="00CD0CB5" w:rsidP="00CD0CB5">
      <w:pPr>
        <w:rPr>
          <w:b/>
        </w:rPr>
      </w:pPr>
      <w:r>
        <w:rPr>
          <w:b/>
        </w:rPr>
        <w:t>NOTES11</w:t>
      </w:r>
    </w:p>
    <w:p w:rsidR="00CD0CB5" w:rsidRDefault="000A39DE" w:rsidP="00D64BEC">
      <w:r>
        <w:t xml:space="preserve"> </w:t>
      </w:r>
    </w:p>
    <w:p w:rsidR="000A39DE" w:rsidRDefault="000A39DE" w:rsidP="000A39DE">
      <w:pPr>
        <w:rPr>
          <w:color w:val="C00000"/>
        </w:rPr>
      </w:pPr>
      <w:r>
        <w:rPr>
          <w:color w:val="C00000"/>
        </w:rPr>
        <w:t xml:space="preserve">Found by chance: LE pace 720, 1 </w:t>
      </w:r>
      <w:proofErr w:type="spellStart"/>
      <w:r>
        <w:rPr>
          <w:color w:val="C00000"/>
        </w:rPr>
        <w:t>yr</w:t>
      </w:r>
      <w:proofErr w:type="spellEnd"/>
      <w:r>
        <w:rPr>
          <w:color w:val="C00000"/>
        </w:rPr>
        <w:t xml:space="preserve"> old seedlings were tagged.</w:t>
      </w:r>
    </w:p>
    <w:p w:rsidR="000A39DE" w:rsidRPr="005C5E6D" w:rsidRDefault="000A39DE" w:rsidP="00D64BEC"/>
    <w:p w:rsidR="006D0323" w:rsidRPr="00135D49" w:rsidRDefault="006D0323" w:rsidP="006D0323">
      <w:pPr>
        <w:pStyle w:val="Heading1"/>
        <w:rPr>
          <w:i/>
          <w:color w:val="auto"/>
        </w:rPr>
      </w:pPr>
      <w:bookmarkStart w:id="23" w:name="_Toc326746968"/>
      <w:r w:rsidRPr="00135D49">
        <w:rPr>
          <w:i/>
          <w:color w:val="auto"/>
        </w:rPr>
        <w:t>2. Seedling/Sapling count data</w:t>
      </w:r>
      <w:bookmarkEnd w:id="23"/>
    </w:p>
    <w:p w:rsidR="00226327" w:rsidRPr="006D0323" w:rsidRDefault="006D0323" w:rsidP="00462099">
      <w:pPr>
        <w:pStyle w:val="Heading2"/>
        <w:rPr>
          <w:i/>
          <w:color w:val="auto"/>
        </w:rPr>
      </w:pPr>
      <w:bookmarkStart w:id="24" w:name="_Toc326746969"/>
      <w:r w:rsidRPr="006D0323">
        <w:rPr>
          <w:i/>
          <w:color w:val="auto"/>
        </w:rPr>
        <w:t>2.1</w:t>
      </w:r>
      <w:r w:rsidR="00226327" w:rsidRPr="006D0323">
        <w:rPr>
          <w:i/>
          <w:color w:val="auto"/>
        </w:rPr>
        <w:t xml:space="preserve"> </w:t>
      </w:r>
      <w:r w:rsidR="00C441CA">
        <w:rPr>
          <w:i/>
          <w:color w:val="auto"/>
        </w:rPr>
        <w:t>Data</w:t>
      </w:r>
      <w:r w:rsidRPr="006D0323">
        <w:rPr>
          <w:i/>
          <w:color w:val="auto"/>
        </w:rPr>
        <w:t xml:space="preserve"> collected in 1988</w:t>
      </w:r>
      <w:bookmarkEnd w:id="24"/>
    </w:p>
    <w:p w:rsidR="00A07DBB" w:rsidRDefault="00226327" w:rsidP="00A07DBB">
      <w:pPr>
        <w:rPr>
          <w:i/>
          <w:sz w:val="26"/>
          <w:szCs w:val="26"/>
        </w:rPr>
      </w:pPr>
      <w:r>
        <w:rPr>
          <w:i/>
          <w:sz w:val="26"/>
          <w:szCs w:val="26"/>
        </w:rPr>
        <w:t xml:space="preserve"> </w:t>
      </w:r>
      <w:proofErr w:type="spellStart"/>
      <w:r w:rsidR="00A07DBB" w:rsidRPr="00A07DBB">
        <w:rPr>
          <w:i/>
          <w:sz w:val="26"/>
          <w:szCs w:val="26"/>
        </w:rPr>
        <w:t>Piru</w:t>
      </w:r>
      <w:proofErr w:type="spellEnd"/>
      <w:r w:rsidR="00A07DBB" w:rsidRPr="00A07DBB">
        <w:rPr>
          <w:i/>
          <w:sz w:val="26"/>
          <w:szCs w:val="26"/>
        </w:rPr>
        <w:t xml:space="preserve"> seeding (both 1yr and older than 1yr) was counted in 2m wide strips in 1988, </w:t>
      </w:r>
      <w:r w:rsidR="00535FF4">
        <w:rPr>
          <w:i/>
          <w:sz w:val="26"/>
          <w:szCs w:val="26"/>
        </w:rPr>
        <w:t>this</w:t>
      </w:r>
      <w:r w:rsidR="00A07DBB" w:rsidRPr="00A07DBB">
        <w:rPr>
          <w:i/>
          <w:sz w:val="26"/>
          <w:szCs w:val="26"/>
        </w:rPr>
        <w:t xml:space="preserve"> p</w:t>
      </w:r>
      <w:r w:rsidR="00535FF4">
        <w:rPr>
          <w:i/>
          <w:sz w:val="26"/>
          <w:szCs w:val="26"/>
        </w:rPr>
        <w:t xml:space="preserve">art of data was </w:t>
      </w:r>
      <w:r w:rsidR="00A07DBB" w:rsidRPr="00A07DBB">
        <w:rPr>
          <w:i/>
          <w:sz w:val="26"/>
          <w:szCs w:val="26"/>
        </w:rPr>
        <w:t xml:space="preserve">included </w:t>
      </w:r>
      <w:r w:rsidR="003A635B">
        <w:rPr>
          <w:i/>
          <w:sz w:val="26"/>
          <w:szCs w:val="26"/>
        </w:rPr>
        <w:t xml:space="preserve">in </w:t>
      </w:r>
      <w:proofErr w:type="spellStart"/>
      <w:r w:rsidR="003A635B">
        <w:rPr>
          <w:i/>
          <w:sz w:val="26"/>
          <w:szCs w:val="26"/>
        </w:rPr>
        <w:t>contour.ss</w:t>
      </w:r>
      <w:proofErr w:type="spellEnd"/>
      <w:r w:rsidR="003A635B">
        <w:rPr>
          <w:i/>
          <w:sz w:val="26"/>
          <w:szCs w:val="26"/>
        </w:rPr>
        <w:t>. No sapling density data was collected in 1988.</w:t>
      </w:r>
    </w:p>
    <w:p w:rsidR="00192E46" w:rsidRDefault="00192E46" w:rsidP="00A07DBB">
      <w:pPr>
        <w:rPr>
          <w:i/>
          <w:sz w:val="26"/>
          <w:szCs w:val="26"/>
        </w:rPr>
      </w:pPr>
      <w:r w:rsidRPr="00192E46">
        <w:rPr>
          <w:i/>
          <w:sz w:val="26"/>
          <w:szCs w:val="26"/>
        </w:rPr>
        <w:t>R:\MOOSHUBB\longterm\Contour89</w:t>
      </w:r>
      <w:r>
        <w:rPr>
          <w:i/>
          <w:sz w:val="26"/>
          <w:szCs w:val="26"/>
        </w:rPr>
        <w:t>\contour.ssd</w:t>
      </w:r>
    </w:p>
    <w:p w:rsidR="00192E46" w:rsidRPr="00192E46" w:rsidRDefault="00192E46" w:rsidP="00A07DBB">
      <w:pPr>
        <w:rPr>
          <w:b/>
          <w:sz w:val="26"/>
          <w:szCs w:val="26"/>
        </w:rPr>
      </w:pPr>
      <w:r w:rsidRPr="00192E46">
        <w:rPr>
          <w:b/>
          <w:sz w:val="26"/>
          <w:szCs w:val="26"/>
        </w:rPr>
        <w:t>PIRUDEN</w:t>
      </w:r>
      <w:r w:rsidR="00002324">
        <w:rPr>
          <w:b/>
          <w:sz w:val="26"/>
          <w:szCs w:val="26"/>
        </w:rPr>
        <w:t xml:space="preserve">: </w:t>
      </w:r>
      <w:r w:rsidR="00002324" w:rsidRPr="00002324">
        <w:rPr>
          <w:sz w:val="26"/>
          <w:szCs w:val="26"/>
        </w:rPr>
        <w:t>PIRU older seedling counts</w:t>
      </w:r>
    </w:p>
    <w:p w:rsidR="00192E46" w:rsidRDefault="00192E46" w:rsidP="00A07DBB">
      <w:pPr>
        <w:rPr>
          <w:sz w:val="26"/>
          <w:szCs w:val="26"/>
        </w:rPr>
      </w:pPr>
      <w:r w:rsidRPr="00192E46">
        <w:rPr>
          <w:b/>
          <w:sz w:val="26"/>
          <w:szCs w:val="26"/>
        </w:rPr>
        <w:t>PIRU1YR</w:t>
      </w:r>
      <w:r w:rsidR="00002324">
        <w:rPr>
          <w:b/>
          <w:sz w:val="26"/>
          <w:szCs w:val="26"/>
        </w:rPr>
        <w:t xml:space="preserve">: </w:t>
      </w:r>
      <w:r w:rsidR="00002324" w:rsidRPr="00002324">
        <w:rPr>
          <w:sz w:val="26"/>
          <w:szCs w:val="26"/>
        </w:rPr>
        <w:t>1</w:t>
      </w:r>
      <w:r w:rsidR="00002324" w:rsidRPr="00002324">
        <w:rPr>
          <w:sz w:val="26"/>
          <w:szCs w:val="26"/>
          <w:vertAlign w:val="superscript"/>
        </w:rPr>
        <w:t>st</w:t>
      </w:r>
      <w:r w:rsidR="00002324" w:rsidRPr="00002324">
        <w:rPr>
          <w:sz w:val="26"/>
          <w:szCs w:val="26"/>
        </w:rPr>
        <w:t xml:space="preserve"> year PIRU seedling counts.</w:t>
      </w:r>
    </w:p>
    <w:p w:rsidR="0027250D" w:rsidRPr="0027250D" w:rsidRDefault="0027250D" w:rsidP="00A07DBB">
      <w:pPr>
        <w:rPr>
          <w:sz w:val="26"/>
          <w:szCs w:val="26"/>
        </w:rPr>
      </w:pPr>
      <w:r w:rsidRPr="0027250D">
        <w:rPr>
          <w:b/>
          <w:sz w:val="26"/>
          <w:szCs w:val="26"/>
        </w:rPr>
        <w:t>CLASS:</w:t>
      </w:r>
      <w:r>
        <w:rPr>
          <w:b/>
          <w:sz w:val="26"/>
          <w:szCs w:val="26"/>
        </w:rPr>
        <w:t xml:space="preserve"> A. </w:t>
      </w:r>
      <w:r>
        <w:rPr>
          <w:sz w:val="26"/>
          <w:szCs w:val="26"/>
        </w:rPr>
        <w:t>It refers to seedlings</w:t>
      </w:r>
    </w:p>
    <w:p w:rsidR="00EB1758" w:rsidRPr="00135D49" w:rsidRDefault="00EB1758" w:rsidP="00462099">
      <w:pPr>
        <w:pStyle w:val="Heading2"/>
        <w:rPr>
          <w:i/>
          <w:color w:val="auto"/>
        </w:rPr>
      </w:pPr>
      <w:bookmarkStart w:id="25" w:name="_Toc326746970"/>
      <w:r w:rsidRPr="00135D49">
        <w:rPr>
          <w:i/>
          <w:color w:val="auto"/>
        </w:rPr>
        <w:t>2.2 Data collected in 1989</w:t>
      </w:r>
      <w:bookmarkEnd w:id="25"/>
    </w:p>
    <w:p w:rsidR="00EB1758" w:rsidRPr="004A4C4A" w:rsidRDefault="00EB1758" w:rsidP="00EB1758">
      <w:pPr>
        <w:rPr>
          <w:i/>
          <w:sz w:val="26"/>
          <w:szCs w:val="26"/>
        </w:rPr>
      </w:pPr>
      <w:r w:rsidRPr="00F8417B">
        <w:rPr>
          <w:i/>
          <w:sz w:val="26"/>
          <w:szCs w:val="26"/>
        </w:rPr>
        <w:t>First year and older than 1yr ABBA seedlings were counted in 4 1*1 quadrats in spruce band in each segment; first year and older than 1yr PIRU seedlings were counted 1m*segment length band.</w:t>
      </w:r>
      <w:r w:rsidR="0027250D" w:rsidRPr="0027250D">
        <w:t xml:space="preserve"> </w:t>
      </w:r>
      <w:r w:rsidR="0027250D" w:rsidRPr="004A4C4A">
        <w:rPr>
          <w:i/>
        </w:rPr>
        <w:t>In the first 3 LW segments we sampled, 1</w:t>
      </w:r>
      <w:r w:rsidR="0027250D" w:rsidRPr="004A4C4A">
        <w:rPr>
          <w:i/>
          <w:vertAlign w:val="superscript"/>
        </w:rPr>
        <w:t>st</w:t>
      </w:r>
      <w:r w:rsidR="0027250D" w:rsidRPr="004A4C4A">
        <w:rPr>
          <w:i/>
        </w:rPr>
        <w:t xml:space="preserve"> year and older are not distinguished, they are: LW520, LW640, LW840. LW340 was one of the earliest LW segment we sampled, but we do have data for 1</w:t>
      </w:r>
      <w:r w:rsidR="0027250D" w:rsidRPr="004A4C4A">
        <w:rPr>
          <w:i/>
          <w:vertAlign w:val="superscript"/>
        </w:rPr>
        <w:t>st</w:t>
      </w:r>
      <w:r w:rsidR="0027250D" w:rsidRPr="004A4C4A">
        <w:rPr>
          <w:i/>
        </w:rPr>
        <w:t xml:space="preserve"> yea and older separately, so maybe filed crew went back and resampled it</w:t>
      </w:r>
      <w:r w:rsidR="004A4C4A">
        <w:rPr>
          <w:i/>
        </w:rPr>
        <w:t>.</w:t>
      </w:r>
    </w:p>
    <w:p w:rsidR="00EB1758" w:rsidRDefault="00EB1758" w:rsidP="00EB1758">
      <w:pPr>
        <w:rPr>
          <w:i/>
          <w:sz w:val="26"/>
          <w:szCs w:val="26"/>
        </w:rPr>
      </w:pPr>
      <w:r w:rsidRPr="00F8417B">
        <w:rPr>
          <w:i/>
          <w:sz w:val="26"/>
          <w:szCs w:val="26"/>
        </w:rPr>
        <w:t>ABBA and PIRU saplings were counted in 4m*segm</w:t>
      </w:r>
      <w:r w:rsidR="00622178">
        <w:rPr>
          <w:i/>
          <w:sz w:val="26"/>
          <w:szCs w:val="26"/>
        </w:rPr>
        <w:t>ent length (the whole segment) in the same segments where seedlings were sampled</w:t>
      </w:r>
    </w:p>
    <w:p w:rsidR="00002324" w:rsidRDefault="0027250D" w:rsidP="00EB1758">
      <w:pPr>
        <w:rPr>
          <w:sz w:val="26"/>
          <w:szCs w:val="26"/>
        </w:rPr>
      </w:pPr>
      <w:r>
        <w:rPr>
          <w:sz w:val="26"/>
          <w:szCs w:val="26"/>
        </w:rPr>
        <w:t xml:space="preserve">These data are all in </w:t>
      </w:r>
      <w:proofErr w:type="spellStart"/>
      <w:r>
        <w:rPr>
          <w:sz w:val="26"/>
          <w:szCs w:val="26"/>
        </w:rPr>
        <w:t>contour.ssd</w:t>
      </w:r>
      <w:proofErr w:type="spellEnd"/>
      <w:r>
        <w:rPr>
          <w:sz w:val="26"/>
          <w:szCs w:val="26"/>
        </w:rPr>
        <w:t xml:space="preserve"> as well:</w:t>
      </w:r>
    </w:p>
    <w:p w:rsidR="0027250D" w:rsidRPr="0027250D" w:rsidRDefault="0027250D" w:rsidP="00EB1758">
      <w:pPr>
        <w:rPr>
          <w:b/>
          <w:sz w:val="26"/>
          <w:szCs w:val="26"/>
        </w:rPr>
      </w:pPr>
      <w:r w:rsidRPr="0027250D">
        <w:rPr>
          <w:b/>
          <w:sz w:val="26"/>
          <w:szCs w:val="26"/>
        </w:rPr>
        <w:t>ABBADEN:</w:t>
      </w:r>
      <w:r w:rsidR="003A635B">
        <w:rPr>
          <w:b/>
          <w:sz w:val="26"/>
          <w:szCs w:val="26"/>
        </w:rPr>
        <w:t xml:space="preserve"> </w:t>
      </w:r>
      <w:r w:rsidR="003A635B" w:rsidRPr="003A635B">
        <w:rPr>
          <w:sz w:val="26"/>
          <w:szCs w:val="26"/>
        </w:rPr>
        <w:t>ABBA older seedling or sapling counts.</w:t>
      </w:r>
    </w:p>
    <w:p w:rsidR="0027250D" w:rsidRPr="0027250D" w:rsidRDefault="0027250D" w:rsidP="00EB1758">
      <w:pPr>
        <w:rPr>
          <w:b/>
          <w:sz w:val="26"/>
          <w:szCs w:val="26"/>
        </w:rPr>
      </w:pPr>
      <w:r w:rsidRPr="0027250D">
        <w:rPr>
          <w:b/>
          <w:sz w:val="26"/>
          <w:szCs w:val="26"/>
        </w:rPr>
        <w:t>ABBA1YR:</w:t>
      </w:r>
      <w:r w:rsidR="003A635B">
        <w:rPr>
          <w:b/>
          <w:sz w:val="26"/>
          <w:szCs w:val="26"/>
        </w:rPr>
        <w:t xml:space="preserve"> </w:t>
      </w:r>
      <w:r w:rsidR="003A635B" w:rsidRPr="003A635B">
        <w:rPr>
          <w:sz w:val="26"/>
          <w:szCs w:val="26"/>
        </w:rPr>
        <w:t>1</w:t>
      </w:r>
      <w:r w:rsidR="003A635B" w:rsidRPr="003A635B">
        <w:rPr>
          <w:sz w:val="26"/>
          <w:szCs w:val="26"/>
          <w:vertAlign w:val="superscript"/>
        </w:rPr>
        <w:t>st</w:t>
      </w:r>
      <w:r w:rsidR="003A635B" w:rsidRPr="003A635B">
        <w:rPr>
          <w:sz w:val="26"/>
          <w:szCs w:val="26"/>
        </w:rPr>
        <w:t xml:space="preserve"> year ABBA seedling counts.</w:t>
      </w:r>
    </w:p>
    <w:p w:rsidR="0027250D" w:rsidRPr="00192E46" w:rsidRDefault="0027250D" w:rsidP="0027250D">
      <w:pPr>
        <w:rPr>
          <w:b/>
          <w:sz w:val="26"/>
          <w:szCs w:val="26"/>
        </w:rPr>
      </w:pPr>
      <w:r w:rsidRPr="00192E46">
        <w:rPr>
          <w:b/>
          <w:sz w:val="26"/>
          <w:szCs w:val="26"/>
        </w:rPr>
        <w:t>PIRUDEN</w:t>
      </w:r>
      <w:r>
        <w:rPr>
          <w:b/>
          <w:sz w:val="26"/>
          <w:szCs w:val="26"/>
        </w:rPr>
        <w:t xml:space="preserve">: </w:t>
      </w:r>
      <w:r w:rsidRPr="00002324">
        <w:rPr>
          <w:sz w:val="26"/>
          <w:szCs w:val="26"/>
        </w:rPr>
        <w:t xml:space="preserve">PIRU older seedling </w:t>
      </w:r>
      <w:r w:rsidR="003A635B">
        <w:rPr>
          <w:sz w:val="26"/>
          <w:szCs w:val="26"/>
        </w:rPr>
        <w:t xml:space="preserve">or sapling </w:t>
      </w:r>
      <w:r w:rsidRPr="00002324">
        <w:rPr>
          <w:sz w:val="26"/>
          <w:szCs w:val="26"/>
        </w:rPr>
        <w:t>counts</w:t>
      </w:r>
    </w:p>
    <w:p w:rsidR="0027250D" w:rsidRDefault="0027250D" w:rsidP="0027250D">
      <w:pPr>
        <w:rPr>
          <w:sz w:val="26"/>
          <w:szCs w:val="26"/>
        </w:rPr>
      </w:pPr>
      <w:r w:rsidRPr="00192E46">
        <w:rPr>
          <w:b/>
          <w:sz w:val="26"/>
          <w:szCs w:val="26"/>
        </w:rPr>
        <w:t>PIRU1YR</w:t>
      </w:r>
      <w:r>
        <w:rPr>
          <w:b/>
          <w:sz w:val="26"/>
          <w:szCs w:val="26"/>
        </w:rPr>
        <w:t xml:space="preserve">: </w:t>
      </w:r>
      <w:r w:rsidRPr="00002324">
        <w:rPr>
          <w:sz w:val="26"/>
          <w:szCs w:val="26"/>
        </w:rPr>
        <w:t>1</w:t>
      </w:r>
      <w:r w:rsidRPr="00002324">
        <w:rPr>
          <w:sz w:val="26"/>
          <w:szCs w:val="26"/>
          <w:vertAlign w:val="superscript"/>
        </w:rPr>
        <w:t>st</w:t>
      </w:r>
      <w:r w:rsidRPr="00002324">
        <w:rPr>
          <w:sz w:val="26"/>
          <w:szCs w:val="26"/>
        </w:rPr>
        <w:t xml:space="preserve"> year PIRU seedling counts.</w:t>
      </w:r>
    </w:p>
    <w:p w:rsidR="0027250D" w:rsidRPr="0027250D" w:rsidRDefault="0027250D" w:rsidP="0027250D">
      <w:pPr>
        <w:rPr>
          <w:sz w:val="26"/>
          <w:szCs w:val="26"/>
        </w:rPr>
      </w:pPr>
      <w:r w:rsidRPr="0027250D">
        <w:rPr>
          <w:b/>
          <w:sz w:val="26"/>
          <w:szCs w:val="26"/>
        </w:rPr>
        <w:t>CLASS:</w:t>
      </w:r>
      <w:r>
        <w:rPr>
          <w:b/>
          <w:sz w:val="26"/>
          <w:szCs w:val="26"/>
        </w:rPr>
        <w:t xml:space="preserve"> A=</w:t>
      </w:r>
      <w:r>
        <w:rPr>
          <w:sz w:val="26"/>
          <w:szCs w:val="26"/>
        </w:rPr>
        <w:t xml:space="preserve"> seedlings; B=saplings</w:t>
      </w:r>
    </w:p>
    <w:p w:rsidR="0027250D" w:rsidRPr="00002324" w:rsidRDefault="0027250D" w:rsidP="00EB1758">
      <w:pPr>
        <w:rPr>
          <w:sz w:val="26"/>
          <w:szCs w:val="26"/>
        </w:rPr>
      </w:pPr>
    </w:p>
    <w:p w:rsidR="00EB1758" w:rsidRPr="00135D49" w:rsidRDefault="00EB1758" w:rsidP="00462099">
      <w:pPr>
        <w:pStyle w:val="Heading2"/>
        <w:rPr>
          <w:i/>
          <w:color w:val="auto"/>
        </w:rPr>
      </w:pPr>
      <w:bookmarkStart w:id="26" w:name="_Toc326746973"/>
      <w:r w:rsidRPr="00135D49">
        <w:rPr>
          <w:i/>
          <w:color w:val="auto"/>
        </w:rPr>
        <w:t xml:space="preserve">2.3 </w:t>
      </w:r>
      <w:r w:rsidR="00C441CA">
        <w:rPr>
          <w:i/>
          <w:color w:val="auto"/>
        </w:rPr>
        <w:t>Data</w:t>
      </w:r>
      <w:r w:rsidRPr="00135D49">
        <w:rPr>
          <w:i/>
          <w:color w:val="auto"/>
        </w:rPr>
        <w:t xml:space="preserve"> collected in 1998</w:t>
      </w:r>
      <w:bookmarkEnd w:id="26"/>
      <w:r w:rsidR="00CD2926">
        <w:rPr>
          <w:i/>
          <w:color w:val="auto"/>
        </w:rPr>
        <w:t xml:space="preserve"> and 1999</w:t>
      </w:r>
    </w:p>
    <w:p w:rsidR="00EB1758" w:rsidRPr="00CD2926" w:rsidRDefault="00CD2926" w:rsidP="00EB1758">
      <w:pPr>
        <w:rPr>
          <w:i/>
          <w:sz w:val="26"/>
          <w:szCs w:val="26"/>
        </w:rPr>
      </w:pPr>
      <w:r w:rsidRPr="00CD2926">
        <w:rPr>
          <w:b/>
          <w:i/>
          <w:sz w:val="26"/>
          <w:szCs w:val="26"/>
        </w:rPr>
        <w:t>In 1998</w:t>
      </w:r>
      <w:r w:rsidR="00895B8A">
        <w:rPr>
          <w:b/>
          <w:i/>
          <w:sz w:val="26"/>
          <w:szCs w:val="26"/>
        </w:rPr>
        <w:t xml:space="preserve"> for seedlings</w:t>
      </w:r>
      <w:r w:rsidRPr="00CD2926">
        <w:rPr>
          <w:b/>
          <w:i/>
          <w:sz w:val="26"/>
          <w:szCs w:val="26"/>
        </w:rPr>
        <w:t>,</w:t>
      </w:r>
      <w:r>
        <w:rPr>
          <w:i/>
          <w:sz w:val="26"/>
          <w:szCs w:val="26"/>
        </w:rPr>
        <w:t xml:space="preserve"> each</w:t>
      </w:r>
      <w:r w:rsidR="00EB1758">
        <w:rPr>
          <w:i/>
          <w:sz w:val="26"/>
          <w:szCs w:val="26"/>
        </w:rPr>
        <w:t xml:space="preserve"> segment was divided into 3 equal sections, and one 1*1m fir plot was randomly selected in each of the three sections, where </w:t>
      </w:r>
      <w:r w:rsidR="00EB1758" w:rsidRPr="00D6719A">
        <w:rPr>
          <w:i/>
          <w:sz w:val="26"/>
          <w:szCs w:val="26"/>
        </w:rPr>
        <w:t>fir seedlings by age and height class were counted; Seedlings of other species (older than 1 year) were counted in the whole 1m wide seedling band.</w:t>
      </w:r>
      <w:r w:rsidR="005A7E33">
        <w:rPr>
          <w:i/>
          <w:sz w:val="26"/>
          <w:szCs w:val="26"/>
        </w:rPr>
        <w:t xml:space="preserve"> </w:t>
      </w:r>
      <w:r w:rsidR="00801665" w:rsidRPr="00CD2926">
        <w:rPr>
          <w:i/>
          <w:sz w:val="26"/>
          <w:szCs w:val="26"/>
        </w:rPr>
        <w:t>Starting on 8/24, a</w:t>
      </w:r>
      <w:r w:rsidR="005A7E33" w:rsidRPr="00CD2926">
        <w:t xml:space="preserve">fter 20 birch seedlings were tagged, </w:t>
      </w:r>
      <w:r w:rsidR="00895B8A">
        <w:t xml:space="preserve">protocol calls for counting </w:t>
      </w:r>
      <w:r w:rsidR="005A7E33" w:rsidRPr="00CD2926">
        <w:t xml:space="preserve">REMAINING birch seedlings </w:t>
      </w:r>
      <w:r w:rsidR="00895B8A">
        <w:t xml:space="preserve">in rest of the 1m band, but after looking at hard copies, they usually count all the seedlings in the entire 1m band, even when </w:t>
      </w:r>
      <w:proofErr w:type="spellStart"/>
      <w:r w:rsidR="00895B8A">
        <w:t>when</w:t>
      </w:r>
      <w:proofErr w:type="spellEnd"/>
      <w:r w:rsidR="00895B8A">
        <w:t xml:space="preserve"> they counted the remaining birch seedlings, in csv raw file or SAS file, the count is for the entire segment.</w:t>
      </w:r>
    </w:p>
    <w:p w:rsidR="00EB1758" w:rsidRDefault="00895B8A" w:rsidP="00EB1758">
      <w:pPr>
        <w:rPr>
          <w:i/>
          <w:sz w:val="26"/>
          <w:szCs w:val="26"/>
        </w:rPr>
      </w:pPr>
      <w:r w:rsidRPr="00CD2926">
        <w:rPr>
          <w:b/>
          <w:i/>
          <w:sz w:val="26"/>
          <w:szCs w:val="26"/>
        </w:rPr>
        <w:t>In 1998</w:t>
      </w:r>
      <w:r>
        <w:rPr>
          <w:b/>
          <w:i/>
          <w:sz w:val="26"/>
          <w:szCs w:val="26"/>
        </w:rPr>
        <w:t xml:space="preserve"> for sapling,</w:t>
      </w:r>
      <w:r w:rsidR="00622178">
        <w:rPr>
          <w:b/>
          <w:i/>
          <w:sz w:val="26"/>
          <w:szCs w:val="26"/>
        </w:rPr>
        <w:t xml:space="preserve"> </w:t>
      </w:r>
      <w:r w:rsidR="00622178">
        <w:rPr>
          <w:i/>
          <w:sz w:val="26"/>
          <w:szCs w:val="26"/>
        </w:rPr>
        <w:t>in the same segment where seedlings were sampled,</w:t>
      </w:r>
      <w:r>
        <w:rPr>
          <w:b/>
          <w:i/>
          <w:sz w:val="26"/>
          <w:szCs w:val="26"/>
        </w:rPr>
        <w:t xml:space="preserve"> s</w:t>
      </w:r>
      <w:r w:rsidR="00EB1758" w:rsidRPr="00D6719A">
        <w:rPr>
          <w:i/>
          <w:sz w:val="26"/>
          <w:szCs w:val="26"/>
        </w:rPr>
        <w:t>aplings in all species were counted i</w:t>
      </w:r>
      <w:r w:rsidR="00622178">
        <w:rPr>
          <w:i/>
          <w:sz w:val="26"/>
          <w:szCs w:val="26"/>
        </w:rPr>
        <w:t>n 4m*</w:t>
      </w:r>
      <w:proofErr w:type="spellStart"/>
      <w:r w:rsidR="00622178">
        <w:rPr>
          <w:i/>
          <w:sz w:val="26"/>
          <w:szCs w:val="26"/>
        </w:rPr>
        <w:t>seglength</w:t>
      </w:r>
      <w:proofErr w:type="spellEnd"/>
      <w:r w:rsidR="00622178">
        <w:rPr>
          <w:i/>
          <w:sz w:val="26"/>
          <w:szCs w:val="26"/>
        </w:rPr>
        <w:t xml:space="preserve"> band. </w:t>
      </w:r>
    </w:p>
    <w:p w:rsidR="00895B8A" w:rsidRDefault="00895B8A" w:rsidP="00707B5B">
      <w:pPr>
        <w:rPr>
          <w:i/>
          <w:color w:val="E36C0A" w:themeColor="accent6" w:themeShade="BF"/>
          <w:sz w:val="26"/>
          <w:szCs w:val="26"/>
        </w:rPr>
      </w:pPr>
    </w:p>
    <w:p w:rsidR="00CD2926" w:rsidRDefault="00CD2926" w:rsidP="00CD2926">
      <w:pPr>
        <w:rPr>
          <w:i/>
          <w:sz w:val="26"/>
          <w:szCs w:val="26"/>
        </w:rPr>
      </w:pPr>
      <w:r w:rsidRPr="00CD2926">
        <w:rPr>
          <w:b/>
          <w:i/>
          <w:sz w:val="26"/>
          <w:szCs w:val="26"/>
        </w:rPr>
        <w:t>In 1999</w:t>
      </w:r>
      <w:r w:rsidR="008F19DC">
        <w:rPr>
          <w:b/>
          <w:i/>
          <w:sz w:val="26"/>
          <w:szCs w:val="26"/>
        </w:rPr>
        <w:t xml:space="preserve"> for seedlings</w:t>
      </w:r>
      <w:r w:rsidRPr="00CD2926">
        <w:rPr>
          <w:b/>
          <w:i/>
          <w:sz w:val="26"/>
          <w:szCs w:val="26"/>
        </w:rPr>
        <w:t>,</w:t>
      </w:r>
      <w:r>
        <w:rPr>
          <w:i/>
          <w:sz w:val="26"/>
          <w:szCs w:val="26"/>
        </w:rPr>
        <w:t xml:space="preserve"> </w:t>
      </w:r>
      <w:proofErr w:type="gramStart"/>
      <w:r>
        <w:rPr>
          <w:i/>
          <w:sz w:val="26"/>
          <w:szCs w:val="26"/>
        </w:rPr>
        <w:t>Before</w:t>
      </w:r>
      <w:proofErr w:type="gramEnd"/>
      <w:r>
        <w:rPr>
          <w:i/>
          <w:sz w:val="26"/>
          <w:szCs w:val="26"/>
        </w:rPr>
        <w:t xml:space="preserve"> 7/21/99, </w:t>
      </w:r>
      <w:r w:rsidRPr="00CB44A6">
        <w:rPr>
          <w:i/>
          <w:sz w:val="26"/>
          <w:szCs w:val="26"/>
        </w:rPr>
        <w:t>Fir seedling were counted by he</w:t>
      </w:r>
      <w:r>
        <w:rPr>
          <w:i/>
          <w:sz w:val="26"/>
          <w:szCs w:val="26"/>
        </w:rPr>
        <w:t xml:space="preserve">ight class in three 1*1 quadrats, following 1998 protocol. </w:t>
      </w:r>
      <w:r w:rsidRPr="00CB44A6">
        <w:rPr>
          <w:i/>
          <w:sz w:val="26"/>
          <w:szCs w:val="26"/>
        </w:rPr>
        <w:t xml:space="preserve">Starting 7/21/99 only two 1 x 1 quadrats were </w:t>
      </w:r>
      <w:r w:rsidR="008F19DC">
        <w:rPr>
          <w:i/>
          <w:sz w:val="26"/>
          <w:szCs w:val="26"/>
        </w:rPr>
        <w:t>sampled</w:t>
      </w:r>
      <w:r w:rsidRPr="00CB44A6">
        <w:rPr>
          <w:i/>
          <w:sz w:val="26"/>
          <w:szCs w:val="26"/>
        </w:rPr>
        <w:t xml:space="preserve">.  In one 1 x 1 m quadrat first year and older fir seedlings were counted, and in the second 1 x 1 m quadrat only older fir seedlings </w:t>
      </w:r>
      <w:r>
        <w:rPr>
          <w:i/>
          <w:sz w:val="26"/>
          <w:szCs w:val="26"/>
        </w:rPr>
        <w:t>(NO first year fir seedling)</w:t>
      </w:r>
      <w:r w:rsidRPr="00CB44A6">
        <w:rPr>
          <w:i/>
          <w:sz w:val="26"/>
          <w:szCs w:val="26"/>
        </w:rPr>
        <w:t xml:space="preserve">were counted.. </w:t>
      </w:r>
    </w:p>
    <w:p w:rsidR="00CD2926" w:rsidRDefault="00CD2926" w:rsidP="00CD2926">
      <w:pPr>
        <w:rPr>
          <w:i/>
          <w:sz w:val="26"/>
          <w:szCs w:val="26"/>
        </w:rPr>
      </w:pPr>
      <w:r>
        <w:rPr>
          <w:i/>
          <w:sz w:val="26"/>
          <w:szCs w:val="26"/>
        </w:rPr>
        <w:t xml:space="preserve">For seedlings in other species, </w:t>
      </w:r>
      <w:r w:rsidRPr="00F676DE">
        <w:rPr>
          <w:i/>
          <w:sz w:val="26"/>
          <w:szCs w:val="26"/>
        </w:rPr>
        <w:t>since we tagged seedlings older than one year for all species, we</w:t>
      </w:r>
      <w:r>
        <w:rPr>
          <w:i/>
          <w:sz w:val="26"/>
          <w:szCs w:val="26"/>
        </w:rPr>
        <w:t>re didn’t count them</w:t>
      </w:r>
      <w:r w:rsidR="008F19DC">
        <w:rPr>
          <w:i/>
          <w:sz w:val="26"/>
          <w:szCs w:val="26"/>
        </w:rPr>
        <w:t xml:space="preserve"> in field</w:t>
      </w:r>
      <w:r>
        <w:rPr>
          <w:i/>
          <w:sz w:val="26"/>
          <w:szCs w:val="26"/>
        </w:rPr>
        <w:t>, but we could calculate them by summing up tagged seedling in different species.</w:t>
      </w:r>
    </w:p>
    <w:p w:rsidR="00CD2926" w:rsidRPr="00D3011C" w:rsidRDefault="008F19DC" w:rsidP="00CD2926">
      <w:pPr>
        <w:rPr>
          <w:i/>
          <w:color w:val="FF0000"/>
          <w:sz w:val="26"/>
          <w:szCs w:val="26"/>
        </w:rPr>
      </w:pPr>
      <w:r w:rsidRPr="008F19DC">
        <w:rPr>
          <w:b/>
          <w:i/>
          <w:sz w:val="26"/>
          <w:szCs w:val="26"/>
        </w:rPr>
        <w:t>In 1999 for saplings,</w:t>
      </w:r>
      <w:r>
        <w:rPr>
          <w:i/>
          <w:sz w:val="26"/>
          <w:szCs w:val="26"/>
        </w:rPr>
        <w:t xml:space="preserve"> </w:t>
      </w:r>
      <w:r w:rsidR="00CD2926" w:rsidRPr="00D3011C">
        <w:rPr>
          <w:i/>
          <w:sz w:val="26"/>
          <w:szCs w:val="26"/>
        </w:rPr>
        <w:t xml:space="preserve">Sapling </w:t>
      </w:r>
      <w:r w:rsidR="00251263">
        <w:rPr>
          <w:i/>
          <w:sz w:val="26"/>
          <w:szCs w:val="26"/>
        </w:rPr>
        <w:t>density will be obtained by counting number of tagged sapling</w:t>
      </w:r>
      <w:r w:rsidR="00C04F9E">
        <w:rPr>
          <w:i/>
          <w:sz w:val="26"/>
          <w:szCs w:val="26"/>
        </w:rPr>
        <w:t xml:space="preserve">s except for ABBA which we counted in 4m band and FAGR in 3 segments where they were not sampled due to high </w:t>
      </w:r>
      <w:proofErr w:type="gramStart"/>
      <w:r w:rsidR="00C04F9E">
        <w:rPr>
          <w:i/>
          <w:sz w:val="26"/>
          <w:szCs w:val="26"/>
        </w:rPr>
        <w:t>abundance</w:t>
      </w:r>
      <w:r w:rsidR="00C04F9E">
        <w:t>(</w:t>
      </w:r>
      <w:proofErr w:type="gramEnd"/>
      <w:r w:rsidR="00C04F9E">
        <w:t xml:space="preserve">LE1860, SEG 40, 80 and 180. </w:t>
      </w:r>
      <w:proofErr w:type="spellStart"/>
      <w:r w:rsidR="005F5C7D">
        <w:rPr>
          <w:color w:val="FF0000"/>
        </w:rPr>
        <w:t>Seg</w:t>
      </w:r>
      <w:proofErr w:type="spellEnd"/>
      <w:r w:rsidR="005F5C7D">
        <w:rPr>
          <w:color w:val="FF0000"/>
        </w:rPr>
        <w:t xml:space="preserve"> 180 we both tagged and counted</w:t>
      </w:r>
      <w:r w:rsidR="00C04F9E" w:rsidRPr="00622178">
        <w:rPr>
          <w:color w:val="FF0000"/>
        </w:rPr>
        <w:t>.</w:t>
      </w:r>
      <w:r w:rsidR="00C04F9E">
        <w:t>)</w:t>
      </w:r>
      <w:r w:rsidR="00C04F9E">
        <w:rPr>
          <w:i/>
          <w:sz w:val="26"/>
          <w:szCs w:val="26"/>
        </w:rPr>
        <w:t>.</w:t>
      </w:r>
    </w:p>
    <w:p w:rsidR="008F19DC" w:rsidRDefault="008F19DC" w:rsidP="008F19DC">
      <w:pPr>
        <w:rPr>
          <w:i/>
          <w:color w:val="E36C0A" w:themeColor="accent6" w:themeShade="BF"/>
          <w:sz w:val="26"/>
          <w:szCs w:val="26"/>
        </w:rPr>
      </w:pPr>
    </w:p>
    <w:p w:rsidR="008F19DC" w:rsidRDefault="00622178" w:rsidP="008F19DC">
      <w:pPr>
        <w:rPr>
          <w:i/>
          <w:color w:val="E36C0A" w:themeColor="accent6" w:themeShade="BF"/>
          <w:sz w:val="26"/>
          <w:szCs w:val="26"/>
        </w:rPr>
      </w:pPr>
      <w:r w:rsidRPr="00622178">
        <w:rPr>
          <w:b/>
          <w:i/>
          <w:sz w:val="26"/>
          <w:szCs w:val="26"/>
        </w:rPr>
        <w:t>Skeleton segments:</w:t>
      </w:r>
      <w:r>
        <w:rPr>
          <w:i/>
          <w:color w:val="E36C0A" w:themeColor="accent6" w:themeShade="BF"/>
          <w:sz w:val="26"/>
          <w:szCs w:val="26"/>
        </w:rPr>
        <w:t xml:space="preserve"> </w:t>
      </w:r>
      <w:r w:rsidR="00D317A2">
        <w:rPr>
          <w:i/>
          <w:color w:val="E36C0A" w:themeColor="accent6" w:themeShade="BF"/>
          <w:sz w:val="26"/>
          <w:szCs w:val="26"/>
        </w:rPr>
        <w:t xml:space="preserve">In 1998, there are some </w:t>
      </w:r>
      <w:r w:rsidR="00D317A2" w:rsidRPr="00D317A2">
        <w:rPr>
          <w:b/>
          <w:i/>
          <w:color w:val="E36C0A" w:themeColor="accent6" w:themeShade="BF"/>
          <w:sz w:val="26"/>
          <w:szCs w:val="26"/>
        </w:rPr>
        <w:t>“</w:t>
      </w:r>
      <w:r w:rsidR="008F19DC" w:rsidRPr="00D317A2">
        <w:rPr>
          <w:b/>
          <w:i/>
          <w:color w:val="E36C0A" w:themeColor="accent6" w:themeShade="BF"/>
          <w:sz w:val="26"/>
          <w:szCs w:val="26"/>
        </w:rPr>
        <w:t>skeleton</w:t>
      </w:r>
      <w:r w:rsidR="00D317A2" w:rsidRPr="00D317A2">
        <w:rPr>
          <w:b/>
          <w:i/>
          <w:color w:val="E36C0A" w:themeColor="accent6" w:themeShade="BF"/>
          <w:sz w:val="26"/>
          <w:szCs w:val="26"/>
        </w:rPr>
        <w:t>”</w:t>
      </w:r>
      <w:r w:rsidR="008F19DC" w:rsidRPr="00D317A2">
        <w:rPr>
          <w:b/>
          <w:i/>
          <w:color w:val="E36C0A" w:themeColor="accent6" w:themeShade="BF"/>
          <w:sz w:val="26"/>
          <w:szCs w:val="26"/>
        </w:rPr>
        <w:t xml:space="preserve"> </w:t>
      </w:r>
      <w:r w:rsidR="008F19DC" w:rsidRPr="00762047">
        <w:rPr>
          <w:i/>
          <w:color w:val="E36C0A" w:themeColor="accent6" w:themeShade="BF"/>
          <w:sz w:val="26"/>
          <w:szCs w:val="26"/>
        </w:rPr>
        <w:t>segments,</w:t>
      </w:r>
      <w:r w:rsidR="00D317A2">
        <w:rPr>
          <w:i/>
          <w:color w:val="E36C0A" w:themeColor="accent6" w:themeShade="BF"/>
          <w:sz w:val="26"/>
          <w:szCs w:val="26"/>
        </w:rPr>
        <w:t xml:space="preserve"> </w:t>
      </w:r>
      <w:proofErr w:type="gramStart"/>
      <w:r w:rsidR="00D317A2">
        <w:rPr>
          <w:i/>
          <w:color w:val="E36C0A" w:themeColor="accent6" w:themeShade="BF"/>
          <w:sz w:val="26"/>
          <w:szCs w:val="26"/>
        </w:rPr>
        <w:t xml:space="preserve">where </w:t>
      </w:r>
      <w:r w:rsidR="008F19DC" w:rsidRPr="00762047">
        <w:rPr>
          <w:i/>
          <w:color w:val="E36C0A" w:themeColor="accent6" w:themeShade="BF"/>
          <w:sz w:val="26"/>
          <w:szCs w:val="26"/>
        </w:rPr>
        <w:t xml:space="preserve"> ABBA</w:t>
      </w:r>
      <w:proofErr w:type="gramEnd"/>
      <w:r w:rsidR="008F19DC" w:rsidRPr="00762047">
        <w:rPr>
          <w:i/>
          <w:color w:val="E36C0A" w:themeColor="accent6" w:themeShade="BF"/>
          <w:sz w:val="26"/>
          <w:szCs w:val="26"/>
        </w:rPr>
        <w:t xml:space="preserve"> seedling/sapling</w:t>
      </w:r>
      <w:r w:rsidR="00D317A2">
        <w:rPr>
          <w:i/>
          <w:color w:val="E36C0A" w:themeColor="accent6" w:themeShade="BF"/>
          <w:sz w:val="26"/>
          <w:szCs w:val="26"/>
        </w:rPr>
        <w:t xml:space="preserve"> density</w:t>
      </w:r>
      <w:r w:rsidR="008F19DC" w:rsidRPr="00762047">
        <w:rPr>
          <w:i/>
          <w:color w:val="E36C0A" w:themeColor="accent6" w:themeShade="BF"/>
          <w:sz w:val="26"/>
          <w:szCs w:val="26"/>
        </w:rPr>
        <w:t xml:space="preserve"> data, prism, herb cover, substrate data were not collected. This was not precisely followed though. </w:t>
      </w:r>
      <w:r w:rsidR="00D317A2">
        <w:rPr>
          <w:i/>
          <w:color w:val="E36C0A" w:themeColor="accent6" w:themeShade="BF"/>
          <w:sz w:val="26"/>
          <w:szCs w:val="26"/>
        </w:rPr>
        <w:t>All the plots where we didn’t sample ABBA seedling or sapling density, we sampled them in 1999.</w:t>
      </w:r>
    </w:p>
    <w:p w:rsidR="00CD2926" w:rsidRDefault="00CD2926" w:rsidP="00707B5B">
      <w:pPr>
        <w:rPr>
          <w:i/>
          <w:color w:val="E36C0A" w:themeColor="accent6" w:themeShade="BF"/>
          <w:sz w:val="26"/>
          <w:szCs w:val="26"/>
        </w:rPr>
      </w:pPr>
    </w:p>
    <w:p w:rsidR="00CD2926" w:rsidRPr="00CD2926" w:rsidRDefault="00CD2926" w:rsidP="00CD2926">
      <w:pPr>
        <w:pStyle w:val="Heading3"/>
        <w:rPr>
          <w:i/>
          <w:color w:val="auto"/>
        </w:rPr>
      </w:pPr>
      <w:r w:rsidRPr="00CD2926">
        <w:rPr>
          <w:i/>
          <w:color w:val="auto"/>
        </w:rPr>
        <w:t xml:space="preserve">2.3.1 1998 </w:t>
      </w:r>
      <w:r w:rsidR="008F19DC">
        <w:rPr>
          <w:i/>
          <w:color w:val="auto"/>
        </w:rPr>
        <w:t xml:space="preserve">and 1999 </w:t>
      </w:r>
      <w:r w:rsidRPr="00CD2926">
        <w:rPr>
          <w:i/>
          <w:color w:val="auto"/>
        </w:rPr>
        <w:t>fir seedling density</w:t>
      </w:r>
    </w:p>
    <w:p w:rsidR="00CD2926" w:rsidRDefault="00CD2926" w:rsidP="00CD2926">
      <w:pPr>
        <w:pStyle w:val="ListParagraph"/>
        <w:rPr>
          <w:sz w:val="26"/>
          <w:szCs w:val="26"/>
        </w:rPr>
      </w:pPr>
      <w:r w:rsidRPr="0085549E">
        <w:rPr>
          <w:sz w:val="26"/>
          <w:szCs w:val="26"/>
        </w:rPr>
        <w:t>R:\MOOSHUBB\longterm\Moos1999\Datasets\fir98_99.ssd</w:t>
      </w:r>
    </w:p>
    <w:p w:rsidR="00CD2926" w:rsidRPr="00C953C0" w:rsidRDefault="00CD2926" w:rsidP="00CD2926">
      <w:r w:rsidRPr="00C953C0">
        <w:rPr>
          <w:b/>
        </w:rPr>
        <w:t xml:space="preserve">SPECIES: </w:t>
      </w:r>
      <w:r w:rsidRPr="00C953C0">
        <w:t xml:space="preserve">Species code. </w:t>
      </w:r>
      <w:proofErr w:type="gramStart"/>
      <w:r w:rsidRPr="00C953C0">
        <w:t>All equal to 1 (balsam fir).</w:t>
      </w:r>
      <w:proofErr w:type="gramEnd"/>
    </w:p>
    <w:p w:rsidR="00CD2926" w:rsidRPr="00C953C0" w:rsidRDefault="00CD2926" w:rsidP="00CD2926">
      <w:pPr>
        <w:rPr>
          <w:b/>
        </w:rPr>
      </w:pPr>
      <w:r w:rsidRPr="00C953C0">
        <w:rPr>
          <w:b/>
        </w:rPr>
        <w:t xml:space="preserve">POS: </w:t>
      </w:r>
      <w:r w:rsidRPr="00834119">
        <w:t>positions of the three quadrats</w:t>
      </w:r>
    </w:p>
    <w:p w:rsidR="00CD2926" w:rsidRDefault="00CD2926" w:rsidP="00CD2926">
      <w:r w:rsidRPr="00C953C0">
        <w:rPr>
          <w:b/>
        </w:rPr>
        <w:t xml:space="preserve">DENSITY: </w:t>
      </w:r>
      <w:r w:rsidRPr="00A0167D">
        <w:t>Fir seedling w</w:t>
      </w:r>
      <w:r>
        <w:t>ere</w:t>
      </w:r>
      <w:r w:rsidRPr="00A0167D">
        <w:t xml:space="preserve"> counted by height class in </w:t>
      </w:r>
      <w:r w:rsidR="008F19DC">
        <w:t xml:space="preserve">1*1 quadrats within the 1m/. </w:t>
      </w:r>
      <w:proofErr w:type="gramStart"/>
      <w:r>
        <w:t>for</w:t>
      </w:r>
      <w:proofErr w:type="gramEnd"/>
      <w:r>
        <w:t xml:space="preserve"> some of 1999 segment, count for first</w:t>
      </w:r>
      <w:r w:rsidR="008F19DC">
        <w:t xml:space="preserve"> year ABBA seedling are missing because we didn’t sample them.</w:t>
      </w:r>
    </w:p>
    <w:p w:rsidR="00CD2926" w:rsidRPr="00C953C0" w:rsidRDefault="00CD2926" w:rsidP="00CD2926">
      <w:r w:rsidRPr="00C953C0">
        <w:rPr>
          <w:b/>
        </w:rPr>
        <w:t xml:space="preserve">CONTID: </w:t>
      </w:r>
      <w:r w:rsidRPr="00C953C0">
        <w:t>Contour ID</w:t>
      </w:r>
    </w:p>
    <w:p w:rsidR="00CD2926" w:rsidRPr="00C953C0" w:rsidRDefault="00CD2926" w:rsidP="00CD2926">
      <w:r w:rsidRPr="00C953C0">
        <w:rPr>
          <w:b/>
        </w:rPr>
        <w:t xml:space="preserve">SEGID: </w:t>
      </w:r>
      <w:r w:rsidRPr="00C953C0">
        <w:t>Segment ID</w:t>
      </w:r>
    </w:p>
    <w:p w:rsidR="00CD2926" w:rsidRPr="00C953C0" w:rsidRDefault="00CD2926" w:rsidP="00CD2926">
      <w:r w:rsidRPr="00C953C0">
        <w:rPr>
          <w:b/>
        </w:rPr>
        <w:t xml:space="preserve">HTCLSS: </w:t>
      </w:r>
      <w:r w:rsidRPr="00C953C0">
        <w:t>Height class</w:t>
      </w:r>
      <w:r w:rsidR="008F19DC">
        <w:t>. 1=0-10cm tall 1</w:t>
      </w:r>
      <w:r w:rsidR="008F19DC" w:rsidRPr="008F19DC">
        <w:rPr>
          <w:vertAlign w:val="superscript"/>
        </w:rPr>
        <w:t>st</w:t>
      </w:r>
      <w:r w:rsidR="008F19DC">
        <w:t xml:space="preserve"> year; 2= 0-10cm tall older than 1</w:t>
      </w:r>
      <w:r w:rsidR="008F19DC" w:rsidRPr="002F7C0F">
        <w:rPr>
          <w:vertAlign w:val="superscript"/>
        </w:rPr>
        <w:t>st</w:t>
      </w:r>
      <w:r w:rsidR="008F19DC">
        <w:t xml:space="preserve"> year; 3=10-25cm tall; 4= 25-50cm tall; 5= 50-75cm tall; 6=75-100cm tall</w:t>
      </w:r>
    </w:p>
    <w:p w:rsidR="00CD2926" w:rsidRDefault="00CD2926" w:rsidP="00CD2926">
      <w:r w:rsidRPr="00C953C0">
        <w:rPr>
          <w:b/>
        </w:rPr>
        <w:t xml:space="preserve">CENSUS: </w:t>
      </w:r>
      <w:r w:rsidRPr="00C953C0">
        <w:t>1998 or 1999.</w:t>
      </w:r>
    </w:p>
    <w:p w:rsidR="00CD2926" w:rsidRPr="00135D49" w:rsidRDefault="00CD2926" w:rsidP="00CD2926">
      <w:pPr>
        <w:pStyle w:val="Heading3"/>
        <w:rPr>
          <w:i/>
          <w:color w:val="auto"/>
        </w:rPr>
      </w:pPr>
      <w:bookmarkStart w:id="27" w:name="_Toc326746977"/>
      <w:r>
        <w:rPr>
          <w:i/>
          <w:color w:val="auto"/>
        </w:rPr>
        <w:lastRenderedPageBreak/>
        <w:t>2.3</w:t>
      </w:r>
      <w:r w:rsidRPr="00135D49">
        <w:rPr>
          <w:i/>
          <w:color w:val="auto"/>
        </w:rPr>
        <w:t>.2 1998 and 1999 seedling density data for other species</w:t>
      </w:r>
      <w:bookmarkEnd w:id="27"/>
      <w:r w:rsidRPr="00135D49">
        <w:rPr>
          <w:i/>
          <w:color w:val="auto"/>
        </w:rPr>
        <w:t xml:space="preserve"> </w:t>
      </w:r>
    </w:p>
    <w:p w:rsidR="00CD2926" w:rsidRDefault="00CD2926" w:rsidP="00CD2926">
      <w:pPr>
        <w:rPr>
          <w:sz w:val="26"/>
          <w:szCs w:val="26"/>
        </w:rPr>
      </w:pPr>
      <w:r>
        <w:rPr>
          <w:sz w:val="26"/>
          <w:szCs w:val="26"/>
        </w:rPr>
        <w:t xml:space="preserve">    </w:t>
      </w:r>
      <w:r w:rsidRPr="00165FFF">
        <w:rPr>
          <w:sz w:val="26"/>
          <w:szCs w:val="26"/>
        </w:rPr>
        <w:t>R:\MOOSHUBB\longterm\Moos1999\Datasets\seed_den.ssd</w:t>
      </w:r>
    </w:p>
    <w:p w:rsidR="00CD2926" w:rsidRPr="00002DFF" w:rsidRDefault="00CD2926" w:rsidP="00CD2926">
      <w:pPr>
        <w:rPr>
          <w:color w:val="FF0000"/>
          <w:sz w:val="26"/>
          <w:szCs w:val="26"/>
        </w:rPr>
      </w:pPr>
      <w:r w:rsidRPr="00002DFF">
        <w:rPr>
          <w:color w:val="FF0000"/>
          <w:sz w:val="26"/>
          <w:szCs w:val="26"/>
        </w:rPr>
        <w:t>Referring to raw data file: R:\MOOSHUBB\longterm\Moos1999\Rawdata_98\seden.csv, this SAS file misses all the 0 counts!</w:t>
      </w:r>
      <w:r>
        <w:rPr>
          <w:color w:val="FF0000"/>
          <w:sz w:val="26"/>
          <w:szCs w:val="26"/>
        </w:rPr>
        <w:t xml:space="preserve"> I don’t know if we should trust these 0 counts, if these 0s are true, not including them could overestimate the mean density. Also one question to ask is that is it possible for in some segments, we didn’t look for certain species. Is there any hard copies?</w:t>
      </w:r>
    </w:p>
    <w:p w:rsidR="00CD2926" w:rsidRPr="00B64EE8" w:rsidRDefault="00CD2926" w:rsidP="00CD2926">
      <w:r w:rsidRPr="00313BA1">
        <w:rPr>
          <w:b/>
        </w:rPr>
        <w:t>SEGID</w:t>
      </w:r>
      <w:r>
        <w:rPr>
          <w:b/>
        </w:rPr>
        <w:t xml:space="preserve">: </w:t>
      </w:r>
      <w:r>
        <w:t>segment ID</w:t>
      </w:r>
    </w:p>
    <w:p w:rsidR="00CD2926" w:rsidRPr="00B64EE8" w:rsidRDefault="00CD2926" w:rsidP="00CD2926">
      <w:r w:rsidRPr="00313BA1">
        <w:rPr>
          <w:b/>
        </w:rPr>
        <w:t>CONTID</w:t>
      </w:r>
      <w:r>
        <w:rPr>
          <w:b/>
        </w:rPr>
        <w:t xml:space="preserve">: </w:t>
      </w:r>
      <w:r>
        <w:t>contour ID</w:t>
      </w:r>
    </w:p>
    <w:p w:rsidR="00CD2926" w:rsidRDefault="00CD2926" w:rsidP="00CD2926">
      <w:pPr>
        <w:rPr>
          <w:b/>
        </w:rPr>
      </w:pPr>
      <w:r w:rsidRPr="00313BA1">
        <w:rPr>
          <w:b/>
        </w:rPr>
        <w:t>TOTCOUNT:</w:t>
      </w:r>
    </w:p>
    <w:p w:rsidR="00CD2926" w:rsidRDefault="00CD2926" w:rsidP="00CD2926">
      <w:r>
        <w:t xml:space="preserve">In 1998, since were didn’t tag all species other than fir, spruce, and birch, so we counted number of </w:t>
      </w:r>
      <w:r w:rsidRPr="00F15160">
        <w:t>older than one year</w:t>
      </w:r>
      <w:r w:rsidRPr="00953E59">
        <w:rPr>
          <w:color w:val="FF0000"/>
        </w:rPr>
        <w:t xml:space="preserve"> </w:t>
      </w:r>
      <w:r>
        <w:t>seedlings in the 1m*</w:t>
      </w:r>
      <w:proofErr w:type="spellStart"/>
      <w:r>
        <w:t>seglen</w:t>
      </w:r>
      <w:proofErr w:type="spellEnd"/>
      <w:r>
        <w:t xml:space="preserve"> band for all species other than fir. Because we did tag all spruce in the whole segment, so counts for spruce here should be equal to the total number of tagged spruce in 1998. </w:t>
      </w:r>
    </w:p>
    <w:p w:rsidR="00CD2926" w:rsidRDefault="00CD2926" w:rsidP="00CD2926">
      <w:pPr>
        <w:rPr>
          <w:color w:val="0070C0"/>
        </w:rPr>
      </w:pPr>
      <w:r>
        <w:t xml:space="preserve">In 1999, since we tagged seedlings older than one year for all species, were didn’t count seedling numbers, TOTCOUNT were calculated by totaling the number of live seedlings (could </w:t>
      </w:r>
      <w:proofErr w:type="spellStart"/>
      <w:r>
        <w:t>includes</w:t>
      </w:r>
      <w:proofErr w:type="spellEnd"/>
      <w:r>
        <w:t xml:space="preserve"> seedlings tagged in1998 and still alive in 1999 and 1999 newly tagged seedlings) in the while segment in the SAS program, except for those species where we stopped tagging at certain meters, for which TOTCOUNT is the number of remaining seedlings field crew counted in the remaining segment. For these species, TOTCOUNT in this data set should be equal to TOTCNT1 or TOTCNT2 in “</w:t>
      </w:r>
      <w:proofErr w:type="spellStart"/>
      <w:r>
        <w:t>segplot.ssd</w:t>
      </w:r>
      <w:proofErr w:type="spellEnd"/>
      <w:r>
        <w:t xml:space="preserve">”, which will be explained later. </w:t>
      </w:r>
      <w:r>
        <w:rPr>
          <w:color w:val="0070C0"/>
        </w:rPr>
        <w:t xml:space="preserve">Cross check 1998 TOTCOUNT here with total number of tagged seedlings in </w:t>
      </w:r>
      <w:proofErr w:type="spellStart"/>
      <w:r>
        <w:rPr>
          <w:color w:val="0070C0"/>
        </w:rPr>
        <w:t>segtree.ssd</w:t>
      </w:r>
      <w:proofErr w:type="spellEnd"/>
      <w:r>
        <w:rPr>
          <w:color w:val="0070C0"/>
        </w:rPr>
        <w:t>, and should correct it when TOTCOUNT have no data, but in the same segment, relevant seedlings were tagged.  Only correct for PIRU.</w:t>
      </w:r>
    </w:p>
    <w:p w:rsidR="00CD2926" w:rsidRPr="004274C5" w:rsidRDefault="00CD2926" w:rsidP="00CD2926">
      <w:pPr>
        <w:rPr>
          <w:color w:val="0070C0"/>
        </w:rPr>
      </w:pPr>
      <w:r>
        <w:rPr>
          <w:color w:val="0070C0"/>
        </w:rPr>
        <w:t>Should check and correct height before correct this? Yes</w:t>
      </w:r>
    </w:p>
    <w:p w:rsidR="00CD2926" w:rsidRPr="00666A56" w:rsidRDefault="00CD2926" w:rsidP="00CD2926">
      <w:pPr>
        <w:rPr>
          <w:color w:val="0070C0"/>
        </w:rPr>
      </w:pPr>
      <w:r w:rsidRPr="00313BA1">
        <w:rPr>
          <w:b/>
        </w:rPr>
        <w:t>SPECIES</w:t>
      </w:r>
      <w:r>
        <w:rPr>
          <w:b/>
        </w:rPr>
        <w:t xml:space="preserve">: </w:t>
      </w:r>
      <w:r>
        <w:t xml:space="preserve">Species codes. Details see “Codes98”.  </w:t>
      </w:r>
      <w:r w:rsidRPr="00666A56">
        <w:rPr>
          <w:color w:val="0070C0"/>
        </w:rPr>
        <w:t>For each segment, should add all species, and set those</w:t>
      </w:r>
      <w:r>
        <w:rPr>
          <w:color w:val="0070C0"/>
        </w:rPr>
        <w:t xml:space="preserve"> were didn’t find as 0 TOTCOUNT. Be careful about skeleton segments.</w:t>
      </w:r>
    </w:p>
    <w:p w:rsidR="00CD2926" w:rsidRPr="00B55E48" w:rsidRDefault="00CD2926" w:rsidP="00CD2926">
      <w:r w:rsidRPr="00313BA1">
        <w:rPr>
          <w:b/>
        </w:rPr>
        <w:t>CENSUS</w:t>
      </w:r>
      <w:r>
        <w:rPr>
          <w:b/>
        </w:rPr>
        <w:t xml:space="preserve">: </w:t>
      </w:r>
      <w:r>
        <w:t>Year in which numbers of seedlings were counted, or were calculated from totaling live tagged individuals.</w:t>
      </w:r>
    </w:p>
    <w:p w:rsidR="00CD2926" w:rsidRPr="00135D49" w:rsidRDefault="00821A62" w:rsidP="00CD2926">
      <w:pPr>
        <w:pStyle w:val="Heading3"/>
        <w:rPr>
          <w:i/>
          <w:color w:val="auto"/>
        </w:rPr>
      </w:pPr>
      <w:bookmarkStart w:id="28" w:name="_Toc326746978"/>
      <w:r>
        <w:rPr>
          <w:i/>
          <w:color w:val="auto"/>
        </w:rPr>
        <w:t>2.3</w:t>
      </w:r>
      <w:r w:rsidR="00CD2926" w:rsidRPr="00135D49">
        <w:rPr>
          <w:i/>
          <w:color w:val="auto"/>
        </w:rPr>
        <w:t>.3 1998 and 1999 sapling density data</w:t>
      </w:r>
      <w:bookmarkEnd w:id="28"/>
      <w:r w:rsidR="00CD2926" w:rsidRPr="00135D49">
        <w:rPr>
          <w:i/>
          <w:color w:val="auto"/>
        </w:rPr>
        <w:t xml:space="preserve"> </w:t>
      </w:r>
    </w:p>
    <w:p w:rsidR="00CD2926" w:rsidRPr="00C326D6" w:rsidRDefault="00CD2926" w:rsidP="00CD2926">
      <w:pPr>
        <w:rPr>
          <w:i/>
          <w:sz w:val="26"/>
          <w:szCs w:val="26"/>
        </w:rPr>
      </w:pPr>
      <w:r>
        <w:rPr>
          <w:sz w:val="26"/>
          <w:szCs w:val="26"/>
        </w:rPr>
        <w:t xml:space="preserve">    </w:t>
      </w:r>
      <w:r w:rsidRPr="00C326D6">
        <w:rPr>
          <w:sz w:val="26"/>
          <w:szCs w:val="26"/>
        </w:rPr>
        <w:t>R:\MOOSHUBB\longterm\Moos1999\Datasets\sap_den.ssd</w:t>
      </w:r>
    </w:p>
    <w:p w:rsidR="00CD2926" w:rsidRPr="00A943C2" w:rsidRDefault="00CD2926" w:rsidP="00CD2926">
      <w:r w:rsidRPr="00A943C2">
        <w:rPr>
          <w:b/>
        </w:rPr>
        <w:t xml:space="preserve">SEGID: </w:t>
      </w:r>
      <w:r w:rsidRPr="00A943C2">
        <w:t>Segment ID</w:t>
      </w:r>
    </w:p>
    <w:p w:rsidR="00CD2926" w:rsidRPr="00A943C2" w:rsidRDefault="00CD2926" w:rsidP="00CD2926">
      <w:r w:rsidRPr="00A943C2">
        <w:rPr>
          <w:b/>
        </w:rPr>
        <w:t>CONTID</w:t>
      </w:r>
      <w:r>
        <w:rPr>
          <w:b/>
        </w:rPr>
        <w:t xml:space="preserve">: </w:t>
      </w:r>
      <w:r>
        <w:t>Contour ID</w:t>
      </w:r>
    </w:p>
    <w:p w:rsidR="00CD2926" w:rsidRDefault="00CD2926" w:rsidP="00CD2926">
      <w:r w:rsidRPr="00A943C2">
        <w:rPr>
          <w:b/>
        </w:rPr>
        <w:t>TOTCOUNT</w:t>
      </w:r>
      <w:r>
        <w:rPr>
          <w:b/>
        </w:rPr>
        <w:t xml:space="preserve">: </w:t>
      </w:r>
      <w:r>
        <w:t xml:space="preserve">In 1998, </w:t>
      </w:r>
      <w:r w:rsidR="005F5C7D">
        <w:t>we only tagged ABBA, PIRU, and BIRCH saplings. A</w:t>
      </w:r>
      <w:r>
        <w:t>ll saplings, including fir were counted in 4m*</w:t>
      </w:r>
      <w:proofErr w:type="spellStart"/>
      <w:r>
        <w:t>seglen</w:t>
      </w:r>
      <w:proofErr w:type="spellEnd"/>
      <w:r>
        <w:t xml:space="preserve"> band, except in skeleton segments; in 1999, ABBA were counted in 4m*</w:t>
      </w:r>
      <w:proofErr w:type="spellStart"/>
      <w:r>
        <w:t>seglen</w:t>
      </w:r>
      <w:proofErr w:type="spellEnd"/>
      <w:r>
        <w:t xml:space="preserve"> in each segment, and FAGR saplings were counted in </w:t>
      </w:r>
      <w:r w:rsidR="00622178">
        <w:t>3</w:t>
      </w:r>
      <w:r>
        <w:t xml:space="preserve"> segments</w:t>
      </w:r>
      <w:r w:rsidR="005F5C7D">
        <w:t xml:space="preserve"> but not tagged</w:t>
      </w:r>
      <w:r>
        <w:t xml:space="preserve"> where they were n</w:t>
      </w:r>
      <w:r w:rsidR="00251263">
        <w:t xml:space="preserve">ot tagged due to high abundance, for the other species, count was calculated as counting number of tagged </w:t>
      </w:r>
      <w:proofErr w:type="spellStart"/>
      <w:r w:rsidR="00251263">
        <w:t>sapings</w:t>
      </w:r>
      <w:proofErr w:type="spellEnd"/>
      <w:r w:rsidR="00251263">
        <w:t>.</w:t>
      </w:r>
      <w:r>
        <w:t xml:space="preserve">  </w:t>
      </w:r>
      <w:r w:rsidR="00685BB5">
        <w:t xml:space="preserve">1999 </w:t>
      </w:r>
      <w:r>
        <w:t xml:space="preserve">TOTCOUNT for fir saplings and FAGR saplings in those </w:t>
      </w:r>
      <w:r w:rsidR="00063B96">
        <w:t>3</w:t>
      </w:r>
      <w:r>
        <w:t xml:space="preserve"> segments here are </w:t>
      </w:r>
      <w:r w:rsidR="002C4770">
        <w:t>duplicated with</w:t>
      </w:r>
      <w:r>
        <w:t xml:space="preserve"> ABSAPDEN</w:t>
      </w:r>
      <w:r w:rsidR="00622178">
        <w:t xml:space="preserve"> and FAGRSAPS</w:t>
      </w:r>
      <w:r>
        <w:t xml:space="preserve"> in “</w:t>
      </w:r>
      <w:proofErr w:type="spellStart"/>
      <w:r>
        <w:t>segplot.ssd</w:t>
      </w:r>
      <w:proofErr w:type="spellEnd"/>
      <w:r>
        <w:t>” which will be explained later</w:t>
      </w:r>
      <w:r w:rsidR="002C4770">
        <w:t>(</w:t>
      </w:r>
      <w:r w:rsidR="002C4770" w:rsidRPr="00685BB5">
        <w:rPr>
          <w:color w:val="FF0000"/>
        </w:rPr>
        <w:t>they were cross checked</w:t>
      </w:r>
      <w:r w:rsidR="00685BB5" w:rsidRPr="00685BB5">
        <w:rPr>
          <w:color w:val="FF0000"/>
        </w:rPr>
        <w:t>, and correct for error referring to hard copies.</w:t>
      </w:r>
      <w:r w:rsidR="002C4770" w:rsidRPr="00685BB5">
        <w:rPr>
          <w:color w:val="FF0000"/>
        </w:rPr>
        <w:t>)</w:t>
      </w:r>
      <w:r w:rsidRPr="00685BB5">
        <w:rPr>
          <w:color w:val="FF0000"/>
        </w:rPr>
        <w:t>.</w:t>
      </w:r>
      <w:r>
        <w:t xml:space="preserve"> For all other species, TOTCOUNT were calculated from totaling live saplings in 1999 in each segment in SAS program.</w:t>
      </w:r>
    </w:p>
    <w:p w:rsidR="00CD2926" w:rsidRPr="00885641" w:rsidRDefault="00CD2926" w:rsidP="00CD2926">
      <w:pPr>
        <w:rPr>
          <w:color w:val="0070C0"/>
        </w:rPr>
      </w:pPr>
      <w:proofErr w:type="gramStart"/>
      <w:r w:rsidRPr="00885641">
        <w:rPr>
          <w:color w:val="0070C0"/>
        </w:rPr>
        <w:lastRenderedPageBreak/>
        <w:t>Should do the same corrections as seedlings.</w:t>
      </w:r>
      <w:proofErr w:type="gramEnd"/>
    </w:p>
    <w:p w:rsidR="00CD2926" w:rsidRPr="00781D22" w:rsidRDefault="00CD2926" w:rsidP="00CD2926">
      <w:r w:rsidRPr="00A943C2">
        <w:rPr>
          <w:b/>
        </w:rPr>
        <w:t>SPECIES</w:t>
      </w:r>
      <w:r>
        <w:rPr>
          <w:b/>
        </w:rPr>
        <w:t xml:space="preserve">: </w:t>
      </w:r>
      <w:r>
        <w:t>Species codes.</w:t>
      </w:r>
    </w:p>
    <w:p w:rsidR="00CD2926" w:rsidRPr="00A943C2" w:rsidRDefault="00CD2926" w:rsidP="00CD2926">
      <w:r w:rsidRPr="00A943C2">
        <w:rPr>
          <w:b/>
        </w:rPr>
        <w:t xml:space="preserve">CENSUS: </w:t>
      </w:r>
      <w:r w:rsidRPr="00A943C2">
        <w:t>1998 or 1999.</w:t>
      </w:r>
    </w:p>
    <w:p w:rsidR="00821A62" w:rsidRPr="00135D49" w:rsidRDefault="00821A62" w:rsidP="00821A62">
      <w:pPr>
        <w:pStyle w:val="Heading3"/>
        <w:rPr>
          <w:i/>
          <w:color w:val="auto"/>
        </w:rPr>
      </w:pPr>
      <w:bookmarkStart w:id="29" w:name="_Toc326746979"/>
      <w:r>
        <w:rPr>
          <w:i/>
          <w:color w:val="auto"/>
        </w:rPr>
        <w:t>2.3</w:t>
      </w:r>
      <w:r w:rsidRPr="00135D49">
        <w:rPr>
          <w:i/>
          <w:color w:val="auto"/>
        </w:rPr>
        <w:t>.4 Other seedling/sapling data at plot level</w:t>
      </w:r>
      <w:bookmarkEnd w:id="29"/>
    </w:p>
    <w:p w:rsidR="00821A62" w:rsidRPr="00C326D6" w:rsidRDefault="00821A62" w:rsidP="00821A62">
      <w:pPr>
        <w:rPr>
          <w:b/>
          <w:sz w:val="26"/>
          <w:szCs w:val="26"/>
        </w:rPr>
      </w:pPr>
      <w:r>
        <w:rPr>
          <w:sz w:val="26"/>
          <w:szCs w:val="26"/>
        </w:rPr>
        <w:t xml:space="preserve">    </w:t>
      </w:r>
      <w:r w:rsidRPr="00C326D6">
        <w:rPr>
          <w:sz w:val="26"/>
          <w:szCs w:val="26"/>
        </w:rPr>
        <w:t>R:\MOOSHUBB\longterm\Moos1999\Datasets\segplot.ssd</w:t>
      </w:r>
    </w:p>
    <w:p w:rsidR="00821A62" w:rsidRPr="00E263B1" w:rsidRDefault="00821A62" w:rsidP="00821A62">
      <w:pPr>
        <w:rPr>
          <w:b/>
        </w:rPr>
      </w:pPr>
      <w:r w:rsidRPr="00E263B1">
        <w:rPr>
          <w:b/>
        </w:rPr>
        <w:t>CONID</w:t>
      </w:r>
    </w:p>
    <w:p w:rsidR="00821A62" w:rsidRPr="00E263B1" w:rsidRDefault="00821A62" w:rsidP="00821A62">
      <w:pPr>
        <w:rPr>
          <w:b/>
        </w:rPr>
      </w:pPr>
      <w:r w:rsidRPr="00E263B1">
        <w:rPr>
          <w:b/>
        </w:rPr>
        <w:t>SEGID</w:t>
      </w:r>
    </w:p>
    <w:p w:rsidR="00821A62" w:rsidRPr="00E263B1" w:rsidRDefault="00821A62" w:rsidP="00821A62">
      <w:r w:rsidRPr="00E263B1">
        <w:rPr>
          <w:b/>
        </w:rPr>
        <w:t xml:space="preserve">SEGLEN: </w:t>
      </w:r>
      <w:r w:rsidRPr="00E263B1">
        <w:t>Segment length</w:t>
      </w:r>
    </w:p>
    <w:p w:rsidR="00821A62" w:rsidRPr="00E263B1" w:rsidRDefault="00821A62" w:rsidP="00821A62">
      <w:r w:rsidRPr="00E263B1">
        <w:rPr>
          <w:b/>
        </w:rPr>
        <w:t xml:space="preserve">DISP: </w:t>
      </w:r>
      <w:r w:rsidRPr="00E263B1">
        <w:t>Displacement up or down</w:t>
      </w:r>
    </w:p>
    <w:p w:rsidR="00821A62" w:rsidRPr="00E263B1" w:rsidRDefault="00821A62" w:rsidP="00821A62">
      <w:r w:rsidRPr="00E263B1">
        <w:rPr>
          <w:b/>
        </w:rPr>
        <w:t xml:space="preserve">PROTOCL: </w:t>
      </w:r>
      <w:r w:rsidRPr="00E263B1">
        <w:t xml:space="preserve">Full98=prisms, herb squares, </w:t>
      </w:r>
      <w:proofErr w:type="spellStart"/>
      <w:r w:rsidRPr="00E263B1">
        <w:t>abba</w:t>
      </w:r>
      <w:proofErr w:type="spellEnd"/>
      <w:r w:rsidRPr="00E263B1">
        <w:t xml:space="preserve"> tagged in 98; Full99 means this was done in 99. Skeleton plots from 98 were converted in 99 to full protocol, thus FULL99.</w:t>
      </w:r>
    </w:p>
    <w:p w:rsidR="00821A62" w:rsidRPr="00E263B1" w:rsidRDefault="00821A62" w:rsidP="00821A62">
      <w:r w:rsidRPr="00E263B1">
        <w:rPr>
          <w:b/>
        </w:rPr>
        <w:t xml:space="preserve">ABSAPDEN: </w:t>
      </w:r>
      <w:r>
        <w:t xml:space="preserve">Number of </w:t>
      </w:r>
      <w:r w:rsidRPr="00E263B1">
        <w:t xml:space="preserve">ABBA sapling </w:t>
      </w:r>
      <w:r>
        <w:t>counted in 4m*</w:t>
      </w:r>
      <w:proofErr w:type="spellStart"/>
      <w:r>
        <w:t>seglen</w:t>
      </w:r>
      <w:proofErr w:type="spellEnd"/>
      <w:r>
        <w:t xml:space="preserve"> in 1999</w:t>
      </w:r>
      <w:r w:rsidRPr="00E263B1">
        <w:t>. Data are included in “</w:t>
      </w:r>
      <w:proofErr w:type="spellStart"/>
      <w:r w:rsidRPr="00E263B1">
        <w:t>sap_den.ssd</w:t>
      </w:r>
      <w:proofErr w:type="spellEnd"/>
      <w:r w:rsidRPr="00E263B1">
        <w:t>”</w:t>
      </w:r>
    </w:p>
    <w:p w:rsidR="00821A62" w:rsidRPr="00E263B1" w:rsidRDefault="00821A62" w:rsidP="00821A62">
      <w:r w:rsidRPr="00E263B1">
        <w:rPr>
          <w:b/>
        </w:rPr>
        <w:t>FAGRSAPS</w:t>
      </w:r>
      <w:r w:rsidRPr="00E263B1">
        <w:t xml:space="preserve">: Total count of FAGR saplings in </w:t>
      </w:r>
      <w:r w:rsidR="00622178">
        <w:t>3</w:t>
      </w:r>
      <w:r>
        <w:t xml:space="preserve"> </w:t>
      </w:r>
      <w:r w:rsidRPr="00E263B1">
        <w:t xml:space="preserve">segments where FAGR saplings were not tagged due to their incredible presence. All missing values for </w:t>
      </w:r>
      <w:r>
        <w:t xml:space="preserve">this column </w:t>
      </w:r>
      <w:proofErr w:type="gramStart"/>
      <w:r>
        <w:t>suggests</w:t>
      </w:r>
      <w:proofErr w:type="gramEnd"/>
      <w:r>
        <w:t xml:space="preserve"> that FAGR </w:t>
      </w:r>
      <w:r w:rsidRPr="00E263B1">
        <w:t>saplings were tagged if present. Data are included in “</w:t>
      </w:r>
      <w:proofErr w:type="spellStart"/>
      <w:r w:rsidRPr="00E263B1">
        <w:t>sap_den.ssd</w:t>
      </w:r>
      <w:proofErr w:type="spellEnd"/>
      <w:r w:rsidRPr="00E263B1">
        <w:t>”</w:t>
      </w:r>
    </w:p>
    <w:p w:rsidR="00821A62" w:rsidRPr="00C326D6" w:rsidRDefault="00821A62" w:rsidP="00821A62">
      <w:pPr>
        <w:rPr>
          <w:color w:val="0070C0"/>
        </w:rPr>
      </w:pPr>
      <w:r w:rsidRPr="00331EC8">
        <w:rPr>
          <w:b/>
        </w:rPr>
        <w:t xml:space="preserve">SEDSP1: </w:t>
      </w:r>
      <w:r w:rsidRPr="00331EC8">
        <w:t>4 letter code to identify species in segment where the tagging of seedling ceased before the end of the segment.</w:t>
      </w:r>
      <w:r>
        <w:t xml:space="preserve"> </w:t>
      </w:r>
    </w:p>
    <w:p w:rsidR="00821A62" w:rsidRPr="00331EC8" w:rsidRDefault="00821A62" w:rsidP="00821A62">
      <w:pPr>
        <w:rPr>
          <w:b/>
        </w:rPr>
      </w:pPr>
      <w:r w:rsidRPr="00331EC8">
        <w:rPr>
          <w:b/>
        </w:rPr>
        <w:t xml:space="preserve">SPAREA1:  </w:t>
      </w:r>
      <w:r w:rsidRPr="00331EC8">
        <w:t>Whole meter where tagging was ceased.</w:t>
      </w:r>
    </w:p>
    <w:p w:rsidR="00821A62" w:rsidRDefault="00821A62" w:rsidP="00821A62">
      <w:r w:rsidRPr="005B65E9">
        <w:rPr>
          <w:b/>
        </w:rPr>
        <w:t xml:space="preserve">TOTCNT1: </w:t>
      </w:r>
      <w:r>
        <w:t xml:space="preserve"> </w:t>
      </w:r>
      <w:proofErr w:type="spellStart"/>
      <w:r>
        <w:t>T</w:t>
      </w:r>
      <w:r w:rsidRPr="005B65E9">
        <w:t>co</w:t>
      </w:r>
      <w:r>
        <w:t>unt</w:t>
      </w:r>
      <w:proofErr w:type="spellEnd"/>
      <w:r>
        <w:t xml:space="preserve"> of SEDSP1 in the </w:t>
      </w:r>
      <w:r w:rsidR="00063B96">
        <w:t xml:space="preserve">ENTIRE </w:t>
      </w:r>
      <w:r>
        <w:t xml:space="preserve">segment. </w:t>
      </w:r>
    </w:p>
    <w:p w:rsidR="00821A62" w:rsidRPr="00C326D6" w:rsidRDefault="00821A62" w:rsidP="00821A62">
      <w:pPr>
        <w:rPr>
          <w:color w:val="0070C0"/>
        </w:rPr>
      </w:pPr>
      <w:r w:rsidRPr="005B65E9">
        <w:rPr>
          <w:b/>
        </w:rPr>
        <w:t xml:space="preserve">SEDSP2: </w:t>
      </w:r>
      <w:r w:rsidRPr="005B65E9">
        <w:t>Same description as SEDSP1, but for a second species in the segment.</w:t>
      </w:r>
      <w:r>
        <w:t xml:space="preserve"> </w:t>
      </w:r>
    </w:p>
    <w:p w:rsidR="00821A62" w:rsidRPr="005B65E9" w:rsidRDefault="00821A62" w:rsidP="00821A62">
      <w:pPr>
        <w:rPr>
          <w:b/>
        </w:rPr>
      </w:pPr>
      <w:r w:rsidRPr="005B65E9">
        <w:rPr>
          <w:b/>
        </w:rPr>
        <w:t xml:space="preserve">SPAREA2:  </w:t>
      </w:r>
      <w:r w:rsidRPr="005B65E9">
        <w:t>Same as SPAREA1</w:t>
      </w:r>
    </w:p>
    <w:p w:rsidR="00821A62" w:rsidRPr="005B65E9" w:rsidRDefault="00821A62" w:rsidP="00821A62">
      <w:r w:rsidRPr="005B65E9">
        <w:rPr>
          <w:b/>
        </w:rPr>
        <w:t xml:space="preserve">TOTCNT2: </w:t>
      </w:r>
      <w:r w:rsidRPr="005B65E9">
        <w:t xml:space="preserve"> Same as TOTCNT1. </w:t>
      </w:r>
    </w:p>
    <w:p w:rsidR="00821A62" w:rsidRPr="0037242F" w:rsidRDefault="00821A62" w:rsidP="00821A62">
      <w:pPr>
        <w:rPr>
          <w:b/>
          <w:color w:val="FF0000"/>
        </w:rPr>
      </w:pPr>
      <w:r w:rsidRPr="006A4C1F">
        <w:rPr>
          <w:b/>
        </w:rPr>
        <w:t xml:space="preserve">SOAM: </w:t>
      </w:r>
      <w:r w:rsidRPr="006A4C1F">
        <w:t>Total count of 1</w:t>
      </w:r>
      <w:r w:rsidRPr="006A4C1F">
        <w:rPr>
          <w:vertAlign w:val="superscript"/>
        </w:rPr>
        <w:t>st</w:t>
      </w:r>
      <w:r w:rsidRPr="006A4C1F">
        <w:t xml:space="preserve"> year SOAM </w:t>
      </w:r>
      <w:r>
        <w:t xml:space="preserve">seedling </w:t>
      </w:r>
      <w:r w:rsidRPr="006A4C1F">
        <w:t xml:space="preserve">in </w:t>
      </w:r>
      <w:r w:rsidRPr="00CB7A71">
        <w:t>1</w:t>
      </w:r>
      <w:r>
        <w:t>m*</w:t>
      </w:r>
      <w:proofErr w:type="spellStart"/>
      <w:r>
        <w:t>seglen</w:t>
      </w:r>
      <w:proofErr w:type="spellEnd"/>
      <w:r>
        <w:t xml:space="preserve"> band. This is not included in any of the seedling/sapling count data mentioned before. </w:t>
      </w:r>
    </w:p>
    <w:p w:rsidR="009D53E7" w:rsidRDefault="009D53E7" w:rsidP="00821A62">
      <w:pPr>
        <w:rPr>
          <w:sz w:val="26"/>
          <w:szCs w:val="26"/>
        </w:rPr>
      </w:pPr>
    </w:p>
    <w:p w:rsidR="00821A62" w:rsidRPr="00C326D6" w:rsidRDefault="00821A62" w:rsidP="00821A62">
      <w:pPr>
        <w:rPr>
          <w:b/>
          <w:sz w:val="26"/>
          <w:szCs w:val="26"/>
        </w:rPr>
      </w:pPr>
      <w:r>
        <w:rPr>
          <w:sz w:val="26"/>
          <w:szCs w:val="26"/>
        </w:rPr>
        <w:t xml:space="preserve">    </w:t>
      </w:r>
      <w:r w:rsidRPr="00C326D6">
        <w:rPr>
          <w:sz w:val="26"/>
          <w:szCs w:val="26"/>
        </w:rPr>
        <w:t>R:\MOOSHUBB\longterm\Moos1999\Datasets\segid.ssd</w:t>
      </w:r>
    </w:p>
    <w:p w:rsidR="00821A62" w:rsidRPr="0095277E" w:rsidRDefault="00821A62" w:rsidP="00821A62">
      <w:pPr>
        <w:rPr>
          <w:sz w:val="26"/>
          <w:szCs w:val="26"/>
        </w:rPr>
      </w:pPr>
      <w:r w:rsidRPr="0095277E">
        <w:rPr>
          <w:sz w:val="26"/>
          <w:szCs w:val="26"/>
        </w:rPr>
        <w:t xml:space="preserve">All data in </w:t>
      </w:r>
      <w:proofErr w:type="spellStart"/>
      <w:r w:rsidRPr="0095277E">
        <w:rPr>
          <w:sz w:val="26"/>
          <w:szCs w:val="26"/>
        </w:rPr>
        <w:t>segid.ssd</w:t>
      </w:r>
      <w:proofErr w:type="spellEnd"/>
      <w:r w:rsidRPr="0095277E">
        <w:rPr>
          <w:sz w:val="26"/>
          <w:szCs w:val="26"/>
        </w:rPr>
        <w:t xml:space="preserve"> are included in “</w:t>
      </w:r>
      <w:proofErr w:type="spellStart"/>
      <w:r w:rsidRPr="0095277E">
        <w:rPr>
          <w:sz w:val="26"/>
          <w:szCs w:val="26"/>
        </w:rPr>
        <w:t>segtree.ssd</w:t>
      </w:r>
      <w:proofErr w:type="spellEnd"/>
      <w:r w:rsidRPr="0095277E">
        <w:rPr>
          <w:sz w:val="26"/>
          <w:szCs w:val="26"/>
        </w:rPr>
        <w:t>” except:</w:t>
      </w:r>
    </w:p>
    <w:p w:rsidR="00821A62" w:rsidRDefault="00821A62" w:rsidP="00821A62">
      <w:r>
        <w:rPr>
          <w:b/>
        </w:rPr>
        <w:t xml:space="preserve">SEEDREM: </w:t>
      </w:r>
      <w:r>
        <w:t>If it’s equal to 1, it’s a</w:t>
      </w:r>
      <w:r w:rsidRPr="00620AEA">
        <w:rPr>
          <w:color w:val="FF0000"/>
        </w:rPr>
        <w:t xml:space="preserve"> </w:t>
      </w:r>
      <w:r w:rsidRPr="00DB3BBF">
        <w:t>segment which has 1988 tagged seedlings</w:t>
      </w:r>
    </w:p>
    <w:p w:rsidR="00CD2926" w:rsidRPr="00762047" w:rsidRDefault="00CD2926" w:rsidP="00707B5B">
      <w:pPr>
        <w:rPr>
          <w:i/>
          <w:color w:val="E36C0A" w:themeColor="accent6" w:themeShade="BF"/>
          <w:sz w:val="26"/>
          <w:szCs w:val="26"/>
        </w:rPr>
      </w:pPr>
    </w:p>
    <w:p w:rsidR="00B2725C" w:rsidRDefault="00821A62" w:rsidP="00B2725C">
      <w:pPr>
        <w:outlineLvl w:val="1"/>
        <w:rPr>
          <w:b/>
          <w:i/>
          <w:sz w:val="26"/>
          <w:szCs w:val="26"/>
        </w:rPr>
      </w:pPr>
      <w:r>
        <w:rPr>
          <w:b/>
          <w:i/>
          <w:sz w:val="26"/>
          <w:szCs w:val="26"/>
        </w:rPr>
        <w:t>2.4</w:t>
      </w:r>
      <w:r w:rsidR="00B2725C" w:rsidRPr="0043186A">
        <w:rPr>
          <w:b/>
          <w:i/>
          <w:sz w:val="26"/>
          <w:szCs w:val="26"/>
        </w:rPr>
        <w:t xml:space="preserve"> </w:t>
      </w:r>
      <w:r w:rsidR="004204C1">
        <w:rPr>
          <w:b/>
          <w:i/>
          <w:sz w:val="26"/>
          <w:szCs w:val="26"/>
        </w:rPr>
        <w:t xml:space="preserve">Updated </w:t>
      </w:r>
      <w:r w:rsidR="00B2725C" w:rsidRPr="0043186A">
        <w:rPr>
          <w:b/>
          <w:i/>
          <w:sz w:val="26"/>
          <w:szCs w:val="26"/>
        </w:rPr>
        <w:t xml:space="preserve">Master File </w:t>
      </w:r>
      <w:r w:rsidR="00B2725C">
        <w:rPr>
          <w:b/>
          <w:i/>
          <w:sz w:val="26"/>
          <w:szCs w:val="26"/>
        </w:rPr>
        <w:t xml:space="preserve">for </w:t>
      </w:r>
      <w:r w:rsidR="00B2725C" w:rsidRPr="0043186A">
        <w:rPr>
          <w:b/>
          <w:i/>
          <w:sz w:val="26"/>
          <w:szCs w:val="26"/>
        </w:rPr>
        <w:t xml:space="preserve">Seedling/sapling </w:t>
      </w:r>
      <w:r>
        <w:rPr>
          <w:b/>
          <w:i/>
          <w:sz w:val="26"/>
          <w:szCs w:val="26"/>
        </w:rPr>
        <w:t>Density</w:t>
      </w:r>
    </w:p>
    <w:p w:rsidR="00FD256F" w:rsidRPr="00821A62" w:rsidRDefault="00821A62" w:rsidP="00FD256F">
      <w:pPr>
        <w:pStyle w:val="Heading3"/>
        <w:rPr>
          <w:i/>
          <w:color w:val="auto"/>
        </w:rPr>
      </w:pPr>
      <w:r w:rsidRPr="00821A62">
        <w:rPr>
          <w:i/>
          <w:color w:val="auto"/>
        </w:rPr>
        <w:t>2.4</w:t>
      </w:r>
      <w:r w:rsidR="00FD256F" w:rsidRPr="00821A62">
        <w:rPr>
          <w:i/>
          <w:color w:val="auto"/>
        </w:rPr>
        <w:t xml:space="preserve">.1 Mater file for seedling </w:t>
      </w:r>
      <w:r w:rsidRPr="00821A62">
        <w:rPr>
          <w:i/>
          <w:color w:val="auto"/>
        </w:rPr>
        <w:t>density</w:t>
      </w:r>
      <w:r w:rsidR="00FD256F" w:rsidRPr="00821A62">
        <w:rPr>
          <w:i/>
          <w:color w:val="auto"/>
        </w:rPr>
        <w:t xml:space="preserve"> 1</w:t>
      </w:r>
      <w:r w:rsidR="00CD0EA6" w:rsidRPr="00821A62">
        <w:rPr>
          <w:i/>
          <w:color w:val="auto"/>
        </w:rPr>
        <w:t>988</w:t>
      </w:r>
      <w:r w:rsidR="00FD256F" w:rsidRPr="00821A62">
        <w:rPr>
          <w:i/>
          <w:color w:val="auto"/>
        </w:rPr>
        <w:t>~1999</w:t>
      </w:r>
    </w:p>
    <w:p w:rsidR="0014351E" w:rsidRPr="00200DC1" w:rsidRDefault="00FD256F" w:rsidP="0014351E">
      <w:r w:rsidRPr="00043232">
        <w:t>This file was created in 2014</w:t>
      </w:r>
      <w:r w:rsidR="00D32BE4">
        <w:t xml:space="preserve">, putting up all the relevant information from </w:t>
      </w:r>
      <w:r w:rsidR="003D1B05">
        <w:t xml:space="preserve">old SAS files: </w:t>
      </w:r>
      <w:proofErr w:type="spellStart"/>
      <w:r w:rsidR="00D32BE4" w:rsidRPr="00D32BE4">
        <w:rPr>
          <w:b/>
          <w:i/>
        </w:rPr>
        <w:t>controur.ssd</w:t>
      </w:r>
      <w:proofErr w:type="spellEnd"/>
      <w:r w:rsidR="00D32BE4">
        <w:t xml:space="preserve">, </w:t>
      </w:r>
      <w:r w:rsidR="00D32BE4" w:rsidRPr="00D32BE4">
        <w:rPr>
          <w:b/>
          <w:i/>
        </w:rPr>
        <w:t>fir98_99.ssd</w:t>
      </w:r>
      <w:r w:rsidR="00D32BE4">
        <w:t xml:space="preserve">, </w:t>
      </w:r>
      <w:proofErr w:type="spellStart"/>
      <w:r w:rsidR="00D32BE4" w:rsidRPr="00D32BE4">
        <w:rPr>
          <w:b/>
          <w:i/>
        </w:rPr>
        <w:t>seed_den.ssd</w:t>
      </w:r>
      <w:proofErr w:type="spellEnd"/>
      <w:r w:rsidR="00D32BE4">
        <w:rPr>
          <w:b/>
          <w:i/>
        </w:rPr>
        <w:t xml:space="preserve">, </w:t>
      </w:r>
      <w:proofErr w:type="spellStart"/>
      <w:r w:rsidR="00D32BE4">
        <w:rPr>
          <w:b/>
          <w:i/>
        </w:rPr>
        <w:t>segplot.ssd</w:t>
      </w:r>
      <w:proofErr w:type="spellEnd"/>
      <w:r w:rsidR="003D1B05">
        <w:rPr>
          <w:b/>
          <w:i/>
        </w:rPr>
        <w:t xml:space="preserve">, </w:t>
      </w:r>
      <w:r w:rsidR="003D1B05">
        <w:t xml:space="preserve">and tagged individual master file created by Lixi </w:t>
      </w:r>
      <w:r w:rsidR="003D1B05" w:rsidRPr="003D1B05">
        <w:rPr>
          <w:b/>
          <w:i/>
        </w:rPr>
        <w:t>seesapmas11.ssd</w:t>
      </w:r>
      <w:r w:rsidR="00200DC1">
        <w:rPr>
          <w:b/>
          <w:i/>
        </w:rPr>
        <w:t>.</w:t>
      </w:r>
      <w:r w:rsidR="00200DC1" w:rsidRPr="00200DC1">
        <w:t xml:space="preserve"> </w:t>
      </w:r>
      <w:r w:rsidR="00200DC1">
        <w:t>Cross checking was done referring to all available data sheets, log books, csv and SAS file managed by Kevin</w:t>
      </w:r>
      <w:r w:rsidR="0014351E">
        <w:t xml:space="preserve"> in “Moos1999” folder</w:t>
      </w:r>
      <w:r w:rsidR="00200DC1">
        <w:t>.</w:t>
      </w:r>
      <w:r w:rsidR="0014351E">
        <w:t xml:space="preserve"> (The main SAS file created by Kevin for tagged individual seedlings and saplings are </w:t>
      </w:r>
      <w:proofErr w:type="spellStart"/>
      <w:r w:rsidR="0014351E" w:rsidRPr="0014351E">
        <w:rPr>
          <w:b/>
          <w:i/>
        </w:rPr>
        <w:t>segtree.ssd</w:t>
      </w:r>
      <w:proofErr w:type="spellEnd"/>
      <w:r w:rsidR="0014351E">
        <w:rPr>
          <w:b/>
          <w:i/>
        </w:rPr>
        <w:t>)</w:t>
      </w:r>
    </w:p>
    <w:p w:rsidR="00200DC1" w:rsidRPr="00200DC1" w:rsidRDefault="00200DC1" w:rsidP="00200DC1"/>
    <w:p w:rsidR="003D1B05" w:rsidRPr="003D1B05" w:rsidRDefault="003D1B05" w:rsidP="003D1B05"/>
    <w:p w:rsidR="00DC12DD" w:rsidRDefault="00D32BE4" w:rsidP="00FD256F">
      <w:r>
        <w:t xml:space="preserve"> </w:t>
      </w:r>
      <w:proofErr w:type="gramStart"/>
      <w:r w:rsidRPr="00043232">
        <w:t>for</w:t>
      </w:r>
      <w:proofErr w:type="gramEnd"/>
      <w:r w:rsidR="00FD256F" w:rsidRPr="00043232">
        <w:t xml:space="preserve"> the purpose of soil paper.</w:t>
      </w:r>
      <w:r w:rsidR="00CB4F09">
        <w:t xml:space="preserve"> This has seedling density data </w:t>
      </w:r>
      <w:r w:rsidR="00DC12DD">
        <w:t>from 1988 to 1999</w:t>
      </w:r>
    </w:p>
    <w:p w:rsidR="00FD256F" w:rsidRPr="00043232" w:rsidRDefault="00CB4F09" w:rsidP="00FD256F">
      <w:r>
        <w:t xml:space="preserve"> </w:t>
      </w:r>
    </w:p>
    <w:p w:rsidR="00FD256F" w:rsidRDefault="00043232" w:rsidP="00FD256F">
      <w:r w:rsidRPr="00043232">
        <w:t>SAS program:</w:t>
      </w:r>
      <w:r>
        <w:t xml:space="preserve"> </w:t>
      </w:r>
      <w:r w:rsidRPr="00043232">
        <w:t xml:space="preserve">R:\MOOSHUBB\longterm\lixi </w:t>
      </w:r>
      <w:proofErr w:type="spellStart"/>
      <w:r w:rsidRPr="00043232">
        <w:t>kong</w:t>
      </w:r>
      <w:proofErr w:type="spellEnd"/>
      <w:r w:rsidRPr="00043232">
        <w:t>\Segment2011</w:t>
      </w:r>
      <w:r w:rsidR="00CD0EA6">
        <w:t>\see</w:t>
      </w:r>
      <w:r>
        <w:t>den</w:t>
      </w:r>
      <w:r w:rsidR="00CD0EA6">
        <w:t>mas</w:t>
      </w:r>
      <w:r w:rsidR="00071375">
        <w:t>99</w:t>
      </w:r>
      <w:r>
        <w:t>.sas</w:t>
      </w:r>
    </w:p>
    <w:p w:rsidR="00043232" w:rsidRDefault="00043232" w:rsidP="00FD256F">
      <w:r>
        <w:t xml:space="preserve">SAS data set: </w:t>
      </w:r>
      <w:r w:rsidRPr="00043232">
        <w:t xml:space="preserve">R:\MOOSHUBB\longterm\lixi </w:t>
      </w:r>
      <w:proofErr w:type="spellStart"/>
      <w:r w:rsidRPr="00043232">
        <w:t>kong</w:t>
      </w:r>
      <w:proofErr w:type="spellEnd"/>
      <w:r w:rsidRPr="00043232">
        <w:t>\Segment2011</w:t>
      </w:r>
      <w:r w:rsidR="00CD0EA6">
        <w:t>\seedenmas</w:t>
      </w:r>
      <w:r>
        <w:t>99.ssd</w:t>
      </w:r>
    </w:p>
    <w:p w:rsidR="00DF5C71" w:rsidRDefault="00DF5C71" w:rsidP="00DF5C71">
      <w:pPr>
        <w:pStyle w:val="ListParagraph"/>
        <w:numPr>
          <w:ilvl w:val="0"/>
          <w:numId w:val="25"/>
        </w:numPr>
      </w:pPr>
      <w:r w:rsidRPr="00A94E81">
        <w:rPr>
          <w:b/>
        </w:rPr>
        <w:lastRenderedPageBreak/>
        <w:t>ABBA</w:t>
      </w:r>
      <w:r>
        <w:t>: in 1989, we counted 1</w:t>
      </w:r>
      <w:r w:rsidRPr="002F7C0F">
        <w:rPr>
          <w:vertAlign w:val="superscript"/>
        </w:rPr>
        <w:t>st</w:t>
      </w:r>
      <w:r>
        <w:t xml:space="preserve"> year and older than 1</w:t>
      </w:r>
      <w:r w:rsidRPr="002F7C0F">
        <w:rPr>
          <w:vertAlign w:val="superscript"/>
        </w:rPr>
        <w:t>st</w:t>
      </w:r>
      <w:r>
        <w:t xml:space="preserve"> year separately in 4 1*1 quadrats for each segment (position not recorded)</w:t>
      </w:r>
      <w:r w:rsidR="00192E46">
        <w:t xml:space="preserve"> except in the first 3 LW segments we sampled, 1</w:t>
      </w:r>
      <w:r w:rsidR="00192E46" w:rsidRPr="00192E46">
        <w:rPr>
          <w:vertAlign w:val="superscript"/>
        </w:rPr>
        <w:t>st</w:t>
      </w:r>
      <w:r w:rsidR="00192E46">
        <w:t xml:space="preserve"> year and older are not distinguished, they are: LW520, LW640, LW840. LW340 was one of the earliest LW segment we sampled, but we do have data for 1</w:t>
      </w:r>
      <w:r w:rsidR="00192E46" w:rsidRPr="00192E46">
        <w:rPr>
          <w:vertAlign w:val="superscript"/>
        </w:rPr>
        <w:t>st</w:t>
      </w:r>
      <w:r w:rsidR="00192E46">
        <w:t xml:space="preserve"> yea and older separately, so maybe filed crew went back and resampled it</w:t>
      </w:r>
      <w:r>
        <w:t xml:space="preserve">; in 1998 and 1999, we counted them by age and height class separately in 3 quadrats in 1998 </w:t>
      </w:r>
      <w:proofErr w:type="gramStart"/>
      <w:r>
        <w:t>and  3</w:t>
      </w:r>
      <w:proofErr w:type="gramEnd"/>
      <w:r>
        <w:t xml:space="preserve"> or 2(one count both 1st year and older; one only count older seedlings) quadrats in 1999 for each segment. </w:t>
      </w:r>
    </w:p>
    <w:p w:rsidR="00DF5C71" w:rsidRDefault="00DF5C71" w:rsidP="00DF5C71">
      <w:pPr>
        <w:pStyle w:val="ListParagraph"/>
        <w:numPr>
          <w:ilvl w:val="0"/>
          <w:numId w:val="25"/>
        </w:numPr>
      </w:pPr>
      <w:r w:rsidRPr="00A94E81">
        <w:rPr>
          <w:b/>
        </w:rPr>
        <w:t>PIRU</w:t>
      </w:r>
      <w:r>
        <w:t>: in 1988, we counted 1</w:t>
      </w:r>
      <w:r w:rsidRPr="002F7C0F">
        <w:rPr>
          <w:vertAlign w:val="superscript"/>
        </w:rPr>
        <w:t>st</w:t>
      </w:r>
      <w:r>
        <w:t xml:space="preserve"> year and older than 1</w:t>
      </w:r>
      <w:r w:rsidRPr="002F7C0F">
        <w:rPr>
          <w:vertAlign w:val="superscript"/>
        </w:rPr>
        <w:t>st</w:t>
      </w:r>
      <w:r>
        <w:t xml:space="preserve"> year seedlings together in 2m band: ALL; In 1989, we counted 1</w:t>
      </w:r>
      <w:r w:rsidRPr="002F7C0F">
        <w:rPr>
          <w:vertAlign w:val="superscript"/>
        </w:rPr>
        <w:t>st</w:t>
      </w:r>
      <w:r>
        <w:t xml:space="preserve"> year and older than 1</w:t>
      </w:r>
      <w:r w:rsidRPr="002F7C0F">
        <w:rPr>
          <w:vertAlign w:val="superscript"/>
        </w:rPr>
        <w:t>st</w:t>
      </w:r>
      <w:r>
        <w:t xml:space="preserve"> year separately; in 1998 and 1999, we only counted older than 1</w:t>
      </w:r>
      <w:r w:rsidRPr="002F7C0F">
        <w:rPr>
          <w:vertAlign w:val="superscript"/>
        </w:rPr>
        <w:t>st</w:t>
      </w:r>
      <w:r>
        <w:t xml:space="preserve"> year </w:t>
      </w:r>
      <w:proofErr w:type="gramStart"/>
      <w:r>
        <w:t>seedlings</w:t>
      </w:r>
      <w:r w:rsidR="00577F34" w:rsidRPr="00577F34">
        <w:rPr>
          <w:color w:val="FF0000"/>
        </w:rPr>
        <w:t>(</w:t>
      </w:r>
      <w:proofErr w:type="gramEnd"/>
      <w:r w:rsidR="00577F34" w:rsidRPr="00577F34">
        <w:rPr>
          <w:color w:val="FF0000"/>
        </w:rPr>
        <w:t>this is not true, need to update this!)</w:t>
      </w:r>
      <w:r>
        <w:t>. Starting 1989, they were always counted in 1m band.</w:t>
      </w:r>
    </w:p>
    <w:p w:rsidR="00DF5C71" w:rsidRDefault="00DF5C71" w:rsidP="00DF5C71">
      <w:pPr>
        <w:pStyle w:val="ListParagraph"/>
        <w:numPr>
          <w:ilvl w:val="0"/>
          <w:numId w:val="25"/>
        </w:numPr>
      </w:pPr>
      <w:r w:rsidRPr="00A94E81">
        <w:rPr>
          <w:b/>
        </w:rPr>
        <w:t>SOAM</w:t>
      </w:r>
      <w:r>
        <w:t>: In 1998, we only counted older than 1</w:t>
      </w:r>
      <w:r w:rsidRPr="002F7C0F">
        <w:rPr>
          <w:vertAlign w:val="superscript"/>
        </w:rPr>
        <w:t>st</w:t>
      </w:r>
      <w:r>
        <w:t xml:space="preserve"> year seedlings in 1m band; in 1999 we counted some 1</w:t>
      </w:r>
      <w:r w:rsidRPr="002F7C0F">
        <w:rPr>
          <w:vertAlign w:val="superscript"/>
        </w:rPr>
        <w:t>st</w:t>
      </w:r>
      <w:r>
        <w:t xml:space="preserve"> year in 1m </w:t>
      </w:r>
      <w:proofErr w:type="gramStart"/>
      <w:r>
        <w:t>band</w:t>
      </w:r>
      <w:r w:rsidR="00534555">
        <w:t>(</w:t>
      </w:r>
      <w:proofErr w:type="gramEnd"/>
      <w:r w:rsidR="00534555">
        <w:t>in segments completed after 7/12)</w:t>
      </w:r>
      <w:r>
        <w:t xml:space="preserve">. We counted older than </w:t>
      </w:r>
      <w:proofErr w:type="gramStart"/>
      <w:r>
        <w:t>1</w:t>
      </w:r>
      <w:r w:rsidRPr="002F7C0F">
        <w:rPr>
          <w:vertAlign w:val="superscript"/>
        </w:rPr>
        <w:t>st</w:t>
      </w:r>
      <w:r>
        <w:t xml:space="preserve">  year</w:t>
      </w:r>
      <w:proofErr w:type="gramEnd"/>
      <w:r>
        <w:t xml:space="preserve"> only in segments where tagging was ceased before end of the segment and </w:t>
      </w:r>
      <w:r w:rsidRPr="002C22F3">
        <w:t>the count was for the area where we didn’t tag them</w:t>
      </w:r>
      <w:r>
        <w:t>, and the rest for which we tagged all, counts were calculated in SAS.</w:t>
      </w:r>
    </w:p>
    <w:p w:rsidR="00DF5C71" w:rsidRDefault="00DF5C71" w:rsidP="00DF5C71">
      <w:pPr>
        <w:pStyle w:val="ListParagraph"/>
        <w:numPr>
          <w:ilvl w:val="0"/>
          <w:numId w:val="25"/>
        </w:numPr>
      </w:pPr>
      <w:r w:rsidRPr="00A94E81">
        <w:rPr>
          <w:b/>
        </w:rPr>
        <w:t>BIRCH</w:t>
      </w:r>
      <w:r>
        <w:t xml:space="preserve">: In 1998, </w:t>
      </w:r>
      <w:r w:rsidR="00801665">
        <w:t xml:space="preserve">starting on 8/24/, </w:t>
      </w:r>
      <w:r>
        <w:t xml:space="preserve">after 20 birch tagged, the remaining birch in the remaining segment was counted, but the distance where tagging was stopped was not recorded; In 1999, We counted older than </w:t>
      </w:r>
      <w:proofErr w:type="gramStart"/>
      <w:r>
        <w:t>1</w:t>
      </w:r>
      <w:r w:rsidRPr="002F7C0F">
        <w:rPr>
          <w:vertAlign w:val="superscript"/>
        </w:rPr>
        <w:t>st</w:t>
      </w:r>
      <w:r>
        <w:t xml:space="preserve">  year</w:t>
      </w:r>
      <w:proofErr w:type="gramEnd"/>
      <w:r>
        <w:t xml:space="preserve"> only when tagging was ceased before end of the segment and </w:t>
      </w:r>
      <w:r w:rsidRPr="002C22F3">
        <w:t>the count was for the area where we didn’t tag them, a</w:t>
      </w:r>
      <w:r>
        <w:t>nd the rest for which we tagged all, counts were calculated in SAS.</w:t>
      </w:r>
    </w:p>
    <w:p w:rsidR="00DF5C71" w:rsidRDefault="00DF5C71" w:rsidP="00DF5C71">
      <w:pPr>
        <w:pStyle w:val="ListParagraph"/>
        <w:numPr>
          <w:ilvl w:val="0"/>
          <w:numId w:val="25"/>
        </w:numPr>
      </w:pPr>
      <w:r w:rsidRPr="00A94E81">
        <w:rPr>
          <w:b/>
        </w:rPr>
        <w:t>Other species:</w:t>
      </w:r>
      <w:r>
        <w:t xml:space="preserve"> In 1998, we counted older than 1</w:t>
      </w:r>
      <w:r w:rsidRPr="002C22F3">
        <w:rPr>
          <w:vertAlign w:val="superscript"/>
        </w:rPr>
        <w:t>st</w:t>
      </w:r>
      <w:r>
        <w:t xml:space="preserve"> year seedlings in 1m band; in 1999, we only counted older than </w:t>
      </w:r>
      <w:proofErr w:type="gramStart"/>
      <w:r>
        <w:t>1</w:t>
      </w:r>
      <w:r w:rsidRPr="002F7C0F">
        <w:rPr>
          <w:vertAlign w:val="superscript"/>
        </w:rPr>
        <w:t>st</w:t>
      </w:r>
      <w:r>
        <w:t xml:space="preserve">  year</w:t>
      </w:r>
      <w:proofErr w:type="gramEnd"/>
      <w:r>
        <w:t xml:space="preserve"> only when tagging was ceased before end of the segment and </w:t>
      </w:r>
      <w:r w:rsidRPr="002C22F3">
        <w:t>the count was for the area where we didn’t tag them, a</w:t>
      </w:r>
      <w:r>
        <w:t>nd the rest for which we tagged all, counts were calculated in SAS.</w:t>
      </w:r>
    </w:p>
    <w:p w:rsidR="00043232" w:rsidRPr="0078270D" w:rsidRDefault="00043232" w:rsidP="00FD256F">
      <w:pPr>
        <w:rPr>
          <w:b/>
        </w:rPr>
      </w:pPr>
      <w:r w:rsidRPr="0078270D">
        <w:rPr>
          <w:b/>
        </w:rPr>
        <w:t>CONTNAM</w:t>
      </w:r>
    </w:p>
    <w:p w:rsidR="00043232" w:rsidRDefault="00043232" w:rsidP="00FD256F">
      <w:pPr>
        <w:rPr>
          <w:b/>
        </w:rPr>
      </w:pPr>
      <w:r w:rsidRPr="0078270D">
        <w:rPr>
          <w:b/>
        </w:rPr>
        <w:t>STPACE</w:t>
      </w:r>
    </w:p>
    <w:p w:rsidR="00902AB0" w:rsidRDefault="00995D84" w:rsidP="00FD256F">
      <w:pPr>
        <w:rPr>
          <w:b/>
        </w:rPr>
      </w:pPr>
      <w:r>
        <w:rPr>
          <w:b/>
        </w:rPr>
        <w:t>S</w:t>
      </w:r>
      <w:r w:rsidR="00902AB0">
        <w:rPr>
          <w:b/>
        </w:rPr>
        <w:t>GLEN</w:t>
      </w:r>
    </w:p>
    <w:p w:rsidR="00995D84" w:rsidRDefault="00995D84" w:rsidP="00FD256F">
      <w:pPr>
        <w:rPr>
          <w:b/>
        </w:rPr>
      </w:pPr>
      <w:r>
        <w:rPr>
          <w:b/>
        </w:rPr>
        <w:t>POS</w:t>
      </w:r>
    </w:p>
    <w:p w:rsidR="00995D84" w:rsidRPr="0078270D" w:rsidRDefault="00995D84" w:rsidP="00FD256F">
      <w:pPr>
        <w:rPr>
          <w:b/>
        </w:rPr>
      </w:pPr>
      <w:r>
        <w:rPr>
          <w:b/>
        </w:rPr>
        <w:t>CENS</w:t>
      </w:r>
    </w:p>
    <w:p w:rsidR="00043232" w:rsidRPr="0078270D" w:rsidRDefault="00043232" w:rsidP="00FD256F">
      <w:pPr>
        <w:rPr>
          <w:b/>
        </w:rPr>
      </w:pPr>
      <w:r w:rsidRPr="0078270D">
        <w:rPr>
          <w:b/>
        </w:rPr>
        <w:t>ASPCL</w:t>
      </w:r>
    </w:p>
    <w:p w:rsidR="00043232" w:rsidRPr="0078270D" w:rsidRDefault="00043232" w:rsidP="00FD256F">
      <w:pPr>
        <w:rPr>
          <w:b/>
        </w:rPr>
      </w:pPr>
      <w:r w:rsidRPr="0078270D">
        <w:rPr>
          <w:b/>
        </w:rPr>
        <w:t>ELEVCL</w:t>
      </w:r>
    </w:p>
    <w:p w:rsidR="00043232" w:rsidRDefault="00043232" w:rsidP="00FD256F">
      <w:pPr>
        <w:rPr>
          <w:b/>
        </w:rPr>
      </w:pPr>
      <w:r w:rsidRPr="0078270D">
        <w:rPr>
          <w:b/>
        </w:rPr>
        <w:t>SPEC</w:t>
      </w:r>
    </w:p>
    <w:p w:rsidR="00980F6E" w:rsidRDefault="00980F6E" w:rsidP="00FD256F">
      <w:r>
        <w:rPr>
          <w:b/>
        </w:rPr>
        <w:t xml:space="preserve">SZCL: </w:t>
      </w:r>
      <w:r>
        <w:t>age and</w:t>
      </w:r>
      <w:r w:rsidR="004273A5">
        <w:t xml:space="preserve"> height class: 1YR: 1</w:t>
      </w:r>
      <w:r w:rsidR="004273A5" w:rsidRPr="004273A5">
        <w:rPr>
          <w:vertAlign w:val="superscript"/>
        </w:rPr>
        <w:t>st</w:t>
      </w:r>
      <w:r w:rsidR="004273A5">
        <w:t xml:space="preserve"> year seedlings (it’s specifically 0-10cm tall 1</w:t>
      </w:r>
      <w:r w:rsidR="004273A5" w:rsidRPr="004273A5">
        <w:rPr>
          <w:vertAlign w:val="superscript"/>
        </w:rPr>
        <w:t>st</w:t>
      </w:r>
      <w:r w:rsidR="004273A5">
        <w:t xml:space="preserve"> year seedlings for 1998 and 1999); &gt;1YR: older than 1</w:t>
      </w:r>
      <w:r w:rsidR="004273A5" w:rsidRPr="004273A5">
        <w:rPr>
          <w:vertAlign w:val="superscript"/>
        </w:rPr>
        <w:t>st</w:t>
      </w:r>
      <w:r w:rsidR="004273A5">
        <w:t xml:space="preserve"> year seedlings; ALL: 1YR and older than 1YR together; 0-10: 0-10cm tall older than 1</w:t>
      </w:r>
      <w:r w:rsidR="004273A5" w:rsidRPr="002F7C0F">
        <w:rPr>
          <w:vertAlign w:val="superscript"/>
        </w:rPr>
        <w:t>st</w:t>
      </w:r>
      <w:r w:rsidR="004273A5">
        <w:t xml:space="preserve"> year; 10-25: 10-25cm tall; 25-50: 25-50cm tall; 50-75: 50-75cm tall; 75-100: 75-100cm tall</w:t>
      </w:r>
    </w:p>
    <w:p w:rsidR="00E65EBC" w:rsidRDefault="00E65EBC" w:rsidP="00E65EBC">
      <w:r w:rsidRPr="0078270D">
        <w:rPr>
          <w:b/>
        </w:rPr>
        <w:t>DISTCEAS</w:t>
      </w:r>
      <w:r>
        <w:rPr>
          <w:b/>
        </w:rPr>
        <w:t xml:space="preserve">99: </w:t>
      </w:r>
      <w:r>
        <w:t>only recorded for ACSA, BEAL, BECO, and SOAM.</w:t>
      </w:r>
    </w:p>
    <w:p w:rsidR="001C1EB0" w:rsidRPr="001C1EB0" w:rsidRDefault="001C1EB0" w:rsidP="00E65EBC">
      <w:r w:rsidRPr="001C1EB0">
        <w:rPr>
          <w:b/>
        </w:rPr>
        <w:t>CEAS98</w:t>
      </w:r>
      <w:r>
        <w:rPr>
          <w:b/>
        </w:rPr>
        <w:t xml:space="preserve">: </w:t>
      </w:r>
      <w:r>
        <w:t xml:space="preserve">fir birch, if we stopped tagging after we reached about 20 seedlings, CEAS98=1. </w:t>
      </w:r>
    </w:p>
    <w:p w:rsidR="00135F03" w:rsidRPr="00375C66" w:rsidRDefault="00995D84" w:rsidP="002C22F3">
      <w:r>
        <w:rPr>
          <w:b/>
        </w:rPr>
        <w:t>CNT</w:t>
      </w:r>
      <w:r w:rsidR="00135F03" w:rsidRPr="002C22F3">
        <w:rPr>
          <w:b/>
        </w:rPr>
        <w:t xml:space="preserve">: </w:t>
      </w:r>
      <w:r w:rsidR="00375C66" w:rsidRPr="00375C66">
        <w:t xml:space="preserve">This is always the filed count or count of tagged individuals done in SAS for the entire 1*1 </w:t>
      </w:r>
      <w:proofErr w:type="spellStart"/>
      <w:r w:rsidR="00375C66" w:rsidRPr="00375C66">
        <w:t>quadrts</w:t>
      </w:r>
      <w:proofErr w:type="spellEnd"/>
      <w:r w:rsidR="00375C66" w:rsidRPr="00375C66">
        <w:t xml:space="preserve"> for ABBA or 2m or 1m band for other species</w:t>
      </w:r>
      <w:r w:rsidR="00375C66">
        <w:rPr>
          <w:b/>
        </w:rPr>
        <w:t xml:space="preserve"> </w:t>
      </w:r>
      <w:r w:rsidR="00375C66">
        <w:t>regardless of whether we stopped tagging before end of the segment</w:t>
      </w:r>
      <w:r w:rsidR="00375C66">
        <w:rPr>
          <w:b/>
        </w:rPr>
        <w:t xml:space="preserve">. </w:t>
      </w:r>
      <w:r w:rsidR="00375C66">
        <w:t>Some CNT is missing: for ABBA, we didn’t sample 1</w:t>
      </w:r>
      <w:r w:rsidR="00375C66" w:rsidRPr="00375C66">
        <w:rPr>
          <w:vertAlign w:val="superscript"/>
        </w:rPr>
        <w:t>st</w:t>
      </w:r>
      <w:r w:rsidR="00375C66">
        <w:t xml:space="preserve"> year in some segments where CNT will be missing; for other species, </w:t>
      </w:r>
      <w:r w:rsidR="00375C66">
        <w:lastRenderedPageBreak/>
        <w:t>sometimes we are not sure about the count on the entire sampled area, so we left CNT missing.</w:t>
      </w:r>
    </w:p>
    <w:p w:rsidR="0098411B" w:rsidRPr="00C06B14" w:rsidRDefault="0098411B" w:rsidP="0098411B">
      <w:pPr>
        <w:rPr>
          <w:b/>
        </w:rPr>
      </w:pPr>
      <w:r>
        <w:rPr>
          <w:b/>
        </w:rPr>
        <w:t xml:space="preserve">DENHA: </w:t>
      </w:r>
      <w:r>
        <w:t>Density of seedlings per hectare</w:t>
      </w:r>
    </w:p>
    <w:p w:rsidR="00E65EBC" w:rsidRDefault="00E65EBC" w:rsidP="00E65EBC">
      <w:r w:rsidRPr="00C37708">
        <w:rPr>
          <w:b/>
        </w:rPr>
        <w:t>OLDCNT</w:t>
      </w:r>
      <w:r>
        <w:rPr>
          <w:b/>
        </w:rPr>
        <w:t>TAG</w:t>
      </w:r>
      <w:r w:rsidRPr="00C37708">
        <w:rPr>
          <w:b/>
        </w:rPr>
        <w:t>:</w:t>
      </w:r>
      <w:r w:rsidRPr="00C37708">
        <w:t xml:space="preserve"> </w:t>
      </w:r>
      <w:r>
        <w:t>for seedlings that we tagged on the whole segment, this was calculated in SAS by Kevin by counting the tagged individuals including LIVE and DEAD and NF plants in 1999 (this seems to be counted on 1998 data sheets). This got corrected in CNT</w:t>
      </w:r>
      <w:r w:rsidR="001728F8">
        <w:t xml:space="preserve"> as only LIVE seedlings</w:t>
      </w:r>
      <w:r>
        <w:t xml:space="preserve"> in 1999. </w:t>
      </w:r>
    </w:p>
    <w:p w:rsidR="00F62517" w:rsidRDefault="00995D84" w:rsidP="00FD256F">
      <w:r>
        <w:rPr>
          <w:b/>
        </w:rPr>
        <w:t>CNTTAG</w:t>
      </w:r>
      <w:r w:rsidR="0078270D" w:rsidRPr="0078270D">
        <w:rPr>
          <w:b/>
        </w:rPr>
        <w:t>:</w:t>
      </w:r>
      <w:r w:rsidR="0078270D">
        <w:t xml:space="preserve"> </w:t>
      </w:r>
      <w:r>
        <w:t>derived counts. Count of tagged seedlings, generated in SAS.</w:t>
      </w:r>
    </w:p>
    <w:p w:rsidR="00BE4560" w:rsidRDefault="00BE4560" w:rsidP="00FD256F"/>
    <w:p w:rsidR="00047484" w:rsidRDefault="00047484" w:rsidP="00FD256F">
      <w:pPr>
        <w:rPr>
          <w:b/>
          <w:i/>
        </w:rPr>
      </w:pPr>
      <w:r w:rsidRPr="00047484">
        <w:rPr>
          <w:b/>
          <w:i/>
        </w:rPr>
        <w:t>All checking done by SPEC is listed bellowed:</w:t>
      </w:r>
    </w:p>
    <w:p w:rsidR="00F954CE" w:rsidRPr="00F954CE" w:rsidRDefault="00F954CE" w:rsidP="00FD256F">
      <w:pPr>
        <w:rPr>
          <w:b/>
          <w:i/>
          <w:color w:val="FF0000"/>
        </w:rPr>
      </w:pPr>
      <w:r w:rsidRPr="00F954CE">
        <w:rPr>
          <w:b/>
          <w:i/>
          <w:color w:val="FF0000"/>
        </w:rPr>
        <w:t>There are 63 skeleton segments from 1998, 27 of them were completely skipped, not just for ABBA.</w:t>
      </w:r>
    </w:p>
    <w:p w:rsidR="00F954CE" w:rsidRDefault="00F954CE" w:rsidP="00FD256F">
      <w:pPr>
        <w:rPr>
          <w:b/>
          <w:i/>
        </w:rPr>
      </w:pPr>
    </w:p>
    <w:p w:rsidR="004B061E" w:rsidRDefault="00231995" w:rsidP="00FD256F">
      <w:pPr>
        <w:rPr>
          <w:b/>
          <w:i/>
        </w:rPr>
      </w:pPr>
      <w:r w:rsidRPr="00231995">
        <w:rPr>
          <w:b/>
        </w:rPr>
        <w:t>SGLEN</w:t>
      </w:r>
      <w:r w:rsidR="004B061E">
        <w:rPr>
          <w:b/>
          <w:i/>
        </w:rPr>
        <w:t>:</w:t>
      </w:r>
    </w:p>
    <w:p w:rsidR="004B061E" w:rsidRPr="004B061E" w:rsidRDefault="004B061E" w:rsidP="004B061E">
      <w:pPr>
        <w:pStyle w:val="ListParagraph"/>
        <w:numPr>
          <w:ilvl w:val="0"/>
          <w:numId w:val="42"/>
        </w:numPr>
      </w:pPr>
      <w:r w:rsidRPr="004B061E">
        <w:t>LE 1860, segment 1380, in different files, it was recorded as 33.75 and 33.8, will use 33.8</w:t>
      </w:r>
    </w:p>
    <w:p w:rsidR="004B061E" w:rsidRPr="004B061E" w:rsidRDefault="004B061E" w:rsidP="004B061E">
      <w:pPr>
        <w:pStyle w:val="ListParagraph"/>
        <w:numPr>
          <w:ilvl w:val="0"/>
          <w:numId w:val="42"/>
        </w:numPr>
      </w:pPr>
      <w:r w:rsidRPr="004B061E">
        <w:t>ME2020, segment 920, in different files, it was recorded as 27.75 or 27.8, will use 27.8.</w:t>
      </w:r>
    </w:p>
    <w:p w:rsidR="00BE6A7E" w:rsidRPr="004B061E" w:rsidRDefault="00BE6A7E" w:rsidP="004B061E">
      <w:pPr>
        <w:pStyle w:val="ListParagraph"/>
        <w:numPr>
          <w:ilvl w:val="0"/>
          <w:numId w:val="42"/>
        </w:numPr>
      </w:pPr>
      <w:r w:rsidRPr="004B061E">
        <w:t xml:space="preserve">Me2020, </w:t>
      </w:r>
      <w:proofErr w:type="spellStart"/>
      <w:r w:rsidRPr="004B061E">
        <w:t>seg</w:t>
      </w:r>
      <w:proofErr w:type="spellEnd"/>
      <w:r w:rsidRPr="004B061E">
        <w:t xml:space="preserve"> 1180 had </w:t>
      </w:r>
      <w:proofErr w:type="spellStart"/>
      <w:r w:rsidRPr="004B061E">
        <w:t>seglen</w:t>
      </w:r>
      <w:proofErr w:type="spellEnd"/>
      <w:r w:rsidRPr="004B061E">
        <w:t>=33 in segplot</w:t>
      </w:r>
      <w:r w:rsidR="004C4558" w:rsidRPr="004B061E">
        <w:t>.csv</w:t>
      </w:r>
      <w:r w:rsidRPr="004B061E">
        <w:t xml:space="preserve"> </w:t>
      </w:r>
      <w:proofErr w:type="gramStart"/>
      <w:r w:rsidRPr="004B061E">
        <w:t>file</w:t>
      </w:r>
      <w:r w:rsidR="004C4558" w:rsidRPr="004B061E">
        <w:t>(</w:t>
      </w:r>
      <w:proofErr w:type="gramEnd"/>
      <w:r w:rsidR="004C4558" w:rsidRPr="004B061E">
        <w:t>in this folder R:\MOOSHUBB\longterm\Moos1999\Rawdata)</w:t>
      </w:r>
      <w:r w:rsidRPr="004B061E">
        <w:t>, 33.3 in seden.csv</w:t>
      </w:r>
      <w:r w:rsidR="004C4558" w:rsidRPr="004B061E">
        <w:t>(in this folder R:\MOOSHUBB\longterm\Moos1999\Rawdata_98)</w:t>
      </w:r>
      <w:r w:rsidRPr="004B061E">
        <w:t>. Will use 33.3</w:t>
      </w:r>
    </w:p>
    <w:p w:rsidR="00E8759C" w:rsidRPr="00047484" w:rsidRDefault="00E8759C" w:rsidP="00FD256F">
      <w:pPr>
        <w:rPr>
          <w:b/>
          <w:i/>
        </w:rPr>
      </w:pPr>
    </w:p>
    <w:p w:rsidR="006E5AEA" w:rsidRDefault="00C45A59" w:rsidP="00E8759C">
      <w:r w:rsidRPr="00E8759C">
        <w:rPr>
          <w:b/>
        </w:rPr>
        <w:t>ABBA</w:t>
      </w:r>
      <w:r>
        <w:t xml:space="preserve">: </w:t>
      </w:r>
      <w:r w:rsidR="00047484">
        <w:t>we should always collect density for ABBA for each age and height class in each segment where we sampled for seedling density in 1989, 1998, and 1999 except</w:t>
      </w:r>
      <w:r w:rsidR="00E8759C">
        <w:t xml:space="preserve"> a few earliest LW segments in 1989,</w:t>
      </w:r>
      <w:r w:rsidR="00047484">
        <w:t xml:space="preserve"> skeleton </w:t>
      </w:r>
      <w:r w:rsidR="00B86049">
        <w:t>segments</w:t>
      </w:r>
      <w:r w:rsidR="00047484">
        <w:t xml:space="preserve"> in 1998, and some </w:t>
      </w:r>
      <w:r w:rsidR="00B86049">
        <w:t>segments</w:t>
      </w:r>
      <w:r w:rsidR="00047484">
        <w:t xml:space="preserve"> in 1999 where 1</w:t>
      </w:r>
      <w:r w:rsidR="00047484" w:rsidRPr="00E8759C">
        <w:rPr>
          <w:vertAlign w:val="superscript"/>
        </w:rPr>
        <w:t>st</w:t>
      </w:r>
      <w:r w:rsidR="00047484">
        <w:t xml:space="preserve"> year ABBA seedlings were not counted.</w:t>
      </w:r>
    </w:p>
    <w:p w:rsidR="006E5AEA" w:rsidRPr="00E8759C" w:rsidRDefault="006E5AEA" w:rsidP="006E5AEA">
      <w:pPr>
        <w:pStyle w:val="ListParagraph"/>
        <w:numPr>
          <w:ilvl w:val="0"/>
          <w:numId w:val="33"/>
        </w:numPr>
        <w:tabs>
          <w:tab w:val="left" w:pos="360"/>
          <w:tab w:val="left" w:pos="720"/>
          <w:tab w:val="left" w:pos="1080"/>
          <w:tab w:val="left" w:pos="1440"/>
          <w:tab w:val="left" w:pos="1800"/>
        </w:tabs>
      </w:pPr>
      <w:r w:rsidRPr="00E8759C">
        <w:t xml:space="preserve">Some segments in 1989 only had counts for older seedlings; </w:t>
      </w:r>
      <w:r w:rsidR="00155A8B" w:rsidRPr="00E8759C">
        <w:t>Protocol says “No distinction between older and first year seedlings was made for the first four segments done at low elevation.” And it seems to be applied for both ABBA and PIRU.</w:t>
      </w:r>
      <w:r w:rsidR="00E8759C">
        <w:t xml:space="preserve"> </w:t>
      </w:r>
      <w:r w:rsidR="00155A8B" w:rsidRPr="00E8759C">
        <w:t xml:space="preserve">Referring to hard copy, the first four </w:t>
      </w:r>
      <w:r w:rsidR="0010659D" w:rsidRPr="00E8759C">
        <w:t>segments</w:t>
      </w:r>
      <w:r w:rsidR="00155A8B" w:rsidRPr="00E8759C">
        <w:t xml:space="preserve"> sampled at Low elevation are </w:t>
      </w:r>
      <w:proofErr w:type="spellStart"/>
      <w:r w:rsidR="00155A8B" w:rsidRPr="00E8759C">
        <w:t>seg</w:t>
      </w:r>
      <w:proofErr w:type="spellEnd"/>
      <w:r w:rsidR="00155A8B" w:rsidRPr="00E8759C">
        <w:t xml:space="preserve"> 340, </w:t>
      </w:r>
      <w:proofErr w:type="spellStart"/>
      <w:r w:rsidR="00155A8B" w:rsidRPr="00E8759C">
        <w:t>seg</w:t>
      </w:r>
      <w:proofErr w:type="spellEnd"/>
      <w:r w:rsidR="00155A8B" w:rsidRPr="00E8759C">
        <w:t xml:space="preserve"> 520, 640, and 840</w:t>
      </w:r>
      <w:r w:rsidR="00E8759C">
        <w:t xml:space="preserve">. </w:t>
      </w:r>
      <w:r w:rsidR="00BE4560" w:rsidRPr="00E8759C">
        <w:t>LW, seg340 actually had counts for 1</w:t>
      </w:r>
      <w:r w:rsidR="00BE4560" w:rsidRPr="00E8759C">
        <w:rPr>
          <w:vertAlign w:val="superscript"/>
        </w:rPr>
        <w:t>st</w:t>
      </w:r>
      <w:r w:rsidR="00BE4560" w:rsidRPr="00E8759C">
        <w:t xml:space="preserve"> and older ABBA seed</w:t>
      </w:r>
      <w:r w:rsidR="00E931E6" w:rsidRPr="00E8759C">
        <w:t>l</w:t>
      </w:r>
      <w:r w:rsidR="00BE4560" w:rsidRPr="00E8759C">
        <w:t>ings, field crew probably went back to re-sample it.</w:t>
      </w:r>
    </w:p>
    <w:tbl>
      <w:tblPr>
        <w:tblStyle w:val="TableGrid"/>
        <w:tblW w:w="11058" w:type="dxa"/>
        <w:tblInd w:w="-1005" w:type="dxa"/>
        <w:tblLook w:val="04A0" w:firstRow="1" w:lastRow="0" w:firstColumn="1" w:lastColumn="0" w:noHBand="0" w:noVBand="1"/>
      </w:tblPr>
      <w:tblGrid>
        <w:gridCol w:w="966"/>
        <w:gridCol w:w="977"/>
        <w:gridCol w:w="994"/>
        <w:gridCol w:w="4349"/>
        <w:gridCol w:w="3772"/>
      </w:tblGrid>
      <w:tr w:rsidR="003B6CF8" w:rsidRPr="00192E46" w:rsidTr="00290D4E">
        <w:tc>
          <w:tcPr>
            <w:tcW w:w="966" w:type="dxa"/>
          </w:tcPr>
          <w:p w:rsidR="003B6CF8" w:rsidRPr="00192E46" w:rsidRDefault="003B6CF8" w:rsidP="00192E46">
            <w:pPr>
              <w:pStyle w:val="ListParagraph"/>
              <w:ind w:left="0"/>
              <w:rPr>
                <w:sz w:val="20"/>
                <w:szCs w:val="20"/>
              </w:rPr>
            </w:pPr>
            <w:proofErr w:type="spellStart"/>
            <w:r w:rsidRPr="00192E46">
              <w:rPr>
                <w:sz w:val="20"/>
                <w:szCs w:val="20"/>
              </w:rPr>
              <w:t>Contnam</w:t>
            </w:r>
            <w:proofErr w:type="spellEnd"/>
          </w:p>
        </w:tc>
        <w:tc>
          <w:tcPr>
            <w:tcW w:w="977" w:type="dxa"/>
          </w:tcPr>
          <w:p w:rsidR="003B6CF8" w:rsidRPr="00192E46" w:rsidRDefault="003B6CF8" w:rsidP="00192E46">
            <w:pPr>
              <w:pStyle w:val="ListParagraph"/>
              <w:ind w:left="0"/>
              <w:rPr>
                <w:sz w:val="20"/>
                <w:szCs w:val="20"/>
              </w:rPr>
            </w:pPr>
            <w:r w:rsidRPr="00192E46">
              <w:rPr>
                <w:sz w:val="20"/>
                <w:szCs w:val="20"/>
              </w:rPr>
              <w:t>STPACE</w:t>
            </w:r>
          </w:p>
        </w:tc>
        <w:tc>
          <w:tcPr>
            <w:tcW w:w="994" w:type="dxa"/>
          </w:tcPr>
          <w:p w:rsidR="003B6CF8" w:rsidRPr="00192E46" w:rsidRDefault="003B6CF8" w:rsidP="00192E46">
            <w:pPr>
              <w:pStyle w:val="ListParagraph"/>
              <w:ind w:left="0"/>
              <w:rPr>
                <w:sz w:val="20"/>
                <w:szCs w:val="20"/>
              </w:rPr>
            </w:pPr>
            <w:r w:rsidRPr="00192E46">
              <w:rPr>
                <w:sz w:val="20"/>
                <w:szCs w:val="20"/>
              </w:rPr>
              <w:t>quadrats</w:t>
            </w:r>
          </w:p>
        </w:tc>
        <w:tc>
          <w:tcPr>
            <w:tcW w:w="4349" w:type="dxa"/>
          </w:tcPr>
          <w:p w:rsidR="003B6CF8" w:rsidRPr="00192E46" w:rsidRDefault="003B6CF8" w:rsidP="00381571">
            <w:pPr>
              <w:pStyle w:val="ListParagraph"/>
              <w:ind w:left="0" w:firstLine="720"/>
              <w:rPr>
                <w:sz w:val="20"/>
                <w:szCs w:val="20"/>
              </w:rPr>
            </w:pPr>
            <w:r w:rsidRPr="00192E46">
              <w:rPr>
                <w:sz w:val="20"/>
                <w:szCs w:val="20"/>
              </w:rPr>
              <w:t>Notes</w:t>
            </w:r>
          </w:p>
        </w:tc>
        <w:tc>
          <w:tcPr>
            <w:tcW w:w="3772" w:type="dxa"/>
          </w:tcPr>
          <w:p w:rsidR="003B6CF8" w:rsidRPr="00192E46" w:rsidRDefault="00381571" w:rsidP="00192E46">
            <w:pPr>
              <w:rPr>
                <w:sz w:val="20"/>
                <w:szCs w:val="20"/>
              </w:rPr>
            </w:pPr>
            <w:r>
              <w:rPr>
                <w:sz w:val="20"/>
                <w:szCs w:val="20"/>
              </w:rPr>
              <w:t>Corrections</w:t>
            </w:r>
          </w:p>
        </w:tc>
      </w:tr>
      <w:tr w:rsidR="003B6CF8" w:rsidRPr="00192E46" w:rsidTr="00290D4E">
        <w:tc>
          <w:tcPr>
            <w:tcW w:w="966" w:type="dxa"/>
          </w:tcPr>
          <w:p w:rsidR="003B6CF8" w:rsidRPr="00192E46" w:rsidRDefault="003B6CF8" w:rsidP="00192E46">
            <w:pPr>
              <w:pStyle w:val="ListParagraph"/>
              <w:ind w:left="0"/>
              <w:rPr>
                <w:sz w:val="20"/>
                <w:szCs w:val="20"/>
              </w:rPr>
            </w:pPr>
            <w:r w:rsidRPr="00192E46">
              <w:rPr>
                <w:sz w:val="20"/>
                <w:szCs w:val="20"/>
              </w:rPr>
              <w:t>HW400</w:t>
            </w:r>
          </w:p>
        </w:tc>
        <w:tc>
          <w:tcPr>
            <w:tcW w:w="977" w:type="dxa"/>
          </w:tcPr>
          <w:p w:rsidR="003B6CF8" w:rsidRPr="00192E46" w:rsidRDefault="003B6CF8" w:rsidP="00192E46">
            <w:pPr>
              <w:pStyle w:val="ListParagraph"/>
              <w:ind w:left="0"/>
              <w:rPr>
                <w:sz w:val="20"/>
                <w:szCs w:val="20"/>
              </w:rPr>
            </w:pPr>
            <w:r w:rsidRPr="00192E46">
              <w:rPr>
                <w:sz w:val="20"/>
                <w:szCs w:val="20"/>
              </w:rPr>
              <w:t>220</w:t>
            </w:r>
          </w:p>
        </w:tc>
        <w:tc>
          <w:tcPr>
            <w:tcW w:w="994" w:type="dxa"/>
          </w:tcPr>
          <w:p w:rsidR="003B6CF8" w:rsidRPr="00192E46" w:rsidRDefault="003B6CF8" w:rsidP="00290D4E">
            <w:pPr>
              <w:pStyle w:val="ListParagraph"/>
              <w:ind w:left="0"/>
              <w:rPr>
                <w:sz w:val="20"/>
                <w:szCs w:val="20"/>
              </w:rPr>
            </w:pPr>
            <w:r w:rsidRPr="00192E46">
              <w:rPr>
                <w:sz w:val="20"/>
                <w:szCs w:val="20"/>
              </w:rPr>
              <w:t>All four</w:t>
            </w:r>
          </w:p>
        </w:tc>
        <w:tc>
          <w:tcPr>
            <w:tcW w:w="4349" w:type="dxa"/>
          </w:tcPr>
          <w:p w:rsidR="003B6CF8" w:rsidRPr="00192E46" w:rsidRDefault="003B6CF8" w:rsidP="00192E46">
            <w:pPr>
              <w:pStyle w:val="ListParagraph"/>
              <w:ind w:left="0"/>
              <w:rPr>
                <w:sz w:val="20"/>
                <w:szCs w:val="20"/>
              </w:rPr>
            </w:pPr>
            <w:r w:rsidRPr="00192E46">
              <w:rPr>
                <w:sz w:val="20"/>
                <w:szCs w:val="20"/>
              </w:rPr>
              <w:t>Referring to other HW segments where we had 1</w:t>
            </w:r>
            <w:r w:rsidRPr="00192E46">
              <w:rPr>
                <w:sz w:val="20"/>
                <w:szCs w:val="20"/>
                <w:vertAlign w:val="superscript"/>
              </w:rPr>
              <w:t>st</w:t>
            </w:r>
            <w:r w:rsidRPr="00192E46">
              <w:rPr>
                <w:sz w:val="20"/>
                <w:szCs w:val="20"/>
              </w:rPr>
              <w:t xml:space="preserve"> counts which are quite high, it’s unlikely they didn’t find any 1</w:t>
            </w:r>
            <w:r w:rsidRPr="00192E46">
              <w:rPr>
                <w:sz w:val="20"/>
                <w:szCs w:val="20"/>
                <w:vertAlign w:val="superscript"/>
              </w:rPr>
              <w:t>st</w:t>
            </w:r>
            <w:r w:rsidRPr="00192E46">
              <w:rPr>
                <w:sz w:val="20"/>
                <w:szCs w:val="20"/>
              </w:rPr>
              <w:t xml:space="preserve"> in this segment, so we’ll treat this as missing data.</w:t>
            </w:r>
          </w:p>
        </w:tc>
        <w:tc>
          <w:tcPr>
            <w:tcW w:w="3772" w:type="dxa"/>
          </w:tcPr>
          <w:p w:rsidR="003B6CF8" w:rsidRPr="00192E46" w:rsidRDefault="00192E46" w:rsidP="00192E46">
            <w:pPr>
              <w:pStyle w:val="ListParagraph"/>
              <w:ind w:left="0"/>
              <w:rPr>
                <w:sz w:val="20"/>
                <w:szCs w:val="20"/>
              </w:rPr>
            </w:pPr>
            <w:r w:rsidRPr="00192E46">
              <w:rPr>
                <w:sz w:val="20"/>
                <w:szCs w:val="20"/>
              </w:rPr>
              <w:t xml:space="preserve">Treat this as missing data. </w:t>
            </w:r>
          </w:p>
          <w:p w:rsidR="00192E46" w:rsidRPr="00192E46" w:rsidRDefault="00192E46" w:rsidP="00192E46">
            <w:pPr>
              <w:pStyle w:val="ListParagraph"/>
              <w:ind w:left="0"/>
              <w:rPr>
                <w:sz w:val="20"/>
                <w:szCs w:val="20"/>
              </w:rPr>
            </w:pPr>
            <w:r w:rsidRPr="00192E46">
              <w:rPr>
                <w:sz w:val="20"/>
                <w:szCs w:val="20"/>
              </w:rPr>
              <w:t>Ke</w:t>
            </w:r>
            <w:r>
              <w:rPr>
                <w:sz w:val="20"/>
                <w:szCs w:val="20"/>
              </w:rPr>
              <w:t>ep the data the way it is now.</w:t>
            </w:r>
          </w:p>
        </w:tc>
      </w:tr>
      <w:tr w:rsidR="003B6CF8" w:rsidRPr="00192E46" w:rsidTr="00290D4E">
        <w:tc>
          <w:tcPr>
            <w:tcW w:w="966" w:type="dxa"/>
          </w:tcPr>
          <w:p w:rsidR="003B6CF8" w:rsidRPr="00192E46" w:rsidRDefault="003B6CF8" w:rsidP="00192E46">
            <w:pPr>
              <w:pStyle w:val="ListParagraph"/>
              <w:ind w:left="0"/>
              <w:rPr>
                <w:sz w:val="20"/>
                <w:szCs w:val="20"/>
              </w:rPr>
            </w:pPr>
            <w:r w:rsidRPr="00192E46">
              <w:rPr>
                <w:sz w:val="20"/>
                <w:szCs w:val="20"/>
              </w:rPr>
              <w:t>HW400</w:t>
            </w:r>
          </w:p>
        </w:tc>
        <w:tc>
          <w:tcPr>
            <w:tcW w:w="977" w:type="dxa"/>
          </w:tcPr>
          <w:p w:rsidR="003B6CF8" w:rsidRPr="00192E46" w:rsidRDefault="003B6CF8" w:rsidP="00192E46">
            <w:pPr>
              <w:pStyle w:val="ListParagraph"/>
              <w:ind w:left="0"/>
              <w:rPr>
                <w:sz w:val="20"/>
                <w:szCs w:val="20"/>
              </w:rPr>
            </w:pPr>
            <w:r w:rsidRPr="00192E46">
              <w:rPr>
                <w:sz w:val="20"/>
                <w:szCs w:val="20"/>
              </w:rPr>
              <w:t>340</w:t>
            </w:r>
          </w:p>
        </w:tc>
        <w:tc>
          <w:tcPr>
            <w:tcW w:w="994" w:type="dxa"/>
          </w:tcPr>
          <w:p w:rsidR="003B6CF8" w:rsidRPr="00192E46" w:rsidRDefault="003B6CF8" w:rsidP="00290D4E">
            <w:pPr>
              <w:rPr>
                <w:sz w:val="20"/>
                <w:szCs w:val="20"/>
              </w:rPr>
            </w:pPr>
            <w:r w:rsidRPr="00192E46">
              <w:rPr>
                <w:sz w:val="20"/>
                <w:szCs w:val="20"/>
              </w:rPr>
              <w:t>All four</w:t>
            </w:r>
          </w:p>
        </w:tc>
        <w:tc>
          <w:tcPr>
            <w:tcW w:w="4349" w:type="dxa"/>
          </w:tcPr>
          <w:p w:rsidR="003B6CF8" w:rsidRPr="00192E46" w:rsidRDefault="00192E46" w:rsidP="00192E46">
            <w:pPr>
              <w:rPr>
                <w:sz w:val="20"/>
                <w:szCs w:val="20"/>
              </w:rPr>
            </w:pPr>
            <w:r>
              <w:rPr>
                <w:sz w:val="20"/>
                <w:szCs w:val="20"/>
              </w:rPr>
              <w:t>Same as above</w:t>
            </w:r>
          </w:p>
        </w:tc>
        <w:tc>
          <w:tcPr>
            <w:tcW w:w="3772" w:type="dxa"/>
          </w:tcPr>
          <w:p w:rsidR="003B6CF8" w:rsidRPr="00192E46" w:rsidRDefault="00192E46" w:rsidP="00192E46">
            <w:pPr>
              <w:rPr>
                <w:sz w:val="20"/>
                <w:szCs w:val="20"/>
              </w:rPr>
            </w:pPr>
            <w:r>
              <w:rPr>
                <w:sz w:val="20"/>
                <w:szCs w:val="20"/>
              </w:rPr>
              <w:t>Same as above</w:t>
            </w:r>
          </w:p>
        </w:tc>
      </w:tr>
      <w:tr w:rsidR="003B6CF8" w:rsidRPr="00192E46" w:rsidTr="00290D4E">
        <w:tc>
          <w:tcPr>
            <w:tcW w:w="966" w:type="dxa"/>
          </w:tcPr>
          <w:p w:rsidR="003B6CF8" w:rsidRPr="00192E46" w:rsidRDefault="003B6CF8" w:rsidP="00192E46">
            <w:pPr>
              <w:rPr>
                <w:sz w:val="20"/>
                <w:szCs w:val="20"/>
              </w:rPr>
            </w:pPr>
            <w:r w:rsidRPr="00192E46">
              <w:rPr>
                <w:sz w:val="20"/>
                <w:szCs w:val="20"/>
              </w:rPr>
              <w:t>LW1900</w:t>
            </w:r>
          </w:p>
        </w:tc>
        <w:tc>
          <w:tcPr>
            <w:tcW w:w="977" w:type="dxa"/>
          </w:tcPr>
          <w:p w:rsidR="003B6CF8" w:rsidRPr="00192E46" w:rsidRDefault="003B6CF8" w:rsidP="00192E46">
            <w:pPr>
              <w:pStyle w:val="ListParagraph"/>
              <w:ind w:left="0"/>
              <w:rPr>
                <w:sz w:val="20"/>
                <w:szCs w:val="20"/>
              </w:rPr>
            </w:pPr>
            <w:r w:rsidRPr="00192E46">
              <w:rPr>
                <w:sz w:val="20"/>
                <w:szCs w:val="20"/>
              </w:rPr>
              <w:t>520</w:t>
            </w:r>
          </w:p>
        </w:tc>
        <w:tc>
          <w:tcPr>
            <w:tcW w:w="994" w:type="dxa"/>
          </w:tcPr>
          <w:p w:rsidR="003B6CF8" w:rsidRPr="00192E46" w:rsidRDefault="003B6CF8" w:rsidP="00290D4E">
            <w:pPr>
              <w:rPr>
                <w:sz w:val="20"/>
                <w:szCs w:val="20"/>
              </w:rPr>
            </w:pPr>
            <w:r w:rsidRPr="00192E46">
              <w:rPr>
                <w:sz w:val="20"/>
                <w:szCs w:val="20"/>
              </w:rPr>
              <w:t>All four</w:t>
            </w:r>
          </w:p>
        </w:tc>
        <w:tc>
          <w:tcPr>
            <w:tcW w:w="4349" w:type="dxa"/>
          </w:tcPr>
          <w:p w:rsidR="003B6CF8" w:rsidRPr="00192E46" w:rsidRDefault="003B6CF8" w:rsidP="00BE4560">
            <w:pPr>
              <w:rPr>
                <w:sz w:val="20"/>
                <w:szCs w:val="20"/>
              </w:rPr>
            </w:pPr>
            <w:r w:rsidRPr="00192E46">
              <w:rPr>
                <w:sz w:val="20"/>
                <w:szCs w:val="20"/>
              </w:rPr>
              <w:t>One of the first 4 LW segments sampled, so the count should be for 1</w:t>
            </w:r>
            <w:r w:rsidRPr="00192E46">
              <w:rPr>
                <w:sz w:val="20"/>
                <w:szCs w:val="20"/>
                <w:vertAlign w:val="superscript"/>
              </w:rPr>
              <w:t>st</w:t>
            </w:r>
            <w:r w:rsidRPr="00192E46">
              <w:rPr>
                <w:sz w:val="20"/>
                <w:szCs w:val="20"/>
              </w:rPr>
              <w:t xml:space="preserve"> and older seedlings together. There are some non-zero counts.</w:t>
            </w:r>
          </w:p>
        </w:tc>
        <w:tc>
          <w:tcPr>
            <w:tcW w:w="3772" w:type="dxa"/>
          </w:tcPr>
          <w:p w:rsidR="003B6CF8" w:rsidRPr="00192E46" w:rsidRDefault="00290D4E" w:rsidP="00BE4560">
            <w:pPr>
              <w:rPr>
                <w:sz w:val="20"/>
                <w:szCs w:val="20"/>
              </w:rPr>
            </w:pPr>
            <w:r>
              <w:rPr>
                <w:sz w:val="20"/>
                <w:szCs w:val="20"/>
              </w:rPr>
              <w:t xml:space="preserve">The counts </w:t>
            </w:r>
            <w:r w:rsidR="003B6CF8" w:rsidRPr="00192E46">
              <w:rPr>
                <w:sz w:val="20"/>
                <w:szCs w:val="20"/>
              </w:rPr>
              <w:t xml:space="preserve">is larger than 5, </w:t>
            </w:r>
          </w:p>
          <w:p w:rsidR="003B6CF8" w:rsidRPr="00192E46" w:rsidRDefault="003B6CF8" w:rsidP="00BE4560">
            <w:pPr>
              <w:rPr>
                <w:sz w:val="20"/>
                <w:szCs w:val="20"/>
              </w:rPr>
            </w:pPr>
            <w:r w:rsidRPr="00192E46">
              <w:rPr>
                <w:sz w:val="20"/>
                <w:szCs w:val="20"/>
              </w:rPr>
              <w:t>So we can’t separate 1</w:t>
            </w:r>
            <w:r w:rsidRPr="00192E46">
              <w:rPr>
                <w:sz w:val="20"/>
                <w:szCs w:val="20"/>
                <w:vertAlign w:val="superscript"/>
              </w:rPr>
              <w:t>st</w:t>
            </w:r>
            <w:r w:rsidRPr="00192E46">
              <w:rPr>
                <w:sz w:val="20"/>
                <w:szCs w:val="20"/>
              </w:rPr>
              <w:t xml:space="preserve"> and</w:t>
            </w:r>
          </w:p>
          <w:p w:rsidR="003B6CF8" w:rsidRPr="00192E46" w:rsidRDefault="003B6CF8" w:rsidP="00BE4560">
            <w:pPr>
              <w:rPr>
                <w:sz w:val="20"/>
                <w:szCs w:val="20"/>
              </w:rPr>
            </w:pPr>
            <w:r w:rsidRPr="00192E46">
              <w:rPr>
                <w:sz w:val="20"/>
                <w:szCs w:val="20"/>
              </w:rPr>
              <w:t>Older year.</w:t>
            </w:r>
          </w:p>
        </w:tc>
      </w:tr>
      <w:tr w:rsidR="003B6CF8" w:rsidRPr="00192E46" w:rsidTr="00290D4E">
        <w:tc>
          <w:tcPr>
            <w:tcW w:w="966" w:type="dxa"/>
          </w:tcPr>
          <w:p w:rsidR="003B6CF8" w:rsidRPr="00192E46" w:rsidRDefault="003B6CF8" w:rsidP="00192E46">
            <w:pPr>
              <w:rPr>
                <w:sz w:val="20"/>
                <w:szCs w:val="20"/>
              </w:rPr>
            </w:pPr>
            <w:r w:rsidRPr="00192E46">
              <w:rPr>
                <w:sz w:val="20"/>
                <w:szCs w:val="20"/>
              </w:rPr>
              <w:t>LW1900</w:t>
            </w:r>
          </w:p>
        </w:tc>
        <w:tc>
          <w:tcPr>
            <w:tcW w:w="977" w:type="dxa"/>
          </w:tcPr>
          <w:p w:rsidR="003B6CF8" w:rsidRPr="00192E46" w:rsidRDefault="003B6CF8" w:rsidP="00192E46">
            <w:pPr>
              <w:pStyle w:val="ListParagraph"/>
              <w:ind w:left="0"/>
              <w:rPr>
                <w:sz w:val="20"/>
                <w:szCs w:val="20"/>
              </w:rPr>
            </w:pPr>
            <w:r w:rsidRPr="00192E46">
              <w:rPr>
                <w:sz w:val="20"/>
                <w:szCs w:val="20"/>
              </w:rPr>
              <w:t>640</w:t>
            </w:r>
          </w:p>
        </w:tc>
        <w:tc>
          <w:tcPr>
            <w:tcW w:w="994" w:type="dxa"/>
          </w:tcPr>
          <w:p w:rsidR="003B6CF8" w:rsidRPr="00192E46" w:rsidRDefault="003B6CF8" w:rsidP="00290D4E">
            <w:pPr>
              <w:rPr>
                <w:sz w:val="20"/>
                <w:szCs w:val="20"/>
              </w:rPr>
            </w:pPr>
            <w:r w:rsidRPr="00192E46">
              <w:rPr>
                <w:sz w:val="20"/>
                <w:szCs w:val="20"/>
              </w:rPr>
              <w:t>All four</w:t>
            </w:r>
          </w:p>
        </w:tc>
        <w:tc>
          <w:tcPr>
            <w:tcW w:w="4349" w:type="dxa"/>
          </w:tcPr>
          <w:p w:rsidR="003B6CF8" w:rsidRPr="00192E46" w:rsidRDefault="00290D4E" w:rsidP="00192E46">
            <w:pPr>
              <w:rPr>
                <w:sz w:val="20"/>
                <w:szCs w:val="20"/>
              </w:rPr>
            </w:pPr>
            <w:r>
              <w:rPr>
                <w:sz w:val="20"/>
                <w:szCs w:val="20"/>
              </w:rPr>
              <w:t>Same as above</w:t>
            </w:r>
          </w:p>
        </w:tc>
        <w:tc>
          <w:tcPr>
            <w:tcW w:w="3772" w:type="dxa"/>
          </w:tcPr>
          <w:p w:rsidR="003B6CF8" w:rsidRPr="00192E46" w:rsidRDefault="00381C48" w:rsidP="00192E46">
            <w:pPr>
              <w:rPr>
                <w:sz w:val="20"/>
                <w:szCs w:val="20"/>
              </w:rPr>
            </w:pPr>
            <w:r>
              <w:rPr>
                <w:sz w:val="20"/>
                <w:szCs w:val="20"/>
              </w:rPr>
              <w:t>All counts are 0s, so no 1</w:t>
            </w:r>
            <w:r w:rsidRPr="00381C48">
              <w:rPr>
                <w:sz w:val="20"/>
                <w:szCs w:val="20"/>
                <w:vertAlign w:val="superscript"/>
              </w:rPr>
              <w:t>st</w:t>
            </w:r>
            <w:r>
              <w:rPr>
                <w:sz w:val="20"/>
                <w:szCs w:val="20"/>
              </w:rPr>
              <w:t xml:space="preserve"> year or older ABBA seedlings found. We should add 0 counts for 1</w:t>
            </w:r>
            <w:r w:rsidRPr="00381C48">
              <w:rPr>
                <w:sz w:val="20"/>
                <w:szCs w:val="20"/>
                <w:vertAlign w:val="superscript"/>
              </w:rPr>
              <w:t>st</w:t>
            </w:r>
            <w:r>
              <w:rPr>
                <w:sz w:val="20"/>
                <w:szCs w:val="20"/>
              </w:rPr>
              <w:t xml:space="preserve"> seedlings.</w:t>
            </w:r>
          </w:p>
        </w:tc>
      </w:tr>
      <w:tr w:rsidR="003B6CF8" w:rsidRPr="00192E46" w:rsidTr="00290D4E">
        <w:tc>
          <w:tcPr>
            <w:tcW w:w="966" w:type="dxa"/>
          </w:tcPr>
          <w:p w:rsidR="003B6CF8" w:rsidRPr="00192E46" w:rsidRDefault="003B6CF8" w:rsidP="00192E46">
            <w:pPr>
              <w:rPr>
                <w:sz w:val="20"/>
                <w:szCs w:val="20"/>
              </w:rPr>
            </w:pPr>
            <w:r w:rsidRPr="00192E46">
              <w:rPr>
                <w:sz w:val="20"/>
                <w:szCs w:val="20"/>
              </w:rPr>
              <w:t>LW1900</w:t>
            </w:r>
          </w:p>
        </w:tc>
        <w:tc>
          <w:tcPr>
            <w:tcW w:w="977" w:type="dxa"/>
          </w:tcPr>
          <w:p w:rsidR="003B6CF8" w:rsidRPr="00192E46" w:rsidRDefault="003B6CF8" w:rsidP="00192E46">
            <w:pPr>
              <w:pStyle w:val="ListParagraph"/>
              <w:ind w:left="0"/>
              <w:rPr>
                <w:sz w:val="20"/>
                <w:szCs w:val="20"/>
              </w:rPr>
            </w:pPr>
            <w:r w:rsidRPr="00192E46">
              <w:rPr>
                <w:sz w:val="20"/>
                <w:szCs w:val="20"/>
              </w:rPr>
              <w:t>840</w:t>
            </w:r>
          </w:p>
        </w:tc>
        <w:tc>
          <w:tcPr>
            <w:tcW w:w="994" w:type="dxa"/>
          </w:tcPr>
          <w:p w:rsidR="003B6CF8" w:rsidRPr="00192E46" w:rsidRDefault="003B6CF8" w:rsidP="00290D4E">
            <w:pPr>
              <w:rPr>
                <w:sz w:val="20"/>
                <w:szCs w:val="20"/>
              </w:rPr>
            </w:pPr>
            <w:r w:rsidRPr="00192E46">
              <w:rPr>
                <w:sz w:val="20"/>
                <w:szCs w:val="20"/>
              </w:rPr>
              <w:t>All four</w:t>
            </w:r>
          </w:p>
        </w:tc>
        <w:tc>
          <w:tcPr>
            <w:tcW w:w="4349" w:type="dxa"/>
          </w:tcPr>
          <w:p w:rsidR="003B6CF8" w:rsidRPr="00192E46" w:rsidRDefault="00290D4E" w:rsidP="00192E46">
            <w:pPr>
              <w:rPr>
                <w:sz w:val="20"/>
                <w:szCs w:val="20"/>
              </w:rPr>
            </w:pPr>
            <w:r>
              <w:rPr>
                <w:sz w:val="20"/>
                <w:szCs w:val="20"/>
              </w:rPr>
              <w:t>Same as above</w:t>
            </w:r>
          </w:p>
        </w:tc>
        <w:tc>
          <w:tcPr>
            <w:tcW w:w="3772" w:type="dxa"/>
          </w:tcPr>
          <w:p w:rsidR="003B6CF8" w:rsidRPr="00192E46" w:rsidRDefault="003B6CF8" w:rsidP="003B6CF8">
            <w:pPr>
              <w:rPr>
                <w:sz w:val="20"/>
                <w:szCs w:val="20"/>
              </w:rPr>
            </w:pPr>
            <w:r w:rsidRPr="00192E46">
              <w:rPr>
                <w:sz w:val="20"/>
                <w:szCs w:val="20"/>
              </w:rPr>
              <w:t xml:space="preserve">The count is larger than 5, </w:t>
            </w:r>
          </w:p>
          <w:p w:rsidR="003B6CF8" w:rsidRPr="00192E46" w:rsidRDefault="003B6CF8" w:rsidP="003B6CF8">
            <w:pPr>
              <w:rPr>
                <w:sz w:val="20"/>
                <w:szCs w:val="20"/>
              </w:rPr>
            </w:pPr>
            <w:r w:rsidRPr="00192E46">
              <w:rPr>
                <w:sz w:val="20"/>
                <w:szCs w:val="20"/>
              </w:rPr>
              <w:t>So we can’t separate 1</w:t>
            </w:r>
            <w:r w:rsidRPr="00192E46">
              <w:rPr>
                <w:sz w:val="20"/>
                <w:szCs w:val="20"/>
                <w:vertAlign w:val="superscript"/>
              </w:rPr>
              <w:t>st</w:t>
            </w:r>
            <w:r w:rsidRPr="00192E46">
              <w:rPr>
                <w:sz w:val="20"/>
                <w:szCs w:val="20"/>
              </w:rPr>
              <w:t xml:space="preserve"> and</w:t>
            </w:r>
          </w:p>
          <w:p w:rsidR="003B6CF8" w:rsidRPr="00192E46" w:rsidRDefault="003B6CF8" w:rsidP="003B6CF8">
            <w:pPr>
              <w:rPr>
                <w:sz w:val="20"/>
                <w:szCs w:val="20"/>
              </w:rPr>
            </w:pPr>
            <w:r w:rsidRPr="00192E46">
              <w:rPr>
                <w:sz w:val="20"/>
                <w:szCs w:val="20"/>
              </w:rPr>
              <w:t>Older year.</w:t>
            </w:r>
          </w:p>
        </w:tc>
      </w:tr>
    </w:tbl>
    <w:p w:rsidR="0078349D" w:rsidRDefault="0078349D" w:rsidP="006E5AEA"/>
    <w:p w:rsidR="00D317A2" w:rsidRPr="0078349D" w:rsidRDefault="006E5AEA" w:rsidP="0078349D">
      <w:pPr>
        <w:pStyle w:val="ListParagraph"/>
        <w:numPr>
          <w:ilvl w:val="0"/>
          <w:numId w:val="33"/>
        </w:numPr>
        <w:rPr>
          <w:b/>
        </w:rPr>
      </w:pPr>
      <w:r w:rsidRPr="0078349D">
        <w:lastRenderedPageBreak/>
        <w:t xml:space="preserve">In 1998. </w:t>
      </w:r>
      <w:r w:rsidR="00D317A2" w:rsidRPr="0078349D">
        <w:t xml:space="preserve">I double checked all segments with no ABBA data with whether it’s a skeleton </w:t>
      </w:r>
      <w:r w:rsidR="0078349D" w:rsidRPr="0078349D">
        <w:t>segments</w:t>
      </w:r>
      <w:r w:rsidR="00D317A2" w:rsidRPr="0078349D">
        <w:t xml:space="preserve">, all consistent except for </w:t>
      </w:r>
      <w:r w:rsidR="00D317A2" w:rsidRPr="0078349D">
        <w:rPr>
          <w:b/>
        </w:rPr>
        <w:t>LE</w:t>
      </w:r>
      <w:r w:rsidR="0078349D" w:rsidRPr="0078349D">
        <w:rPr>
          <w:b/>
        </w:rPr>
        <w:t xml:space="preserve">1860, </w:t>
      </w:r>
      <w:proofErr w:type="spellStart"/>
      <w:r w:rsidR="0078349D" w:rsidRPr="0078349D">
        <w:rPr>
          <w:b/>
        </w:rPr>
        <w:t>seg</w:t>
      </w:r>
      <w:proofErr w:type="spellEnd"/>
      <w:r w:rsidR="00D317A2" w:rsidRPr="0078349D">
        <w:rPr>
          <w:b/>
        </w:rPr>
        <w:t xml:space="preserve"> 1620</w:t>
      </w:r>
      <w:r w:rsidR="00D317A2" w:rsidRPr="0078349D">
        <w:t xml:space="preserve"> which is supposed to be a full protocol plots, and there is only a count of 1 for BEAL</w:t>
      </w:r>
      <w:r w:rsidR="0078349D" w:rsidRPr="0078349D">
        <w:t xml:space="preserve"> in old SAS file. </w:t>
      </w:r>
      <w:r w:rsidR="00D317A2" w:rsidRPr="0078349D">
        <w:t xml:space="preserve">On hard copy, </w:t>
      </w:r>
      <w:r w:rsidR="0078349D" w:rsidRPr="0078349D">
        <w:t xml:space="preserve">I </w:t>
      </w:r>
      <w:r w:rsidR="00D317A2" w:rsidRPr="0078349D">
        <w:t>found more data:</w:t>
      </w:r>
    </w:p>
    <w:tbl>
      <w:tblPr>
        <w:tblStyle w:val="TableGrid"/>
        <w:tblW w:w="9727" w:type="dxa"/>
        <w:tblLook w:val="04A0" w:firstRow="1" w:lastRow="0" w:firstColumn="1" w:lastColumn="0" w:noHBand="0" w:noVBand="1"/>
      </w:tblPr>
      <w:tblGrid>
        <w:gridCol w:w="910"/>
        <w:gridCol w:w="794"/>
        <w:gridCol w:w="809"/>
        <w:gridCol w:w="933"/>
        <w:gridCol w:w="783"/>
        <w:gridCol w:w="783"/>
        <w:gridCol w:w="783"/>
        <w:gridCol w:w="810"/>
        <w:gridCol w:w="840"/>
        <w:gridCol w:w="2282"/>
      </w:tblGrid>
      <w:tr w:rsidR="0078349D" w:rsidRPr="0078349D" w:rsidTr="00441274">
        <w:tc>
          <w:tcPr>
            <w:tcW w:w="910" w:type="dxa"/>
          </w:tcPr>
          <w:p w:rsidR="0078349D" w:rsidRPr="0078349D" w:rsidRDefault="0078349D" w:rsidP="00826F99">
            <w:pPr>
              <w:pStyle w:val="ListParagraph"/>
              <w:ind w:left="0"/>
              <w:rPr>
                <w:sz w:val="20"/>
                <w:szCs w:val="20"/>
              </w:rPr>
            </w:pPr>
            <w:r w:rsidRPr="0078349D">
              <w:rPr>
                <w:sz w:val="20"/>
                <w:szCs w:val="20"/>
              </w:rPr>
              <w:t>SPEC</w:t>
            </w:r>
          </w:p>
        </w:tc>
        <w:tc>
          <w:tcPr>
            <w:tcW w:w="794" w:type="dxa"/>
          </w:tcPr>
          <w:p w:rsidR="0078349D" w:rsidRPr="0078349D" w:rsidRDefault="0078349D" w:rsidP="00826F99">
            <w:pPr>
              <w:pStyle w:val="ListParagraph"/>
              <w:ind w:left="0"/>
              <w:rPr>
                <w:sz w:val="20"/>
                <w:szCs w:val="20"/>
              </w:rPr>
            </w:pPr>
            <w:r w:rsidRPr="0078349D">
              <w:rPr>
                <w:sz w:val="20"/>
                <w:szCs w:val="20"/>
              </w:rPr>
              <w:t>POS</w:t>
            </w:r>
          </w:p>
        </w:tc>
        <w:tc>
          <w:tcPr>
            <w:tcW w:w="809" w:type="dxa"/>
          </w:tcPr>
          <w:p w:rsidR="0078349D" w:rsidRPr="0078349D" w:rsidRDefault="0078349D" w:rsidP="00826F99">
            <w:pPr>
              <w:pStyle w:val="ListParagraph"/>
              <w:ind w:left="0"/>
              <w:rPr>
                <w:sz w:val="20"/>
                <w:szCs w:val="20"/>
              </w:rPr>
            </w:pPr>
            <w:r w:rsidRPr="0078349D">
              <w:rPr>
                <w:sz w:val="20"/>
                <w:szCs w:val="20"/>
              </w:rPr>
              <w:t>0-10y</w:t>
            </w:r>
          </w:p>
        </w:tc>
        <w:tc>
          <w:tcPr>
            <w:tcW w:w="933" w:type="dxa"/>
          </w:tcPr>
          <w:p w:rsidR="0078349D" w:rsidRPr="0078349D" w:rsidRDefault="0078349D" w:rsidP="00826F99">
            <w:pPr>
              <w:pStyle w:val="ListParagraph"/>
              <w:ind w:left="0"/>
              <w:rPr>
                <w:sz w:val="20"/>
                <w:szCs w:val="20"/>
              </w:rPr>
            </w:pPr>
            <w:r w:rsidRPr="0078349D">
              <w:rPr>
                <w:sz w:val="20"/>
                <w:szCs w:val="20"/>
              </w:rPr>
              <w:t>0-10old</w:t>
            </w:r>
          </w:p>
        </w:tc>
        <w:tc>
          <w:tcPr>
            <w:tcW w:w="783" w:type="dxa"/>
          </w:tcPr>
          <w:p w:rsidR="0078349D" w:rsidRPr="0078349D" w:rsidRDefault="0078349D" w:rsidP="00826F99">
            <w:pPr>
              <w:pStyle w:val="ListParagraph"/>
              <w:ind w:left="0"/>
              <w:rPr>
                <w:sz w:val="20"/>
                <w:szCs w:val="20"/>
              </w:rPr>
            </w:pPr>
            <w:r w:rsidRPr="0078349D">
              <w:rPr>
                <w:sz w:val="20"/>
                <w:szCs w:val="20"/>
              </w:rPr>
              <w:t>10-25</w:t>
            </w:r>
          </w:p>
        </w:tc>
        <w:tc>
          <w:tcPr>
            <w:tcW w:w="783" w:type="dxa"/>
          </w:tcPr>
          <w:p w:rsidR="0078349D" w:rsidRPr="0078349D" w:rsidRDefault="0078349D" w:rsidP="00826F99">
            <w:pPr>
              <w:pStyle w:val="ListParagraph"/>
              <w:ind w:left="0"/>
              <w:rPr>
                <w:sz w:val="20"/>
                <w:szCs w:val="20"/>
              </w:rPr>
            </w:pPr>
            <w:r w:rsidRPr="0078349D">
              <w:rPr>
                <w:sz w:val="20"/>
                <w:szCs w:val="20"/>
              </w:rPr>
              <w:t>25-50</w:t>
            </w:r>
          </w:p>
        </w:tc>
        <w:tc>
          <w:tcPr>
            <w:tcW w:w="783" w:type="dxa"/>
          </w:tcPr>
          <w:p w:rsidR="0078349D" w:rsidRPr="0078349D" w:rsidRDefault="0078349D" w:rsidP="00826F99">
            <w:pPr>
              <w:pStyle w:val="ListParagraph"/>
              <w:ind w:left="0"/>
              <w:rPr>
                <w:sz w:val="20"/>
                <w:szCs w:val="20"/>
              </w:rPr>
            </w:pPr>
            <w:r w:rsidRPr="0078349D">
              <w:rPr>
                <w:sz w:val="20"/>
                <w:szCs w:val="20"/>
              </w:rPr>
              <w:t>50-75</w:t>
            </w:r>
          </w:p>
        </w:tc>
        <w:tc>
          <w:tcPr>
            <w:tcW w:w="810" w:type="dxa"/>
          </w:tcPr>
          <w:p w:rsidR="0078349D" w:rsidRPr="0078349D" w:rsidRDefault="0078349D" w:rsidP="00826F99">
            <w:pPr>
              <w:pStyle w:val="ListParagraph"/>
              <w:ind w:left="0"/>
              <w:rPr>
                <w:sz w:val="20"/>
                <w:szCs w:val="20"/>
              </w:rPr>
            </w:pPr>
            <w:r w:rsidRPr="0078349D">
              <w:rPr>
                <w:sz w:val="20"/>
                <w:szCs w:val="20"/>
              </w:rPr>
              <w:t>75-100</w:t>
            </w:r>
          </w:p>
        </w:tc>
        <w:tc>
          <w:tcPr>
            <w:tcW w:w="840" w:type="dxa"/>
          </w:tcPr>
          <w:p w:rsidR="0078349D" w:rsidRPr="0078349D" w:rsidRDefault="0078349D" w:rsidP="00826F99">
            <w:pPr>
              <w:pStyle w:val="ListParagraph"/>
              <w:ind w:left="0"/>
              <w:rPr>
                <w:sz w:val="20"/>
                <w:szCs w:val="20"/>
              </w:rPr>
            </w:pPr>
            <w:r w:rsidRPr="0078349D">
              <w:rPr>
                <w:sz w:val="20"/>
                <w:szCs w:val="20"/>
              </w:rPr>
              <w:t>Total</w:t>
            </w:r>
          </w:p>
        </w:tc>
        <w:tc>
          <w:tcPr>
            <w:tcW w:w="2282" w:type="dxa"/>
          </w:tcPr>
          <w:p w:rsidR="0078349D" w:rsidRPr="0078349D" w:rsidRDefault="0078349D" w:rsidP="00826F99">
            <w:pPr>
              <w:pStyle w:val="ListParagraph"/>
              <w:ind w:left="0"/>
              <w:rPr>
                <w:sz w:val="20"/>
                <w:szCs w:val="20"/>
              </w:rPr>
            </w:pPr>
            <w:r w:rsidRPr="0078349D">
              <w:rPr>
                <w:sz w:val="20"/>
                <w:szCs w:val="20"/>
              </w:rPr>
              <w:t>Notes</w:t>
            </w:r>
          </w:p>
        </w:tc>
      </w:tr>
      <w:tr w:rsidR="0078349D" w:rsidRPr="0078349D" w:rsidTr="00441274">
        <w:tc>
          <w:tcPr>
            <w:tcW w:w="910" w:type="dxa"/>
          </w:tcPr>
          <w:p w:rsidR="0078349D" w:rsidRPr="00DB604F" w:rsidRDefault="0078349D" w:rsidP="00826F99">
            <w:pPr>
              <w:pStyle w:val="ListParagraph"/>
              <w:ind w:left="0"/>
              <w:rPr>
                <w:sz w:val="20"/>
                <w:szCs w:val="20"/>
              </w:rPr>
            </w:pPr>
            <w:r w:rsidRPr="00DB604F">
              <w:rPr>
                <w:sz w:val="20"/>
                <w:szCs w:val="20"/>
              </w:rPr>
              <w:t>PRPE</w:t>
            </w:r>
          </w:p>
        </w:tc>
        <w:tc>
          <w:tcPr>
            <w:tcW w:w="794" w:type="dxa"/>
          </w:tcPr>
          <w:p w:rsidR="0078349D" w:rsidRPr="00DB604F" w:rsidRDefault="0078349D" w:rsidP="00826F99">
            <w:pPr>
              <w:pStyle w:val="ListParagraph"/>
              <w:ind w:left="0"/>
              <w:rPr>
                <w:sz w:val="20"/>
                <w:szCs w:val="20"/>
              </w:rPr>
            </w:pPr>
          </w:p>
        </w:tc>
        <w:tc>
          <w:tcPr>
            <w:tcW w:w="809" w:type="dxa"/>
          </w:tcPr>
          <w:p w:rsidR="0078349D" w:rsidRPr="00DB604F" w:rsidRDefault="0078349D" w:rsidP="00826F99">
            <w:pPr>
              <w:pStyle w:val="ListParagraph"/>
              <w:ind w:left="0"/>
              <w:rPr>
                <w:sz w:val="20"/>
                <w:szCs w:val="20"/>
              </w:rPr>
            </w:pPr>
          </w:p>
        </w:tc>
        <w:tc>
          <w:tcPr>
            <w:tcW w:w="933" w:type="dxa"/>
          </w:tcPr>
          <w:p w:rsidR="0078349D" w:rsidRPr="00DB604F" w:rsidRDefault="0078349D" w:rsidP="00826F99">
            <w:pPr>
              <w:pStyle w:val="ListParagraph"/>
              <w:ind w:left="0"/>
              <w:rPr>
                <w:sz w:val="20"/>
                <w:szCs w:val="20"/>
              </w:rPr>
            </w:pPr>
          </w:p>
        </w:tc>
        <w:tc>
          <w:tcPr>
            <w:tcW w:w="783" w:type="dxa"/>
          </w:tcPr>
          <w:p w:rsidR="0078349D" w:rsidRPr="00DB604F" w:rsidRDefault="0078349D" w:rsidP="00826F99">
            <w:pPr>
              <w:pStyle w:val="ListParagraph"/>
              <w:ind w:left="0"/>
              <w:rPr>
                <w:sz w:val="20"/>
                <w:szCs w:val="20"/>
              </w:rPr>
            </w:pPr>
          </w:p>
        </w:tc>
        <w:tc>
          <w:tcPr>
            <w:tcW w:w="783" w:type="dxa"/>
          </w:tcPr>
          <w:p w:rsidR="0078349D" w:rsidRPr="00DB604F" w:rsidRDefault="0078349D" w:rsidP="00826F99">
            <w:pPr>
              <w:pStyle w:val="ListParagraph"/>
              <w:ind w:left="0"/>
              <w:rPr>
                <w:sz w:val="20"/>
                <w:szCs w:val="20"/>
              </w:rPr>
            </w:pPr>
          </w:p>
        </w:tc>
        <w:tc>
          <w:tcPr>
            <w:tcW w:w="783" w:type="dxa"/>
          </w:tcPr>
          <w:p w:rsidR="0078349D" w:rsidRPr="00DB604F" w:rsidRDefault="0078349D" w:rsidP="00826F99">
            <w:pPr>
              <w:pStyle w:val="ListParagraph"/>
              <w:ind w:left="0"/>
              <w:rPr>
                <w:sz w:val="20"/>
                <w:szCs w:val="20"/>
              </w:rPr>
            </w:pPr>
          </w:p>
        </w:tc>
        <w:tc>
          <w:tcPr>
            <w:tcW w:w="810" w:type="dxa"/>
          </w:tcPr>
          <w:p w:rsidR="0078349D" w:rsidRPr="00DB604F" w:rsidRDefault="0078349D" w:rsidP="00826F99">
            <w:pPr>
              <w:pStyle w:val="ListParagraph"/>
              <w:ind w:left="0"/>
              <w:rPr>
                <w:sz w:val="20"/>
                <w:szCs w:val="20"/>
              </w:rPr>
            </w:pPr>
          </w:p>
        </w:tc>
        <w:tc>
          <w:tcPr>
            <w:tcW w:w="840" w:type="dxa"/>
          </w:tcPr>
          <w:p w:rsidR="0078349D" w:rsidRPr="00DB604F" w:rsidRDefault="0078349D" w:rsidP="00826F99">
            <w:pPr>
              <w:pStyle w:val="ListParagraph"/>
              <w:ind w:left="0"/>
              <w:rPr>
                <w:sz w:val="20"/>
                <w:szCs w:val="20"/>
              </w:rPr>
            </w:pPr>
            <w:r w:rsidRPr="00DB604F">
              <w:rPr>
                <w:sz w:val="20"/>
                <w:szCs w:val="20"/>
              </w:rPr>
              <w:t>3</w:t>
            </w:r>
          </w:p>
        </w:tc>
        <w:tc>
          <w:tcPr>
            <w:tcW w:w="2282" w:type="dxa"/>
          </w:tcPr>
          <w:p w:rsidR="0078349D" w:rsidRPr="00DB604F" w:rsidRDefault="00441274" w:rsidP="00826F99">
            <w:pPr>
              <w:pStyle w:val="ListParagraph"/>
              <w:ind w:left="0"/>
              <w:rPr>
                <w:sz w:val="20"/>
                <w:szCs w:val="20"/>
              </w:rPr>
            </w:pPr>
            <w:r w:rsidRPr="00DB604F">
              <w:rPr>
                <w:sz w:val="20"/>
                <w:szCs w:val="20"/>
              </w:rPr>
              <w:t>Add the data</w:t>
            </w:r>
          </w:p>
        </w:tc>
      </w:tr>
      <w:tr w:rsidR="0078349D" w:rsidRPr="0078349D" w:rsidTr="00441274">
        <w:tc>
          <w:tcPr>
            <w:tcW w:w="910" w:type="dxa"/>
          </w:tcPr>
          <w:p w:rsidR="0078349D" w:rsidRPr="0078349D" w:rsidRDefault="0078349D" w:rsidP="00826F99">
            <w:pPr>
              <w:pStyle w:val="ListParagraph"/>
              <w:ind w:left="0"/>
              <w:rPr>
                <w:color w:val="FF0000"/>
                <w:sz w:val="20"/>
                <w:szCs w:val="20"/>
              </w:rPr>
            </w:pPr>
            <w:r w:rsidRPr="0078349D">
              <w:rPr>
                <w:color w:val="FF0000"/>
                <w:sz w:val="20"/>
                <w:szCs w:val="20"/>
              </w:rPr>
              <w:t>POTR</w:t>
            </w:r>
          </w:p>
        </w:tc>
        <w:tc>
          <w:tcPr>
            <w:tcW w:w="794" w:type="dxa"/>
          </w:tcPr>
          <w:p w:rsidR="0078349D" w:rsidRPr="0078349D" w:rsidRDefault="0078349D" w:rsidP="00826F99">
            <w:pPr>
              <w:pStyle w:val="ListParagraph"/>
              <w:ind w:left="0"/>
              <w:rPr>
                <w:color w:val="FF0000"/>
                <w:sz w:val="20"/>
                <w:szCs w:val="20"/>
              </w:rPr>
            </w:pPr>
          </w:p>
        </w:tc>
        <w:tc>
          <w:tcPr>
            <w:tcW w:w="809" w:type="dxa"/>
          </w:tcPr>
          <w:p w:rsidR="0078349D" w:rsidRPr="0078349D" w:rsidRDefault="0078349D" w:rsidP="00826F99">
            <w:pPr>
              <w:pStyle w:val="ListParagraph"/>
              <w:ind w:left="0"/>
              <w:rPr>
                <w:color w:val="FF0000"/>
                <w:sz w:val="20"/>
                <w:szCs w:val="20"/>
              </w:rPr>
            </w:pPr>
          </w:p>
        </w:tc>
        <w:tc>
          <w:tcPr>
            <w:tcW w:w="933" w:type="dxa"/>
          </w:tcPr>
          <w:p w:rsidR="0078349D" w:rsidRPr="0078349D" w:rsidRDefault="0078349D" w:rsidP="00826F99">
            <w:pPr>
              <w:pStyle w:val="ListParagraph"/>
              <w:ind w:left="0"/>
              <w:rPr>
                <w:color w:val="FF0000"/>
                <w:sz w:val="20"/>
                <w:szCs w:val="20"/>
              </w:rPr>
            </w:pPr>
          </w:p>
        </w:tc>
        <w:tc>
          <w:tcPr>
            <w:tcW w:w="783" w:type="dxa"/>
          </w:tcPr>
          <w:p w:rsidR="0078349D" w:rsidRPr="0078349D" w:rsidRDefault="0078349D" w:rsidP="00826F99">
            <w:pPr>
              <w:pStyle w:val="ListParagraph"/>
              <w:ind w:left="0"/>
              <w:rPr>
                <w:color w:val="FF0000"/>
                <w:sz w:val="20"/>
                <w:szCs w:val="20"/>
              </w:rPr>
            </w:pPr>
          </w:p>
        </w:tc>
        <w:tc>
          <w:tcPr>
            <w:tcW w:w="783" w:type="dxa"/>
          </w:tcPr>
          <w:p w:rsidR="0078349D" w:rsidRPr="0078349D" w:rsidRDefault="0078349D" w:rsidP="00826F99">
            <w:pPr>
              <w:pStyle w:val="ListParagraph"/>
              <w:ind w:left="0"/>
              <w:rPr>
                <w:color w:val="FF0000"/>
                <w:sz w:val="20"/>
                <w:szCs w:val="20"/>
              </w:rPr>
            </w:pPr>
          </w:p>
        </w:tc>
        <w:tc>
          <w:tcPr>
            <w:tcW w:w="783" w:type="dxa"/>
          </w:tcPr>
          <w:p w:rsidR="0078349D" w:rsidRPr="0078349D" w:rsidRDefault="0078349D" w:rsidP="00826F99">
            <w:pPr>
              <w:pStyle w:val="ListParagraph"/>
              <w:ind w:left="0"/>
              <w:rPr>
                <w:color w:val="FF0000"/>
                <w:sz w:val="20"/>
                <w:szCs w:val="20"/>
              </w:rPr>
            </w:pPr>
          </w:p>
        </w:tc>
        <w:tc>
          <w:tcPr>
            <w:tcW w:w="810" w:type="dxa"/>
          </w:tcPr>
          <w:p w:rsidR="0078349D" w:rsidRPr="0078349D" w:rsidRDefault="0078349D" w:rsidP="00826F99">
            <w:pPr>
              <w:pStyle w:val="ListParagraph"/>
              <w:ind w:left="0"/>
              <w:rPr>
                <w:color w:val="FF0000"/>
                <w:sz w:val="20"/>
                <w:szCs w:val="20"/>
              </w:rPr>
            </w:pPr>
          </w:p>
        </w:tc>
        <w:tc>
          <w:tcPr>
            <w:tcW w:w="840" w:type="dxa"/>
          </w:tcPr>
          <w:p w:rsidR="0078349D" w:rsidRPr="0078349D" w:rsidRDefault="0078349D" w:rsidP="00826F99">
            <w:pPr>
              <w:pStyle w:val="ListParagraph"/>
              <w:ind w:left="0"/>
              <w:rPr>
                <w:color w:val="FF0000"/>
                <w:sz w:val="20"/>
                <w:szCs w:val="20"/>
              </w:rPr>
            </w:pPr>
            <w:r w:rsidRPr="0078349D">
              <w:rPr>
                <w:color w:val="FF0000"/>
                <w:sz w:val="20"/>
                <w:szCs w:val="20"/>
              </w:rPr>
              <w:t>1</w:t>
            </w:r>
          </w:p>
        </w:tc>
        <w:tc>
          <w:tcPr>
            <w:tcW w:w="2282" w:type="dxa"/>
          </w:tcPr>
          <w:p w:rsidR="0078349D" w:rsidRPr="0078349D" w:rsidRDefault="00441274" w:rsidP="00826F99">
            <w:pPr>
              <w:pStyle w:val="ListParagraph"/>
              <w:ind w:left="0"/>
              <w:rPr>
                <w:color w:val="FF0000"/>
                <w:sz w:val="20"/>
                <w:szCs w:val="20"/>
              </w:rPr>
            </w:pPr>
            <w:r>
              <w:rPr>
                <w:color w:val="FF0000"/>
                <w:sz w:val="20"/>
                <w:szCs w:val="20"/>
              </w:rPr>
              <w:t>Since the species was only found in this segment, we’ll not add this, but make a note here.</w:t>
            </w:r>
          </w:p>
        </w:tc>
      </w:tr>
      <w:tr w:rsidR="0078349D" w:rsidRPr="0078349D" w:rsidTr="00441274">
        <w:tc>
          <w:tcPr>
            <w:tcW w:w="910" w:type="dxa"/>
          </w:tcPr>
          <w:p w:rsidR="0078349D" w:rsidRPr="0078349D" w:rsidRDefault="0078349D" w:rsidP="00826F99">
            <w:pPr>
              <w:pStyle w:val="ListParagraph"/>
              <w:ind w:left="0"/>
              <w:rPr>
                <w:sz w:val="20"/>
                <w:szCs w:val="20"/>
              </w:rPr>
            </w:pPr>
            <w:r w:rsidRPr="0078349D">
              <w:rPr>
                <w:sz w:val="20"/>
                <w:szCs w:val="20"/>
              </w:rPr>
              <w:t>PIRU</w:t>
            </w:r>
          </w:p>
        </w:tc>
        <w:tc>
          <w:tcPr>
            <w:tcW w:w="794" w:type="dxa"/>
          </w:tcPr>
          <w:p w:rsidR="0078349D" w:rsidRPr="0078349D" w:rsidRDefault="0078349D" w:rsidP="00826F99">
            <w:pPr>
              <w:pStyle w:val="ListParagraph"/>
              <w:ind w:left="0"/>
              <w:rPr>
                <w:sz w:val="20"/>
                <w:szCs w:val="20"/>
              </w:rPr>
            </w:pPr>
          </w:p>
        </w:tc>
        <w:tc>
          <w:tcPr>
            <w:tcW w:w="809" w:type="dxa"/>
          </w:tcPr>
          <w:p w:rsidR="0078349D" w:rsidRPr="0078349D" w:rsidRDefault="0078349D" w:rsidP="00826F99">
            <w:pPr>
              <w:pStyle w:val="ListParagraph"/>
              <w:ind w:left="0"/>
              <w:rPr>
                <w:sz w:val="20"/>
                <w:szCs w:val="20"/>
              </w:rPr>
            </w:pPr>
          </w:p>
        </w:tc>
        <w:tc>
          <w:tcPr>
            <w:tcW w:w="933" w:type="dxa"/>
          </w:tcPr>
          <w:p w:rsidR="0078349D" w:rsidRPr="0078349D" w:rsidRDefault="0078349D" w:rsidP="00826F99">
            <w:pPr>
              <w:pStyle w:val="ListParagraph"/>
              <w:ind w:left="0"/>
              <w:rPr>
                <w:sz w:val="20"/>
                <w:szCs w:val="20"/>
              </w:rPr>
            </w:pPr>
          </w:p>
        </w:tc>
        <w:tc>
          <w:tcPr>
            <w:tcW w:w="783" w:type="dxa"/>
          </w:tcPr>
          <w:p w:rsidR="0078349D" w:rsidRPr="0078349D" w:rsidRDefault="0078349D" w:rsidP="00826F99">
            <w:pPr>
              <w:pStyle w:val="ListParagraph"/>
              <w:ind w:left="0"/>
              <w:rPr>
                <w:sz w:val="20"/>
                <w:szCs w:val="20"/>
              </w:rPr>
            </w:pPr>
          </w:p>
        </w:tc>
        <w:tc>
          <w:tcPr>
            <w:tcW w:w="783" w:type="dxa"/>
          </w:tcPr>
          <w:p w:rsidR="0078349D" w:rsidRPr="0078349D" w:rsidRDefault="0078349D" w:rsidP="00826F99">
            <w:pPr>
              <w:pStyle w:val="ListParagraph"/>
              <w:ind w:left="0"/>
              <w:rPr>
                <w:sz w:val="20"/>
                <w:szCs w:val="20"/>
              </w:rPr>
            </w:pPr>
          </w:p>
        </w:tc>
        <w:tc>
          <w:tcPr>
            <w:tcW w:w="783" w:type="dxa"/>
          </w:tcPr>
          <w:p w:rsidR="0078349D" w:rsidRPr="0078349D" w:rsidRDefault="0078349D" w:rsidP="00826F99">
            <w:pPr>
              <w:pStyle w:val="ListParagraph"/>
              <w:ind w:left="0"/>
              <w:rPr>
                <w:sz w:val="20"/>
                <w:szCs w:val="20"/>
              </w:rPr>
            </w:pPr>
          </w:p>
        </w:tc>
        <w:tc>
          <w:tcPr>
            <w:tcW w:w="810" w:type="dxa"/>
          </w:tcPr>
          <w:p w:rsidR="0078349D" w:rsidRPr="0078349D" w:rsidRDefault="0078349D" w:rsidP="00826F99">
            <w:pPr>
              <w:pStyle w:val="ListParagraph"/>
              <w:ind w:left="0"/>
              <w:rPr>
                <w:sz w:val="20"/>
                <w:szCs w:val="20"/>
              </w:rPr>
            </w:pPr>
          </w:p>
        </w:tc>
        <w:tc>
          <w:tcPr>
            <w:tcW w:w="840" w:type="dxa"/>
          </w:tcPr>
          <w:p w:rsidR="0078349D" w:rsidRPr="0078349D" w:rsidRDefault="0078349D" w:rsidP="00826F99">
            <w:pPr>
              <w:pStyle w:val="ListParagraph"/>
              <w:ind w:left="0"/>
              <w:rPr>
                <w:sz w:val="20"/>
                <w:szCs w:val="20"/>
              </w:rPr>
            </w:pPr>
            <w:r w:rsidRPr="0078349D">
              <w:rPr>
                <w:sz w:val="20"/>
                <w:szCs w:val="20"/>
              </w:rPr>
              <w:t>0</w:t>
            </w:r>
          </w:p>
        </w:tc>
        <w:tc>
          <w:tcPr>
            <w:tcW w:w="2282" w:type="dxa"/>
          </w:tcPr>
          <w:p w:rsidR="0078349D" w:rsidRPr="0078349D" w:rsidRDefault="00D45F52" w:rsidP="00826F99">
            <w:pPr>
              <w:pStyle w:val="ListParagraph"/>
              <w:ind w:left="0"/>
              <w:rPr>
                <w:sz w:val="20"/>
                <w:szCs w:val="20"/>
              </w:rPr>
            </w:pPr>
            <w:r>
              <w:rPr>
                <w:sz w:val="20"/>
                <w:szCs w:val="20"/>
              </w:rPr>
              <w:t>Add the data</w:t>
            </w:r>
          </w:p>
        </w:tc>
      </w:tr>
      <w:tr w:rsidR="0078349D" w:rsidRPr="0078349D" w:rsidTr="00441274">
        <w:tc>
          <w:tcPr>
            <w:tcW w:w="910" w:type="dxa"/>
          </w:tcPr>
          <w:p w:rsidR="0078349D" w:rsidRPr="0078349D" w:rsidRDefault="0078349D" w:rsidP="00826F99">
            <w:pPr>
              <w:pStyle w:val="ListParagraph"/>
              <w:ind w:left="0"/>
              <w:rPr>
                <w:sz w:val="20"/>
                <w:szCs w:val="20"/>
              </w:rPr>
            </w:pPr>
            <w:r w:rsidRPr="0078349D">
              <w:rPr>
                <w:sz w:val="20"/>
                <w:szCs w:val="20"/>
              </w:rPr>
              <w:t>SOAM</w:t>
            </w:r>
          </w:p>
        </w:tc>
        <w:tc>
          <w:tcPr>
            <w:tcW w:w="794" w:type="dxa"/>
          </w:tcPr>
          <w:p w:rsidR="0078349D" w:rsidRPr="0078349D" w:rsidRDefault="0078349D" w:rsidP="00826F99">
            <w:pPr>
              <w:pStyle w:val="ListParagraph"/>
              <w:ind w:left="0"/>
              <w:rPr>
                <w:sz w:val="20"/>
                <w:szCs w:val="20"/>
              </w:rPr>
            </w:pPr>
          </w:p>
        </w:tc>
        <w:tc>
          <w:tcPr>
            <w:tcW w:w="809" w:type="dxa"/>
          </w:tcPr>
          <w:p w:rsidR="0078349D" w:rsidRPr="0078349D" w:rsidRDefault="0078349D" w:rsidP="00826F99">
            <w:pPr>
              <w:pStyle w:val="ListParagraph"/>
              <w:ind w:left="0"/>
              <w:rPr>
                <w:sz w:val="20"/>
                <w:szCs w:val="20"/>
              </w:rPr>
            </w:pPr>
          </w:p>
        </w:tc>
        <w:tc>
          <w:tcPr>
            <w:tcW w:w="933" w:type="dxa"/>
          </w:tcPr>
          <w:p w:rsidR="0078349D" w:rsidRPr="0078349D" w:rsidRDefault="0078349D" w:rsidP="00826F99">
            <w:pPr>
              <w:pStyle w:val="ListParagraph"/>
              <w:ind w:left="0"/>
              <w:rPr>
                <w:sz w:val="20"/>
                <w:szCs w:val="20"/>
              </w:rPr>
            </w:pPr>
          </w:p>
        </w:tc>
        <w:tc>
          <w:tcPr>
            <w:tcW w:w="783" w:type="dxa"/>
          </w:tcPr>
          <w:p w:rsidR="0078349D" w:rsidRPr="0078349D" w:rsidRDefault="0078349D" w:rsidP="00826F99">
            <w:pPr>
              <w:pStyle w:val="ListParagraph"/>
              <w:ind w:left="0"/>
              <w:rPr>
                <w:sz w:val="20"/>
                <w:szCs w:val="20"/>
              </w:rPr>
            </w:pPr>
          </w:p>
        </w:tc>
        <w:tc>
          <w:tcPr>
            <w:tcW w:w="783" w:type="dxa"/>
          </w:tcPr>
          <w:p w:rsidR="0078349D" w:rsidRPr="0078349D" w:rsidRDefault="0078349D" w:rsidP="00826F99">
            <w:pPr>
              <w:pStyle w:val="ListParagraph"/>
              <w:ind w:left="0"/>
              <w:rPr>
                <w:sz w:val="20"/>
                <w:szCs w:val="20"/>
              </w:rPr>
            </w:pPr>
          </w:p>
        </w:tc>
        <w:tc>
          <w:tcPr>
            <w:tcW w:w="783" w:type="dxa"/>
          </w:tcPr>
          <w:p w:rsidR="0078349D" w:rsidRPr="0078349D" w:rsidRDefault="0078349D" w:rsidP="00826F99">
            <w:pPr>
              <w:pStyle w:val="ListParagraph"/>
              <w:ind w:left="0"/>
              <w:rPr>
                <w:sz w:val="20"/>
                <w:szCs w:val="20"/>
              </w:rPr>
            </w:pPr>
          </w:p>
        </w:tc>
        <w:tc>
          <w:tcPr>
            <w:tcW w:w="810" w:type="dxa"/>
          </w:tcPr>
          <w:p w:rsidR="0078349D" w:rsidRPr="0078349D" w:rsidRDefault="0078349D" w:rsidP="00826F99">
            <w:pPr>
              <w:pStyle w:val="ListParagraph"/>
              <w:ind w:left="0"/>
              <w:rPr>
                <w:sz w:val="20"/>
                <w:szCs w:val="20"/>
              </w:rPr>
            </w:pPr>
          </w:p>
        </w:tc>
        <w:tc>
          <w:tcPr>
            <w:tcW w:w="840" w:type="dxa"/>
          </w:tcPr>
          <w:p w:rsidR="0078349D" w:rsidRPr="0078349D" w:rsidRDefault="0078349D" w:rsidP="00826F99">
            <w:pPr>
              <w:pStyle w:val="ListParagraph"/>
              <w:ind w:left="0"/>
              <w:rPr>
                <w:sz w:val="20"/>
                <w:szCs w:val="20"/>
              </w:rPr>
            </w:pPr>
            <w:r w:rsidRPr="0078349D">
              <w:rPr>
                <w:sz w:val="20"/>
                <w:szCs w:val="20"/>
              </w:rPr>
              <w:t>15</w:t>
            </w:r>
          </w:p>
        </w:tc>
        <w:tc>
          <w:tcPr>
            <w:tcW w:w="2282" w:type="dxa"/>
          </w:tcPr>
          <w:p w:rsidR="0078349D" w:rsidRPr="0078349D" w:rsidRDefault="00D45F52" w:rsidP="00826F99">
            <w:pPr>
              <w:pStyle w:val="ListParagraph"/>
              <w:ind w:left="0"/>
              <w:rPr>
                <w:sz w:val="20"/>
                <w:szCs w:val="20"/>
              </w:rPr>
            </w:pPr>
            <w:r>
              <w:rPr>
                <w:sz w:val="20"/>
                <w:szCs w:val="20"/>
              </w:rPr>
              <w:t>Add the data</w:t>
            </w:r>
          </w:p>
        </w:tc>
      </w:tr>
      <w:tr w:rsidR="0078349D" w:rsidRPr="0078349D" w:rsidTr="00441274">
        <w:tc>
          <w:tcPr>
            <w:tcW w:w="910" w:type="dxa"/>
          </w:tcPr>
          <w:p w:rsidR="0078349D" w:rsidRPr="0078349D" w:rsidRDefault="0078349D" w:rsidP="00826F99">
            <w:pPr>
              <w:pStyle w:val="ListParagraph"/>
              <w:ind w:left="0"/>
              <w:rPr>
                <w:sz w:val="20"/>
                <w:szCs w:val="20"/>
              </w:rPr>
            </w:pPr>
            <w:r w:rsidRPr="0078349D">
              <w:rPr>
                <w:sz w:val="20"/>
                <w:szCs w:val="20"/>
              </w:rPr>
              <w:t>ABBA</w:t>
            </w:r>
          </w:p>
        </w:tc>
        <w:tc>
          <w:tcPr>
            <w:tcW w:w="794" w:type="dxa"/>
          </w:tcPr>
          <w:p w:rsidR="0078349D" w:rsidRPr="0078349D" w:rsidRDefault="0078349D" w:rsidP="00826F99">
            <w:pPr>
              <w:pStyle w:val="ListParagraph"/>
              <w:ind w:left="0"/>
              <w:rPr>
                <w:sz w:val="20"/>
                <w:szCs w:val="20"/>
              </w:rPr>
            </w:pPr>
            <w:r w:rsidRPr="0078349D">
              <w:rPr>
                <w:sz w:val="20"/>
                <w:szCs w:val="20"/>
              </w:rPr>
              <w:t>2</w:t>
            </w:r>
          </w:p>
        </w:tc>
        <w:tc>
          <w:tcPr>
            <w:tcW w:w="809" w:type="dxa"/>
          </w:tcPr>
          <w:p w:rsidR="0078349D" w:rsidRPr="0078349D" w:rsidRDefault="0078349D" w:rsidP="00826F99">
            <w:pPr>
              <w:pStyle w:val="ListParagraph"/>
              <w:ind w:left="0"/>
              <w:rPr>
                <w:sz w:val="20"/>
                <w:szCs w:val="20"/>
              </w:rPr>
            </w:pPr>
          </w:p>
        </w:tc>
        <w:tc>
          <w:tcPr>
            <w:tcW w:w="933" w:type="dxa"/>
          </w:tcPr>
          <w:p w:rsidR="0078349D" w:rsidRPr="0078349D" w:rsidRDefault="0078349D" w:rsidP="00826F99">
            <w:pPr>
              <w:pStyle w:val="ListParagraph"/>
              <w:ind w:left="0"/>
              <w:rPr>
                <w:sz w:val="20"/>
                <w:szCs w:val="20"/>
              </w:rPr>
            </w:pPr>
            <w:r w:rsidRPr="0078349D">
              <w:rPr>
                <w:sz w:val="20"/>
                <w:szCs w:val="20"/>
              </w:rPr>
              <w:t>2</w:t>
            </w:r>
          </w:p>
        </w:tc>
        <w:tc>
          <w:tcPr>
            <w:tcW w:w="783" w:type="dxa"/>
          </w:tcPr>
          <w:p w:rsidR="0078349D" w:rsidRPr="0078349D" w:rsidRDefault="0078349D" w:rsidP="00826F99">
            <w:pPr>
              <w:pStyle w:val="ListParagraph"/>
              <w:ind w:left="0"/>
              <w:rPr>
                <w:sz w:val="20"/>
                <w:szCs w:val="20"/>
              </w:rPr>
            </w:pPr>
            <w:r w:rsidRPr="0078349D">
              <w:rPr>
                <w:sz w:val="20"/>
                <w:szCs w:val="20"/>
              </w:rPr>
              <w:t>1</w:t>
            </w:r>
          </w:p>
        </w:tc>
        <w:tc>
          <w:tcPr>
            <w:tcW w:w="783" w:type="dxa"/>
          </w:tcPr>
          <w:p w:rsidR="0078349D" w:rsidRPr="0078349D" w:rsidRDefault="0078349D" w:rsidP="00826F99">
            <w:pPr>
              <w:pStyle w:val="ListParagraph"/>
              <w:ind w:left="0"/>
              <w:rPr>
                <w:sz w:val="20"/>
                <w:szCs w:val="20"/>
              </w:rPr>
            </w:pPr>
          </w:p>
        </w:tc>
        <w:tc>
          <w:tcPr>
            <w:tcW w:w="783" w:type="dxa"/>
          </w:tcPr>
          <w:p w:rsidR="0078349D" w:rsidRPr="0078349D" w:rsidRDefault="0078349D" w:rsidP="00826F99">
            <w:pPr>
              <w:pStyle w:val="ListParagraph"/>
              <w:ind w:left="0"/>
              <w:rPr>
                <w:sz w:val="20"/>
                <w:szCs w:val="20"/>
              </w:rPr>
            </w:pPr>
          </w:p>
        </w:tc>
        <w:tc>
          <w:tcPr>
            <w:tcW w:w="810" w:type="dxa"/>
          </w:tcPr>
          <w:p w:rsidR="0078349D" w:rsidRPr="0078349D" w:rsidRDefault="0078349D" w:rsidP="00826F99">
            <w:pPr>
              <w:pStyle w:val="ListParagraph"/>
              <w:ind w:left="0"/>
              <w:rPr>
                <w:sz w:val="20"/>
                <w:szCs w:val="20"/>
              </w:rPr>
            </w:pPr>
          </w:p>
        </w:tc>
        <w:tc>
          <w:tcPr>
            <w:tcW w:w="840" w:type="dxa"/>
          </w:tcPr>
          <w:p w:rsidR="0078349D" w:rsidRPr="0078349D" w:rsidRDefault="0078349D" w:rsidP="00826F99">
            <w:pPr>
              <w:pStyle w:val="ListParagraph"/>
              <w:ind w:left="0"/>
              <w:rPr>
                <w:sz w:val="20"/>
                <w:szCs w:val="20"/>
              </w:rPr>
            </w:pPr>
            <w:r w:rsidRPr="0078349D">
              <w:rPr>
                <w:sz w:val="20"/>
                <w:szCs w:val="20"/>
              </w:rPr>
              <w:t>3</w:t>
            </w:r>
          </w:p>
        </w:tc>
        <w:tc>
          <w:tcPr>
            <w:tcW w:w="2282" w:type="dxa"/>
          </w:tcPr>
          <w:p w:rsidR="0078349D" w:rsidRPr="0078349D" w:rsidRDefault="0078349D" w:rsidP="00826F99">
            <w:pPr>
              <w:pStyle w:val="ListParagraph"/>
              <w:ind w:left="0"/>
              <w:rPr>
                <w:sz w:val="20"/>
                <w:szCs w:val="20"/>
              </w:rPr>
            </w:pPr>
            <w:r>
              <w:rPr>
                <w:sz w:val="20"/>
                <w:szCs w:val="20"/>
              </w:rPr>
              <w:t>Add the data</w:t>
            </w:r>
          </w:p>
        </w:tc>
      </w:tr>
      <w:tr w:rsidR="0078349D" w:rsidRPr="0078349D" w:rsidTr="00441274">
        <w:tc>
          <w:tcPr>
            <w:tcW w:w="910" w:type="dxa"/>
          </w:tcPr>
          <w:p w:rsidR="0078349D" w:rsidRPr="0078349D" w:rsidRDefault="0078349D" w:rsidP="00826F99">
            <w:pPr>
              <w:pStyle w:val="ListParagraph"/>
              <w:ind w:left="0"/>
              <w:rPr>
                <w:sz w:val="20"/>
                <w:szCs w:val="20"/>
              </w:rPr>
            </w:pPr>
            <w:r w:rsidRPr="0078349D">
              <w:rPr>
                <w:sz w:val="20"/>
                <w:szCs w:val="20"/>
              </w:rPr>
              <w:t>ABBA</w:t>
            </w:r>
          </w:p>
        </w:tc>
        <w:tc>
          <w:tcPr>
            <w:tcW w:w="794" w:type="dxa"/>
          </w:tcPr>
          <w:p w:rsidR="0078349D" w:rsidRPr="0078349D" w:rsidRDefault="0078349D" w:rsidP="00826F99">
            <w:pPr>
              <w:pStyle w:val="ListParagraph"/>
              <w:ind w:left="0"/>
              <w:rPr>
                <w:sz w:val="20"/>
                <w:szCs w:val="20"/>
              </w:rPr>
            </w:pPr>
            <w:r w:rsidRPr="0078349D">
              <w:rPr>
                <w:sz w:val="20"/>
                <w:szCs w:val="20"/>
              </w:rPr>
              <w:t>11</w:t>
            </w:r>
          </w:p>
        </w:tc>
        <w:tc>
          <w:tcPr>
            <w:tcW w:w="809" w:type="dxa"/>
          </w:tcPr>
          <w:p w:rsidR="0078349D" w:rsidRPr="0078349D" w:rsidRDefault="0078349D" w:rsidP="00826F99">
            <w:pPr>
              <w:pStyle w:val="ListParagraph"/>
              <w:ind w:left="0"/>
              <w:rPr>
                <w:sz w:val="20"/>
                <w:szCs w:val="20"/>
              </w:rPr>
            </w:pPr>
          </w:p>
        </w:tc>
        <w:tc>
          <w:tcPr>
            <w:tcW w:w="933" w:type="dxa"/>
          </w:tcPr>
          <w:p w:rsidR="0078349D" w:rsidRPr="0078349D" w:rsidRDefault="0078349D" w:rsidP="00826F99">
            <w:pPr>
              <w:pStyle w:val="ListParagraph"/>
              <w:ind w:left="0"/>
              <w:rPr>
                <w:sz w:val="20"/>
                <w:szCs w:val="20"/>
              </w:rPr>
            </w:pPr>
            <w:r w:rsidRPr="0078349D">
              <w:rPr>
                <w:sz w:val="20"/>
                <w:szCs w:val="20"/>
              </w:rPr>
              <w:t>1</w:t>
            </w:r>
          </w:p>
        </w:tc>
        <w:tc>
          <w:tcPr>
            <w:tcW w:w="783" w:type="dxa"/>
          </w:tcPr>
          <w:p w:rsidR="0078349D" w:rsidRPr="0078349D" w:rsidRDefault="0078349D" w:rsidP="00826F99">
            <w:pPr>
              <w:pStyle w:val="ListParagraph"/>
              <w:ind w:left="0"/>
              <w:rPr>
                <w:sz w:val="20"/>
                <w:szCs w:val="20"/>
              </w:rPr>
            </w:pPr>
          </w:p>
        </w:tc>
        <w:tc>
          <w:tcPr>
            <w:tcW w:w="783" w:type="dxa"/>
          </w:tcPr>
          <w:p w:rsidR="0078349D" w:rsidRPr="0078349D" w:rsidRDefault="0078349D" w:rsidP="00826F99">
            <w:pPr>
              <w:pStyle w:val="ListParagraph"/>
              <w:ind w:left="0"/>
              <w:rPr>
                <w:sz w:val="20"/>
                <w:szCs w:val="20"/>
              </w:rPr>
            </w:pPr>
          </w:p>
        </w:tc>
        <w:tc>
          <w:tcPr>
            <w:tcW w:w="783" w:type="dxa"/>
          </w:tcPr>
          <w:p w:rsidR="0078349D" w:rsidRPr="0078349D" w:rsidRDefault="0078349D" w:rsidP="00826F99">
            <w:pPr>
              <w:pStyle w:val="ListParagraph"/>
              <w:ind w:left="0"/>
              <w:rPr>
                <w:sz w:val="20"/>
                <w:szCs w:val="20"/>
              </w:rPr>
            </w:pPr>
          </w:p>
        </w:tc>
        <w:tc>
          <w:tcPr>
            <w:tcW w:w="810" w:type="dxa"/>
          </w:tcPr>
          <w:p w:rsidR="0078349D" w:rsidRPr="0078349D" w:rsidRDefault="0078349D" w:rsidP="00826F99">
            <w:pPr>
              <w:pStyle w:val="ListParagraph"/>
              <w:ind w:left="0"/>
              <w:rPr>
                <w:sz w:val="20"/>
                <w:szCs w:val="20"/>
              </w:rPr>
            </w:pPr>
          </w:p>
        </w:tc>
        <w:tc>
          <w:tcPr>
            <w:tcW w:w="840" w:type="dxa"/>
          </w:tcPr>
          <w:p w:rsidR="0078349D" w:rsidRPr="0078349D" w:rsidRDefault="0078349D" w:rsidP="00826F99">
            <w:pPr>
              <w:pStyle w:val="ListParagraph"/>
              <w:ind w:left="0"/>
              <w:rPr>
                <w:sz w:val="20"/>
                <w:szCs w:val="20"/>
              </w:rPr>
            </w:pPr>
            <w:r w:rsidRPr="0078349D">
              <w:rPr>
                <w:sz w:val="20"/>
                <w:szCs w:val="20"/>
              </w:rPr>
              <w:t>1</w:t>
            </w:r>
          </w:p>
        </w:tc>
        <w:tc>
          <w:tcPr>
            <w:tcW w:w="2282" w:type="dxa"/>
          </w:tcPr>
          <w:p w:rsidR="0078349D" w:rsidRPr="0078349D" w:rsidRDefault="0078349D" w:rsidP="00826F99">
            <w:pPr>
              <w:pStyle w:val="ListParagraph"/>
              <w:ind w:left="0"/>
              <w:rPr>
                <w:sz w:val="20"/>
                <w:szCs w:val="20"/>
              </w:rPr>
            </w:pPr>
            <w:r>
              <w:rPr>
                <w:sz w:val="20"/>
                <w:szCs w:val="20"/>
              </w:rPr>
              <w:t>Add the data</w:t>
            </w:r>
          </w:p>
        </w:tc>
      </w:tr>
      <w:tr w:rsidR="0078349D" w:rsidRPr="0078349D" w:rsidTr="00441274">
        <w:tc>
          <w:tcPr>
            <w:tcW w:w="910" w:type="dxa"/>
          </w:tcPr>
          <w:p w:rsidR="0078349D" w:rsidRPr="0078349D" w:rsidRDefault="0078349D" w:rsidP="00826F99">
            <w:pPr>
              <w:pStyle w:val="ListParagraph"/>
              <w:ind w:left="0"/>
              <w:rPr>
                <w:sz w:val="20"/>
                <w:szCs w:val="20"/>
              </w:rPr>
            </w:pPr>
            <w:r w:rsidRPr="0078349D">
              <w:rPr>
                <w:sz w:val="20"/>
                <w:szCs w:val="20"/>
              </w:rPr>
              <w:t>ABBA</w:t>
            </w:r>
          </w:p>
        </w:tc>
        <w:tc>
          <w:tcPr>
            <w:tcW w:w="794" w:type="dxa"/>
          </w:tcPr>
          <w:p w:rsidR="0078349D" w:rsidRPr="0078349D" w:rsidRDefault="0078349D" w:rsidP="00826F99">
            <w:pPr>
              <w:pStyle w:val="ListParagraph"/>
              <w:ind w:left="0"/>
              <w:rPr>
                <w:sz w:val="20"/>
                <w:szCs w:val="20"/>
              </w:rPr>
            </w:pPr>
            <w:r w:rsidRPr="0078349D">
              <w:rPr>
                <w:sz w:val="20"/>
                <w:szCs w:val="20"/>
              </w:rPr>
              <w:t>24</w:t>
            </w:r>
          </w:p>
        </w:tc>
        <w:tc>
          <w:tcPr>
            <w:tcW w:w="809" w:type="dxa"/>
          </w:tcPr>
          <w:p w:rsidR="0078349D" w:rsidRPr="0078349D" w:rsidRDefault="0078349D" w:rsidP="00826F99">
            <w:pPr>
              <w:pStyle w:val="ListParagraph"/>
              <w:ind w:left="0"/>
              <w:rPr>
                <w:sz w:val="20"/>
                <w:szCs w:val="20"/>
              </w:rPr>
            </w:pPr>
          </w:p>
        </w:tc>
        <w:tc>
          <w:tcPr>
            <w:tcW w:w="933" w:type="dxa"/>
          </w:tcPr>
          <w:p w:rsidR="0078349D" w:rsidRPr="0078349D" w:rsidRDefault="0078349D" w:rsidP="00826F99">
            <w:pPr>
              <w:pStyle w:val="ListParagraph"/>
              <w:ind w:left="0"/>
              <w:rPr>
                <w:sz w:val="20"/>
                <w:szCs w:val="20"/>
              </w:rPr>
            </w:pPr>
            <w:r w:rsidRPr="0078349D">
              <w:rPr>
                <w:sz w:val="20"/>
                <w:szCs w:val="20"/>
              </w:rPr>
              <w:t>1</w:t>
            </w:r>
          </w:p>
        </w:tc>
        <w:tc>
          <w:tcPr>
            <w:tcW w:w="783" w:type="dxa"/>
          </w:tcPr>
          <w:p w:rsidR="0078349D" w:rsidRPr="0078349D" w:rsidRDefault="0078349D" w:rsidP="00826F99">
            <w:pPr>
              <w:pStyle w:val="ListParagraph"/>
              <w:ind w:left="0"/>
              <w:rPr>
                <w:sz w:val="20"/>
                <w:szCs w:val="20"/>
              </w:rPr>
            </w:pPr>
          </w:p>
        </w:tc>
        <w:tc>
          <w:tcPr>
            <w:tcW w:w="783" w:type="dxa"/>
          </w:tcPr>
          <w:p w:rsidR="0078349D" w:rsidRPr="0078349D" w:rsidRDefault="0078349D" w:rsidP="00826F99">
            <w:pPr>
              <w:pStyle w:val="ListParagraph"/>
              <w:ind w:left="0"/>
              <w:rPr>
                <w:sz w:val="20"/>
                <w:szCs w:val="20"/>
              </w:rPr>
            </w:pPr>
          </w:p>
        </w:tc>
        <w:tc>
          <w:tcPr>
            <w:tcW w:w="783" w:type="dxa"/>
          </w:tcPr>
          <w:p w:rsidR="0078349D" w:rsidRPr="0078349D" w:rsidRDefault="0078349D" w:rsidP="00826F99">
            <w:pPr>
              <w:pStyle w:val="ListParagraph"/>
              <w:ind w:left="0"/>
              <w:rPr>
                <w:sz w:val="20"/>
                <w:szCs w:val="20"/>
              </w:rPr>
            </w:pPr>
          </w:p>
        </w:tc>
        <w:tc>
          <w:tcPr>
            <w:tcW w:w="810" w:type="dxa"/>
          </w:tcPr>
          <w:p w:rsidR="0078349D" w:rsidRPr="0078349D" w:rsidRDefault="0078349D" w:rsidP="00826F99">
            <w:pPr>
              <w:pStyle w:val="ListParagraph"/>
              <w:ind w:left="0"/>
              <w:rPr>
                <w:sz w:val="20"/>
                <w:szCs w:val="20"/>
              </w:rPr>
            </w:pPr>
          </w:p>
        </w:tc>
        <w:tc>
          <w:tcPr>
            <w:tcW w:w="840" w:type="dxa"/>
          </w:tcPr>
          <w:p w:rsidR="0078349D" w:rsidRPr="0078349D" w:rsidRDefault="0078349D" w:rsidP="00826F99">
            <w:pPr>
              <w:pStyle w:val="ListParagraph"/>
              <w:ind w:left="0"/>
              <w:rPr>
                <w:sz w:val="20"/>
                <w:szCs w:val="20"/>
              </w:rPr>
            </w:pPr>
            <w:r w:rsidRPr="0078349D">
              <w:rPr>
                <w:sz w:val="20"/>
                <w:szCs w:val="20"/>
              </w:rPr>
              <w:t>1</w:t>
            </w:r>
          </w:p>
        </w:tc>
        <w:tc>
          <w:tcPr>
            <w:tcW w:w="2282" w:type="dxa"/>
          </w:tcPr>
          <w:p w:rsidR="0078349D" w:rsidRPr="0078349D" w:rsidRDefault="0078349D" w:rsidP="00826F99">
            <w:pPr>
              <w:pStyle w:val="ListParagraph"/>
              <w:ind w:left="0"/>
              <w:rPr>
                <w:sz w:val="20"/>
                <w:szCs w:val="20"/>
              </w:rPr>
            </w:pPr>
            <w:r>
              <w:rPr>
                <w:sz w:val="20"/>
                <w:szCs w:val="20"/>
              </w:rPr>
              <w:t>Add the data</w:t>
            </w:r>
          </w:p>
        </w:tc>
      </w:tr>
    </w:tbl>
    <w:p w:rsidR="006E5AEA" w:rsidRDefault="006E5AEA" w:rsidP="00D317A2"/>
    <w:p w:rsidR="004E002D" w:rsidRDefault="006E5AEA" w:rsidP="004E002D">
      <w:pPr>
        <w:pStyle w:val="ListParagraph"/>
        <w:numPr>
          <w:ilvl w:val="0"/>
          <w:numId w:val="33"/>
        </w:numPr>
      </w:pPr>
      <w:r w:rsidRPr="004E002D">
        <w:t>In 1999 protocol says for some segments, we only counted 1</w:t>
      </w:r>
      <w:r w:rsidRPr="004E002D">
        <w:rPr>
          <w:vertAlign w:val="superscript"/>
        </w:rPr>
        <w:t>st</w:t>
      </w:r>
      <w:r w:rsidRPr="004E002D">
        <w:t xml:space="preserve"> year seedlings, the other we counted both 1</w:t>
      </w:r>
      <w:r w:rsidRPr="004E002D">
        <w:rPr>
          <w:vertAlign w:val="superscript"/>
        </w:rPr>
        <w:t>st</w:t>
      </w:r>
      <w:r w:rsidRPr="004E002D">
        <w:t xml:space="preserve"> and older seedlings, but in actual data, for some of the segments, only counted older seedlings instead of 1</w:t>
      </w:r>
      <w:r w:rsidRPr="004E002D">
        <w:rPr>
          <w:vertAlign w:val="superscript"/>
        </w:rPr>
        <w:t>st</w:t>
      </w:r>
      <w:r w:rsidRPr="004E002D">
        <w:t xml:space="preserve"> year: randomly checked a few hard copies, the data is consistent.</w:t>
      </w:r>
      <w:r w:rsidR="00072C8B" w:rsidRPr="004E002D">
        <w:t xml:space="preserve"> It’s an error in protocol.</w:t>
      </w:r>
      <w:r w:rsidR="00381C48" w:rsidRPr="004E002D">
        <w:t xml:space="preserve"> </w:t>
      </w:r>
    </w:p>
    <w:p w:rsidR="006E5AEA" w:rsidRPr="004E002D" w:rsidRDefault="00381C48" w:rsidP="004E002D">
      <w:pPr>
        <w:pStyle w:val="ListParagraph"/>
      </w:pPr>
      <w:r w:rsidRPr="004E002D">
        <w:t xml:space="preserve">Besides that all segments have a record for ABBA for each age and height class except for the 2 </w:t>
      </w:r>
      <w:r w:rsidR="00150096">
        <w:t xml:space="preserve">segments </w:t>
      </w:r>
      <w:r w:rsidRPr="004E002D">
        <w:t>below:</w:t>
      </w:r>
    </w:p>
    <w:p w:rsidR="006E5AEA" w:rsidRPr="004E002D" w:rsidRDefault="006E5AEA" w:rsidP="004E002D">
      <w:pPr>
        <w:pStyle w:val="ListParagraph"/>
        <w:rPr>
          <w:b/>
        </w:rPr>
      </w:pPr>
      <w:r w:rsidRPr="004E002D">
        <w:rPr>
          <w:b/>
        </w:rPr>
        <w:t xml:space="preserve">HE 1080, seg120 </w:t>
      </w:r>
      <w:r w:rsidR="004E002D">
        <w:t>only had data for one quadrat</w:t>
      </w:r>
      <w:r w:rsidRPr="004E002D">
        <w:t>, which is 1</w:t>
      </w:r>
      <w:r w:rsidRPr="004E002D">
        <w:rPr>
          <w:vertAlign w:val="superscript"/>
        </w:rPr>
        <w:t>st</w:t>
      </w:r>
      <w:r w:rsidRPr="004E002D">
        <w:t xml:space="preserve"> count of 450.</w:t>
      </w:r>
      <w:r w:rsidRPr="004E002D">
        <w:rPr>
          <w:b/>
        </w:rPr>
        <w:t xml:space="preserve"> </w:t>
      </w:r>
    </w:p>
    <w:p w:rsidR="006E5AEA" w:rsidRDefault="006E5AEA" w:rsidP="006E5AEA">
      <w:pPr>
        <w:pStyle w:val="ListParagraph"/>
      </w:pPr>
      <w:r>
        <w:t xml:space="preserve">Missing data found on hard copy: </w:t>
      </w:r>
    </w:p>
    <w:tbl>
      <w:tblPr>
        <w:tblStyle w:val="TableGrid"/>
        <w:tblW w:w="9564" w:type="dxa"/>
        <w:tblLook w:val="04A0" w:firstRow="1" w:lastRow="0" w:firstColumn="1" w:lastColumn="0" w:noHBand="0" w:noVBand="1"/>
      </w:tblPr>
      <w:tblGrid>
        <w:gridCol w:w="868"/>
        <w:gridCol w:w="926"/>
        <w:gridCol w:w="1018"/>
        <w:gridCol w:w="906"/>
        <w:gridCol w:w="906"/>
        <w:gridCol w:w="906"/>
        <w:gridCol w:w="926"/>
        <w:gridCol w:w="897"/>
        <w:gridCol w:w="2211"/>
      </w:tblGrid>
      <w:tr w:rsidR="004E002D" w:rsidRPr="004E002D" w:rsidTr="001C3C41">
        <w:tc>
          <w:tcPr>
            <w:tcW w:w="868" w:type="dxa"/>
          </w:tcPr>
          <w:p w:rsidR="004E002D" w:rsidRPr="004E002D" w:rsidRDefault="004E002D" w:rsidP="00192E46">
            <w:pPr>
              <w:pStyle w:val="ListParagraph"/>
              <w:ind w:left="0"/>
              <w:rPr>
                <w:sz w:val="20"/>
                <w:szCs w:val="20"/>
              </w:rPr>
            </w:pPr>
            <w:r>
              <w:rPr>
                <w:sz w:val="20"/>
                <w:szCs w:val="20"/>
              </w:rPr>
              <w:t>POS</w:t>
            </w:r>
          </w:p>
        </w:tc>
        <w:tc>
          <w:tcPr>
            <w:tcW w:w="926" w:type="dxa"/>
          </w:tcPr>
          <w:p w:rsidR="004E002D" w:rsidRPr="004E002D" w:rsidRDefault="004E002D" w:rsidP="00192E46">
            <w:pPr>
              <w:pStyle w:val="ListParagraph"/>
              <w:ind w:left="0"/>
              <w:rPr>
                <w:sz w:val="20"/>
                <w:szCs w:val="20"/>
              </w:rPr>
            </w:pPr>
            <w:r w:rsidRPr="004E002D">
              <w:rPr>
                <w:sz w:val="20"/>
                <w:szCs w:val="20"/>
              </w:rPr>
              <w:t>0-10y</w:t>
            </w:r>
          </w:p>
        </w:tc>
        <w:tc>
          <w:tcPr>
            <w:tcW w:w="1018" w:type="dxa"/>
          </w:tcPr>
          <w:p w:rsidR="004E002D" w:rsidRPr="004E002D" w:rsidRDefault="004E002D" w:rsidP="00192E46">
            <w:pPr>
              <w:pStyle w:val="ListParagraph"/>
              <w:ind w:left="0"/>
              <w:rPr>
                <w:sz w:val="20"/>
                <w:szCs w:val="20"/>
              </w:rPr>
            </w:pPr>
            <w:r w:rsidRPr="004E002D">
              <w:rPr>
                <w:sz w:val="20"/>
                <w:szCs w:val="20"/>
              </w:rPr>
              <w:t>0-10old</w:t>
            </w:r>
          </w:p>
        </w:tc>
        <w:tc>
          <w:tcPr>
            <w:tcW w:w="906" w:type="dxa"/>
          </w:tcPr>
          <w:p w:rsidR="004E002D" w:rsidRPr="004E002D" w:rsidRDefault="004E002D" w:rsidP="00192E46">
            <w:pPr>
              <w:pStyle w:val="ListParagraph"/>
              <w:ind w:left="0"/>
              <w:rPr>
                <w:sz w:val="20"/>
                <w:szCs w:val="20"/>
              </w:rPr>
            </w:pPr>
            <w:r w:rsidRPr="004E002D">
              <w:rPr>
                <w:sz w:val="20"/>
                <w:szCs w:val="20"/>
              </w:rPr>
              <w:t>10-25</w:t>
            </w:r>
          </w:p>
        </w:tc>
        <w:tc>
          <w:tcPr>
            <w:tcW w:w="906" w:type="dxa"/>
          </w:tcPr>
          <w:p w:rsidR="004E002D" w:rsidRPr="004E002D" w:rsidRDefault="004E002D" w:rsidP="00192E46">
            <w:pPr>
              <w:pStyle w:val="ListParagraph"/>
              <w:ind w:left="0"/>
              <w:rPr>
                <w:sz w:val="20"/>
                <w:szCs w:val="20"/>
              </w:rPr>
            </w:pPr>
            <w:r w:rsidRPr="004E002D">
              <w:rPr>
                <w:sz w:val="20"/>
                <w:szCs w:val="20"/>
              </w:rPr>
              <w:t>25-50</w:t>
            </w:r>
          </w:p>
        </w:tc>
        <w:tc>
          <w:tcPr>
            <w:tcW w:w="906" w:type="dxa"/>
          </w:tcPr>
          <w:p w:rsidR="004E002D" w:rsidRPr="004E002D" w:rsidRDefault="004E002D" w:rsidP="00192E46">
            <w:pPr>
              <w:pStyle w:val="ListParagraph"/>
              <w:ind w:left="0"/>
              <w:rPr>
                <w:sz w:val="20"/>
                <w:szCs w:val="20"/>
              </w:rPr>
            </w:pPr>
            <w:r w:rsidRPr="004E002D">
              <w:rPr>
                <w:sz w:val="20"/>
                <w:szCs w:val="20"/>
              </w:rPr>
              <w:t>50-75</w:t>
            </w:r>
          </w:p>
        </w:tc>
        <w:tc>
          <w:tcPr>
            <w:tcW w:w="926" w:type="dxa"/>
          </w:tcPr>
          <w:p w:rsidR="004E002D" w:rsidRPr="004E002D" w:rsidRDefault="004E002D" w:rsidP="00192E46">
            <w:pPr>
              <w:pStyle w:val="ListParagraph"/>
              <w:ind w:left="0"/>
              <w:rPr>
                <w:sz w:val="20"/>
                <w:szCs w:val="20"/>
              </w:rPr>
            </w:pPr>
            <w:r w:rsidRPr="004E002D">
              <w:rPr>
                <w:sz w:val="20"/>
                <w:szCs w:val="20"/>
              </w:rPr>
              <w:t>75-100</w:t>
            </w:r>
          </w:p>
        </w:tc>
        <w:tc>
          <w:tcPr>
            <w:tcW w:w="897" w:type="dxa"/>
          </w:tcPr>
          <w:p w:rsidR="004E002D" w:rsidRPr="004E002D" w:rsidRDefault="004E002D" w:rsidP="00192E46">
            <w:pPr>
              <w:pStyle w:val="ListParagraph"/>
              <w:ind w:left="0"/>
              <w:rPr>
                <w:sz w:val="20"/>
                <w:szCs w:val="20"/>
              </w:rPr>
            </w:pPr>
            <w:r w:rsidRPr="004E002D">
              <w:rPr>
                <w:sz w:val="20"/>
                <w:szCs w:val="20"/>
              </w:rPr>
              <w:t>Total</w:t>
            </w:r>
          </w:p>
        </w:tc>
        <w:tc>
          <w:tcPr>
            <w:tcW w:w="2211" w:type="dxa"/>
          </w:tcPr>
          <w:p w:rsidR="004E002D" w:rsidRPr="004E002D" w:rsidRDefault="004E002D" w:rsidP="00192E46">
            <w:pPr>
              <w:pStyle w:val="ListParagraph"/>
              <w:ind w:left="0"/>
              <w:rPr>
                <w:sz w:val="20"/>
                <w:szCs w:val="20"/>
              </w:rPr>
            </w:pPr>
            <w:r w:rsidRPr="004E002D">
              <w:rPr>
                <w:sz w:val="20"/>
                <w:szCs w:val="20"/>
              </w:rPr>
              <w:t>Notes</w:t>
            </w:r>
          </w:p>
        </w:tc>
      </w:tr>
      <w:tr w:rsidR="004E002D" w:rsidRPr="004E002D" w:rsidTr="001C3C41">
        <w:tc>
          <w:tcPr>
            <w:tcW w:w="868" w:type="dxa"/>
          </w:tcPr>
          <w:p w:rsidR="004E002D" w:rsidRPr="004E002D" w:rsidRDefault="004E002D" w:rsidP="00192E46">
            <w:pPr>
              <w:pStyle w:val="ListParagraph"/>
              <w:ind w:left="0"/>
              <w:rPr>
                <w:sz w:val="20"/>
                <w:szCs w:val="20"/>
              </w:rPr>
            </w:pPr>
            <w:r w:rsidRPr="004E002D">
              <w:rPr>
                <w:sz w:val="20"/>
                <w:szCs w:val="20"/>
              </w:rPr>
              <w:t>2</w:t>
            </w:r>
          </w:p>
        </w:tc>
        <w:tc>
          <w:tcPr>
            <w:tcW w:w="926" w:type="dxa"/>
          </w:tcPr>
          <w:p w:rsidR="004E002D" w:rsidRPr="004E002D" w:rsidRDefault="004E002D" w:rsidP="00192E46">
            <w:pPr>
              <w:pStyle w:val="ListParagraph"/>
              <w:ind w:left="0"/>
              <w:rPr>
                <w:sz w:val="20"/>
                <w:szCs w:val="20"/>
              </w:rPr>
            </w:pPr>
            <w:r w:rsidRPr="004E002D">
              <w:rPr>
                <w:sz w:val="20"/>
                <w:szCs w:val="20"/>
              </w:rPr>
              <w:t>450</w:t>
            </w:r>
          </w:p>
        </w:tc>
        <w:tc>
          <w:tcPr>
            <w:tcW w:w="1018" w:type="dxa"/>
          </w:tcPr>
          <w:p w:rsidR="004E002D" w:rsidRPr="004E002D" w:rsidRDefault="004E002D" w:rsidP="00192E46">
            <w:pPr>
              <w:pStyle w:val="ListParagraph"/>
              <w:ind w:left="0"/>
              <w:rPr>
                <w:b/>
                <w:sz w:val="20"/>
                <w:szCs w:val="20"/>
              </w:rPr>
            </w:pPr>
            <w:r w:rsidRPr="004E002D">
              <w:rPr>
                <w:b/>
                <w:sz w:val="20"/>
                <w:szCs w:val="20"/>
              </w:rPr>
              <w:t>114</w:t>
            </w:r>
          </w:p>
        </w:tc>
        <w:tc>
          <w:tcPr>
            <w:tcW w:w="906" w:type="dxa"/>
          </w:tcPr>
          <w:p w:rsidR="004E002D" w:rsidRPr="004E002D" w:rsidRDefault="004E002D" w:rsidP="00192E46">
            <w:pPr>
              <w:pStyle w:val="ListParagraph"/>
              <w:ind w:left="0"/>
              <w:rPr>
                <w:b/>
                <w:sz w:val="20"/>
                <w:szCs w:val="20"/>
              </w:rPr>
            </w:pPr>
            <w:r w:rsidRPr="004E002D">
              <w:rPr>
                <w:b/>
                <w:sz w:val="20"/>
                <w:szCs w:val="20"/>
              </w:rPr>
              <w:t>80</w:t>
            </w:r>
          </w:p>
        </w:tc>
        <w:tc>
          <w:tcPr>
            <w:tcW w:w="906" w:type="dxa"/>
          </w:tcPr>
          <w:p w:rsidR="004E002D" w:rsidRPr="004E002D" w:rsidRDefault="004E002D" w:rsidP="00192E46">
            <w:pPr>
              <w:pStyle w:val="ListParagraph"/>
              <w:ind w:left="0"/>
              <w:rPr>
                <w:b/>
                <w:sz w:val="20"/>
                <w:szCs w:val="20"/>
              </w:rPr>
            </w:pPr>
            <w:r w:rsidRPr="004E002D">
              <w:rPr>
                <w:b/>
                <w:sz w:val="20"/>
                <w:szCs w:val="20"/>
              </w:rPr>
              <w:t>1</w:t>
            </w:r>
          </w:p>
        </w:tc>
        <w:tc>
          <w:tcPr>
            <w:tcW w:w="906" w:type="dxa"/>
          </w:tcPr>
          <w:p w:rsidR="004E002D" w:rsidRPr="004E002D" w:rsidRDefault="004E002D" w:rsidP="00192E46">
            <w:pPr>
              <w:pStyle w:val="ListParagraph"/>
              <w:ind w:left="0"/>
              <w:rPr>
                <w:b/>
                <w:sz w:val="20"/>
                <w:szCs w:val="20"/>
              </w:rPr>
            </w:pPr>
          </w:p>
        </w:tc>
        <w:tc>
          <w:tcPr>
            <w:tcW w:w="926" w:type="dxa"/>
          </w:tcPr>
          <w:p w:rsidR="004E002D" w:rsidRPr="004E002D" w:rsidRDefault="004E002D" w:rsidP="00192E46">
            <w:pPr>
              <w:pStyle w:val="ListParagraph"/>
              <w:ind w:left="0"/>
              <w:rPr>
                <w:b/>
                <w:sz w:val="20"/>
                <w:szCs w:val="20"/>
              </w:rPr>
            </w:pPr>
          </w:p>
        </w:tc>
        <w:tc>
          <w:tcPr>
            <w:tcW w:w="897" w:type="dxa"/>
          </w:tcPr>
          <w:p w:rsidR="004E002D" w:rsidRPr="0056307F" w:rsidRDefault="004E002D" w:rsidP="00192E46">
            <w:pPr>
              <w:pStyle w:val="ListParagraph"/>
              <w:ind w:left="0"/>
              <w:rPr>
                <w:b/>
                <w:sz w:val="20"/>
                <w:szCs w:val="20"/>
              </w:rPr>
            </w:pPr>
            <w:r w:rsidRPr="0056307F">
              <w:rPr>
                <w:b/>
                <w:sz w:val="20"/>
                <w:szCs w:val="20"/>
              </w:rPr>
              <w:t>646?</w:t>
            </w:r>
          </w:p>
        </w:tc>
        <w:tc>
          <w:tcPr>
            <w:tcW w:w="2211" w:type="dxa"/>
          </w:tcPr>
          <w:p w:rsidR="004E002D" w:rsidRPr="004E002D" w:rsidRDefault="004E002D" w:rsidP="00192E46">
            <w:pPr>
              <w:pStyle w:val="ListParagraph"/>
              <w:ind w:left="0"/>
              <w:rPr>
                <w:b/>
                <w:sz w:val="20"/>
                <w:szCs w:val="20"/>
              </w:rPr>
            </w:pPr>
            <w:r w:rsidRPr="004E002D">
              <w:rPr>
                <w:sz w:val="20"/>
                <w:szCs w:val="20"/>
              </w:rPr>
              <w:t>Add the data</w:t>
            </w:r>
            <w:r w:rsidR="001C3C41">
              <w:rPr>
                <w:sz w:val="20"/>
                <w:szCs w:val="20"/>
              </w:rPr>
              <w:t>. Ignore the total.</w:t>
            </w:r>
          </w:p>
        </w:tc>
      </w:tr>
      <w:tr w:rsidR="004E002D" w:rsidRPr="004E002D" w:rsidTr="001C3C41">
        <w:tc>
          <w:tcPr>
            <w:tcW w:w="868" w:type="dxa"/>
          </w:tcPr>
          <w:p w:rsidR="004E002D" w:rsidRPr="004E002D" w:rsidRDefault="004E002D" w:rsidP="00192E46">
            <w:pPr>
              <w:pStyle w:val="ListParagraph"/>
              <w:ind w:left="0"/>
              <w:rPr>
                <w:sz w:val="20"/>
                <w:szCs w:val="20"/>
              </w:rPr>
            </w:pPr>
            <w:r w:rsidRPr="004E002D">
              <w:rPr>
                <w:sz w:val="20"/>
                <w:szCs w:val="20"/>
              </w:rPr>
              <w:t>12</w:t>
            </w:r>
          </w:p>
        </w:tc>
        <w:tc>
          <w:tcPr>
            <w:tcW w:w="926" w:type="dxa"/>
          </w:tcPr>
          <w:p w:rsidR="004E002D" w:rsidRPr="004E002D" w:rsidRDefault="004E002D" w:rsidP="00192E46">
            <w:pPr>
              <w:pStyle w:val="ListParagraph"/>
              <w:ind w:left="0"/>
              <w:rPr>
                <w:b/>
                <w:sz w:val="20"/>
                <w:szCs w:val="20"/>
              </w:rPr>
            </w:pPr>
            <w:r w:rsidRPr="004E002D">
              <w:rPr>
                <w:b/>
                <w:sz w:val="20"/>
                <w:szCs w:val="20"/>
              </w:rPr>
              <w:t>63</w:t>
            </w:r>
          </w:p>
        </w:tc>
        <w:tc>
          <w:tcPr>
            <w:tcW w:w="1018" w:type="dxa"/>
          </w:tcPr>
          <w:p w:rsidR="004E002D" w:rsidRPr="004E002D" w:rsidRDefault="004E002D" w:rsidP="00192E46">
            <w:pPr>
              <w:pStyle w:val="ListParagraph"/>
              <w:ind w:left="0"/>
              <w:rPr>
                <w:b/>
                <w:sz w:val="20"/>
                <w:szCs w:val="20"/>
              </w:rPr>
            </w:pPr>
            <w:r w:rsidRPr="004E002D">
              <w:rPr>
                <w:b/>
                <w:sz w:val="20"/>
                <w:szCs w:val="20"/>
              </w:rPr>
              <w:t>13</w:t>
            </w:r>
          </w:p>
        </w:tc>
        <w:tc>
          <w:tcPr>
            <w:tcW w:w="906" w:type="dxa"/>
          </w:tcPr>
          <w:p w:rsidR="004E002D" w:rsidRPr="004E002D" w:rsidRDefault="004E002D" w:rsidP="00192E46">
            <w:pPr>
              <w:pStyle w:val="ListParagraph"/>
              <w:ind w:left="0"/>
              <w:rPr>
                <w:b/>
                <w:sz w:val="20"/>
                <w:szCs w:val="20"/>
              </w:rPr>
            </w:pPr>
            <w:r w:rsidRPr="004E002D">
              <w:rPr>
                <w:b/>
                <w:sz w:val="20"/>
                <w:szCs w:val="20"/>
              </w:rPr>
              <w:t>65</w:t>
            </w:r>
          </w:p>
        </w:tc>
        <w:tc>
          <w:tcPr>
            <w:tcW w:w="906" w:type="dxa"/>
          </w:tcPr>
          <w:p w:rsidR="004E002D" w:rsidRPr="004E002D" w:rsidRDefault="004E002D" w:rsidP="00192E46">
            <w:pPr>
              <w:pStyle w:val="ListParagraph"/>
              <w:ind w:left="0"/>
              <w:rPr>
                <w:b/>
                <w:sz w:val="20"/>
                <w:szCs w:val="20"/>
              </w:rPr>
            </w:pPr>
            <w:r w:rsidRPr="004E002D">
              <w:rPr>
                <w:b/>
                <w:sz w:val="20"/>
                <w:szCs w:val="20"/>
              </w:rPr>
              <w:t>7</w:t>
            </w:r>
          </w:p>
        </w:tc>
        <w:tc>
          <w:tcPr>
            <w:tcW w:w="906" w:type="dxa"/>
          </w:tcPr>
          <w:p w:rsidR="004E002D" w:rsidRPr="004E002D" w:rsidRDefault="004E002D" w:rsidP="00192E46">
            <w:pPr>
              <w:pStyle w:val="ListParagraph"/>
              <w:ind w:left="0"/>
              <w:rPr>
                <w:b/>
                <w:sz w:val="20"/>
                <w:szCs w:val="20"/>
              </w:rPr>
            </w:pPr>
          </w:p>
        </w:tc>
        <w:tc>
          <w:tcPr>
            <w:tcW w:w="926" w:type="dxa"/>
          </w:tcPr>
          <w:p w:rsidR="004E002D" w:rsidRPr="004E002D" w:rsidRDefault="004E002D" w:rsidP="00192E46">
            <w:pPr>
              <w:pStyle w:val="ListParagraph"/>
              <w:ind w:left="0"/>
              <w:rPr>
                <w:b/>
                <w:sz w:val="20"/>
                <w:szCs w:val="20"/>
              </w:rPr>
            </w:pPr>
          </w:p>
        </w:tc>
        <w:tc>
          <w:tcPr>
            <w:tcW w:w="897" w:type="dxa"/>
          </w:tcPr>
          <w:p w:rsidR="004E002D" w:rsidRPr="004E002D" w:rsidRDefault="004E002D" w:rsidP="00192E46">
            <w:pPr>
              <w:pStyle w:val="ListParagraph"/>
              <w:ind w:left="0"/>
              <w:rPr>
                <w:b/>
                <w:sz w:val="20"/>
                <w:szCs w:val="20"/>
              </w:rPr>
            </w:pPr>
            <w:r w:rsidRPr="004E002D">
              <w:rPr>
                <w:b/>
                <w:sz w:val="20"/>
                <w:szCs w:val="20"/>
              </w:rPr>
              <w:t>148</w:t>
            </w:r>
          </w:p>
        </w:tc>
        <w:tc>
          <w:tcPr>
            <w:tcW w:w="2211" w:type="dxa"/>
          </w:tcPr>
          <w:p w:rsidR="004E002D" w:rsidRPr="004E002D" w:rsidRDefault="004E002D">
            <w:pPr>
              <w:rPr>
                <w:sz w:val="20"/>
                <w:szCs w:val="20"/>
              </w:rPr>
            </w:pPr>
            <w:r w:rsidRPr="004E002D">
              <w:rPr>
                <w:sz w:val="20"/>
                <w:szCs w:val="20"/>
              </w:rPr>
              <w:t>Add the data</w:t>
            </w:r>
          </w:p>
        </w:tc>
      </w:tr>
      <w:tr w:rsidR="004E002D" w:rsidRPr="004E002D" w:rsidTr="001C3C41">
        <w:tc>
          <w:tcPr>
            <w:tcW w:w="868" w:type="dxa"/>
          </w:tcPr>
          <w:p w:rsidR="004E002D" w:rsidRPr="004E002D" w:rsidRDefault="004E002D" w:rsidP="00192E46">
            <w:pPr>
              <w:pStyle w:val="ListParagraph"/>
              <w:ind w:left="0"/>
              <w:rPr>
                <w:sz w:val="20"/>
                <w:szCs w:val="20"/>
              </w:rPr>
            </w:pPr>
            <w:r w:rsidRPr="004E002D">
              <w:rPr>
                <w:sz w:val="20"/>
                <w:szCs w:val="20"/>
              </w:rPr>
              <w:t>21</w:t>
            </w:r>
          </w:p>
        </w:tc>
        <w:tc>
          <w:tcPr>
            <w:tcW w:w="926" w:type="dxa"/>
          </w:tcPr>
          <w:p w:rsidR="004E002D" w:rsidRPr="004E002D" w:rsidRDefault="004E002D" w:rsidP="00192E46">
            <w:pPr>
              <w:pStyle w:val="ListParagraph"/>
              <w:ind w:left="0"/>
              <w:rPr>
                <w:sz w:val="20"/>
                <w:szCs w:val="20"/>
              </w:rPr>
            </w:pPr>
          </w:p>
        </w:tc>
        <w:tc>
          <w:tcPr>
            <w:tcW w:w="1018" w:type="dxa"/>
          </w:tcPr>
          <w:p w:rsidR="004E002D" w:rsidRPr="004E002D" w:rsidRDefault="004E002D" w:rsidP="00192E46">
            <w:pPr>
              <w:pStyle w:val="ListParagraph"/>
              <w:ind w:left="0"/>
              <w:rPr>
                <w:sz w:val="20"/>
                <w:szCs w:val="20"/>
              </w:rPr>
            </w:pPr>
          </w:p>
        </w:tc>
        <w:tc>
          <w:tcPr>
            <w:tcW w:w="906" w:type="dxa"/>
          </w:tcPr>
          <w:p w:rsidR="004E002D" w:rsidRPr="004E002D" w:rsidRDefault="004E002D" w:rsidP="00192E46">
            <w:pPr>
              <w:pStyle w:val="ListParagraph"/>
              <w:ind w:left="0"/>
              <w:rPr>
                <w:sz w:val="20"/>
                <w:szCs w:val="20"/>
              </w:rPr>
            </w:pPr>
          </w:p>
        </w:tc>
        <w:tc>
          <w:tcPr>
            <w:tcW w:w="906" w:type="dxa"/>
          </w:tcPr>
          <w:p w:rsidR="004E002D" w:rsidRPr="004E002D" w:rsidRDefault="004E002D" w:rsidP="00192E46">
            <w:pPr>
              <w:pStyle w:val="ListParagraph"/>
              <w:ind w:left="0"/>
              <w:rPr>
                <w:sz w:val="20"/>
                <w:szCs w:val="20"/>
              </w:rPr>
            </w:pPr>
          </w:p>
        </w:tc>
        <w:tc>
          <w:tcPr>
            <w:tcW w:w="906" w:type="dxa"/>
          </w:tcPr>
          <w:p w:rsidR="004E002D" w:rsidRPr="004E002D" w:rsidRDefault="004E002D" w:rsidP="00192E46">
            <w:pPr>
              <w:pStyle w:val="ListParagraph"/>
              <w:ind w:left="0"/>
              <w:rPr>
                <w:sz w:val="20"/>
                <w:szCs w:val="20"/>
              </w:rPr>
            </w:pPr>
          </w:p>
        </w:tc>
        <w:tc>
          <w:tcPr>
            <w:tcW w:w="926" w:type="dxa"/>
          </w:tcPr>
          <w:p w:rsidR="004E002D" w:rsidRPr="004E002D" w:rsidRDefault="004E002D" w:rsidP="00192E46">
            <w:pPr>
              <w:pStyle w:val="ListParagraph"/>
              <w:ind w:left="0"/>
              <w:rPr>
                <w:sz w:val="20"/>
                <w:szCs w:val="20"/>
              </w:rPr>
            </w:pPr>
          </w:p>
        </w:tc>
        <w:tc>
          <w:tcPr>
            <w:tcW w:w="897" w:type="dxa"/>
          </w:tcPr>
          <w:p w:rsidR="004E002D" w:rsidRPr="004E002D" w:rsidRDefault="004E002D" w:rsidP="00192E46">
            <w:pPr>
              <w:pStyle w:val="ListParagraph"/>
              <w:ind w:left="0"/>
              <w:rPr>
                <w:b/>
                <w:sz w:val="20"/>
                <w:szCs w:val="20"/>
              </w:rPr>
            </w:pPr>
            <w:r w:rsidRPr="004E002D">
              <w:rPr>
                <w:b/>
                <w:sz w:val="20"/>
                <w:szCs w:val="20"/>
              </w:rPr>
              <w:t>0</w:t>
            </w:r>
          </w:p>
        </w:tc>
        <w:tc>
          <w:tcPr>
            <w:tcW w:w="2211" w:type="dxa"/>
          </w:tcPr>
          <w:p w:rsidR="004E002D" w:rsidRPr="004E002D" w:rsidRDefault="004E002D">
            <w:pPr>
              <w:rPr>
                <w:sz w:val="20"/>
                <w:szCs w:val="20"/>
              </w:rPr>
            </w:pPr>
            <w:r w:rsidRPr="004E002D">
              <w:rPr>
                <w:sz w:val="20"/>
                <w:szCs w:val="20"/>
              </w:rPr>
              <w:t>Add the data</w:t>
            </w:r>
          </w:p>
        </w:tc>
      </w:tr>
    </w:tbl>
    <w:p w:rsidR="006E5AEA" w:rsidRPr="0056307F" w:rsidRDefault="006E5AEA" w:rsidP="00150096">
      <w:pPr>
        <w:pStyle w:val="ListParagraph"/>
        <w:rPr>
          <w:color w:val="FF0000"/>
        </w:rPr>
      </w:pPr>
      <w:r w:rsidRPr="0056307F">
        <w:rPr>
          <w:b/>
        </w:rPr>
        <w:t xml:space="preserve">HW620, seg360 only had data in 1 quadrat: </w:t>
      </w:r>
      <w:r w:rsidRPr="0056307F">
        <w:t>on hard copy, there is another position recorded as 23, but no counts were written done, should we all assume 0?</w:t>
      </w:r>
      <w:r w:rsidR="001C3C41" w:rsidRPr="0056307F">
        <w:t xml:space="preserve"> </w:t>
      </w:r>
      <w:r w:rsidR="001C3C41" w:rsidRPr="0056307F">
        <w:rPr>
          <w:color w:val="FF0000"/>
        </w:rPr>
        <w:t xml:space="preserve">Treat </w:t>
      </w:r>
      <w:r w:rsidR="0056307F" w:rsidRPr="0056307F">
        <w:rPr>
          <w:color w:val="FF0000"/>
        </w:rPr>
        <w:t>this as missing data.</w:t>
      </w:r>
    </w:p>
    <w:p w:rsidR="00C45A59" w:rsidRPr="00150096" w:rsidRDefault="00150096" w:rsidP="00C45A59">
      <w:pPr>
        <w:pStyle w:val="ListParagraph"/>
        <w:numPr>
          <w:ilvl w:val="0"/>
          <w:numId w:val="30"/>
        </w:numPr>
      </w:pPr>
      <w:r>
        <w:t xml:space="preserve">Cross check between 1998 and 1999 count data done in the same quadrats: </w:t>
      </w:r>
      <w:r w:rsidR="00C45A59">
        <w:t xml:space="preserve">1999 counts were done in some or all of the quadrats we sampled in 1998, </w:t>
      </w:r>
      <w:r w:rsidR="00C45A59" w:rsidRPr="00150096">
        <w:t>is it possible the count</w:t>
      </w:r>
      <w:r w:rsidR="008E5C73" w:rsidRPr="00150096">
        <w:t xml:space="preserve"> for 1</w:t>
      </w:r>
      <w:r w:rsidR="008E5C73" w:rsidRPr="00150096">
        <w:rPr>
          <w:vertAlign w:val="superscript"/>
        </w:rPr>
        <w:t>st</w:t>
      </w:r>
      <w:r w:rsidR="008E5C73" w:rsidRPr="00150096">
        <w:t xml:space="preserve"> year seedlings</w:t>
      </w:r>
      <w:r w:rsidR="00C45A59" w:rsidRPr="00150096">
        <w:t xml:space="preserve"> in 1998 is 0, but hundreds in 1999 in the same quadrats</w:t>
      </w:r>
      <w:r w:rsidR="008E5C73" w:rsidRPr="00150096">
        <w:t>?</w:t>
      </w:r>
      <w:r>
        <w:t xml:space="preserve"> </w:t>
      </w:r>
      <w:r w:rsidR="00C01957" w:rsidRPr="00150096">
        <w:t>After checking a few segments for hand written hardcopies, we decided to believe the big change in 1</w:t>
      </w:r>
      <w:r w:rsidR="00C01957" w:rsidRPr="00150096">
        <w:rPr>
          <w:vertAlign w:val="superscript"/>
        </w:rPr>
        <w:t>st</w:t>
      </w:r>
      <w:r w:rsidR="00C01957" w:rsidRPr="00150096">
        <w:t xml:space="preserve"> year ABBA seedlings between 1998 and 1999.</w:t>
      </w:r>
    </w:p>
    <w:tbl>
      <w:tblPr>
        <w:tblW w:w="84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8"/>
        <w:gridCol w:w="961"/>
        <w:gridCol w:w="960"/>
        <w:gridCol w:w="960"/>
        <w:gridCol w:w="960"/>
        <w:gridCol w:w="960"/>
        <w:gridCol w:w="2433"/>
      </w:tblGrid>
      <w:tr w:rsidR="006606DA" w:rsidRPr="00150096" w:rsidTr="00150096">
        <w:trPr>
          <w:trHeight w:val="300"/>
        </w:trPr>
        <w:tc>
          <w:tcPr>
            <w:tcW w:w="1228" w:type="dxa"/>
            <w:shd w:val="clear" w:color="auto" w:fill="auto"/>
            <w:noWrap/>
            <w:vAlign w:val="bottom"/>
          </w:tcPr>
          <w:p w:rsidR="006606DA" w:rsidRPr="00150096" w:rsidRDefault="006606DA">
            <w:pPr>
              <w:rPr>
                <w:color w:val="000000"/>
                <w:sz w:val="18"/>
                <w:szCs w:val="18"/>
              </w:rPr>
            </w:pPr>
            <w:r w:rsidRPr="00150096">
              <w:rPr>
                <w:color w:val="000000"/>
                <w:sz w:val="18"/>
                <w:szCs w:val="18"/>
              </w:rPr>
              <w:t>CONTNAM</w:t>
            </w:r>
          </w:p>
        </w:tc>
        <w:tc>
          <w:tcPr>
            <w:tcW w:w="961" w:type="dxa"/>
            <w:shd w:val="clear" w:color="auto" w:fill="auto"/>
            <w:noWrap/>
            <w:vAlign w:val="bottom"/>
          </w:tcPr>
          <w:p w:rsidR="006606DA" w:rsidRPr="00150096" w:rsidRDefault="006606DA">
            <w:pPr>
              <w:jc w:val="right"/>
              <w:rPr>
                <w:color w:val="000000"/>
                <w:sz w:val="18"/>
                <w:szCs w:val="18"/>
              </w:rPr>
            </w:pPr>
            <w:r w:rsidRPr="00150096">
              <w:rPr>
                <w:color w:val="000000"/>
                <w:sz w:val="18"/>
                <w:szCs w:val="18"/>
              </w:rPr>
              <w:t>STPACE</w:t>
            </w:r>
          </w:p>
        </w:tc>
        <w:tc>
          <w:tcPr>
            <w:tcW w:w="960" w:type="dxa"/>
            <w:shd w:val="clear" w:color="auto" w:fill="auto"/>
            <w:noWrap/>
            <w:vAlign w:val="bottom"/>
          </w:tcPr>
          <w:p w:rsidR="006606DA" w:rsidRPr="00150096" w:rsidRDefault="006606DA">
            <w:pPr>
              <w:jc w:val="right"/>
              <w:rPr>
                <w:color w:val="000000"/>
                <w:sz w:val="18"/>
                <w:szCs w:val="18"/>
              </w:rPr>
            </w:pPr>
            <w:proofErr w:type="spellStart"/>
            <w:r w:rsidRPr="00150096">
              <w:rPr>
                <w:color w:val="000000"/>
                <w:sz w:val="18"/>
                <w:szCs w:val="18"/>
              </w:rPr>
              <w:t>pos</w:t>
            </w:r>
            <w:proofErr w:type="spellEnd"/>
          </w:p>
        </w:tc>
        <w:tc>
          <w:tcPr>
            <w:tcW w:w="960" w:type="dxa"/>
            <w:shd w:val="clear" w:color="auto" w:fill="auto"/>
            <w:noWrap/>
            <w:vAlign w:val="bottom"/>
          </w:tcPr>
          <w:p w:rsidR="006606DA" w:rsidRPr="00150096" w:rsidRDefault="006606DA">
            <w:pPr>
              <w:rPr>
                <w:color w:val="000000"/>
                <w:sz w:val="18"/>
                <w:szCs w:val="18"/>
              </w:rPr>
            </w:pPr>
            <w:r w:rsidRPr="00150096">
              <w:rPr>
                <w:color w:val="000000"/>
                <w:sz w:val="18"/>
                <w:szCs w:val="18"/>
              </w:rPr>
              <w:t>SZCL</w:t>
            </w:r>
          </w:p>
        </w:tc>
        <w:tc>
          <w:tcPr>
            <w:tcW w:w="960" w:type="dxa"/>
            <w:shd w:val="clear" w:color="auto" w:fill="auto"/>
            <w:noWrap/>
            <w:vAlign w:val="bottom"/>
          </w:tcPr>
          <w:p w:rsidR="006606DA" w:rsidRPr="00150096" w:rsidRDefault="006606DA">
            <w:pPr>
              <w:jc w:val="right"/>
              <w:rPr>
                <w:color w:val="000000"/>
                <w:sz w:val="18"/>
                <w:szCs w:val="18"/>
              </w:rPr>
            </w:pPr>
            <w:r w:rsidRPr="00150096">
              <w:rPr>
                <w:color w:val="000000"/>
                <w:sz w:val="18"/>
                <w:szCs w:val="18"/>
              </w:rPr>
              <w:t>CNT98</w:t>
            </w:r>
          </w:p>
        </w:tc>
        <w:tc>
          <w:tcPr>
            <w:tcW w:w="960" w:type="dxa"/>
            <w:shd w:val="clear" w:color="auto" w:fill="auto"/>
            <w:noWrap/>
            <w:vAlign w:val="bottom"/>
          </w:tcPr>
          <w:p w:rsidR="006606DA" w:rsidRPr="00150096" w:rsidRDefault="006606DA">
            <w:pPr>
              <w:jc w:val="right"/>
              <w:rPr>
                <w:color w:val="000000"/>
                <w:sz w:val="18"/>
                <w:szCs w:val="18"/>
              </w:rPr>
            </w:pPr>
            <w:r w:rsidRPr="00150096">
              <w:rPr>
                <w:color w:val="000000"/>
                <w:sz w:val="18"/>
                <w:szCs w:val="18"/>
              </w:rPr>
              <w:t>CNT99</w:t>
            </w:r>
          </w:p>
        </w:tc>
        <w:tc>
          <w:tcPr>
            <w:tcW w:w="2433" w:type="dxa"/>
          </w:tcPr>
          <w:p w:rsidR="006606DA" w:rsidRPr="00150096" w:rsidRDefault="006606DA">
            <w:pPr>
              <w:jc w:val="right"/>
              <w:rPr>
                <w:color w:val="000000"/>
                <w:sz w:val="18"/>
                <w:szCs w:val="18"/>
              </w:rPr>
            </w:pPr>
            <w:r w:rsidRPr="00150096">
              <w:rPr>
                <w:color w:val="000000"/>
                <w:sz w:val="18"/>
                <w:szCs w:val="18"/>
              </w:rPr>
              <w:t>Lixi NOTE</w:t>
            </w: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HE1080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180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5</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308</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HE1080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380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14</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160</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HE1080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540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14</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212</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HE1080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700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202</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HE1080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700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19</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103</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HE1080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860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18</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190</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HE1080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980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13</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194</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HE140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6</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136</w:t>
            </w:r>
          </w:p>
        </w:tc>
        <w:tc>
          <w:tcPr>
            <w:tcW w:w="2433" w:type="dxa"/>
          </w:tcPr>
          <w:p w:rsidR="006606DA" w:rsidRPr="00150096" w:rsidRDefault="00EC584B">
            <w:pPr>
              <w:jc w:val="right"/>
              <w:rPr>
                <w:color w:val="000000"/>
                <w:sz w:val="18"/>
                <w:szCs w:val="18"/>
              </w:rPr>
            </w:pPr>
            <w:r w:rsidRPr="00150096">
              <w:rPr>
                <w:color w:val="000000"/>
                <w:sz w:val="18"/>
                <w:szCs w:val="18"/>
              </w:rPr>
              <w:t>Confirmed with hard copy</w:t>
            </w: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lastRenderedPageBreak/>
              <w:t>HE460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40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21</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HE460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200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7</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222</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HE460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320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6</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18</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HW400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60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8</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120</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HW400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220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57</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HW400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340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60</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HW400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340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17</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60</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HW400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340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27</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15</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HW620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40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7</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156</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HW620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180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18</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HW620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360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20</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113</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HW620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480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58</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LE1860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40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5</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2433" w:type="dxa"/>
          </w:tcPr>
          <w:p w:rsidR="006606DA" w:rsidRPr="00150096" w:rsidRDefault="00EC584B">
            <w:pPr>
              <w:jc w:val="right"/>
              <w:rPr>
                <w:color w:val="000000"/>
                <w:sz w:val="18"/>
                <w:szCs w:val="18"/>
              </w:rPr>
            </w:pPr>
            <w:r w:rsidRPr="00150096">
              <w:rPr>
                <w:color w:val="000000"/>
                <w:sz w:val="18"/>
                <w:szCs w:val="18"/>
              </w:rPr>
              <w:t>Confirmed with hard copy</w:t>
            </w: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LE1860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180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13</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LE1860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320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15</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5</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LE1860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480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6</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37</w:t>
            </w:r>
          </w:p>
        </w:tc>
        <w:tc>
          <w:tcPr>
            <w:tcW w:w="2433" w:type="dxa"/>
          </w:tcPr>
          <w:p w:rsidR="006606DA" w:rsidRPr="00150096" w:rsidRDefault="00EC584B">
            <w:pPr>
              <w:jc w:val="right"/>
              <w:rPr>
                <w:color w:val="000000"/>
                <w:sz w:val="18"/>
                <w:szCs w:val="18"/>
              </w:rPr>
            </w:pPr>
            <w:r w:rsidRPr="00150096">
              <w:rPr>
                <w:color w:val="000000"/>
                <w:sz w:val="18"/>
                <w:szCs w:val="18"/>
              </w:rPr>
              <w:t>Confirmed with hard copy</w:t>
            </w: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LE1860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680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6</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LE1860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800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12</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LE1860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960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9</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LE1860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960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16</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31</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LE1860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1160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14</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15</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LE1860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1340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79</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LE1860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1440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8</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6</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LE1860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1780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LW1900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60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8</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41</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LW1900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220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9</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53</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LW1900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340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86</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LW1900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520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7</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44</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LW1900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520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27</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LW1900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840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156</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LW1900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1000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5</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16</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LW1900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1140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4</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LW1900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1280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10</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LW1900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1480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4</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5</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LW1900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1620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4</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5</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LW1900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1800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10</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50</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ME2020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4</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92</w:t>
            </w:r>
          </w:p>
        </w:tc>
        <w:tc>
          <w:tcPr>
            <w:tcW w:w="2433" w:type="dxa"/>
          </w:tcPr>
          <w:p w:rsidR="006606DA" w:rsidRPr="00150096" w:rsidRDefault="00EC584B">
            <w:pPr>
              <w:jc w:val="right"/>
              <w:rPr>
                <w:color w:val="000000"/>
                <w:sz w:val="18"/>
                <w:szCs w:val="18"/>
              </w:rPr>
            </w:pPr>
            <w:r w:rsidRPr="00150096">
              <w:rPr>
                <w:color w:val="000000"/>
                <w:sz w:val="18"/>
                <w:szCs w:val="18"/>
              </w:rPr>
              <w:t>Confirmed with hard copy</w:t>
            </w: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ME2020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16</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247</w:t>
            </w:r>
          </w:p>
        </w:tc>
        <w:tc>
          <w:tcPr>
            <w:tcW w:w="2433" w:type="dxa"/>
          </w:tcPr>
          <w:p w:rsidR="006606DA" w:rsidRPr="00150096" w:rsidRDefault="00EC584B">
            <w:pPr>
              <w:jc w:val="right"/>
              <w:rPr>
                <w:color w:val="000000"/>
                <w:sz w:val="18"/>
                <w:szCs w:val="18"/>
              </w:rPr>
            </w:pPr>
            <w:r w:rsidRPr="00150096">
              <w:rPr>
                <w:color w:val="000000"/>
                <w:sz w:val="18"/>
                <w:szCs w:val="18"/>
              </w:rPr>
              <w:t>Confirmed with hard copy</w:t>
            </w: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ME2020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160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6</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58</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ME2020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160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15</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91</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ME2020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160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25</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61</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lastRenderedPageBreak/>
              <w:t>ME2020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340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13</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28</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ME2020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480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8</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31</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ME2020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700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15</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32</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ME2020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800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18</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91</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ME2020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1180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9</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9</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ME2020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1180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18</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4</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ME2020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1180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23</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31</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ME2020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1320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8</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30</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ME2020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1320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13</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19</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ME2020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1320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29</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20</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ME2020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1480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4</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344</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ME2020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1620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13</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51</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ME2020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1820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24</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19</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ME2020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1920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15</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451</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MW1580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60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4</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281</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MW1580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180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9</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43</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MW1580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340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5</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56</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MW1580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520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57</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MW1580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520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20</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MW1580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700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8</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206</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MW1580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840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11</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66</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MW1580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1000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18</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74</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MW1580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1120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7</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40</w:t>
            </w:r>
          </w:p>
        </w:tc>
        <w:tc>
          <w:tcPr>
            <w:tcW w:w="2433" w:type="dxa"/>
          </w:tcPr>
          <w:p w:rsidR="006606DA" w:rsidRPr="00150096" w:rsidRDefault="006606DA">
            <w:pPr>
              <w:jc w:val="right"/>
              <w:rPr>
                <w:color w:val="000000"/>
                <w:sz w:val="18"/>
                <w:szCs w:val="18"/>
              </w:rPr>
            </w:pPr>
          </w:p>
        </w:tc>
      </w:tr>
      <w:tr w:rsidR="006606DA" w:rsidRPr="00150096" w:rsidTr="00150096">
        <w:trPr>
          <w:trHeight w:val="300"/>
        </w:trPr>
        <w:tc>
          <w:tcPr>
            <w:tcW w:w="1228"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MW1580</w:t>
            </w:r>
          </w:p>
        </w:tc>
        <w:tc>
          <w:tcPr>
            <w:tcW w:w="961"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1480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14</w:t>
            </w:r>
          </w:p>
        </w:tc>
        <w:tc>
          <w:tcPr>
            <w:tcW w:w="960" w:type="dxa"/>
            <w:shd w:val="clear" w:color="auto" w:fill="auto"/>
            <w:noWrap/>
            <w:vAlign w:val="bottom"/>
            <w:hideMark/>
          </w:tcPr>
          <w:p w:rsidR="006606DA" w:rsidRPr="00150096" w:rsidRDefault="006606DA">
            <w:pPr>
              <w:rPr>
                <w:color w:val="000000"/>
                <w:sz w:val="18"/>
                <w:szCs w:val="18"/>
              </w:rPr>
            </w:pPr>
            <w:r w:rsidRPr="00150096">
              <w:rPr>
                <w:color w:val="000000"/>
                <w:sz w:val="18"/>
                <w:szCs w:val="18"/>
              </w:rPr>
              <w:t>1YR</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0</w:t>
            </w:r>
          </w:p>
        </w:tc>
        <w:tc>
          <w:tcPr>
            <w:tcW w:w="960" w:type="dxa"/>
            <w:shd w:val="clear" w:color="auto" w:fill="auto"/>
            <w:noWrap/>
            <w:vAlign w:val="bottom"/>
            <w:hideMark/>
          </w:tcPr>
          <w:p w:rsidR="006606DA" w:rsidRPr="00150096" w:rsidRDefault="006606DA">
            <w:pPr>
              <w:jc w:val="right"/>
              <w:rPr>
                <w:color w:val="000000"/>
                <w:sz w:val="18"/>
                <w:szCs w:val="18"/>
              </w:rPr>
            </w:pPr>
            <w:r w:rsidRPr="00150096">
              <w:rPr>
                <w:color w:val="000000"/>
                <w:sz w:val="18"/>
                <w:szCs w:val="18"/>
              </w:rPr>
              <w:t>496</w:t>
            </w:r>
          </w:p>
        </w:tc>
        <w:tc>
          <w:tcPr>
            <w:tcW w:w="2433" w:type="dxa"/>
          </w:tcPr>
          <w:p w:rsidR="006606DA" w:rsidRPr="00150096" w:rsidRDefault="003F630A">
            <w:pPr>
              <w:jc w:val="right"/>
              <w:rPr>
                <w:color w:val="000000"/>
                <w:sz w:val="18"/>
                <w:szCs w:val="18"/>
              </w:rPr>
            </w:pPr>
            <w:r w:rsidRPr="00150096">
              <w:rPr>
                <w:color w:val="000000"/>
                <w:sz w:val="18"/>
                <w:szCs w:val="18"/>
              </w:rPr>
              <w:t>Confirmed with hard copy</w:t>
            </w:r>
          </w:p>
        </w:tc>
      </w:tr>
    </w:tbl>
    <w:p w:rsidR="00D11AF9" w:rsidRDefault="00D11AF9" w:rsidP="00534AEC">
      <w:pPr>
        <w:pStyle w:val="ListParagraph"/>
      </w:pPr>
    </w:p>
    <w:p w:rsidR="0040733A" w:rsidRDefault="00995D84" w:rsidP="0040733A">
      <w:pPr>
        <w:rPr>
          <w:color w:val="FF0000"/>
        </w:rPr>
      </w:pPr>
      <w:r w:rsidRPr="00150096">
        <w:rPr>
          <w:b/>
        </w:rPr>
        <w:t>PIRU</w:t>
      </w:r>
      <w:r w:rsidR="00545CD3">
        <w:t xml:space="preserve">: </w:t>
      </w:r>
    </w:p>
    <w:p w:rsidR="0056638B" w:rsidRPr="0040733A" w:rsidRDefault="00833C91" w:rsidP="0040733A">
      <w:pPr>
        <w:pStyle w:val="ListParagraph"/>
        <w:numPr>
          <w:ilvl w:val="0"/>
          <w:numId w:val="30"/>
        </w:numPr>
        <w:rPr>
          <w:color w:val="FF0000"/>
        </w:rPr>
      </w:pPr>
      <w:r w:rsidRPr="00655A2B">
        <w:t xml:space="preserve">In 1988, </w:t>
      </w:r>
      <w:r w:rsidR="00FD13BB">
        <w:t>we counted 1</w:t>
      </w:r>
      <w:r w:rsidR="00FD13BB" w:rsidRPr="0040733A">
        <w:rPr>
          <w:vertAlign w:val="superscript"/>
        </w:rPr>
        <w:t>st</w:t>
      </w:r>
      <w:r w:rsidR="00FD13BB">
        <w:t xml:space="preserve"> year and older PIRU together, but </w:t>
      </w:r>
      <w:r w:rsidRPr="00655A2B">
        <w:t xml:space="preserve">we can </w:t>
      </w:r>
      <w:r w:rsidR="00655A2B" w:rsidRPr="00655A2B">
        <w:t>distinguish</w:t>
      </w:r>
      <w:r w:rsidRPr="00655A2B">
        <w:t xml:space="preserve"> 1</w:t>
      </w:r>
      <w:r w:rsidRPr="0040733A">
        <w:rPr>
          <w:vertAlign w:val="superscript"/>
        </w:rPr>
        <w:t>st</w:t>
      </w:r>
      <w:r w:rsidRPr="00655A2B">
        <w:t xml:space="preserve"> year and older PIRU seedlings by looking at AGE/MINAGE data,</w:t>
      </w:r>
      <w:r w:rsidR="00324442">
        <w:t xml:space="preserve"> all MINAGE are larger than 1.</w:t>
      </w:r>
      <w:r w:rsidRPr="00655A2B">
        <w:t xml:space="preserve"> </w:t>
      </w:r>
      <w:r w:rsidR="00324442">
        <w:t xml:space="preserve">Still </w:t>
      </w:r>
      <w:r w:rsidRPr="00655A2B">
        <w:t xml:space="preserve">there are some plants </w:t>
      </w:r>
      <w:r w:rsidR="00D37B46">
        <w:t xml:space="preserve">had both AGE/MINAGE </w:t>
      </w:r>
      <w:r w:rsidRPr="00655A2B">
        <w:t>miss</w:t>
      </w:r>
      <w:r w:rsidR="00D37B46">
        <w:t>ing:</w:t>
      </w:r>
    </w:p>
    <w:p w:rsidR="00D37B46" w:rsidRPr="00D37B46" w:rsidRDefault="00D37B46" w:rsidP="00D37B46">
      <w:pPr>
        <w:pStyle w:val="ListParagraph"/>
      </w:pPr>
      <w:r w:rsidRPr="00D37B46">
        <w:rPr>
          <w:b/>
        </w:rPr>
        <w:t>Everything taller than 7cm are NOT first year seedlings!</w:t>
      </w:r>
    </w:p>
    <w:tbl>
      <w:tblPr>
        <w:tblW w:w="11206" w:type="dxa"/>
        <w:tblInd w:w="-1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858"/>
        <w:gridCol w:w="717"/>
        <w:gridCol w:w="797"/>
        <w:gridCol w:w="666"/>
        <w:gridCol w:w="688"/>
        <w:gridCol w:w="794"/>
        <w:gridCol w:w="1110"/>
        <w:gridCol w:w="670"/>
        <w:gridCol w:w="670"/>
        <w:gridCol w:w="606"/>
        <w:gridCol w:w="2620"/>
      </w:tblGrid>
      <w:tr w:rsidR="001E3D99" w:rsidRPr="00833C91" w:rsidTr="00FE212E">
        <w:trPr>
          <w:trHeight w:val="300"/>
        </w:trPr>
        <w:tc>
          <w:tcPr>
            <w:tcW w:w="10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CONTNAM</w:t>
            </w:r>
          </w:p>
        </w:tc>
        <w:tc>
          <w:tcPr>
            <w:tcW w:w="858"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STPACE</w:t>
            </w:r>
          </w:p>
        </w:tc>
        <w:tc>
          <w:tcPr>
            <w:tcW w:w="717"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TAG</w:t>
            </w:r>
          </w:p>
        </w:tc>
        <w:tc>
          <w:tcPr>
            <w:tcW w:w="797"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YRTAG</w:t>
            </w:r>
          </w:p>
        </w:tc>
        <w:tc>
          <w:tcPr>
            <w:tcW w:w="666"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SPEC</w:t>
            </w:r>
          </w:p>
        </w:tc>
        <w:tc>
          <w:tcPr>
            <w:tcW w:w="688"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HT88</w:t>
            </w:r>
          </w:p>
        </w:tc>
        <w:tc>
          <w:tcPr>
            <w:tcW w:w="794"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AGE88</w:t>
            </w:r>
          </w:p>
        </w:tc>
        <w:tc>
          <w:tcPr>
            <w:tcW w:w="11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MINAGE88</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EX87</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EX86</w:t>
            </w:r>
          </w:p>
        </w:tc>
        <w:tc>
          <w:tcPr>
            <w:tcW w:w="606" w:type="dxa"/>
          </w:tcPr>
          <w:p w:rsidR="001E3D99" w:rsidRDefault="001E3D99" w:rsidP="00FE212E">
            <w:pPr>
              <w:rPr>
                <w:rFonts w:ascii="Calibri" w:hAnsi="Calibri"/>
                <w:color w:val="000000"/>
                <w:sz w:val="18"/>
                <w:szCs w:val="18"/>
              </w:rPr>
            </w:pPr>
            <w:r>
              <w:rPr>
                <w:rFonts w:ascii="Calibri" w:hAnsi="Calibri"/>
                <w:color w:val="000000"/>
                <w:sz w:val="18"/>
                <w:szCs w:val="18"/>
              </w:rPr>
              <w:t>CNT</w:t>
            </w:r>
          </w:p>
        </w:tc>
        <w:tc>
          <w:tcPr>
            <w:tcW w:w="2620" w:type="dxa"/>
          </w:tcPr>
          <w:p w:rsidR="001E3D99" w:rsidRPr="00833C91" w:rsidRDefault="001E3D99">
            <w:pPr>
              <w:rPr>
                <w:rFonts w:ascii="Calibri" w:hAnsi="Calibri"/>
                <w:color w:val="000000"/>
                <w:sz w:val="18"/>
                <w:szCs w:val="18"/>
              </w:rPr>
            </w:pPr>
            <w:r>
              <w:rPr>
                <w:rFonts w:ascii="Calibri" w:hAnsi="Calibri"/>
                <w:color w:val="000000"/>
                <w:sz w:val="18"/>
                <w:szCs w:val="18"/>
              </w:rPr>
              <w:t>Hardcopies</w:t>
            </w:r>
          </w:p>
        </w:tc>
      </w:tr>
      <w:tr w:rsidR="001E3D99" w:rsidRPr="00833C91" w:rsidTr="00FE212E">
        <w:trPr>
          <w:trHeight w:val="300"/>
        </w:trPr>
        <w:tc>
          <w:tcPr>
            <w:tcW w:w="10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HE1080</w:t>
            </w:r>
          </w:p>
        </w:tc>
        <w:tc>
          <w:tcPr>
            <w:tcW w:w="85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160</w:t>
            </w:r>
          </w:p>
        </w:tc>
        <w:tc>
          <w:tcPr>
            <w:tcW w:w="71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993</w:t>
            </w:r>
          </w:p>
        </w:tc>
        <w:tc>
          <w:tcPr>
            <w:tcW w:w="79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1988</w:t>
            </w:r>
          </w:p>
        </w:tc>
        <w:tc>
          <w:tcPr>
            <w:tcW w:w="666"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PIRU</w:t>
            </w:r>
          </w:p>
        </w:tc>
        <w:tc>
          <w:tcPr>
            <w:tcW w:w="68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43</w:t>
            </w:r>
          </w:p>
        </w:tc>
        <w:tc>
          <w:tcPr>
            <w:tcW w:w="794"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11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06" w:type="dxa"/>
          </w:tcPr>
          <w:p w:rsidR="001E3D99" w:rsidRPr="00833C91" w:rsidRDefault="001E3D99">
            <w:pPr>
              <w:rPr>
                <w:rFonts w:ascii="Calibri" w:hAnsi="Calibri"/>
                <w:color w:val="000000"/>
                <w:sz w:val="18"/>
                <w:szCs w:val="18"/>
              </w:rPr>
            </w:pPr>
            <w:r>
              <w:rPr>
                <w:rFonts w:ascii="Calibri" w:hAnsi="Calibri"/>
                <w:color w:val="000000"/>
                <w:sz w:val="18"/>
                <w:szCs w:val="18"/>
              </w:rPr>
              <w:t>4</w:t>
            </w:r>
          </w:p>
        </w:tc>
        <w:tc>
          <w:tcPr>
            <w:tcW w:w="2620" w:type="dxa"/>
          </w:tcPr>
          <w:p w:rsidR="001E3D99" w:rsidRPr="00833C91" w:rsidRDefault="001E3D99">
            <w:pPr>
              <w:rPr>
                <w:rFonts w:ascii="Calibri" w:hAnsi="Calibri"/>
                <w:color w:val="000000"/>
                <w:sz w:val="18"/>
                <w:szCs w:val="18"/>
              </w:rPr>
            </w:pPr>
          </w:p>
        </w:tc>
      </w:tr>
      <w:tr w:rsidR="001E3D99" w:rsidRPr="00833C91" w:rsidTr="00FE212E">
        <w:trPr>
          <w:trHeight w:val="300"/>
        </w:trPr>
        <w:tc>
          <w:tcPr>
            <w:tcW w:w="10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LE1860</w:t>
            </w:r>
          </w:p>
        </w:tc>
        <w:tc>
          <w:tcPr>
            <w:tcW w:w="85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560</w:t>
            </w:r>
          </w:p>
        </w:tc>
        <w:tc>
          <w:tcPr>
            <w:tcW w:w="71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5</w:t>
            </w:r>
          </w:p>
        </w:tc>
        <w:tc>
          <w:tcPr>
            <w:tcW w:w="79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1988</w:t>
            </w:r>
          </w:p>
        </w:tc>
        <w:tc>
          <w:tcPr>
            <w:tcW w:w="666"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PIRU</w:t>
            </w:r>
          </w:p>
        </w:tc>
        <w:tc>
          <w:tcPr>
            <w:tcW w:w="68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87</w:t>
            </w:r>
          </w:p>
        </w:tc>
        <w:tc>
          <w:tcPr>
            <w:tcW w:w="794"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11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06" w:type="dxa"/>
          </w:tcPr>
          <w:p w:rsidR="001E3D99" w:rsidRPr="00833C91" w:rsidRDefault="001E3D99">
            <w:pPr>
              <w:rPr>
                <w:rFonts w:ascii="Calibri" w:hAnsi="Calibri"/>
                <w:color w:val="000000"/>
                <w:sz w:val="18"/>
                <w:szCs w:val="18"/>
              </w:rPr>
            </w:pPr>
            <w:r>
              <w:rPr>
                <w:rFonts w:ascii="Calibri" w:hAnsi="Calibri"/>
                <w:color w:val="000000"/>
                <w:sz w:val="18"/>
                <w:szCs w:val="18"/>
              </w:rPr>
              <w:t>4</w:t>
            </w:r>
          </w:p>
        </w:tc>
        <w:tc>
          <w:tcPr>
            <w:tcW w:w="2620" w:type="dxa"/>
          </w:tcPr>
          <w:p w:rsidR="001E3D99" w:rsidRPr="00833C91" w:rsidRDefault="001E3D99">
            <w:pPr>
              <w:rPr>
                <w:rFonts w:ascii="Calibri" w:hAnsi="Calibri"/>
                <w:color w:val="000000"/>
                <w:sz w:val="18"/>
                <w:szCs w:val="18"/>
              </w:rPr>
            </w:pPr>
          </w:p>
        </w:tc>
      </w:tr>
      <w:tr w:rsidR="001E3D99" w:rsidRPr="00833C91" w:rsidTr="00FE212E">
        <w:trPr>
          <w:trHeight w:val="300"/>
        </w:trPr>
        <w:tc>
          <w:tcPr>
            <w:tcW w:w="10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LE1860</w:t>
            </w:r>
          </w:p>
        </w:tc>
        <w:tc>
          <w:tcPr>
            <w:tcW w:w="85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1840</w:t>
            </w:r>
          </w:p>
        </w:tc>
        <w:tc>
          <w:tcPr>
            <w:tcW w:w="71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25</w:t>
            </w:r>
          </w:p>
        </w:tc>
        <w:tc>
          <w:tcPr>
            <w:tcW w:w="79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1988</w:t>
            </w:r>
          </w:p>
        </w:tc>
        <w:tc>
          <w:tcPr>
            <w:tcW w:w="666"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PIRU</w:t>
            </w:r>
          </w:p>
        </w:tc>
        <w:tc>
          <w:tcPr>
            <w:tcW w:w="68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19</w:t>
            </w:r>
          </w:p>
        </w:tc>
        <w:tc>
          <w:tcPr>
            <w:tcW w:w="794"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11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06" w:type="dxa"/>
          </w:tcPr>
          <w:p w:rsidR="001E3D99" w:rsidRPr="00833C91" w:rsidRDefault="001E3D99">
            <w:pPr>
              <w:rPr>
                <w:rFonts w:ascii="Calibri" w:hAnsi="Calibri"/>
                <w:color w:val="000000"/>
                <w:sz w:val="18"/>
                <w:szCs w:val="18"/>
              </w:rPr>
            </w:pPr>
            <w:r>
              <w:rPr>
                <w:rFonts w:ascii="Calibri" w:hAnsi="Calibri"/>
                <w:color w:val="000000"/>
                <w:sz w:val="18"/>
                <w:szCs w:val="18"/>
              </w:rPr>
              <w:t>14</w:t>
            </w:r>
          </w:p>
        </w:tc>
        <w:tc>
          <w:tcPr>
            <w:tcW w:w="2620" w:type="dxa"/>
          </w:tcPr>
          <w:p w:rsidR="001E3D99" w:rsidRPr="00833C91" w:rsidRDefault="001E3D99">
            <w:pPr>
              <w:rPr>
                <w:rFonts w:ascii="Calibri" w:hAnsi="Calibri"/>
                <w:color w:val="000000"/>
                <w:sz w:val="18"/>
                <w:szCs w:val="18"/>
              </w:rPr>
            </w:pPr>
          </w:p>
        </w:tc>
      </w:tr>
      <w:tr w:rsidR="001E3D99" w:rsidRPr="00833C91" w:rsidTr="00FE212E">
        <w:trPr>
          <w:trHeight w:val="300"/>
        </w:trPr>
        <w:tc>
          <w:tcPr>
            <w:tcW w:w="10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ME2020</w:t>
            </w:r>
          </w:p>
        </w:tc>
        <w:tc>
          <w:tcPr>
            <w:tcW w:w="85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440</w:t>
            </w:r>
          </w:p>
        </w:tc>
        <w:tc>
          <w:tcPr>
            <w:tcW w:w="71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313</w:t>
            </w:r>
          </w:p>
        </w:tc>
        <w:tc>
          <w:tcPr>
            <w:tcW w:w="79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1988</w:t>
            </w:r>
          </w:p>
        </w:tc>
        <w:tc>
          <w:tcPr>
            <w:tcW w:w="666"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PIRU</w:t>
            </w:r>
          </w:p>
        </w:tc>
        <w:tc>
          <w:tcPr>
            <w:tcW w:w="68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39</w:t>
            </w:r>
          </w:p>
        </w:tc>
        <w:tc>
          <w:tcPr>
            <w:tcW w:w="794"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11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3.3</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06" w:type="dxa"/>
          </w:tcPr>
          <w:p w:rsidR="001E3D99" w:rsidRPr="00833C91" w:rsidRDefault="001E3D99">
            <w:pPr>
              <w:rPr>
                <w:rFonts w:ascii="Calibri" w:hAnsi="Calibri"/>
                <w:color w:val="000000"/>
                <w:sz w:val="18"/>
                <w:szCs w:val="18"/>
              </w:rPr>
            </w:pPr>
            <w:r>
              <w:rPr>
                <w:rFonts w:ascii="Calibri" w:hAnsi="Calibri"/>
                <w:color w:val="000000"/>
                <w:sz w:val="18"/>
                <w:szCs w:val="18"/>
              </w:rPr>
              <w:t>1</w:t>
            </w:r>
          </w:p>
        </w:tc>
        <w:tc>
          <w:tcPr>
            <w:tcW w:w="2620" w:type="dxa"/>
          </w:tcPr>
          <w:p w:rsidR="001E3D99" w:rsidRPr="00833C91" w:rsidRDefault="001E3D99">
            <w:pPr>
              <w:rPr>
                <w:rFonts w:ascii="Calibri" w:hAnsi="Calibri"/>
                <w:color w:val="000000"/>
                <w:sz w:val="18"/>
                <w:szCs w:val="18"/>
              </w:rPr>
            </w:pPr>
          </w:p>
        </w:tc>
      </w:tr>
      <w:tr w:rsidR="001E3D99" w:rsidRPr="00833C91" w:rsidTr="00FE212E">
        <w:trPr>
          <w:trHeight w:val="300"/>
        </w:trPr>
        <w:tc>
          <w:tcPr>
            <w:tcW w:w="10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ME2020</w:t>
            </w:r>
          </w:p>
        </w:tc>
        <w:tc>
          <w:tcPr>
            <w:tcW w:w="85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720</w:t>
            </w:r>
          </w:p>
        </w:tc>
        <w:tc>
          <w:tcPr>
            <w:tcW w:w="71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221</w:t>
            </w:r>
          </w:p>
        </w:tc>
        <w:tc>
          <w:tcPr>
            <w:tcW w:w="79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1988</w:t>
            </w:r>
          </w:p>
        </w:tc>
        <w:tc>
          <w:tcPr>
            <w:tcW w:w="666"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PIRU</w:t>
            </w:r>
          </w:p>
        </w:tc>
        <w:tc>
          <w:tcPr>
            <w:tcW w:w="68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66.7</w:t>
            </w:r>
          </w:p>
        </w:tc>
        <w:tc>
          <w:tcPr>
            <w:tcW w:w="794"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11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06" w:type="dxa"/>
          </w:tcPr>
          <w:p w:rsidR="001E3D99" w:rsidRPr="00833C91" w:rsidRDefault="001E3D99">
            <w:pPr>
              <w:rPr>
                <w:rFonts w:ascii="Calibri" w:hAnsi="Calibri"/>
                <w:color w:val="000000"/>
                <w:sz w:val="18"/>
                <w:szCs w:val="18"/>
              </w:rPr>
            </w:pPr>
            <w:r>
              <w:rPr>
                <w:rFonts w:ascii="Calibri" w:hAnsi="Calibri"/>
                <w:color w:val="000000"/>
                <w:sz w:val="18"/>
                <w:szCs w:val="18"/>
              </w:rPr>
              <w:t>1</w:t>
            </w:r>
          </w:p>
        </w:tc>
        <w:tc>
          <w:tcPr>
            <w:tcW w:w="2620" w:type="dxa"/>
          </w:tcPr>
          <w:p w:rsidR="001E3D99" w:rsidRPr="00833C91" w:rsidRDefault="001E3D99">
            <w:pPr>
              <w:rPr>
                <w:rFonts w:ascii="Calibri" w:hAnsi="Calibri"/>
                <w:color w:val="000000"/>
                <w:sz w:val="18"/>
                <w:szCs w:val="18"/>
              </w:rPr>
            </w:pPr>
          </w:p>
        </w:tc>
      </w:tr>
      <w:tr w:rsidR="001E3D99" w:rsidRPr="00833C91" w:rsidTr="00FE212E">
        <w:trPr>
          <w:trHeight w:val="300"/>
        </w:trPr>
        <w:tc>
          <w:tcPr>
            <w:tcW w:w="10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ME2020</w:t>
            </w:r>
          </w:p>
        </w:tc>
        <w:tc>
          <w:tcPr>
            <w:tcW w:w="85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880</w:t>
            </w:r>
          </w:p>
        </w:tc>
        <w:tc>
          <w:tcPr>
            <w:tcW w:w="71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231</w:t>
            </w:r>
          </w:p>
        </w:tc>
        <w:tc>
          <w:tcPr>
            <w:tcW w:w="79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1988</w:t>
            </w:r>
          </w:p>
        </w:tc>
        <w:tc>
          <w:tcPr>
            <w:tcW w:w="666"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PIRU</w:t>
            </w:r>
          </w:p>
        </w:tc>
        <w:tc>
          <w:tcPr>
            <w:tcW w:w="68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45.3</w:t>
            </w:r>
          </w:p>
        </w:tc>
        <w:tc>
          <w:tcPr>
            <w:tcW w:w="794"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11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06" w:type="dxa"/>
          </w:tcPr>
          <w:p w:rsidR="001E3D99" w:rsidRPr="00833C91" w:rsidRDefault="001E3D99">
            <w:pPr>
              <w:rPr>
                <w:rFonts w:ascii="Calibri" w:hAnsi="Calibri"/>
                <w:color w:val="000000"/>
                <w:sz w:val="18"/>
                <w:szCs w:val="18"/>
              </w:rPr>
            </w:pPr>
            <w:r>
              <w:rPr>
                <w:rFonts w:ascii="Calibri" w:hAnsi="Calibri"/>
                <w:color w:val="000000"/>
                <w:sz w:val="18"/>
                <w:szCs w:val="18"/>
              </w:rPr>
              <w:t>11</w:t>
            </w:r>
          </w:p>
        </w:tc>
        <w:tc>
          <w:tcPr>
            <w:tcW w:w="2620" w:type="dxa"/>
          </w:tcPr>
          <w:p w:rsidR="001E3D99" w:rsidRPr="00833C91" w:rsidRDefault="001E3D99">
            <w:pPr>
              <w:rPr>
                <w:rFonts w:ascii="Calibri" w:hAnsi="Calibri"/>
                <w:color w:val="000000"/>
                <w:sz w:val="18"/>
                <w:szCs w:val="18"/>
              </w:rPr>
            </w:pPr>
          </w:p>
        </w:tc>
      </w:tr>
      <w:tr w:rsidR="001E3D99" w:rsidRPr="00833C91" w:rsidTr="00FE212E">
        <w:trPr>
          <w:trHeight w:val="300"/>
        </w:trPr>
        <w:tc>
          <w:tcPr>
            <w:tcW w:w="10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ME2020</w:t>
            </w:r>
          </w:p>
        </w:tc>
        <w:tc>
          <w:tcPr>
            <w:tcW w:w="85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880</w:t>
            </w:r>
          </w:p>
        </w:tc>
        <w:tc>
          <w:tcPr>
            <w:tcW w:w="71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233</w:t>
            </w:r>
          </w:p>
        </w:tc>
        <w:tc>
          <w:tcPr>
            <w:tcW w:w="79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1988</w:t>
            </w:r>
          </w:p>
        </w:tc>
        <w:tc>
          <w:tcPr>
            <w:tcW w:w="666"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PIRU</w:t>
            </w:r>
          </w:p>
        </w:tc>
        <w:tc>
          <w:tcPr>
            <w:tcW w:w="68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27.6</w:t>
            </w:r>
          </w:p>
        </w:tc>
        <w:tc>
          <w:tcPr>
            <w:tcW w:w="794"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11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06" w:type="dxa"/>
          </w:tcPr>
          <w:p w:rsidR="001E3D99" w:rsidRPr="00833C91" w:rsidRDefault="001E3D99">
            <w:pPr>
              <w:rPr>
                <w:rFonts w:ascii="Calibri" w:hAnsi="Calibri"/>
                <w:color w:val="000000"/>
                <w:sz w:val="18"/>
                <w:szCs w:val="18"/>
              </w:rPr>
            </w:pPr>
            <w:r>
              <w:rPr>
                <w:rFonts w:ascii="Calibri" w:hAnsi="Calibri"/>
                <w:color w:val="000000"/>
                <w:sz w:val="18"/>
                <w:szCs w:val="18"/>
              </w:rPr>
              <w:t>11</w:t>
            </w:r>
          </w:p>
        </w:tc>
        <w:tc>
          <w:tcPr>
            <w:tcW w:w="2620" w:type="dxa"/>
          </w:tcPr>
          <w:p w:rsidR="001E3D99" w:rsidRPr="00833C91" w:rsidRDefault="001E3D99">
            <w:pPr>
              <w:rPr>
                <w:rFonts w:ascii="Calibri" w:hAnsi="Calibri"/>
                <w:color w:val="000000"/>
                <w:sz w:val="18"/>
                <w:szCs w:val="18"/>
              </w:rPr>
            </w:pPr>
          </w:p>
        </w:tc>
      </w:tr>
      <w:tr w:rsidR="001E3D99" w:rsidRPr="00833C91" w:rsidTr="00FE212E">
        <w:trPr>
          <w:trHeight w:val="300"/>
        </w:trPr>
        <w:tc>
          <w:tcPr>
            <w:tcW w:w="10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ME2020</w:t>
            </w:r>
          </w:p>
        </w:tc>
        <w:tc>
          <w:tcPr>
            <w:tcW w:w="85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920</w:t>
            </w:r>
          </w:p>
        </w:tc>
        <w:tc>
          <w:tcPr>
            <w:tcW w:w="71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253</w:t>
            </w:r>
          </w:p>
        </w:tc>
        <w:tc>
          <w:tcPr>
            <w:tcW w:w="79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1988</w:t>
            </w:r>
          </w:p>
        </w:tc>
        <w:tc>
          <w:tcPr>
            <w:tcW w:w="666"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PIRU</w:t>
            </w:r>
          </w:p>
        </w:tc>
        <w:tc>
          <w:tcPr>
            <w:tcW w:w="68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28.6</w:t>
            </w:r>
          </w:p>
        </w:tc>
        <w:tc>
          <w:tcPr>
            <w:tcW w:w="794"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11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06" w:type="dxa"/>
          </w:tcPr>
          <w:p w:rsidR="001E3D99" w:rsidRPr="00833C91" w:rsidRDefault="001E3D99">
            <w:pPr>
              <w:rPr>
                <w:rFonts w:ascii="Calibri" w:hAnsi="Calibri"/>
                <w:color w:val="000000"/>
                <w:sz w:val="18"/>
                <w:szCs w:val="18"/>
              </w:rPr>
            </w:pPr>
            <w:r>
              <w:rPr>
                <w:rFonts w:ascii="Calibri" w:hAnsi="Calibri"/>
                <w:color w:val="000000"/>
                <w:sz w:val="18"/>
                <w:szCs w:val="18"/>
              </w:rPr>
              <w:t>122</w:t>
            </w:r>
          </w:p>
        </w:tc>
        <w:tc>
          <w:tcPr>
            <w:tcW w:w="2620" w:type="dxa"/>
          </w:tcPr>
          <w:p w:rsidR="001E3D99" w:rsidRPr="00833C91" w:rsidRDefault="001E3D99">
            <w:pPr>
              <w:rPr>
                <w:rFonts w:ascii="Calibri" w:hAnsi="Calibri"/>
                <w:color w:val="000000"/>
                <w:sz w:val="18"/>
                <w:szCs w:val="18"/>
              </w:rPr>
            </w:pPr>
          </w:p>
        </w:tc>
      </w:tr>
      <w:tr w:rsidR="001E3D99" w:rsidRPr="00833C91" w:rsidTr="00FE212E">
        <w:trPr>
          <w:trHeight w:val="300"/>
        </w:trPr>
        <w:tc>
          <w:tcPr>
            <w:tcW w:w="10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ME2020</w:t>
            </w:r>
          </w:p>
        </w:tc>
        <w:tc>
          <w:tcPr>
            <w:tcW w:w="85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920</w:t>
            </w:r>
          </w:p>
        </w:tc>
        <w:tc>
          <w:tcPr>
            <w:tcW w:w="71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259</w:t>
            </w:r>
          </w:p>
        </w:tc>
        <w:tc>
          <w:tcPr>
            <w:tcW w:w="79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1988</w:t>
            </w:r>
          </w:p>
        </w:tc>
        <w:tc>
          <w:tcPr>
            <w:tcW w:w="666"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PIRU</w:t>
            </w:r>
          </w:p>
        </w:tc>
        <w:tc>
          <w:tcPr>
            <w:tcW w:w="68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20.2</w:t>
            </w:r>
          </w:p>
        </w:tc>
        <w:tc>
          <w:tcPr>
            <w:tcW w:w="794"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11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0</w:t>
            </w:r>
          </w:p>
        </w:tc>
        <w:tc>
          <w:tcPr>
            <w:tcW w:w="670"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1.1</w:t>
            </w:r>
          </w:p>
        </w:tc>
        <w:tc>
          <w:tcPr>
            <w:tcW w:w="606" w:type="dxa"/>
          </w:tcPr>
          <w:p w:rsidR="001E3D99" w:rsidRPr="00833C91" w:rsidRDefault="001E3D99" w:rsidP="00B13A8A">
            <w:pPr>
              <w:rPr>
                <w:rFonts w:ascii="Calibri" w:hAnsi="Calibri"/>
                <w:color w:val="000000"/>
                <w:sz w:val="18"/>
                <w:szCs w:val="18"/>
              </w:rPr>
            </w:pPr>
            <w:r>
              <w:rPr>
                <w:rFonts w:ascii="Calibri" w:hAnsi="Calibri"/>
                <w:color w:val="000000"/>
                <w:sz w:val="18"/>
                <w:szCs w:val="18"/>
              </w:rPr>
              <w:t>122</w:t>
            </w:r>
          </w:p>
        </w:tc>
        <w:tc>
          <w:tcPr>
            <w:tcW w:w="2620" w:type="dxa"/>
          </w:tcPr>
          <w:p w:rsidR="001E3D99" w:rsidRPr="00833C91" w:rsidRDefault="001E3D99">
            <w:pPr>
              <w:jc w:val="right"/>
              <w:rPr>
                <w:rFonts w:ascii="Calibri" w:hAnsi="Calibri"/>
                <w:color w:val="000000"/>
                <w:sz w:val="18"/>
                <w:szCs w:val="18"/>
              </w:rPr>
            </w:pPr>
          </w:p>
        </w:tc>
      </w:tr>
      <w:tr w:rsidR="001E3D99" w:rsidRPr="00833C91" w:rsidTr="00FE212E">
        <w:trPr>
          <w:trHeight w:val="300"/>
        </w:trPr>
        <w:tc>
          <w:tcPr>
            <w:tcW w:w="10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ME2020</w:t>
            </w:r>
          </w:p>
        </w:tc>
        <w:tc>
          <w:tcPr>
            <w:tcW w:w="85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920</w:t>
            </w:r>
          </w:p>
        </w:tc>
        <w:tc>
          <w:tcPr>
            <w:tcW w:w="71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273</w:t>
            </w:r>
          </w:p>
        </w:tc>
        <w:tc>
          <w:tcPr>
            <w:tcW w:w="79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1988</w:t>
            </w:r>
          </w:p>
        </w:tc>
        <w:tc>
          <w:tcPr>
            <w:tcW w:w="666"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PIRU</w:t>
            </w:r>
          </w:p>
        </w:tc>
        <w:tc>
          <w:tcPr>
            <w:tcW w:w="68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30.8</w:t>
            </w:r>
          </w:p>
        </w:tc>
        <w:tc>
          <w:tcPr>
            <w:tcW w:w="794"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11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06" w:type="dxa"/>
          </w:tcPr>
          <w:p w:rsidR="001E3D99" w:rsidRPr="00833C91" w:rsidRDefault="001E3D99">
            <w:pPr>
              <w:rPr>
                <w:rFonts w:ascii="Calibri" w:hAnsi="Calibri"/>
                <w:color w:val="000000"/>
                <w:sz w:val="18"/>
                <w:szCs w:val="18"/>
              </w:rPr>
            </w:pPr>
            <w:r>
              <w:rPr>
                <w:rFonts w:ascii="Calibri" w:hAnsi="Calibri"/>
                <w:color w:val="000000"/>
                <w:sz w:val="18"/>
                <w:szCs w:val="18"/>
              </w:rPr>
              <w:t>122</w:t>
            </w:r>
          </w:p>
        </w:tc>
        <w:tc>
          <w:tcPr>
            <w:tcW w:w="2620" w:type="dxa"/>
          </w:tcPr>
          <w:p w:rsidR="001E3D99" w:rsidRPr="00833C91" w:rsidRDefault="001E3D99">
            <w:pPr>
              <w:rPr>
                <w:rFonts w:ascii="Calibri" w:hAnsi="Calibri"/>
                <w:color w:val="000000"/>
                <w:sz w:val="18"/>
                <w:szCs w:val="18"/>
              </w:rPr>
            </w:pPr>
          </w:p>
        </w:tc>
      </w:tr>
      <w:tr w:rsidR="001E3D99" w:rsidRPr="00833C91" w:rsidTr="00FE212E">
        <w:trPr>
          <w:trHeight w:val="300"/>
        </w:trPr>
        <w:tc>
          <w:tcPr>
            <w:tcW w:w="10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ME2020</w:t>
            </w:r>
          </w:p>
        </w:tc>
        <w:tc>
          <w:tcPr>
            <w:tcW w:w="85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920</w:t>
            </w:r>
          </w:p>
        </w:tc>
        <w:tc>
          <w:tcPr>
            <w:tcW w:w="71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274</w:t>
            </w:r>
          </w:p>
        </w:tc>
        <w:tc>
          <w:tcPr>
            <w:tcW w:w="79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1988</w:t>
            </w:r>
          </w:p>
        </w:tc>
        <w:tc>
          <w:tcPr>
            <w:tcW w:w="666"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PIRU</w:t>
            </w:r>
          </w:p>
        </w:tc>
        <w:tc>
          <w:tcPr>
            <w:tcW w:w="68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47.3</w:t>
            </w:r>
          </w:p>
        </w:tc>
        <w:tc>
          <w:tcPr>
            <w:tcW w:w="794"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11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06" w:type="dxa"/>
          </w:tcPr>
          <w:p w:rsidR="001E3D99" w:rsidRPr="00833C91" w:rsidRDefault="001E3D99">
            <w:pPr>
              <w:rPr>
                <w:rFonts w:ascii="Calibri" w:hAnsi="Calibri"/>
                <w:color w:val="000000"/>
                <w:sz w:val="18"/>
                <w:szCs w:val="18"/>
              </w:rPr>
            </w:pPr>
            <w:r>
              <w:rPr>
                <w:rFonts w:ascii="Calibri" w:hAnsi="Calibri"/>
                <w:color w:val="000000"/>
                <w:sz w:val="18"/>
                <w:szCs w:val="18"/>
              </w:rPr>
              <w:t>122</w:t>
            </w:r>
          </w:p>
        </w:tc>
        <w:tc>
          <w:tcPr>
            <w:tcW w:w="2620" w:type="dxa"/>
          </w:tcPr>
          <w:p w:rsidR="001E3D99" w:rsidRPr="00833C91" w:rsidRDefault="001E3D99">
            <w:pPr>
              <w:rPr>
                <w:rFonts w:ascii="Calibri" w:hAnsi="Calibri"/>
                <w:color w:val="000000"/>
                <w:sz w:val="18"/>
                <w:szCs w:val="18"/>
              </w:rPr>
            </w:pPr>
          </w:p>
        </w:tc>
      </w:tr>
      <w:tr w:rsidR="001E3D99" w:rsidRPr="00833C91" w:rsidTr="00FE212E">
        <w:trPr>
          <w:trHeight w:val="300"/>
        </w:trPr>
        <w:tc>
          <w:tcPr>
            <w:tcW w:w="10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lastRenderedPageBreak/>
              <w:t>ME2020</w:t>
            </w:r>
          </w:p>
        </w:tc>
        <w:tc>
          <w:tcPr>
            <w:tcW w:w="85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920</w:t>
            </w:r>
          </w:p>
        </w:tc>
        <w:tc>
          <w:tcPr>
            <w:tcW w:w="71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413.1</w:t>
            </w:r>
          </w:p>
        </w:tc>
        <w:tc>
          <w:tcPr>
            <w:tcW w:w="79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1988</w:t>
            </w:r>
          </w:p>
        </w:tc>
        <w:tc>
          <w:tcPr>
            <w:tcW w:w="666"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PIRU</w:t>
            </w:r>
          </w:p>
        </w:tc>
        <w:tc>
          <w:tcPr>
            <w:tcW w:w="68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14</w:t>
            </w:r>
          </w:p>
        </w:tc>
        <w:tc>
          <w:tcPr>
            <w:tcW w:w="794"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11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06" w:type="dxa"/>
          </w:tcPr>
          <w:p w:rsidR="001E3D99" w:rsidRPr="00833C91" w:rsidRDefault="001E3D99">
            <w:pPr>
              <w:rPr>
                <w:rFonts w:ascii="Calibri" w:hAnsi="Calibri"/>
                <w:color w:val="000000"/>
                <w:sz w:val="18"/>
                <w:szCs w:val="18"/>
              </w:rPr>
            </w:pPr>
            <w:r>
              <w:rPr>
                <w:rFonts w:ascii="Calibri" w:hAnsi="Calibri"/>
                <w:color w:val="000000"/>
                <w:sz w:val="18"/>
                <w:szCs w:val="18"/>
              </w:rPr>
              <w:t>122</w:t>
            </w:r>
          </w:p>
        </w:tc>
        <w:tc>
          <w:tcPr>
            <w:tcW w:w="2620" w:type="dxa"/>
          </w:tcPr>
          <w:p w:rsidR="001E3D99" w:rsidRPr="00833C91" w:rsidRDefault="001E3D99">
            <w:pPr>
              <w:rPr>
                <w:rFonts w:ascii="Calibri" w:hAnsi="Calibri"/>
                <w:color w:val="000000"/>
                <w:sz w:val="18"/>
                <w:szCs w:val="18"/>
              </w:rPr>
            </w:pPr>
          </w:p>
        </w:tc>
      </w:tr>
      <w:tr w:rsidR="001E3D99" w:rsidRPr="00833C91" w:rsidTr="00FE212E">
        <w:trPr>
          <w:trHeight w:val="300"/>
        </w:trPr>
        <w:tc>
          <w:tcPr>
            <w:tcW w:w="10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ME2020</w:t>
            </w:r>
          </w:p>
        </w:tc>
        <w:tc>
          <w:tcPr>
            <w:tcW w:w="85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1000</w:t>
            </w:r>
          </w:p>
        </w:tc>
        <w:tc>
          <w:tcPr>
            <w:tcW w:w="71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30</w:t>
            </w:r>
          </w:p>
        </w:tc>
        <w:tc>
          <w:tcPr>
            <w:tcW w:w="79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1988</w:t>
            </w:r>
          </w:p>
        </w:tc>
        <w:tc>
          <w:tcPr>
            <w:tcW w:w="666"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PIRU</w:t>
            </w:r>
          </w:p>
        </w:tc>
        <w:tc>
          <w:tcPr>
            <w:tcW w:w="68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85.6</w:t>
            </w:r>
          </w:p>
        </w:tc>
        <w:tc>
          <w:tcPr>
            <w:tcW w:w="794"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11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06" w:type="dxa"/>
          </w:tcPr>
          <w:p w:rsidR="001E3D99" w:rsidRPr="00833C91" w:rsidRDefault="001E3D99">
            <w:pPr>
              <w:rPr>
                <w:rFonts w:ascii="Calibri" w:hAnsi="Calibri"/>
                <w:color w:val="000000"/>
                <w:sz w:val="18"/>
                <w:szCs w:val="18"/>
              </w:rPr>
            </w:pPr>
            <w:r>
              <w:rPr>
                <w:rFonts w:ascii="Calibri" w:hAnsi="Calibri"/>
                <w:color w:val="000000"/>
                <w:sz w:val="18"/>
                <w:szCs w:val="18"/>
              </w:rPr>
              <w:t>21</w:t>
            </w:r>
          </w:p>
        </w:tc>
        <w:tc>
          <w:tcPr>
            <w:tcW w:w="2620" w:type="dxa"/>
          </w:tcPr>
          <w:p w:rsidR="001E3D99" w:rsidRPr="00833C91" w:rsidRDefault="001E3D99">
            <w:pPr>
              <w:rPr>
                <w:rFonts w:ascii="Calibri" w:hAnsi="Calibri"/>
                <w:color w:val="000000"/>
                <w:sz w:val="18"/>
                <w:szCs w:val="18"/>
              </w:rPr>
            </w:pPr>
          </w:p>
        </w:tc>
      </w:tr>
      <w:tr w:rsidR="001E3D99" w:rsidRPr="00833C91" w:rsidTr="00FE212E">
        <w:trPr>
          <w:trHeight w:val="300"/>
        </w:trPr>
        <w:tc>
          <w:tcPr>
            <w:tcW w:w="1010" w:type="dxa"/>
            <w:shd w:val="clear" w:color="auto" w:fill="auto"/>
            <w:noWrap/>
            <w:vAlign w:val="bottom"/>
            <w:hideMark/>
          </w:tcPr>
          <w:p w:rsidR="001E3D99" w:rsidRPr="00D37B46" w:rsidRDefault="001E3D99">
            <w:pPr>
              <w:rPr>
                <w:rFonts w:ascii="Calibri" w:hAnsi="Calibri"/>
                <w:b/>
                <w:color w:val="000000"/>
                <w:sz w:val="18"/>
                <w:szCs w:val="18"/>
              </w:rPr>
            </w:pPr>
            <w:r w:rsidRPr="00D37B46">
              <w:rPr>
                <w:rFonts w:ascii="Calibri" w:hAnsi="Calibri"/>
                <w:b/>
                <w:color w:val="000000"/>
                <w:sz w:val="18"/>
                <w:szCs w:val="18"/>
              </w:rPr>
              <w:t>ME2020</w:t>
            </w:r>
          </w:p>
        </w:tc>
        <w:tc>
          <w:tcPr>
            <w:tcW w:w="858" w:type="dxa"/>
            <w:shd w:val="clear" w:color="auto" w:fill="auto"/>
            <w:noWrap/>
            <w:vAlign w:val="bottom"/>
            <w:hideMark/>
          </w:tcPr>
          <w:p w:rsidR="001E3D99" w:rsidRPr="00D37B46" w:rsidRDefault="001E3D99">
            <w:pPr>
              <w:jc w:val="right"/>
              <w:rPr>
                <w:rFonts w:ascii="Calibri" w:hAnsi="Calibri"/>
                <w:b/>
                <w:color w:val="000000"/>
                <w:sz w:val="18"/>
                <w:szCs w:val="18"/>
              </w:rPr>
            </w:pPr>
            <w:r w:rsidRPr="00D37B46">
              <w:rPr>
                <w:rFonts w:ascii="Calibri" w:hAnsi="Calibri"/>
                <w:b/>
                <w:color w:val="000000"/>
                <w:sz w:val="18"/>
                <w:szCs w:val="18"/>
              </w:rPr>
              <w:t>1080</w:t>
            </w:r>
          </w:p>
        </w:tc>
        <w:tc>
          <w:tcPr>
            <w:tcW w:w="717" w:type="dxa"/>
            <w:shd w:val="clear" w:color="auto" w:fill="auto"/>
            <w:noWrap/>
            <w:vAlign w:val="bottom"/>
            <w:hideMark/>
          </w:tcPr>
          <w:p w:rsidR="001E3D99" w:rsidRPr="00D37B46" w:rsidRDefault="001E3D99">
            <w:pPr>
              <w:jc w:val="right"/>
              <w:rPr>
                <w:rFonts w:ascii="Calibri" w:hAnsi="Calibri"/>
                <w:b/>
                <w:color w:val="000000"/>
                <w:sz w:val="18"/>
                <w:szCs w:val="18"/>
              </w:rPr>
            </w:pPr>
            <w:r w:rsidRPr="00D37B46">
              <w:rPr>
                <w:rFonts w:ascii="Calibri" w:hAnsi="Calibri"/>
                <w:b/>
                <w:color w:val="000000"/>
                <w:sz w:val="18"/>
                <w:szCs w:val="18"/>
              </w:rPr>
              <w:t>449</w:t>
            </w:r>
          </w:p>
        </w:tc>
        <w:tc>
          <w:tcPr>
            <w:tcW w:w="797" w:type="dxa"/>
            <w:shd w:val="clear" w:color="auto" w:fill="auto"/>
            <w:noWrap/>
            <w:vAlign w:val="bottom"/>
            <w:hideMark/>
          </w:tcPr>
          <w:p w:rsidR="001E3D99" w:rsidRPr="00D37B46" w:rsidRDefault="001E3D99">
            <w:pPr>
              <w:jc w:val="right"/>
              <w:rPr>
                <w:rFonts w:ascii="Calibri" w:hAnsi="Calibri"/>
                <w:b/>
                <w:color w:val="000000"/>
                <w:sz w:val="18"/>
                <w:szCs w:val="18"/>
              </w:rPr>
            </w:pPr>
            <w:r w:rsidRPr="00D37B46">
              <w:rPr>
                <w:rFonts w:ascii="Calibri" w:hAnsi="Calibri"/>
                <w:b/>
                <w:color w:val="000000"/>
                <w:sz w:val="18"/>
                <w:szCs w:val="18"/>
              </w:rPr>
              <w:t>1988</w:t>
            </w:r>
          </w:p>
        </w:tc>
        <w:tc>
          <w:tcPr>
            <w:tcW w:w="666" w:type="dxa"/>
            <w:shd w:val="clear" w:color="auto" w:fill="auto"/>
            <w:noWrap/>
            <w:vAlign w:val="bottom"/>
            <w:hideMark/>
          </w:tcPr>
          <w:p w:rsidR="001E3D99" w:rsidRPr="00D37B46" w:rsidRDefault="001E3D99">
            <w:pPr>
              <w:rPr>
                <w:rFonts w:ascii="Calibri" w:hAnsi="Calibri"/>
                <w:b/>
                <w:color w:val="000000"/>
                <w:sz w:val="18"/>
                <w:szCs w:val="18"/>
              </w:rPr>
            </w:pPr>
            <w:r w:rsidRPr="00D37B46">
              <w:rPr>
                <w:rFonts w:ascii="Calibri" w:hAnsi="Calibri"/>
                <w:b/>
                <w:color w:val="000000"/>
                <w:sz w:val="18"/>
                <w:szCs w:val="18"/>
              </w:rPr>
              <w:t>PIRU</w:t>
            </w:r>
          </w:p>
        </w:tc>
        <w:tc>
          <w:tcPr>
            <w:tcW w:w="688" w:type="dxa"/>
            <w:shd w:val="clear" w:color="auto" w:fill="auto"/>
            <w:noWrap/>
            <w:vAlign w:val="bottom"/>
            <w:hideMark/>
          </w:tcPr>
          <w:p w:rsidR="001E3D99" w:rsidRPr="00D37B46" w:rsidRDefault="001E3D99">
            <w:pPr>
              <w:jc w:val="right"/>
              <w:rPr>
                <w:rFonts w:ascii="Calibri" w:hAnsi="Calibri"/>
                <w:b/>
                <w:color w:val="000000"/>
                <w:sz w:val="18"/>
                <w:szCs w:val="18"/>
              </w:rPr>
            </w:pPr>
            <w:r w:rsidRPr="00D37B46">
              <w:rPr>
                <w:rFonts w:ascii="Calibri" w:hAnsi="Calibri"/>
                <w:b/>
                <w:color w:val="000000"/>
                <w:sz w:val="18"/>
                <w:szCs w:val="18"/>
              </w:rPr>
              <w:t>2.8</w:t>
            </w:r>
          </w:p>
        </w:tc>
        <w:tc>
          <w:tcPr>
            <w:tcW w:w="794" w:type="dxa"/>
            <w:shd w:val="clear" w:color="auto" w:fill="auto"/>
            <w:noWrap/>
            <w:vAlign w:val="bottom"/>
            <w:hideMark/>
          </w:tcPr>
          <w:p w:rsidR="001E3D99" w:rsidRPr="00D37B46" w:rsidRDefault="001E3D99">
            <w:pPr>
              <w:rPr>
                <w:rFonts w:ascii="Calibri" w:hAnsi="Calibri"/>
                <w:b/>
                <w:color w:val="000000"/>
                <w:sz w:val="18"/>
                <w:szCs w:val="18"/>
              </w:rPr>
            </w:pPr>
            <w:r w:rsidRPr="00D37B46">
              <w:rPr>
                <w:rFonts w:ascii="Calibri" w:hAnsi="Calibri"/>
                <w:b/>
                <w:color w:val="000000"/>
                <w:sz w:val="18"/>
                <w:szCs w:val="18"/>
              </w:rPr>
              <w:t>.</w:t>
            </w:r>
          </w:p>
        </w:tc>
        <w:tc>
          <w:tcPr>
            <w:tcW w:w="1110" w:type="dxa"/>
            <w:shd w:val="clear" w:color="auto" w:fill="auto"/>
            <w:noWrap/>
            <w:vAlign w:val="bottom"/>
            <w:hideMark/>
          </w:tcPr>
          <w:p w:rsidR="001E3D99" w:rsidRPr="00D37B46" w:rsidRDefault="001E3D99">
            <w:pPr>
              <w:rPr>
                <w:rFonts w:ascii="Calibri" w:hAnsi="Calibri"/>
                <w:b/>
                <w:color w:val="000000"/>
                <w:sz w:val="18"/>
                <w:szCs w:val="18"/>
              </w:rPr>
            </w:pPr>
            <w:r w:rsidRPr="00D37B46">
              <w:rPr>
                <w:rFonts w:ascii="Calibri" w:hAnsi="Calibri"/>
                <w:b/>
                <w:color w:val="000000"/>
                <w:sz w:val="18"/>
                <w:szCs w:val="18"/>
              </w:rPr>
              <w:t>.</w:t>
            </w:r>
          </w:p>
        </w:tc>
        <w:tc>
          <w:tcPr>
            <w:tcW w:w="670" w:type="dxa"/>
            <w:shd w:val="clear" w:color="auto" w:fill="auto"/>
            <w:noWrap/>
            <w:vAlign w:val="bottom"/>
            <w:hideMark/>
          </w:tcPr>
          <w:p w:rsidR="001E3D99" w:rsidRPr="00D37B46" w:rsidRDefault="001E3D99">
            <w:pPr>
              <w:rPr>
                <w:rFonts w:ascii="Calibri" w:hAnsi="Calibri"/>
                <w:b/>
                <w:color w:val="000000"/>
                <w:sz w:val="18"/>
                <w:szCs w:val="18"/>
              </w:rPr>
            </w:pPr>
            <w:r w:rsidRPr="00D37B46">
              <w:rPr>
                <w:rFonts w:ascii="Calibri" w:hAnsi="Calibri"/>
                <w:b/>
                <w:color w:val="000000"/>
                <w:sz w:val="18"/>
                <w:szCs w:val="18"/>
              </w:rPr>
              <w:t>.</w:t>
            </w:r>
          </w:p>
        </w:tc>
        <w:tc>
          <w:tcPr>
            <w:tcW w:w="670" w:type="dxa"/>
            <w:shd w:val="clear" w:color="auto" w:fill="auto"/>
            <w:noWrap/>
            <w:vAlign w:val="bottom"/>
            <w:hideMark/>
          </w:tcPr>
          <w:p w:rsidR="001E3D99" w:rsidRPr="00D37B46" w:rsidRDefault="001E3D99">
            <w:pPr>
              <w:rPr>
                <w:rFonts w:ascii="Calibri" w:hAnsi="Calibri"/>
                <w:b/>
                <w:color w:val="000000"/>
                <w:sz w:val="18"/>
                <w:szCs w:val="18"/>
              </w:rPr>
            </w:pPr>
            <w:r w:rsidRPr="00D37B46">
              <w:rPr>
                <w:rFonts w:ascii="Calibri" w:hAnsi="Calibri"/>
                <w:b/>
                <w:color w:val="000000"/>
                <w:sz w:val="18"/>
                <w:szCs w:val="18"/>
              </w:rPr>
              <w:t>.</w:t>
            </w:r>
          </w:p>
        </w:tc>
        <w:tc>
          <w:tcPr>
            <w:tcW w:w="606" w:type="dxa"/>
          </w:tcPr>
          <w:p w:rsidR="001E3D99" w:rsidRPr="00D37B46" w:rsidRDefault="001E3D99">
            <w:pPr>
              <w:rPr>
                <w:rFonts w:ascii="Calibri" w:hAnsi="Calibri"/>
                <w:b/>
                <w:color w:val="000000"/>
                <w:sz w:val="18"/>
                <w:szCs w:val="18"/>
              </w:rPr>
            </w:pPr>
            <w:r w:rsidRPr="00D37B46">
              <w:rPr>
                <w:rFonts w:ascii="Calibri" w:hAnsi="Calibri"/>
                <w:b/>
                <w:color w:val="000000"/>
                <w:sz w:val="18"/>
                <w:szCs w:val="18"/>
              </w:rPr>
              <w:t>184</w:t>
            </w:r>
          </w:p>
        </w:tc>
        <w:tc>
          <w:tcPr>
            <w:tcW w:w="2620" w:type="dxa"/>
          </w:tcPr>
          <w:p w:rsidR="001E3D99" w:rsidRPr="00D37B46" w:rsidRDefault="001E3D99">
            <w:pPr>
              <w:rPr>
                <w:rFonts w:ascii="Calibri" w:hAnsi="Calibri"/>
                <w:b/>
                <w:color w:val="000000"/>
                <w:sz w:val="18"/>
                <w:szCs w:val="18"/>
              </w:rPr>
            </w:pPr>
            <w:r w:rsidRPr="00D37B46">
              <w:rPr>
                <w:rFonts w:ascii="Calibri" w:hAnsi="Calibri"/>
                <w:b/>
                <w:color w:val="000000"/>
                <w:sz w:val="18"/>
                <w:szCs w:val="18"/>
              </w:rPr>
              <w:t xml:space="preserve">NOTE: </w:t>
            </w:r>
            <w:r w:rsidR="00FE212E">
              <w:rPr>
                <w:rFonts w:ascii="Calibri" w:hAnsi="Calibri"/>
                <w:b/>
                <w:color w:val="000000"/>
                <w:sz w:val="18"/>
                <w:szCs w:val="18"/>
              </w:rPr>
              <w:t>“</w:t>
            </w:r>
            <w:r w:rsidRPr="00D37B46">
              <w:rPr>
                <w:rFonts w:ascii="Calibri" w:hAnsi="Calibri"/>
                <w:b/>
                <w:color w:val="000000"/>
                <w:sz w:val="18"/>
                <w:szCs w:val="18"/>
              </w:rPr>
              <w:t xml:space="preserve">no </w:t>
            </w:r>
            <w:proofErr w:type="spellStart"/>
            <w:r w:rsidRPr="00D37B46">
              <w:rPr>
                <w:rFonts w:ascii="Calibri" w:hAnsi="Calibri"/>
                <w:b/>
                <w:color w:val="000000"/>
                <w:sz w:val="18"/>
                <w:szCs w:val="18"/>
              </w:rPr>
              <w:t>ext</w:t>
            </w:r>
            <w:proofErr w:type="spellEnd"/>
            <w:r w:rsidRPr="00D37B46">
              <w:rPr>
                <w:rFonts w:ascii="Calibri" w:hAnsi="Calibri"/>
                <w:b/>
                <w:color w:val="000000"/>
                <w:sz w:val="18"/>
                <w:szCs w:val="18"/>
              </w:rPr>
              <w:t xml:space="preserve"> on age-only stump left.</w:t>
            </w:r>
            <w:r w:rsidR="00747862" w:rsidRPr="00D37B46">
              <w:rPr>
                <w:rFonts w:ascii="Calibri" w:hAnsi="Calibri"/>
                <w:b/>
                <w:color w:val="000000"/>
                <w:sz w:val="18"/>
                <w:szCs w:val="18"/>
              </w:rPr>
              <w:t xml:space="preserve"> It’s browsed, not a 1</w:t>
            </w:r>
            <w:r w:rsidR="00747862" w:rsidRPr="00D37B46">
              <w:rPr>
                <w:rFonts w:ascii="Calibri" w:hAnsi="Calibri"/>
                <w:b/>
                <w:color w:val="000000"/>
                <w:sz w:val="18"/>
                <w:szCs w:val="18"/>
                <w:vertAlign w:val="superscript"/>
              </w:rPr>
              <w:t>st</w:t>
            </w:r>
            <w:r w:rsidR="00747862" w:rsidRPr="00D37B46">
              <w:rPr>
                <w:rFonts w:ascii="Calibri" w:hAnsi="Calibri"/>
                <w:b/>
                <w:color w:val="000000"/>
                <w:sz w:val="18"/>
                <w:szCs w:val="18"/>
              </w:rPr>
              <w:t xml:space="preserve"> year.</w:t>
            </w:r>
            <w:r w:rsidR="00FE212E">
              <w:rPr>
                <w:rFonts w:ascii="Calibri" w:hAnsi="Calibri"/>
                <w:b/>
                <w:color w:val="000000"/>
                <w:sz w:val="18"/>
                <w:szCs w:val="18"/>
              </w:rPr>
              <w:t>”</w:t>
            </w:r>
          </w:p>
        </w:tc>
      </w:tr>
      <w:tr w:rsidR="001E3D99" w:rsidRPr="00833C91" w:rsidTr="00FE212E">
        <w:trPr>
          <w:trHeight w:val="300"/>
        </w:trPr>
        <w:tc>
          <w:tcPr>
            <w:tcW w:w="10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ME2020</w:t>
            </w:r>
          </w:p>
        </w:tc>
        <w:tc>
          <w:tcPr>
            <w:tcW w:w="85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1080</w:t>
            </w:r>
          </w:p>
        </w:tc>
        <w:tc>
          <w:tcPr>
            <w:tcW w:w="71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466</w:t>
            </w:r>
          </w:p>
        </w:tc>
        <w:tc>
          <w:tcPr>
            <w:tcW w:w="797"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1988</w:t>
            </w:r>
          </w:p>
        </w:tc>
        <w:tc>
          <w:tcPr>
            <w:tcW w:w="666"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PIRU</w:t>
            </w:r>
          </w:p>
        </w:tc>
        <w:tc>
          <w:tcPr>
            <w:tcW w:w="688" w:type="dxa"/>
            <w:shd w:val="clear" w:color="auto" w:fill="auto"/>
            <w:noWrap/>
            <w:vAlign w:val="bottom"/>
            <w:hideMark/>
          </w:tcPr>
          <w:p w:rsidR="001E3D99" w:rsidRPr="00833C91" w:rsidRDefault="001E3D99">
            <w:pPr>
              <w:jc w:val="right"/>
              <w:rPr>
                <w:rFonts w:ascii="Calibri" w:hAnsi="Calibri"/>
                <w:color w:val="000000"/>
                <w:sz w:val="18"/>
                <w:szCs w:val="18"/>
              </w:rPr>
            </w:pPr>
            <w:r w:rsidRPr="00833C91">
              <w:rPr>
                <w:rFonts w:ascii="Calibri" w:hAnsi="Calibri"/>
                <w:color w:val="000000"/>
                <w:sz w:val="18"/>
                <w:szCs w:val="18"/>
              </w:rPr>
              <w:t>13.8</w:t>
            </w:r>
          </w:p>
        </w:tc>
        <w:tc>
          <w:tcPr>
            <w:tcW w:w="794"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111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70" w:type="dxa"/>
            <w:shd w:val="clear" w:color="auto" w:fill="auto"/>
            <w:noWrap/>
            <w:vAlign w:val="bottom"/>
            <w:hideMark/>
          </w:tcPr>
          <w:p w:rsidR="001E3D99" w:rsidRPr="00833C91" w:rsidRDefault="001E3D99">
            <w:pPr>
              <w:rPr>
                <w:rFonts w:ascii="Calibri" w:hAnsi="Calibri"/>
                <w:color w:val="000000"/>
                <w:sz w:val="18"/>
                <w:szCs w:val="18"/>
              </w:rPr>
            </w:pPr>
            <w:r w:rsidRPr="00833C91">
              <w:rPr>
                <w:rFonts w:ascii="Calibri" w:hAnsi="Calibri"/>
                <w:color w:val="000000"/>
                <w:sz w:val="18"/>
                <w:szCs w:val="18"/>
              </w:rPr>
              <w:t>.</w:t>
            </w:r>
          </w:p>
        </w:tc>
        <w:tc>
          <w:tcPr>
            <w:tcW w:w="606" w:type="dxa"/>
          </w:tcPr>
          <w:p w:rsidR="001E3D99" w:rsidRPr="00833C91" w:rsidRDefault="001E3D99">
            <w:pPr>
              <w:rPr>
                <w:rFonts w:ascii="Calibri" w:hAnsi="Calibri"/>
                <w:color w:val="000000"/>
                <w:sz w:val="18"/>
                <w:szCs w:val="18"/>
              </w:rPr>
            </w:pPr>
            <w:r>
              <w:rPr>
                <w:rFonts w:ascii="Calibri" w:hAnsi="Calibri"/>
                <w:color w:val="000000"/>
                <w:sz w:val="18"/>
                <w:szCs w:val="18"/>
              </w:rPr>
              <w:t>184</w:t>
            </w:r>
          </w:p>
        </w:tc>
        <w:tc>
          <w:tcPr>
            <w:tcW w:w="2620" w:type="dxa"/>
          </w:tcPr>
          <w:p w:rsidR="001E3D99" w:rsidRPr="00833C91" w:rsidRDefault="001E3D99">
            <w:pPr>
              <w:rPr>
                <w:rFonts w:ascii="Calibri" w:hAnsi="Calibri"/>
                <w:color w:val="000000"/>
                <w:sz w:val="18"/>
                <w:szCs w:val="18"/>
              </w:rPr>
            </w:pPr>
          </w:p>
        </w:tc>
      </w:tr>
      <w:tr w:rsidR="001E3D99" w:rsidRPr="00833C91" w:rsidTr="00FE212E">
        <w:trPr>
          <w:trHeight w:val="300"/>
        </w:trPr>
        <w:tc>
          <w:tcPr>
            <w:tcW w:w="1010" w:type="dxa"/>
            <w:shd w:val="clear" w:color="auto" w:fill="auto"/>
            <w:noWrap/>
            <w:vAlign w:val="bottom"/>
            <w:hideMark/>
          </w:tcPr>
          <w:p w:rsidR="001E3D99" w:rsidRPr="00D37B46" w:rsidRDefault="001E3D99">
            <w:pPr>
              <w:rPr>
                <w:rFonts w:ascii="Calibri" w:hAnsi="Calibri"/>
                <w:b/>
                <w:color w:val="000000"/>
                <w:sz w:val="18"/>
                <w:szCs w:val="18"/>
              </w:rPr>
            </w:pPr>
            <w:r w:rsidRPr="00D37B46">
              <w:rPr>
                <w:rFonts w:ascii="Calibri" w:hAnsi="Calibri"/>
                <w:b/>
                <w:color w:val="000000"/>
                <w:sz w:val="18"/>
                <w:szCs w:val="18"/>
              </w:rPr>
              <w:t>ME2020</w:t>
            </w:r>
          </w:p>
        </w:tc>
        <w:tc>
          <w:tcPr>
            <w:tcW w:w="858" w:type="dxa"/>
            <w:shd w:val="clear" w:color="auto" w:fill="auto"/>
            <w:noWrap/>
            <w:vAlign w:val="bottom"/>
            <w:hideMark/>
          </w:tcPr>
          <w:p w:rsidR="001E3D99" w:rsidRPr="00D37B46" w:rsidRDefault="001E3D99">
            <w:pPr>
              <w:jc w:val="right"/>
              <w:rPr>
                <w:rFonts w:ascii="Calibri" w:hAnsi="Calibri"/>
                <w:b/>
                <w:color w:val="000000"/>
                <w:sz w:val="18"/>
                <w:szCs w:val="18"/>
              </w:rPr>
            </w:pPr>
            <w:r w:rsidRPr="00D37B46">
              <w:rPr>
                <w:rFonts w:ascii="Calibri" w:hAnsi="Calibri"/>
                <w:b/>
                <w:color w:val="000000"/>
                <w:sz w:val="18"/>
                <w:szCs w:val="18"/>
              </w:rPr>
              <w:t>1080</w:t>
            </w:r>
          </w:p>
        </w:tc>
        <w:tc>
          <w:tcPr>
            <w:tcW w:w="717" w:type="dxa"/>
            <w:shd w:val="clear" w:color="auto" w:fill="auto"/>
            <w:noWrap/>
            <w:vAlign w:val="bottom"/>
            <w:hideMark/>
          </w:tcPr>
          <w:p w:rsidR="001E3D99" w:rsidRPr="00D37B46" w:rsidRDefault="001E3D99">
            <w:pPr>
              <w:jc w:val="right"/>
              <w:rPr>
                <w:rFonts w:ascii="Calibri" w:hAnsi="Calibri"/>
                <w:b/>
                <w:color w:val="000000"/>
                <w:sz w:val="18"/>
                <w:szCs w:val="18"/>
              </w:rPr>
            </w:pPr>
            <w:r w:rsidRPr="00D37B46">
              <w:rPr>
                <w:rFonts w:ascii="Calibri" w:hAnsi="Calibri"/>
                <w:b/>
                <w:color w:val="000000"/>
                <w:sz w:val="18"/>
                <w:szCs w:val="18"/>
              </w:rPr>
              <w:t>480</w:t>
            </w:r>
          </w:p>
        </w:tc>
        <w:tc>
          <w:tcPr>
            <w:tcW w:w="797" w:type="dxa"/>
            <w:shd w:val="clear" w:color="auto" w:fill="auto"/>
            <w:noWrap/>
            <w:vAlign w:val="bottom"/>
            <w:hideMark/>
          </w:tcPr>
          <w:p w:rsidR="001E3D99" w:rsidRPr="00D37B46" w:rsidRDefault="001E3D99">
            <w:pPr>
              <w:jc w:val="right"/>
              <w:rPr>
                <w:rFonts w:ascii="Calibri" w:hAnsi="Calibri"/>
                <w:b/>
                <w:color w:val="000000"/>
                <w:sz w:val="18"/>
                <w:szCs w:val="18"/>
              </w:rPr>
            </w:pPr>
            <w:r w:rsidRPr="00D37B46">
              <w:rPr>
                <w:rFonts w:ascii="Calibri" w:hAnsi="Calibri"/>
                <w:b/>
                <w:color w:val="000000"/>
                <w:sz w:val="18"/>
                <w:szCs w:val="18"/>
              </w:rPr>
              <w:t>1988</w:t>
            </w:r>
          </w:p>
        </w:tc>
        <w:tc>
          <w:tcPr>
            <w:tcW w:w="666" w:type="dxa"/>
            <w:shd w:val="clear" w:color="auto" w:fill="auto"/>
            <w:noWrap/>
            <w:vAlign w:val="bottom"/>
            <w:hideMark/>
          </w:tcPr>
          <w:p w:rsidR="001E3D99" w:rsidRPr="00D37B46" w:rsidRDefault="001E3D99">
            <w:pPr>
              <w:rPr>
                <w:rFonts w:ascii="Calibri" w:hAnsi="Calibri"/>
                <w:b/>
                <w:color w:val="000000"/>
                <w:sz w:val="18"/>
                <w:szCs w:val="18"/>
              </w:rPr>
            </w:pPr>
            <w:r w:rsidRPr="00D37B46">
              <w:rPr>
                <w:rFonts w:ascii="Calibri" w:hAnsi="Calibri"/>
                <w:b/>
                <w:color w:val="000000"/>
                <w:sz w:val="18"/>
                <w:szCs w:val="18"/>
              </w:rPr>
              <w:t>PIRU</w:t>
            </w:r>
          </w:p>
        </w:tc>
        <w:tc>
          <w:tcPr>
            <w:tcW w:w="688" w:type="dxa"/>
            <w:shd w:val="clear" w:color="auto" w:fill="auto"/>
            <w:noWrap/>
            <w:vAlign w:val="bottom"/>
            <w:hideMark/>
          </w:tcPr>
          <w:p w:rsidR="001E3D99" w:rsidRPr="00D37B46" w:rsidRDefault="001E3D99">
            <w:pPr>
              <w:jc w:val="right"/>
              <w:rPr>
                <w:rFonts w:ascii="Calibri" w:hAnsi="Calibri"/>
                <w:b/>
                <w:color w:val="000000"/>
                <w:sz w:val="18"/>
                <w:szCs w:val="18"/>
              </w:rPr>
            </w:pPr>
            <w:r w:rsidRPr="00D37B46">
              <w:rPr>
                <w:rFonts w:ascii="Calibri" w:hAnsi="Calibri"/>
                <w:b/>
                <w:color w:val="000000"/>
                <w:sz w:val="18"/>
                <w:szCs w:val="18"/>
              </w:rPr>
              <w:t>5.2</w:t>
            </w:r>
          </w:p>
        </w:tc>
        <w:tc>
          <w:tcPr>
            <w:tcW w:w="794" w:type="dxa"/>
            <w:shd w:val="clear" w:color="auto" w:fill="auto"/>
            <w:noWrap/>
            <w:vAlign w:val="bottom"/>
            <w:hideMark/>
          </w:tcPr>
          <w:p w:rsidR="001E3D99" w:rsidRPr="00D37B46" w:rsidRDefault="001E3D99">
            <w:pPr>
              <w:rPr>
                <w:rFonts w:ascii="Calibri" w:hAnsi="Calibri"/>
                <w:b/>
                <w:color w:val="000000"/>
                <w:sz w:val="18"/>
                <w:szCs w:val="18"/>
              </w:rPr>
            </w:pPr>
            <w:r w:rsidRPr="00D37B46">
              <w:rPr>
                <w:rFonts w:ascii="Calibri" w:hAnsi="Calibri"/>
                <w:b/>
                <w:color w:val="000000"/>
                <w:sz w:val="18"/>
                <w:szCs w:val="18"/>
              </w:rPr>
              <w:t>.</w:t>
            </w:r>
          </w:p>
        </w:tc>
        <w:tc>
          <w:tcPr>
            <w:tcW w:w="1110" w:type="dxa"/>
            <w:shd w:val="clear" w:color="auto" w:fill="auto"/>
            <w:noWrap/>
            <w:vAlign w:val="bottom"/>
            <w:hideMark/>
          </w:tcPr>
          <w:p w:rsidR="001E3D99" w:rsidRPr="00D37B46" w:rsidRDefault="001E3D99">
            <w:pPr>
              <w:rPr>
                <w:rFonts w:ascii="Calibri" w:hAnsi="Calibri"/>
                <w:b/>
                <w:color w:val="000000"/>
                <w:sz w:val="18"/>
                <w:szCs w:val="18"/>
              </w:rPr>
            </w:pPr>
            <w:r w:rsidRPr="00D37B46">
              <w:rPr>
                <w:rFonts w:ascii="Calibri" w:hAnsi="Calibri"/>
                <w:b/>
                <w:color w:val="000000"/>
                <w:sz w:val="18"/>
                <w:szCs w:val="18"/>
              </w:rPr>
              <w:t>.</w:t>
            </w:r>
          </w:p>
        </w:tc>
        <w:tc>
          <w:tcPr>
            <w:tcW w:w="670" w:type="dxa"/>
            <w:shd w:val="clear" w:color="auto" w:fill="auto"/>
            <w:noWrap/>
            <w:vAlign w:val="bottom"/>
            <w:hideMark/>
          </w:tcPr>
          <w:p w:rsidR="001E3D99" w:rsidRPr="00D37B46" w:rsidRDefault="001E3D99">
            <w:pPr>
              <w:rPr>
                <w:rFonts w:ascii="Calibri" w:hAnsi="Calibri"/>
                <w:b/>
                <w:color w:val="000000"/>
                <w:sz w:val="18"/>
                <w:szCs w:val="18"/>
              </w:rPr>
            </w:pPr>
            <w:r w:rsidRPr="00D37B46">
              <w:rPr>
                <w:rFonts w:ascii="Calibri" w:hAnsi="Calibri"/>
                <w:b/>
                <w:color w:val="000000"/>
                <w:sz w:val="18"/>
                <w:szCs w:val="18"/>
              </w:rPr>
              <w:t>.</w:t>
            </w:r>
          </w:p>
        </w:tc>
        <w:tc>
          <w:tcPr>
            <w:tcW w:w="670" w:type="dxa"/>
            <w:shd w:val="clear" w:color="auto" w:fill="auto"/>
            <w:noWrap/>
            <w:vAlign w:val="bottom"/>
            <w:hideMark/>
          </w:tcPr>
          <w:p w:rsidR="001E3D99" w:rsidRPr="00D37B46" w:rsidRDefault="001E3D99">
            <w:pPr>
              <w:rPr>
                <w:rFonts w:ascii="Calibri" w:hAnsi="Calibri"/>
                <w:b/>
                <w:color w:val="000000"/>
                <w:sz w:val="18"/>
                <w:szCs w:val="18"/>
              </w:rPr>
            </w:pPr>
            <w:r w:rsidRPr="00D37B46">
              <w:rPr>
                <w:rFonts w:ascii="Calibri" w:hAnsi="Calibri"/>
                <w:b/>
                <w:color w:val="000000"/>
                <w:sz w:val="18"/>
                <w:szCs w:val="18"/>
              </w:rPr>
              <w:t>.</w:t>
            </w:r>
          </w:p>
        </w:tc>
        <w:tc>
          <w:tcPr>
            <w:tcW w:w="606" w:type="dxa"/>
          </w:tcPr>
          <w:p w:rsidR="001E3D99" w:rsidRPr="00D37B46" w:rsidRDefault="001E3D99">
            <w:pPr>
              <w:rPr>
                <w:rFonts w:ascii="Calibri" w:hAnsi="Calibri"/>
                <w:b/>
                <w:color w:val="000000"/>
                <w:sz w:val="18"/>
                <w:szCs w:val="18"/>
              </w:rPr>
            </w:pPr>
            <w:r w:rsidRPr="00D37B46">
              <w:rPr>
                <w:rFonts w:ascii="Calibri" w:hAnsi="Calibri"/>
                <w:b/>
                <w:color w:val="000000"/>
                <w:sz w:val="18"/>
                <w:szCs w:val="18"/>
              </w:rPr>
              <w:t>184</w:t>
            </w:r>
          </w:p>
        </w:tc>
        <w:tc>
          <w:tcPr>
            <w:tcW w:w="2620" w:type="dxa"/>
          </w:tcPr>
          <w:p w:rsidR="001E3D99" w:rsidRPr="00D37B46" w:rsidRDefault="001E3D99">
            <w:pPr>
              <w:rPr>
                <w:rFonts w:ascii="Calibri" w:hAnsi="Calibri"/>
                <w:b/>
                <w:color w:val="000000"/>
                <w:sz w:val="18"/>
                <w:szCs w:val="18"/>
              </w:rPr>
            </w:pPr>
            <w:r w:rsidRPr="00D37B46">
              <w:rPr>
                <w:rFonts w:ascii="Calibri" w:hAnsi="Calibri"/>
                <w:b/>
                <w:color w:val="000000"/>
                <w:sz w:val="18"/>
                <w:szCs w:val="18"/>
              </w:rPr>
              <w:t xml:space="preserve">NOTE: </w:t>
            </w:r>
            <w:r w:rsidR="00FE212E">
              <w:rPr>
                <w:rFonts w:ascii="Calibri" w:hAnsi="Calibri"/>
                <w:b/>
                <w:color w:val="000000"/>
                <w:sz w:val="18"/>
                <w:szCs w:val="18"/>
              </w:rPr>
              <w:t>“</w:t>
            </w:r>
            <w:r w:rsidRPr="00D37B46">
              <w:rPr>
                <w:rFonts w:ascii="Calibri" w:hAnsi="Calibri"/>
                <w:b/>
                <w:color w:val="000000"/>
                <w:sz w:val="18"/>
                <w:szCs w:val="18"/>
              </w:rPr>
              <w:t>minimal age needed. 9-16-88</w:t>
            </w:r>
            <w:r w:rsidR="00747862" w:rsidRPr="00D37B46">
              <w:rPr>
                <w:rFonts w:ascii="Calibri" w:hAnsi="Calibri"/>
                <w:b/>
                <w:color w:val="000000"/>
                <w:sz w:val="18"/>
                <w:szCs w:val="18"/>
              </w:rPr>
              <w:t>. Could be 1</w:t>
            </w:r>
            <w:r w:rsidR="00747862" w:rsidRPr="00D37B46">
              <w:rPr>
                <w:rFonts w:ascii="Calibri" w:hAnsi="Calibri"/>
                <w:b/>
                <w:color w:val="000000"/>
                <w:sz w:val="18"/>
                <w:szCs w:val="18"/>
                <w:vertAlign w:val="superscript"/>
              </w:rPr>
              <w:t>st</w:t>
            </w:r>
            <w:r w:rsidR="00747862" w:rsidRPr="00D37B46">
              <w:rPr>
                <w:rFonts w:ascii="Calibri" w:hAnsi="Calibri"/>
                <w:b/>
                <w:color w:val="000000"/>
                <w:sz w:val="18"/>
                <w:szCs w:val="18"/>
              </w:rPr>
              <w:t xml:space="preserve"> year or not.</w:t>
            </w:r>
            <w:r w:rsidR="00FE212E">
              <w:rPr>
                <w:rFonts w:ascii="Calibri" w:hAnsi="Calibri"/>
                <w:b/>
                <w:color w:val="000000"/>
                <w:sz w:val="18"/>
                <w:szCs w:val="18"/>
              </w:rPr>
              <w:t>”</w:t>
            </w:r>
          </w:p>
        </w:tc>
      </w:tr>
    </w:tbl>
    <w:p w:rsidR="00016089" w:rsidRDefault="00016089" w:rsidP="00016089">
      <w:pPr>
        <w:rPr>
          <w:color w:val="FF0000"/>
        </w:rPr>
      </w:pPr>
    </w:p>
    <w:p w:rsidR="00016089" w:rsidRPr="00016089" w:rsidRDefault="00016089" w:rsidP="00016089">
      <w:pPr>
        <w:pStyle w:val="ListParagraph"/>
        <w:numPr>
          <w:ilvl w:val="0"/>
          <w:numId w:val="30"/>
        </w:numPr>
      </w:pPr>
      <w:r>
        <w:t>in 1989, 1</w:t>
      </w:r>
      <w:r w:rsidRPr="00016089">
        <w:rPr>
          <w:vertAlign w:val="superscript"/>
        </w:rPr>
        <w:t>st</w:t>
      </w:r>
      <w:r>
        <w:t xml:space="preserve"> year seedlings were only tagged if no older seedlings are available for that height class, </w:t>
      </w:r>
      <w:r w:rsidRPr="00016089">
        <w:t xml:space="preserve">I checked MINAGE89, all of them </w:t>
      </w:r>
      <w:r>
        <w:t xml:space="preserve">for PIRU </w:t>
      </w:r>
      <w:r w:rsidRPr="00016089">
        <w:t xml:space="preserve">are larger than 1, and for those miss MINAGE89, only 2 have only EX89 recorded, which are in MW1600 STPACE520, and STPACE700, </w:t>
      </w:r>
      <w:r>
        <w:t xml:space="preserve">and it </w:t>
      </w:r>
      <w:r w:rsidRPr="00016089">
        <w:t>correspond</w:t>
      </w:r>
      <w:r>
        <w:t>s</w:t>
      </w:r>
      <w:r w:rsidRPr="00016089">
        <w:t xml:space="preserve"> to count for 1</w:t>
      </w:r>
      <w:r w:rsidRPr="00016089">
        <w:rPr>
          <w:vertAlign w:val="superscript"/>
        </w:rPr>
        <w:t>st</w:t>
      </w:r>
      <w:r w:rsidRPr="00016089">
        <w:t xml:space="preserve"> </w:t>
      </w:r>
      <w:r>
        <w:t xml:space="preserve">PIRU seedlings </w:t>
      </w:r>
      <w:r w:rsidRPr="00016089">
        <w:t>for these 2 segments are 1s.</w:t>
      </w:r>
      <w:r>
        <w:t xml:space="preserve"> No corrections needed.</w:t>
      </w:r>
    </w:p>
    <w:p w:rsidR="00262E43" w:rsidRPr="00016089" w:rsidRDefault="00016089" w:rsidP="00016089">
      <w:pPr>
        <w:pStyle w:val="ListParagraph"/>
        <w:numPr>
          <w:ilvl w:val="0"/>
          <w:numId w:val="30"/>
        </w:numPr>
        <w:rPr>
          <w:color w:val="FF0000"/>
        </w:rPr>
      </w:pPr>
      <w:r w:rsidRPr="00016089">
        <w:t>For all census year, in all segments where we collected density data, we should always look for PIRU to tag or count, so for each segment, there should always be a record for PIRU (for each age cla</w:t>
      </w:r>
      <w:r>
        <w:t>ss if applies), except 3 earliest LW segments done in 1989 where we didn’t distinguish 1</w:t>
      </w:r>
      <w:r w:rsidRPr="00016089">
        <w:rPr>
          <w:vertAlign w:val="superscript"/>
        </w:rPr>
        <w:t>st</w:t>
      </w:r>
      <w:r>
        <w:t xml:space="preserve"> and older seedlings when we count:</w:t>
      </w:r>
    </w:p>
    <w:tbl>
      <w:tblPr>
        <w:tblW w:w="1059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858"/>
        <w:gridCol w:w="688"/>
        <w:gridCol w:w="606"/>
        <w:gridCol w:w="606"/>
        <w:gridCol w:w="6822"/>
      </w:tblGrid>
      <w:tr w:rsidR="00016089" w:rsidRPr="00833C91" w:rsidTr="00016089">
        <w:trPr>
          <w:trHeight w:val="300"/>
        </w:trPr>
        <w:tc>
          <w:tcPr>
            <w:tcW w:w="1010" w:type="dxa"/>
            <w:shd w:val="clear" w:color="auto" w:fill="auto"/>
            <w:noWrap/>
            <w:vAlign w:val="bottom"/>
            <w:hideMark/>
          </w:tcPr>
          <w:p w:rsidR="00016089" w:rsidRPr="00833C91" w:rsidRDefault="00016089" w:rsidP="0056638B">
            <w:pPr>
              <w:rPr>
                <w:rFonts w:ascii="Calibri" w:hAnsi="Calibri"/>
                <w:color w:val="000000"/>
                <w:sz w:val="18"/>
                <w:szCs w:val="18"/>
              </w:rPr>
            </w:pPr>
            <w:r w:rsidRPr="00833C91">
              <w:rPr>
                <w:rFonts w:ascii="Calibri" w:hAnsi="Calibri"/>
                <w:color w:val="000000"/>
                <w:sz w:val="18"/>
                <w:szCs w:val="18"/>
              </w:rPr>
              <w:t>CONTNAM</w:t>
            </w:r>
          </w:p>
        </w:tc>
        <w:tc>
          <w:tcPr>
            <w:tcW w:w="858" w:type="dxa"/>
            <w:shd w:val="clear" w:color="auto" w:fill="auto"/>
            <w:noWrap/>
            <w:vAlign w:val="bottom"/>
            <w:hideMark/>
          </w:tcPr>
          <w:p w:rsidR="00016089" w:rsidRPr="00833C91" w:rsidRDefault="00016089" w:rsidP="0056638B">
            <w:pPr>
              <w:rPr>
                <w:rFonts w:ascii="Calibri" w:hAnsi="Calibri"/>
                <w:color w:val="000000"/>
                <w:sz w:val="18"/>
                <w:szCs w:val="18"/>
              </w:rPr>
            </w:pPr>
            <w:r w:rsidRPr="00833C91">
              <w:rPr>
                <w:rFonts w:ascii="Calibri" w:hAnsi="Calibri"/>
                <w:color w:val="000000"/>
                <w:sz w:val="18"/>
                <w:szCs w:val="18"/>
              </w:rPr>
              <w:t>STPACE</w:t>
            </w:r>
          </w:p>
        </w:tc>
        <w:tc>
          <w:tcPr>
            <w:tcW w:w="688" w:type="dxa"/>
            <w:shd w:val="clear" w:color="auto" w:fill="auto"/>
            <w:noWrap/>
            <w:vAlign w:val="bottom"/>
            <w:hideMark/>
          </w:tcPr>
          <w:p w:rsidR="00016089" w:rsidRPr="00833C91" w:rsidRDefault="00016089" w:rsidP="0056638B">
            <w:pPr>
              <w:rPr>
                <w:rFonts w:ascii="Calibri" w:hAnsi="Calibri"/>
                <w:color w:val="000000"/>
                <w:sz w:val="18"/>
                <w:szCs w:val="18"/>
              </w:rPr>
            </w:pPr>
            <w:r w:rsidRPr="00833C91">
              <w:rPr>
                <w:rFonts w:ascii="Calibri" w:hAnsi="Calibri"/>
                <w:color w:val="000000"/>
                <w:sz w:val="18"/>
                <w:szCs w:val="18"/>
              </w:rPr>
              <w:t>SPEC</w:t>
            </w:r>
          </w:p>
        </w:tc>
        <w:tc>
          <w:tcPr>
            <w:tcW w:w="606" w:type="dxa"/>
          </w:tcPr>
          <w:p w:rsidR="00016089" w:rsidRDefault="00016089" w:rsidP="0056638B">
            <w:pPr>
              <w:rPr>
                <w:rFonts w:ascii="Calibri" w:hAnsi="Calibri"/>
                <w:color w:val="000000"/>
                <w:sz w:val="18"/>
                <w:szCs w:val="18"/>
              </w:rPr>
            </w:pPr>
            <w:r>
              <w:rPr>
                <w:rFonts w:ascii="Calibri" w:hAnsi="Calibri"/>
                <w:color w:val="000000"/>
                <w:sz w:val="18"/>
                <w:szCs w:val="18"/>
              </w:rPr>
              <w:t>AGE</w:t>
            </w:r>
          </w:p>
        </w:tc>
        <w:tc>
          <w:tcPr>
            <w:tcW w:w="606" w:type="dxa"/>
          </w:tcPr>
          <w:p w:rsidR="00016089" w:rsidRDefault="00016089" w:rsidP="0056638B">
            <w:pPr>
              <w:rPr>
                <w:rFonts w:ascii="Calibri" w:hAnsi="Calibri"/>
                <w:color w:val="000000"/>
                <w:sz w:val="18"/>
                <w:szCs w:val="18"/>
              </w:rPr>
            </w:pPr>
            <w:r>
              <w:rPr>
                <w:rFonts w:ascii="Calibri" w:hAnsi="Calibri"/>
                <w:color w:val="000000"/>
                <w:sz w:val="18"/>
                <w:szCs w:val="18"/>
              </w:rPr>
              <w:t>CNT</w:t>
            </w:r>
          </w:p>
        </w:tc>
        <w:tc>
          <w:tcPr>
            <w:tcW w:w="6822" w:type="dxa"/>
          </w:tcPr>
          <w:p w:rsidR="00016089" w:rsidRDefault="00016089" w:rsidP="0056638B">
            <w:pPr>
              <w:rPr>
                <w:rFonts w:ascii="Calibri" w:hAnsi="Calibri"/>
                <w:color w:val="000000"/>
                <w:sz w:val="18"/>
                <w:szCs w:val="18"/>
              </w:rPr>
            </w:pPr>
            <w:r>
              <w:rPr>
                <w:rFonts w:ascii="Calibri" w:hAnsi="Calibri"/>
                <w:color w:val="000000"/>
                <w:sz w:val="18"/>
                <w:szCs w:val="18"/>
              </w:rPr>
              <w:t>Notes/</w:t>
            </w:r>
            <w:proofErr w:type="spellStart"/>
            <w:r>
              <w:rPr>
                <w:rFonts w:ascii="Calibri" w:hAnsi="Calibri"/>
                <w:color w:val="000000"/>
                <w:sz w:val="18"/>
                <w:szCs w:val="18"/>
              </w:rPr>
              <w:t>correcionts</w:t>
            </w:r>
            <w:proofErr w:type="spellEnd"/>
          </w:p>
        </w:tc>
      </w:tr>
      <w:tr w:rsidR="00016089" w:rsidRPr="00833C91" w:rsidTr="00016089">
        <w:trPr>
          <w:trHeight w:val="300"/>
        </w:trPr>
        <w:tc>
          <w:tcPr>
            <w:tcW w:w="1010" w:type="dxa"/>
            <w:shd w:val="clear" w:color="auto" w:fill="auto"/>
            <w:noWrap/>
            <w:vAlign w:val="bottom"/>
            <w:hideMark/>
          </w:tcPr>
          <w:p w:rsidR="00016089" w:rsidRPr="00833C91" w:rsidRDefault="00016089" w:rsidP="0056638B">
            <w:pPr>
              <w:rPr>
                <w:rFonts w:ascii="Calibri" w:hAnsi="Calibri"/>
                <w:color w:val="000000"/>
                <w:sz w:val="18"/>
                <w:szCs w:val="18"/>
              </w:rPr>
            </w:pPr>
            <w:r>
              <w:rPr>
                <w:rFonts w:ascii="Calibri" w:hAnsi="Calibri"/>
                <w:color w:val="000000"/>
                <w:sz w:val="18"/>
                <w:szCs w:val="18"/>
              </w:rPr>
              <w:t>LW1900</w:t>
            </w:r>
          </w:p>
        </w:tc>
        <w:tc>
          <w:tcPr>
            <w:tcW w:w="858" w:type="dxa"/>
            <w:shd w:val="clear" w:color="auto" w:fill="auto"/>
            <w:noWrap/>
            <w:vAlign w:val="bottom"/>
          </w:tcPr>
          <w:p w:rsidR="00016089" w:rsidRPr="00833C91" w:rsidRDefault="00016089" w:rsidP="0056638B">
            <w:pPr>
              <w:jc w:val="right"/>
              <w:rPr>
                <w:rFonts w:ascii="Calibri" w:hAnsi="Calibri"/>
                <w:color w:val="000000"/>
                <w:sz w:val="18"/>
                <w:szCs w:val="18"/>
              </w:rPr>
            </w:pPr>
            <w:r>
              <w:rPr>
                <w:rFonts w:ascii="Calibri" w:hAnsi="Calibri"/>
                <w:color w:val="000000"/>
                <w:sz w:val="18"/>
                <w:szCs w:val="18"/>
              </w:rPr>
              <w:t>520</w:t>
            </w:r>
          </w:p>
        </w:tc>
        <w:tc>
          <w:tcPr>
            <w:tcW w:w="688" w:type="dxa"/>
            <w:shd w:val="clear" w:color="auto" w:fill="auto"/>
            <w:noWrap/>
            <w:vAlign w:val="bottom"/>
          </w:tcPr>
          <w:p w:rsidR="00016089" w:rsidRPr="00833C91" w:rsidRDefault="00016089" w:rsidP="0056638B">
            <w:pPr>
              <w:rPr>
                <w:rFonts w:ascii="Calibri" w:hAnsi="Calibri"/>
                <w:color w:val="000000"/>
                <w:sz w:val="18"/>
                <w:szCs w:val="18"/>
              </w:rPr>
            </w:pPr>
            <w:r>
              <w:rPr>
                <w:rFonts w:ascii="Calibri" w:hAnsi="Calibri"/>
                <w:color w:val="000000"/>
                <w:sz w:val="18"/>
                <w:szCs w:val="18"/>
              </w:rPr>
              <w:t>PIRU</w:t>
            </w:r>
          </w:p>
        </w:tc>
        <w:tc>
          <w:tcPr>
            <w:tcW w:w="606" w:type="dxa"/>
          </w:tcPr>
          <w:p w:rsidR="00016089" w:rsidRDefault="00016089" w:rsidP="0056638B">
            <w:pPr>
              <w:rPr>
                <w:rFonts w:ascii="Calibri" w:hAnsi="Calibri"/>
                <w:color w:val="000000"/>
                <w:sz w:val="18"/>
                <w:szCs w:val="18"/>
              </w:rPr>
            </w:pPr>
            <w:r>
              <w:rPr>
                <w:rFonts w:ascii="Calibri" w:hAnsi="Calibri"/>
                <w:color w:val="000000"/>
                <w:sz w:val="18"/>
                <w:szCs w:val="18"/>
              </w:rPr>
              <w:t>&gt;1YR</w:t>
            </w:r>
          </w:p>
        </w:tc>
        <w:tc>
          <w:tcPr>
            <w:tcW w:w="606" w:type="dxa"/>
          </w:tcPr>
          <w:p w:rsidR="00016089" w:rsidRPr="00833C91" w:rsidRDefault="00016089" w:rsidP="0056638B">
            <w:pPr>
              <w:rPr>
                <w:rFonts w:ascii="Calibri" w:hAnsi="Calibri"/>
                <w:color w:val="000000"/>
                <w:sz w:val="18"/>
                <w:szCs w:val="18"/>
              </w:rPr>
            </w:pPr>
            <w:r>
              <w:rPr>
                <w:rFonts w:ascii="Calibri" w:hAnsi="Calibri"/>
                <w:color w:val="000000"/>
                <w:sz w:val="18"/>
                <w:szCs w:val="18"/>
              </w:rPr>
              <w:t>3</w:t>
            </w:r>
          </w:p>
        </w:tc>
        <w:tc>
          <w:tcPr>
            <w:tcW w:w="6822" w:type="dxa"/>
          </w:tcPr>
          <w:p w:rsidR="00016089" w:rsidRDefault="00016089" w:rsidP="00016089">
            <w:pPr>
              <w:rPr>
                <w:rFonts w:ascii="Calibri" w:hAnsi="Calibri"/>
                <w:color w:val="000000"/>
                <w:sz w:val="18"/>
                <w:szCs w:val="18"/>
              </w:rPr>
            </w:pPr>
            <w:r>
              <w:rPr>
                <w:rFonts w:ascii="Calibri" w:hAnsi="Calibri"/>
                <w:color w:val="000000"/>
                <w:sz w:val="18"/>
                <w:szCs w:val="18"/>
              </w:rPr>
              <w:t>Only 3 PIRU seedlings tagged. None of them could be 1</w:t>
            </w:r>
            <w:r w:rsidRPr="003B6CF8">
              <w:rPr>
                <w:rFonts w:ascii="Calibri" w:hAnsi="Calibri"/>
                <w:color w:val="000000"/>
                <w:sz w:val="18"/>
                <w:szCs w:val="18"/>
                <w:vertAlign w:val="superscript"/>
              </w:rPr>
              <w:t>st</w:t>
            </w:r>
            <w:r>
              <w:rPr>
                <w:rFonts w:ascii="Calibri" w:hAnsi="Calibri"/>
                <w:color w:val="000000"/>
                <w:sz w:val="18"/>
                <w:szCs w:val="18"/>
              </w:rPr>
              <w:t xml:space="preserve"> year seedlings. The count is less than 5, which indicates all PIRU were tagged. Should add count of 0 for 1</w:t>
            </w:r>
            <w:r w:rsidRPr="00016089">
              <w:rPr>
                <w:rFonts w:ascii="Calibri" w:hAnsi="Calibri"/>
                <w:color w:val="000000"/>
                <w:sz w:val="18"/>
                <w:szCs w:val="18"/>
                <w:vertAlign w:val="superscript"/>
              </w:rPr>
              <w:t>st</w:t>
            </w:r>
            <w:r>
              <w:rPr>
                <w:rFonts w:ascii="Calibri" w:hAnsi="Calibri"/>
                <w:color w:val="000000"/>
                <w:sz w:val="18"/>
                <w:szCs w:val="18"/>
              </w:rPr>
              <w:t xml:space="preserve"> seedlings.</w:t>
            </w:r>
          </w:p>
        </w:tc>
      </w:tr>
      <w:tr w:rsidR="00016089" w:rsidRPr="00833C91" w:rsidTr="00016089">
        <w:trPr>
          <w:trHeight w:val="300"/>
        </w:trPr>
        <w:tc>
          <w:tcPr>
            <w:tcW w:w="1010" w:type="dxa"/>
            <w:shd w:val="clear" w:color="auto" w:fill="auto"/>
            <w:noWrap/>
            <w:hideMark/>
          </w:tcPr>
          <w:p w:rsidR="00016089" w:rsidRDefault="00016089">
            <w:r w:rsidRPr="00BA1CAD">
              <w:rPr>
                <w:rFonts w:ascii="Calibri" w:hAnsi="Calibri"/>
                <w:color w:val="000000"/>
                <w:sz w:val="18"/>
                <w:szCs w:val="18"/>
              </w:rPr>
              <w:t>LW1900</w:t>
            </w:r>
          </w:p>
        </w:tc>
        <w:tc>
          <w:tcPr>
            <w:tcW w:w="858" w:type="dxa"/>
            <w:shd w:val="clear" w:color="auto" w:fill="auto"/>
            <w:noWrap/>
            <w:vAlign w:val="bottom"/>
          </w:tcPr>
          <w:p w:rsidR="00016089" w:rsidRPr="00833C91" w:rsidRDefault="00016089" w:rsidP="0056638B">
            <w:pPr>
              <w:jc w:val="right"/>
              <w:rPr>
                <w:rFonts w:ascii="Calibri" w:hAnsi="Calibri"/>
                <w:color w:val="000000"/>
                <w:sz w:val="18"/>
                <w:szCs w:val="18"/>
              </w:rPr>
            </w:pPr>
            <w:r>
              <w:rPr>
                <w:rFonts w:ascii="Calibri" w:hAnsi="Calibri"/>
                <w:color w:val="000000"/>
                <w:sz w:val="18"/>
                <w:szCs w:val="18"/>
              </w:rPr>
              <w:t>640</w:t>
            </w:r>
          </w:p>
        </w:tc>
        <w:tc>
          <w:tcPr>
            <w:tcW w:w="688" w:type="dxa"/>
            <w:shd w:val="clear" w:color="auto" w:fill="auto"/>
            <w:noWrap/>
          </w:tcPr>
          <w:p w:rsidR="00016089" w:rsidRDefault="00016089">
            <w:r w:rsidRPr="00BF65E0">
              <w:rPr>
                <w:rFonts w:ascii="Calibri" w:hAnsi="Calibri"/>
                <w:color w:val="000000"/>
                <w:sz w:val="18"/>
                <w:szCs w:val="18"/>
              </w:rPr>
              <w:t>PIRU</w:t>
            </w:r>
          </w:p>
        </w:tc>
        <w:tc>
          <w:tcPr>
            <w:tcW w:w="606" w:type="dxa"/>
          </w:tcPr>
          <w:p w:rsidR="00016089" w:rsidRDefault="00016089" w:rsidP="0056638B">
            <w:pPr>
              <w:rPr>
                <w:rFonts w:ascii="Calibri" w:hAnsi="Calibri"/>
                <w:color w:val="000000"/>
                <w:sz w:val="18"/>
                <w:szCs w:val="18"/>
              </w:rPr>
            </w:pPr>
            <w:r>
              <w:rPr>
                <w:rFonts w:ascii="Calibri" w:hAnsi="Calibri"/>
                <w:color w:val="000000"/>
                <w:sz w:val="18"/>
                <w:szCs w:val="18"/>
              </w:rPr>
              <w:t>&gt;1YR</w:t>
            </w:r>
          </w:p>
        </w:tc>
        <w:tc>
          <w:tcPr>
            <w:tcW w:w="606" w:type="dxa"/>
          </w:tcPr>
          <w:p w:rsidR="00016089" w:rsidRPr="00833C91" w:rsidRDefault="00016089" w:rsidP="0056638B">
            <w:pPr>
              <w:rPr>
                <w:rFonts w:ascii="Calibri" w:hAnsi="Calibri"/>
                <w:color w:val="000000"/>
                <w:sz w:val="18"/>
                <w:szCs w:val="18"/>
              </w:rPr>
            </w:pPr>
            <w:r>
              <w:rPr>
                <w:rFonts w:ascii="Calibri" w:hAnsi="Calibri"/>
                <w:color w:val="000000"/>
                <w:sz w:val="18"/>
                <w:szCs w:val="18"/>
              </w:rPr>
              <w:t>1</w:t>
            </w:r>
          </w:p>
        </w:tc>
        <w:tc>
          <w:tcPr>
            <w:tcW w:w="6822" w:type="dxa"/>
          </w:tcPr>
          <w:p w:rsidR="00016089" w:rsidRPr="00833C91" w:rsidRDefault="00016089" w:rsidP="0056638B">
            <w:pPr>
              <w:rPr>
                <w:rFonts w:ascii="Calibri" w:hAnsi="Calibri"/>
                <w:color w:val="000000"/>
                <w:sz w:val="18"/>
                <w:szCs w:val="18"/>
              </w:rPr>
            </w:pPr>
            <w:r>
              <w:rPr>
                <w:rFonts w:ascii="Calibri" w:hAnsi="Calibri"/>
                <w:color w:val="000000"/>
                <w:sz w:val="18"/>
                <w:szCs w:val="18"/>
              </w:rPr>
              <w:t xml:space="preserve">4 individuals with exactly the same measurements, maybe they are the same one. I double checked 1989 data, this is the only plant had duplicated records. It has more than 1 year EX, so it’s </w:t>
            </w:r>
            <w:proofErr w:type="spellStart"/>
            <w:proofErr w:type="gramStart"/>
            <w:r>
              <w:rPr>
                <w:rFonts w:ascii="Calibri" w:hAnsi="Calibri"/>
                <w:color w:val="000000"/>
                <w:sz w:val="18"/>
                <w:szCs w:val="18"/>
              </w:rPr>
              <w:t>a</w:t>
            </w:r>
            <w:proofErr w:type="spellEnd"/>
            <w:proofErr w:type="gramEnd"/>
            <w:r>
              <w:rPr>
                <w:rFonts w:ascii="Calibri" w:hAnsi="Calibri"/>
                <w:color w:val="000000"/>
                <w:sz w:val="18"/>
                <w:szCs w:val="18"/>
              </w:rPr>
              <w:t xml:space="preserve"> older seedlings as well. Should add count of 0 for 1</w:t>
            </w:r>
            <w:r w:rsidRPr="00016089">
              <w:rPr>
                <w:rFonts w:ascii="Calibri" w:hAnsi="Calibri"/>
                <w:color w:val="000000"/>
                <w:sz w:val="18"/>
                <w:szCs w:val="18"/>
                <w:vertAlign w:val="superscript"/>
              </w:rPr>
              <w:t>st</w:t>
            </w:r>
            <w:r>
              <w:rPr>
                <w:rFonts w:ascii="Calibri" w:hAnsi="Calibri"/>
                <w:color w:val="000000"/>
                <w:sz w:val="18"/>
                <w:szCs w:val="18"/>
              </w:rPr>
              <w:t xml:space="preserve"> seedlings.</w:t>
            </w:r>
          </w:p>
        </w:tc>
      </w:tr>
      <w:tr w:rsidR="00016089" w:rsidRPr="00833C91" w:rsidTr="00016089">
        <w:trPr>
          <w:trHeight w:val="300"/>
        </w:trPr>
        <w:tc>
          <w:tcPr>
            <w:tcW w:w="1010" w:type="dxa"/>
            <w:shd w:val="clear" w:color="auto" w:fill="auto"/>
            <w:noWrap/>
            <w:hideMark/>
          </w:tcPr>
          <w:p w:rsidR="00016089" w:rsidRDefault="00016089">
            <w:r w:rsidRPr="00BA1CAD">
              <w:rPr>
                <w:rFonts w:ascii="Calibri" w:hAnsi="Calibri"/>
                <w:color w:val="000000"/>
                <w:sz w:val="18"/>
                <w:szCs w:val="18"/>
              </w:rPr>
              <w:t>LW1900</w:t>
            </w:r>
          </w:p>
        </w:tc>
        <w:tc>
          <w:tcPr>
            <w:tcW w:w="858" w:type="dxa"/>
            <w:shd w:val="clear" w:color="auto" w:fill="auto"/>
            <w:noWrap/>
            <w:vAlign w:val="bottom"/>
          </w:tcPr>
          <w:p w:rsidR="00016089" w:rsidRPr="00833C91" w:rsidRDefault="00016089" w:rsidP="0056638B">
            <w:pPr>
              <w:jc w:val="right"/>
              <w:rPr>
                <w:rFonts w:ascii="Calibri" w:hAnsi="Calibri"/>
                <w:color w:val="000000"/>
                <w:sz w:val="18"/>
                <w:szCs w:val="18"/>
              </w:rPr>
            </w:pPr>
            <w:r>
              <w:rPr>
                <w:rFonts w:ascii="Calibri" w:hAnsi="Calibri"/>
                <w:color w:val="000000"/>
                <w:sz w:val="18"/>
                <w:szCs w:val="18"/>
              </w:rPr>
              <w:t>840</w:t>
            </w:r>
          </w:p>
        </w:tc>
        <w:tc>
          <w:tcPr>
            <w:tcW w:w="688" w:type="dxa"/>
            <w:shd w:val="clear" w:color="auto" w:fill="auto"/>
            <w:noWrap/>
          </w:tcPr>
          <w:p w:rsidR="00016089" w:rsidRDefault="00016089">
            <w:r w:rsidRPr="00BF65E0">
              <w:rPr>
                <w:rFonts w:ascii="Calibri" w:hAnsi="Calibri"/>
                <w:color w:val="000000"/>
                <w:sz w:val="18"/>
                <w:szCs w:val="18"/>
              </w:rPr>
              <w:t>PIRU</w:t>
            </w:r>
          </w:p>
        </w:tc>
        <w:tc>
          <w:tcPr>
            <w:tcW w:w="606" w:type="dxa"/>
          </w:tcPr>
          <w:p w:rsidR="00016089" w:rsidRDefault="00016089" w:rsidP="0056638B">
            <w:pPr>
              <w:rPr>
                <w:rFonts w:ascii="Calibri" w:hAnsi="Calibri"/>
                <w:color w:val="000000"/>
                <w:sz w:val="18"/>
                <w:szCs w:val="18"/>
              </w:rPr>
            </w:pPr>
            <w:r>
              <w:rPr>
                <w:rFonts w:ascii="Calibri" w:hAnsi="Calibri"/>
                <w:color w:val="000000"/>
                <w:sz w:val="18"/>
                <w:szCs w:val="18"/>
              </w:rPr>
              <w:t>&gt;1YR</w:t>
            </w:r>
          </w:p>
        </w:tc>
        <w:tc>
          <w:tcPr>
            <w:tcW w:w="606" w:type="dxa"/>
          </w:tcPr>
          <w:p w:rsidR="00016089" w:rsidRPr="00833C91" w:rsidRDefault="00016089" w:rsidP="0056638B">
            <w:pPr>
              <w:rPr>
                <w:rFonts w:ascii="Calibri" w:hAnsi="Calibri"/>
                <w:color w:val="000000"/>
                <w:sz w:val="18"/>
                <w:szCs w:val="18"/>
              </w:rPr>
            </w:pPr>
            <w:r>
              <w:rPr>
                <w:rFonts w:ascii="Calibri" w:hAnsi="Calibri"/>
                <w:color w:val="000000"/>
                <w:sz w:val="18"/>
                <w:szCs w:val="18"/>
              </w:rPr>
              <w:t>0</w:t>
            </w:r>
          </w:p>
        </w:tc>
        <w:tc>
          <w:tcPr>
            <w:tcW w:w="6822" w:type="dxa"/>
          </w:tcPr>
          <w:p w:rsidR="00016089" w:rsidRPr="00833C91" w:rsidRDefault="00016089" w:rsidP="0056638B">
            <w:pPr>
              <w:rPr>
                <w:rFonts w:ascii="Calibri" w:hAnsi="Calibri"/>
                <w:color w:val="000000"/>
                <w:sz w:val="18"/>
                <w:szCs w:val="18"/>
              </w:rPr>
            </w:pPr>
            <w:r>
              <w:rPr>
                <w:rFonts w:ascii="Calibri" w:hAnsi="Calibri"/>
                <w:color w:val="000000"/>
                <w:sz w:val="18"/>
                <w:szCs w:val="18"/>
              </w:rPr>
              <w:t xml:space="preserve">Only 1 PIRU seedlings tagged. And it’s </w:t>
            </w:r>
            <w:proofErr w:type="spellStart"/>
            <w:proofErr w:type="gramStart"/>
            <w:r>
              <w:rPr>
                <w:rFonts w:ascii="Calibri" w:hAnsi="Calibri"/>
                <w:color w:val="000000"/>
                <w:sz w:val="18"/>
                <w:szCs w:val="18"/>
              </w:rPr>
              <w:t>a</w:t>
            </w:r>
            <w:proofErr w:type="spellEnd"/>
            <w:proofErr w:type="gramEnd"/>
            <w:r>
              <w:rPr>
                <w:rFonts w:ascii="Calibri" w:hAnsi="Calibri"/>
                <w:color w:val="000000"/>
                <w:sz w:val="18"/>
                <w:szCs w:val="18"/>
              </w:rPr>
              <w:t xml:space="preserve"> older seedling. Should add count of 0 for 1</w:t>
            </w:r>
            <w:r w:rsidRPr="00016089">
              <w:rPr>
                <w:rFonts w:ascii="Calibri" w:hAnsi="Calibri"/>
                <w:color w:val="000000"/>
                <w:sz w:val="18"/>
                <w:szCs w:val="18"/>
                <w:vertAlign w:val="superscript"/>
              </w:rPr>
              <w:t>st</w:t>
            </w:r>
            <w:r>
              <w:rPr>
                <w:rFonts w:ascii="Calibri" w:hAnsi="Calibri"/>
                <w:color w:val="000000"/>
                <w:sz w:val="18"/>
                <w:szCs w:val="18"/>
              </w:rPr>
              <w:t xml:space="preserve"> seedlings.</w:t>
            </w:r>
          </w:p>
        </w:tc>
      </w:tr>
    </w:tbl>
    <w:p w:rsidR="002B352D" w:rsidRPr="00C3725E" w:rsidRDefault="00575D94" w:rsidP="002B352D">
      <w:pPr>
        <w:ind w:left="360"/>
      </w:pPr>
      <w:r w:rsidRPr="00C3725E">
        <w:t>After this correction, in 1989</w:t>
      </w:r>
      <w:r w:rsidR="00A7609B" w:rsidRPr="00C3725E">
        <w:t xml:space="preserve"> segments where ABBA is counted, there is always a count for 1</w:t>
      </w:r>
      <w:r w:rsidR="00A7609B" w:rsidRPr="00C3725E">
        <w:rPr>
          <w:vertAlign w:val="superscript"/>
        </w:rPr>
        <w:t>st</w:t>
      </w:r>
      <w:r w:rsidR="00A7609B" w:rsidRPr="00C3725E">
        <w:t xml:space="preserve"> and older PIRU seedlings, so no corrections needed.</w:t>
      </w:r>
    </w:p>
    <w:p w:rsidR="00A7609B" w:rsidRPr="00C3725E" w:rsidRDefault="00575D94" w:rsidP="00C3725E">
      <w:pPr>
        <w:pStyle w:val="ListParagraph"/>
        <w:numPr>
          <w:ilvl w:val="0"/>
          <w:numId w:val="34"/>
        </w:numPr>
      </w:pPr>
      <w:r w:rsidRPr="00C3725E">
        <w:t xml:space="preserve">In 1998, for each segment where we sampled </w:t>
      </w:r>
      <w:r w:rsidR="00C3725E" w:rsidRPr="00C3725E">
        <w:t>seedling</w:t>
      </w:r>
      <w:r w:rsidRPr="00C3725E">
        <w:t xml:space="preserve"> density data, there is always a row for PIRU count, so no correction is needed.</w:t>
      </w:r>
    </w:p>
    <w:p w:rsidR="00AD34BE" w:rsidRPr="00375C66" w:rsidRDefault="00AD34BE" w:rsidP="00C3725E">
      <w:pPr>
        <w:pStyle w:val="ListParagraph"/>
        <w:numPr>
          <w:ilvl w:val="0"/>
          <w:numId w:val="34"/>
        </w:numPr>
      </w:pPr>
      <w:r w:rsidRPr="00375C66">
        <w:t>In 1999, there is not always a row for PIRU</w:t>
      </w:r>
      <w:r w:rsidR="00575D94" w:rsidRPr="00375C66">
        <w:t xml:space="preserve"> </w:t>
      </w:r>
      <w:r w:rsidR="00C3725E" w:rsidRPr="00375C66">
        <w:t xml:space="preserve">for each segment, </w:t>
      </w:r>
      <w:r w:rsidR="00575D94" w:rsidRPr="00375C66">
        <w:t>there won’t be a row created counting number of tagged individuals</w:t>
      </w:r>
      <w:r w:rsidR="00C3725E" w:rsidRPr="00375C66">
        <w:t xml:space="preserve"> neither if no PIRU seedlings were tagged</w:t>
      </w:r>
      <w:r w:rsidR="00575D94" w:rsidRPr="00375C66">
        <w:t>. We should probably add the 0s.</w:t>
      </w:r>
      <w:r w:rsidR="0048380E" w:rsidRPr="00375C66">
        <w:t xml:space="preserve"> </w:t>
      </w:r>
      <w:r w:rsidR="009E75B5" w:rsidRPr="00375C66">
        <w:t>Also notice that PIRU is very rare at H elevation, so there will be a lot of count=0 added at H for 1999.</w:t>
      </w:r>
    </w:p>
    <w:p w:rsidR="0040733A" w:rsidRPr="00375C66" w:rsidRDefault="00281360" w:rsidP="0040733A">
      <w:pPr>
        <w:pStyle w:val="ListParagraph"/>
        <w:numPr>
          <w:ilvl w:val="0"/>
          <w:numId w:val="34"/>
        </w:numPr>
      </w:pPr>
      <w:r w:rsidRPr="00375C66">
        <w:t xml:space="preserve">Found this by chance: LE seg720, 991262 is the only PIRU we have in SAS file, it has a note of 1 </w:t>
      </w:r>
      <w:proofErr w:type="spellStart"/>
      <w:r w:rsidRPr="00375C66">
        <w:t>yr</w:t>
      </w:r>
      <w:proofErr w:type="spellEnd"/>
      <w:r w:rsidRPr="00375C66">
        <w:t xml:space="preserve"> old on hard copy, another 2 1yr old were sampled on hard copy, but not included in SAS</w:t>
      </w:r>
      <w:r w:rsidR="008C1AA4" w:rsidRPr="00375C66">
        <w:t>: Leave it out so we don’t overestimate density.</w:t>
      </w:r>
    </w:p>
    <w:p w:rsidR="00995D84" w:rsidRPr="0040733A" w:rsidRDefault="00FD6F79" w:rsidP="0040733A">
      <w:pPr>
        <w:pStyle w:val="ListParagraph"/>
        <w:numPr>
          <w:ilvl w:val="0"/>
          <w:numId w:val="34"/>
        </w:numPr>
        <w:rPr>
          <w:color w:val="FF0000"/>
        </w:rPr>
      </w:pPr>
      <w:r>
        <w:t>For</w:t>
      </w:r>
      <w:r w:rsidR="00D41AF0">
        <w:t xml:space="preserve"> year 1988 and </w:t>
      </w:r>
      <w:r w:rsidR="00545CD3">
        <w:t>1998, CNTTAG should always be equal to CNT.</w:t>
      </w:r>
      <w:r w:rsidR="00BC7ED1">
        <w:t xml:space="preserve"> </w:t>
      </w:r>
      <w:r w:rsidR="005E5305">
        <w:t xml:space="preserve"> </w:t>
      </w:r>
      <w:r w:rsidR="00BC7ED1">
        <w:t>When CNTTAG is missing, which means no tagged individuals CNT should be 0</w:t>
      </w:r>
      <w:r w:rsidR="00BC7ED1" w:rsidRPr="00FD6F79">
        <w:t>.</w:t>
      </w:r>
      <w:r w:rsidRPr="00FD6F79">
        <w:t xml:space="preserve"> </w:t>
      </w:r>
      <w:r w:rsidR="00995D84" w:rsidRPr="00FD6F79">
        <w:t>PIRU that</w:t>
      </w:r>
      <w:r w:rsidR="00BC7ED1" w:rsidRPr="00FD6F79">
        <w:t xml:space="preserve"> had CNT</w:t>
      </w:r>
      <w:r>
        <w:t xml:space="preserve"> </w:t>
      </w:r>
      <w:r w:rsidR="001E16A9" w:rsidRPr="00FD6F79">
        <w:t>(</w:t>
      </w:r>
      <w:r>
        <w:t>for</w:t>
      </w:r>
      <w:r w:rsidR="001E16A9" w:rsidRPr="00FD6F79">
        <w:t xml:space="preserve"> 1988, </w:t>
      </w:r>
      <w:r>
        <w:t>I checked the</w:t>
      </w:r>
      <w:r w:rsidR="001E16A9" w:rsidRPr="00FD6F79">
        <w:t xml:space="preserve"> count for 1</w:t>
      </w:r>
      <w:r w:rsidR="001E16A9" w:rsidRPr="0040733A">
        <w:rPr>
          <w:vertAlign w:val="superscript"/>
        </w:rPr>
        <w:t>st</w:t>
      </w:r>
      <w:r w:rsidR="001E16A9" w:rsidRPr="00FD6F79">
        <w:t xml:space="preserve"> year and older together</w:t>
      </w:r>
      <w:r>
        <w:t xml:space="preserve"> we originally collected</w:t>
      </w:r>
      <w:r w:rsidR="001E16A9" w:rsidRPr="00FD6F79">
        <w:t>)</w:t>
      </w:r>
      <w:r w:rsidR="00BC7ED1" w:rsidRPr="00FD6F79">
        <w:t xml:space="preserve"> not consistent with CNTTAG</w:t>
      </w:r>
      <w:r>
        <w:t xml:space="preserve"> are listed in the table below</w:t>
      </w:r>
      <w:r w:rsidRPr="00FD6F79">
        <w:t xml:space="preserve">: </w:t>
      </w:r>
      <w:r w:rsidR="00A85782" w:rsidRPr="00FD6F79">
        <w:t>according to what we can find on hard copies, we’ll trust the tagged individuals instead of the count.</w:t>
      </w:r>
    </w:p>
    <w:tbl>
      <w:tblPr>
        <w:tblW w:w="10612" w:type="dxa"/>
        <w:tblInd w:w="-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892"/>
        <w:gridCol w:w="705"/>
        <w:gridCol w:w="736"/>
        <w:gridCol w:w="945"/>
        <w:gridCol w:w="6229"/>
      </w:tblGrid>
      <w:tr w:rsidR="00995D84" w:rsidRPr="00CA0754" w:rsidTr="00D41AF0">
        <w:trPr>
          <w:trHeight w:val="300"/>
        </w:trPr>
        <w:tc>
          <w:tcPr>
            <w:tcW w:w="1105" w:type="dxa"/>
            <w:noWrap/>
            <w:hideMark/>
          </w:tcPr>
          <w:p w:rsidR="00995D84" w:rsidRPr="00CA0754" w:rsidRDefault="0040733A" w:rsidP="00104176">
            <w:pPr>
              <w:rPr>
                <w:sz w:val="16"/>
                <w:szCs w:val="16"/>
              </w:rPr>
            </w:pPr>
            <w:r>
              <w:t xml:space="preserve"> </w:t>
            </w:r>
            <w:r w:rsidR="00995D84" w:rsidRPr="00CA0754">
              <w:rPr>
                <w:sz w:val="16"/>
                <w:szCs w:val="16"/>
              </w:rPr>
              <w:t>CONTNAM</w:t>
            </w:r>
          </w:p>
        </w:tc>
        <w:tc>
          <w:tcPr>
            <w:tcW w:w="892" w:type="dxa"/>
            <w:noWrap/>
            <w:hideMark/>
          </w:tcPr>
          <w:p w:rsidR="00995D84" w:rsidRPr="00CA0754" w:rsidRDefault="00995D84" w:rsidP="00104176">
            <w:pPr>
              <w:rPr>
                <w:sz w:val="16"/>
                <w:szCs w:val="16"/>
              </w:rPr>
            </w:pPr>
            <w:r w:rsidRPr="00CA0754">
              <w:rPr>
                <w:sz w:val="16"/>
                <w:szCs w:val="16"/>
              </w:rPr>
              <w:t>STPACE</w:t>
            </w:r>
          </w:p>
        </w:tc>
        <w:tc>
          <w:tcPr>
            <w:tcW w:w="705" w:type="dxa"/>
            <w:noWrap/>
            <w:hideMark/>
          </w:tcPr>
          <w:p w:rsidR="00995D84" w:rsidRPr="00CA0754" w:rsidRDefault="006D003D" w:rsidP="00104176">
            <w:pPr>
              <w:rPr>
                <w:sz w:val="16"/>
                <w:szCs w:val="16"/>
              </w:rPr>
            </w:pPr>
            <w:r w:rsidRPr="00CA0754">
              <w:rPr>
                <w:sz w:val="16"/>
                <w:szCs w:val="16"/>
              </w:rPr>
              <w:t>CENS</w:t>
            </w:r>
          </w:p>
        </w:tc>
        <w:tc>
          <w:tcPr>
            <w:tcW w:w="736" w:type="dxa"/>
            <w:noWrap/>
            <w:hideMark/>
          </w:tcPr>
          <w:p w:rsidR="00995D84" w:rsidRPr="00CA0754" w:rsidRDefault="006D003D" w:rsidP="00104176">
            <w:pPr>
              <w:rPr>
                <w:sz w:val="16"/>
                <w:szCs w:val="16"/>
              </w:rPr>
            </w:pPr>
            <w:r w:rsidRPr="00CA0754">
              <w:rPr>
                <w:sz w:val="16"/>
                <w:szCs w:val="16"/>
              </w:rPr>
              <w:t>CNT</w:t>
            </w:r>
          </w:p>
        </w:tc>
        <w:tc>
          <w:tcPr>
            <w:tcW w:w="945" w:type="dxa"/>
            <w:noWrap/>
            <w:hideMark/>
          </w:tcPr>
          <w:p w:rsidR="00995D84" w:rsidRPr="00CA0754" w:rsidRDefault="006D003D" w:rsidP="00104176">
            <w:pPr>
              <w:rPr>
                <w:sz w:val="16"/>
                <w:szCs w:val="16"/>
              </w:rPr>
            </w:pPr>
            <w:r w:rsidRPr="00CA0754">
              <w:rPr>
                <w:sz w:val="16"/>
                <w:szCs w:val="16"/>
              </w:rPr>
              <w:t>CNTTAG</w:t>
            </w:r>
          </w:p>
        </w:tc>
        <w:tc>
          <w:tcPr>
            <w:tcW w:w="6229" w:type="dxa"/>
          </w:tcPr>
          <w:p w:rsidR="00995D84" w:rsidRPr="00CA0754" w:rsidRDefault="000A0791" w:rsidP="00104176">
            <w:pPr>
              <w:rPr>
                <w:sz w:val="16"/>
                <w:szCs w:val="16"/>
              </w:rPr>
            </w:pPr>
            <w:r w:rsidRPr="00CA0754">
              <w:rPr>
                <w:sz w:val="16"/>
                <w:szCs w:val="16"/>
              </w:rPr>
              <w:t>Lixi note</w:t>
            </w:r>
          </w:p>
        </w:tc>
      </w:tr>
      <w:tr w:rsidR="006D003D" w:rsidRPr="00CA0754" w:rsidTr="00D41AF0">
        <w:trPr>
          <w:trHeight w:val="300"/>
        </w:trPr>
        <w:tc>
          <w:tcPr>
            <w:tcW w:w="1105" w:type="dxa"/>
            <w:noWrap/>
            <w:hideMark/>
          </w:tcPr>
          <w:p w:rsidR="006D003D" w:rsidRPr="00CA0754" w:rsidRDefault="006D003D" w:rsidP="00104176">
            <w:pPr>
              <w:rPr>
                <w:sz w:val="16"/>
                <w:szCs w:val="16"/>
              </w:rPr>
            </w:pPr>
            <w:r w:rsidRPr="00CA0754">
              <w:rPr>
                <w:sz w:val="16"/>
                <w:szCs w:val="16"/>
              </w:rPr>
              <w:t>LE1860</w:t>
            </w:r>
          </w:p>
        </w:tc>
        <w:tc>
          <w:tcPr>
            <w:tcW w:w="892" w:type="dxa"/>
            <w:noWrap/>
            <w:hideMark/>
          </w:tcPr>
          <w:p w:rsidR="006D003D" w:rsidRPr="00CA0754" w:rsidRDefault="006D003D" w:rsidP="00104176">
            <w:pPr>
              <w:rPr>
                <w:sz w:val="16"/>
                <w:szCs w:val="16"/>
              </w:rPr>
            </w:pPr>
            <w:r w:rsidRPr="00CA0754">
              <w:rPr>
                <w:sz w:val="16"/>
                <w:szCs w:val="16"/>
              </w:rPr>
              <w:t>880</w:t>
            </w:r>
          </w:p>
        </w:tc>
        <w:tc>
          <w:tcPr>
            <w:tcW w:w="705" w:type="dxa"/>
            <w:noWrap/>
            <w:hideMark/>
          </w:tcPr>
          <w:p w:rsidR="006D003D" w:rsidRPr="00CA0754" w:rsidRDefault="006D003D" w:rsidP="00104176">
            <w:pPr>
              <w:rPr>
                <w:sz w:val="16"/>
                <w:szCs w:val="16"/>
              </w:rPr>
            </w:pPr>
            <w:r w:rsidRPr="00CA0754">
              <w:rPr>
                <w:sz w:val="16"/>
                <w:szCs w:val="16"/>
              </w:rPr>
              <w:t>1988</w:t>
            </w:r>
          </w:p>
        </w:tc>
        <w:tc>
          <w:tcPr>
            <w:tcW w:w="736" w:type="dxa"/>
            <w:noWrap/>
            <w:hideMark/>
          </w:tcPr>
          <w:p w:rsidR="006D003D" w:rsidRPr="00CA0754" w:rsidRDefault="006D003D" w:rsidP="00104176">
            <w:pPr>
              <w:rPr>
                <w:sz w:val="16"/>
                <w:szCs w:val="16"/>
              </w:rPr>
            </w:pPr>
            <w:r w:rsidRPr="00CA0754">
              <w:rPr>
                <w:sz w:val="16"/>
                <w:szCs w:val="16"/>
              </w:rPr>
              <w:t>72.00</w:t>
            </w:r>
          </w:p>
        </w:tc>
        <w:tc>
          <w:tcPr>
            <w:tcW w:w="945" w:type="dxa"/>
            <w:noWrap/>
            <w:hideMark/>
          </w:tcPr>
          <w:p w:rsidR="006D003D" w:rsidRPr="00CA0754" w:rsidRDefault="006D003D" w:rsidP="00104176">
            <w:pPr>
              <w:rPr>
                <w:sz w:val="16"/>
                <w:szCs w:val="16"/>
              </w:rPr>
            </w:pPr>
            <w:r w:rsidRPr="00CA0754">
              <w:rPr>
                <w:sz w:val="16"/>
                <w:szCs w:val="16"/>
              </w:rPr>
              <w:t>73</w:t>
            </w:r>
          </w:p>
        </w:tc>
        <w:tc>
          <w:tcPr>
            <w:tcW w:w="6229" w:type="dxa"/>
          </w:tcPr>
          <w:p w:rsidR="006D003D" w:rsidRPr="00CA0754" w:rsidRDefault="006D003D" w:rsidP="00104176">
            <w:pPr>
              <w:rPr>
                <w:sz w:val="16"/>
                <w:szCs w:val="16"/>
              </w:rPr>
            </w:pPr>
          </w:p>
        </w:tc>
      </w:tr>
      <w:tr w:rsidR="009005FE" w:rsidRPr="00CA0754" w:rsidTr="00D41AF0">
        <w:trPr>
          <w:trHeight w:val="300"/>
        </w:trPr>
        <w:tc>
          <w:tcPr>
            <w:tcW w:w="1105" w:type="dxa"/>
            <w:noWrap/>
          </w:tcPr>
          <w:p w:rsidR="009005FE" w:rsidRPr="00CA0754" w:rsidRDefault="009005FE" w:rsidP="00104176">
            <w:pPr>
              <w:rPr>
                <w:sz w:val="16"/>
                <w:szCs w:val="16"/>
              </w:rPr>
            </w:pPr>
            <w:r w:rsidRPr="00CA0754">
              <w:rPr>
                <w:sz w:val="16"/>
                <w:szCs w:val="16"/>
              </w:rPr>
              <w:t>ME2020</w:t>
            </w:r>
          </w:p>
        </w:tc>
        <w:tc>
          <w:tcPr>
            <w:tcW w:w="892" w:type="dxa"/>
            <w:noWrap/>
          </w:tcPr>
          <w:p w:rsidR="009005FE" w:rsidRPr="00CA0754" w:rsidRDefault="009005FE" w:rsidP="00104176">
            <w:pPr>
              <w:rPr>
                <w:sz w:val="16"/>
                <w:szCs w:val="16"/>
              </w:rPr>
            </w:pPr>
            <w:r w:rsidRPr="00CA0754">
              <w:rPr>
                <w:sz w:val="16"/>
                <w:szCs w:val="16"/>
              </w:rPr>
              <w:t>880</w:t>
            </w:r>
          </w:p>
        </w:tc>
        <w:tc>
          <w:tcPr>
            <w:tcW w:w="705" w:type="dxa"/>
            <w:noWrap/>
          </w:tcPr>
          <w:p w:rsidR="009005FE" w:rsidRPr="00CA0754" w:rsidRDefault="009005FE" w:rsidP="00104176">
            <w:pPr>
              <w:rPr>
                <w:sz w:val="16"/>
                <w:szCs w:val="16"/>
              </w:rPr>
            </w:pPr>
            <w:r w:rsidRPr="00CA0754">
              <w:rPr>
                <w:sz w:val="16"/>
                <w:szCs w:val="16"/>
              </w:rPr>
              <w:t>1988</w:t>
            </w:r>
          </w:p>
        </w:tc>
        <w:tc>
          <w:tcPr>
            <w:tcW w:w="736" w:type="dxa"/>
            <w:noWrap/>
          </w:tcPr>
          <w:p w:rsidR="009005FE" w:rsidRPr="00CA0754" w:rsidRDefault="009005FE" w:rsidP="00104176">
            <w:pPr>
              <w:rPr>
                <w:sz w:val="16"/>
                <w:szCs w:val="16"/>
              </w:rPr>
            </w:pPr>
            <w:r w:rsidRPr="00CA0754">
              <w:rPr>
                <w:sz w:val="16"/>
                <w:szCs w:val="16"/>
              </w:rPr>
              <w:t>33.00</w:t>
            </w:r>
          </w:p>
        </w:tc>
        <w:tc>
          <w:tcPr>
            <w:tcW w:w="945" w:type="dxa"/>
            <w:noWrap/>
          </w:tcPr>
          <w:p w:rsidR="009005FE" w:rsidRPr="00CA0754" w:rsidRDefault="009005FE" w:rsidP="00104176">
            <w:pPr>
              <w:rPr>
                <w:sz w:val="16"/>
                <w:szCs w:val="16"/>
              </w:rPr>
            </w:pPr>
            <w:r w:rsidRPr="00CA0754">
              <w:rPr>
                <w:sz w:val="16"/>
                <w:szCs w:val="16"/>
              </w:rPr>
              <w:t>11</w:t>
            </w:r>
          </w:p>
        </w:tc>
        <w:tc>
          <w:tcPr>
            <w:tcW w:w="6229" w:type="dxa"/>
          </w:tcPr>
          <w:p w:rsidR="009005FE" w:rsidRPr="00CA0754" w:rsidRDefault="00B51570" w:rsidP="00104176">
            <w:pPr>
              <w:rPr>
                <w:sz w:val="16"/>
                <w:szCs w:val="16"/>
              </w:rPr>
            </w:pPr>
            <w:r w:rsidRPr="00CA0754">
              <w:rPr>
                <w:sz w:val="16"/>
                <w:szCs w:val="16"/>
              </w:rPr>
              <w:t>The count could have taken some of the 1880 segment PIRU seedlings into account, which is not correct. On hard copies, we found they correct some of the 880 pace number to 1880.</w:t>
            </w:r>
            <w:r w:rsidR="00A87127" w:rsidRPr="00CA0754">
              <w:rPr>
                <w:sz w:val="16"/>
                <w:szCs w:val="16"/>
              </w:rPr>
              <w:t xml:space="preserve"> Also on log book, count of tagged ABBA and PIRU seedlings were recorded as 20, which was confirmed with SAS tagged individual file.</w:t>
            </w:r>
          </w:p>
        </w:tc>
      </w:tr>
      <w:tr w:rsidR="00A87127" w:rsidRPr="00CA0754" w:rsidTr="00D41AF0">
        <w:trPr>
          <w:trHeight w:val="300"/>
        </w:trPr>
        <w:tc>
          <w:tcPr>
            <w:tcW w:w="1105" w:type="dxa"/>
            <w:noWrap/>
          </w:tcPr>
          <w:p w:rsidR="00A87127" w:rsidRPr="00CA0754" w:rsidRDefault="00A87127" w:rsidP="00A85782">
            <w:pPr>
              <w:rPr>
                <w:sz w:val="16"/>
                <w:szCs w:val="16"/>
              </w:rPr>
            </w:pPr>
            <w:r w:rsidRPr="00CA0754">
              <w:rPr>
                <w:sz w:val="16"/>
                <w:szCs w:val="16"/>
              </w:rPr>
              <w:lastRenderedPageBreak/>
              <w:t>ME2020</w:t>
            </w:r>
          </w:p>
        </w:tc>
        <w:tc>
          <w:tcPr>
            <w:tcW w:w="892" w:type="dxa"/>
            <w:noWrap/>
          </w:tcPr>
          <w:p w:rsidR="00A87127" w:rsidRPr="00CA0754" w:rsidRDefault="00A87127" w:rsidP="00A85782">
            <w:pPr>
              <w:rPr>
                <w:sz w:val="16"/>
                <w:szCs w:val="16"/>
              </w:rPr>
            </w:pPr>
            <w:r w:rsidRPr="00CA0754">
              <w:rPr>
                <w:sz w:val="16"/>
                <w:szCs w:val="16"/>
              </w:rPr>
              <w:t>1880</w:t>
            </w:r>
          </w:p>
        </w:tc>
        <w:tc>
          <w:tcPr>
            <w:tcW w:w="705" w:type="dxa"/>
            <w:noWrap/>
          </w:tcPr>
          <w:p w:rsidR="00A87127" w:rsidRPr="00CA0754" w:rsidRDefault="00A87127" w:rsidP="00A85782">
            <w:pPr>
              <w:rPr>
                <w:sz w:val="16"/>
                <w:szCs w:val="16"/>
              </w:rPr>
            </w:pPr>
            <w:r w:rsidRPr="00CA0754">
              <w:rPr>
                <w:sz w:val="16"/>
                <w:szCs w:val="16"/>
              </w:rPr>
              <w:t>1988</w:t>
            </w:r>
          </w:p>
        </w:tc>
        <w:tc>
          <w:tcPr>
            <w:tcW w:w="736" w:type="dxa"/>
            <w:noWrap/>
          </w:tcPr>
          <w:p w:rsidR="00A87127" w:rsidRPr="00CA0754" w:rsidRDefault="00A87127" w:rsidP="00A85782">
            <w:pPr>
              <w:rPr>
                <w:sz w:val="16"/>
                <w:szCs w:val="16"/>
              </w:rPr>
            </w:pPr>
            <w:r w:rsidRPr="00CA0754">
              <w:rPr>
                <w:sz w:val="16"/>
                <w:szCs w:val="16"/>
              </w:rPr>
              <w:t>33.00</w:t>
            </w:r>
          </w:p>
        </w:tc>
        <w:tc>
          <w:tcPr>
            <w:tcW w:w="945" w:type="dxa"/>
            <w:noWrap/>
          </w:tcPr>
          <w:p w:rsidR="00A87127" w:rsidRPr="00CA0754" w:rsidRDefault="00A87127" w:rsidP="00A85782">
            <w:pPr>
              <w:rPr>
                <w:sz w:val="16"/>
                <w:szCs w:val="16"/>
              </w:rPr>
            </w:pPr>
            <w:r w:rsidRPr="00CA0754">
              <w:rPr>
                <w:sz w:val="16"/>
                <w:szCs w:val="16"/>
              </w:rPr>
              <w:t>56</w:t>
            </w:r>
          </w:p>
        </w:tc>
        <w:tc>
          <w:tcPr>
            <w:tcW w:w="6229" w:type="dxa"/>
          </w:tcPr>
          <w:p w:rsidR="00A87127" w:rsidRPr="00CA0754" w:rsidRDefault="00187610" w:rsidP="00A85782">
            <w:pPr>
              <w:rPr>
                <w:sz w:val="16"/>
                <w:szCs w:val="16"/>
              </w:rPr>
            </w:pPr>
            <w:r w:rsidRPr="00CA0754">
              <w:rPr>
                <w:sz w:val="16"/>
                <w:szCs w:val="16"/>
              </w:rPr>
              <w:t>See above</w:t>
            </w:r>
          </w:p>
        </w:tc>
      </w:tr>
      <w:tr w:rsidR="009005FE" w:rsidRPr="00CA0754" w:rsidTr="00D41AF0">
        <w:trPr>
          <w:trHeight w:val="300"/>
        </w:trPr>
        <w:tc>
          <w:tcPr>
            <w:tcW w:w="1105" w:type="dxa"/>
            <w:noWrap/>
          </w:tcPr>
          <w:p w:rsidR="009005FE" w:rsidRPr="00CA0754" w:rsidRDefault="009005FE" w:rsidP="00104176">
            <w:pPr>
              <w:rPr>
                <w:sz w:val="16"/>
                <w:szCs w:val="16"/>
              </w:rPr>
            </w:pPr>
            <w:r w:rsidRPr="00CA0754">
              <w:rPr>
                <w:sz w:val="16"/>
                <w:szCs w:val="16"/>
              </w:rPr>
              <w:t>ME2020</w:t>
            </w:r>
          </w:p>
        </w:tc>
        <w:tc>
          <w:tcPr>
            <w:tcW w:w="892" w:type="dxa"/>
            <w:noWrap/>
          </w:tcPr>
          <w:p w:rsidR="009005FE" w:rsidRPr="00CA0754" w:rsidRDefault="009005FE" w:rsidP="00104176">
            <w:pPr>
              <w:rPr>
                <w:sz w:val="16"/>
                <w:szCs w:val="16"/>
              </w:rPr>
            </w:pPr>
            <w:r w:rsidRPr="00CA0754">
              <w:rPr>
                <w:sz w:val="16"/>
                <w:szCs w:val="16"/>
              </w:rPr>
              <w:t>920</w:t>
            </w:r>
          </w:p>
        </w:tc>
        <w:tc>
          <w:tcPr>
            <w:tcW w:w="705" w:type="dxa"/>
            <w:noWrap/>
          </w:tcPr>
          <w:p w:rsidR="009005FE" w:rsidRPr="00CA0754" w:rsidRDefault="009005FE" w:rsidP="00104176">
            <w:pPr>
              <w:rPr>
                <w:sz w:val="16"/>
                <w:szCs w:val="16"/>
              </w:rPr>
            </w:pPr>
            <w:r w:rsidRPr="00CA0754">
              <w:rPr>
                <w:sz w:val="16"/>
                <w:szCs w:val="16"/>
              </w:rPr>
              <w:t>1988</w:t>
            </w:r>
          </w:p>
        </w:tc>
        <w:tc>
          <w:tcPr>
            <w:tcW w:w="736" w:type="dxa"/>
            <w:noWrap/>
          </w:tcPr>
          <w:p w:rsidR="009005FE" w:rsidRPr="00CA0754" w:rsidRDefault="009005FE" w:rsidP="00104176">
            <w:pPr>
              <w:rPr>
                <w:sz w:val="16"/>
                <w:szCs w:val="16"/>
              </w:rPr>
            </w:pPr>
            <w:r w:rsidRPr="00CA0754">
              <w:rPr>
                <w:sz w:val="16"/>
                <w:szCs w:val="16"/>
              </w:rPr>
              <w:t>121.00</w:t>
            </w:r>
          </w:p>
        </w:tc>
        <w:tc>
          <w:tcPr>
            <w:tcW w:w="945" w:type="dxa"/>
            <w:noWrap/>
          </w:tcPr>
          <w:p w:rsidR="009005FE" w:rsidRPr="00CA0754" w:rsidRDefault="009005FE" w:rsidP="00104176">
            <w:pPr>
              <w:rPr>
                <w:sz w:val="16"/>
                <w:szCs w:val="16"/>
              </w:rPr>
            </w:pPr>
            <w:r w:rsidRPr="00CA0754">
              <w:rPr>
                <w:sz w:val="16"/>
                <w:szCs w:val="16"/>
              </w:rPr>
              <w:t>122</w:t>
            </w:r>
          </w:p>
        </w:tc>
        <w:tc>
          <w:tcPr>
            <w:tcW w:w="6229" w:type="dxa"/>
          </w:tcPr>
          <w:p w:rsidR="009005FE" w:rsidRPr="00CA0754" w:rsidRDefault="009005FE" w:rsidP="00104176">
            <w:pPr>
              <w:rPr>
                <w:sz w:val="16"/>
                <w:szCs w:val="16"/>
              </w:rPr>
            </w:pPr>
          </w:p>
        </w:tc>
      </w:tr>
      <w:tr w:rsidR="006D003D" w:rsidRPr="00CA0754" w:rsidTr="00D41AF0">
        <w:trPr>
          <w:trHeight w:val="300"/>
        </w:trPr>
        <w:tc>
          <w:tcPr>
            <w:tcW w:w="1105" w:type="dxa"/>
            <w:noWrap/>
            <w:hideMark/>
          </w:tcPr>
          <w:p w:rsidR="006D003D" w:rsidRPr="00CA0754" w:rsidRDefault="006D003D" w:rsidP="00104176">
            <w:pPr>
              <w:rPr>
                <w:sz w:val="16"/>
                <w:szCs w:val="16"/>
              </w:rPr>
            </w:pPr>
            <w:r w:rsidRPr="00CA0754">
              <w:rPr>
                <w:sz w:val="16"/>
                <w:szCs w:val="16"/>
              </w:rPr>
              <w:t>LW1900</w:t>
            </w:r>
          </w:p>
        </w:tc>
        <w:tc>
          <w:tcPr>
            <w:tcW w:w="892" w:type="dxa"/>
            <w:noWrap/>
            <w:hideMark/>
          </w:tcPr>
          <w:p w:rsidR="006D003D" w:rsidRPr="00CA0754" w:rsidRDefault="006D003D" w:rsidP="00104176">
            <w:pPr>
              <w:rPr>
                <w:sz w:val="16"/>
                <w:szCs w:val="16"/>
              </w:rPr>
            </w:pPr>
            <w:r w:rsidRPr="00CA0754">
              <w:rPr>
                <w:sz w:val="16"/>
                <w:szCs w:val="16"/>
              </w:rPr>
              <w:t>340</w:t>
            </w:r>
          </w:p>
        </w:tc>
        <w:tc>
          <w:tcPr>
            <w:tcW w:w="705" w:type="dxa"/>
            <w:noWrap/>
            <w:hideMark/>
          </w:tcPr>
          <w:p w:rsidR="006D003D" w:rsidRPr="00CA0754" w:rsidRDefault="006D003D" w:rsidP="00104176">
            <w:pPr>
              <w:rPr>
                <w:sz w:val="16"/>
                <w:szCs w:val="16"/>
              </w:rPr>
            </w:pPr>
            <w:r w:rsidRPr="00CA0754">
              <w:rPr>
                <w:sz w:val="16"/>
                <w:szCs w:val="16"/>
              </w:rPr>
              <w:t>1998</w:t>
            </w:r>
          </w:p>
        </w:tc>
        <w:tc>
          <w:tcPr>
            <w:tcW w:w="736" w:type="dxa"/>
            <w:noWrap/>
            <w:hideMark/>
          </w:tcPr>
          <w:p w:rsidR="006D003D" w:rsidRPr="00CA0754" w:rsidRDefault="006D003D" w:rsidP="00104176">
            <w:pPr>
              <w:rPr>
                <w:sz w:val="16"/>
                <w:szCs w:val="16"/>
              </w:rPr>
            </w:pPr>
            <w:r w:rsidRPr="00CA0754">
              <w:rPr>
                <w:sz w:val="16"/>
                <w:szCs w:val="16"/>
              </w:rPr>
              <w:t>1.00</w:t>
            </w:r>
          </w:p>
        </w:tc>
        <w:tc>
          <w:tcPr>
            <w:tcW w:w="945" w:type="dxa"/>
            <w:noWrap/>
            <w:hideMark/>
          </w:tcPr>
          <w:p w:rsidR="006D003D" w:rsidRPr="00CA0754" w:rsidRDefault="006D003D" w:rsidP="00104176">
            <w:pPr>
              <w:rPr>
                <w:sz w:val="16"/>
                <w:szCs w:val="16"/>
              </w:rPr>
            </w:pPr>
            <w:r w:rsidRPr="00CA0754">
              <w:rPr>
                <w:sz w:val="16"/>
                <w:szCs w:val="16"/>
              </w:rPr>
              <w:t>2</w:t>
            </w:r>
          </w:p>
        </w:tc>
        <w:tc>
          <w:tcPr>
            <w:tcW w:w="6229" w:type="dxa"/>
          </w:tcPr>
          <w:p w:rsidR="006D003D" w:rsidRPr="00CA0754" w:rsidRDefault="000A0791" w:rsidP="00104176">
            <w:pPr>
              <w:rPr>
                <w:sz w:val="16"/>
                <w:szCs w:val="16"/>
              </w:rPr>
            </w:pPr>
            <w:r w:rsidRPr="00CA0754">
              <w:rPr>
                <w:sz w:val="16"/>
                <w:szCs w:val="16"/>
              </w:rPr>
              <w:t>On hand written hard copy, we measured 2 PIRU seedlings, but count for PIRU was only 1.</w:t>
            </w:r>
          </w:p>
        </w:tc>
      </w:tr>
      <w:tr w:rsidR="006D003D" w:rsidRPr="00CA0754" w:rsidTr="00D41AF0">
        <w:trPr>
          <w:trHeight w:val="300"/>
        </w:trPr>
        <w:tc>
          <w:tcPr>
            <w:tcW w:w="1105" w:type="dxa"/>
            <w:noWrap/>
            <w:hideMark/>
          </w:tcPr>
          <w:p w:rsidR="006D003D" w:rsidRPr="00CA0754" w:rsidRDefault="006D003D" w:rsidP="00104176">
            <w:pPr>
              <w:rPr>
                <w:sz w:val="16"/>
                <w:szCs w:val="16"/>
              </w:rPr>
            </w:pPr>
            <w:r w:rsidRPr="00CA0754">
              <w:rPr>
                <w:sz w:val="16"/>
                <w:szCs w:val="16"/>
              </w:rPr>
              <w:t>LW1900</w:t>
            </w:r>
          </w:p>
        </w:tc>
        <w:tc>
          <w:tcPr>
            <w:tcW w:w="892" w:type="dxa"/>
            <w:noWrap/>
            <w:hideMark/>
          </w:tcPr>
          <w:p w:rsidR="006D003D" w:rsidRPr="00CA0754" w:rsidRDefault="006D003D" w:rsidP="00104176">
            <w:pPr>
              <w:rPr>
                <w:sz w:val="16"/>
                <w:szCs w:val="16"/>
              </w:rPr>
            </w:pPr>
            <w:r w:rsidRPr="00CA0754">
              <w:rPr>
                <w:sz w:val="16"/>
                <w:szCs w:val="16"/>
              </w:rPr>
              <w:t>1140</w:t>
            </w:r>
          </w:p>
        </w:tc>
        <w:tc>
          <w:tcPr>
            <w:tcW w:w="705" w:type="dxa"/>
            <w:noWrap/>
            <w:hideMark/>
          </w:tcPr>
          <w:p w:rsidR="006D003D" w:rsidRPr="00CA0754" w:rsidRDefault="006D003D" w:rsidP="00104176">
            <w:pPr>
              <w:rPr>
                <w:sz w:val="16"/>
                <w:szCs w:val="16"/>
              </w:rPr>
            </w:pPr>
            <w:r w:rsidRPr="00CA0754">
              <w:rPr>
                <w:sz w:val="16"/>
                <w:szCs w:val="16"/>
              </w:rPr>
              <w:t>1998</w:t>
            </w:r>
          </w:p>
        </w:tc>
        <w:tc>
          <w:tcPr>
            <w:tcW w:w="736" w:type="dxa"/>
            <w:noWrap/>
            <w:hideMark/>
          </w:tcPr>
          <w:p w:rsidR="006D003D" w:rsidRPr="00CA0754" w:rsidRDefault="006D003D" w:rsidP="00104176">
            <w:pPr>
              <w:rPr>
                <w:sz w:val="16"/>
                <w:szCs w:val="16"/>
              </w:rPr>
            </w:pPr>
            <w:r w:rsidRPr="00CA0754">
              <w:rPr>
                <w:sz w:val="16"/>
                <w:szCs w:val="16"/>
              </w:rPr>
              <w:t>14.00</w:t>
            </w:r>
          </w:p>
        </w:tc>
        <w:tc>
          <w:tcPr>
            <w:tcW w:w="945" w:type="dxa"/>
            <w:noWrap/>
            <w:hideMark/>
          </w:tcPr>
          <w:p w:rsidR="006D003D" w:rsidRPr="00CA0754" w:rsidRDefault="006D003D" w:rsidP="00104176">
            <w:pPr>
              <w:rPr>
                <w:sz w:val="16"/>
                <w:szCs w:val="16"/>
              </w:rPr>
            </w:pPr>
            <w:r w:rsidRPr="00CA0754">
              <w:rPr>
                <w:sz w:val="16"/>
                <w:szCs w:val="16"/>
              </w:rPr>
              <w:t>15</w:t>
            </w:r>
          </w:p>
        </w:tc>
        <w:tc>
          <w:tcPr>
            <w:tcW w:w="6229" w:type="dxa"/>
          </w:tcPr>
          <w:p w:rsidR="006D003D" w:rsidRPr="00CA0754" w:rsidRDefault="000A0791" w:rsidP="00104176">
            <w:pPr>
              <w:rPr>
                <w:sz w:val="16"/>
                <w:szCs w:val="16"/>
              </w:rPr>
            </w:pPr>
            <w:r w:rsidRPr="00CA0754">
              <w:rPr>
                <w:sz w:val="16"/>
                <w:szCs w:val="16"/>
              </w:rPr>
              <w:t>Count confirmed with hand written hard copies, no hand written hard copies for tagged seedlings</w:t>
            </w:r>
          </w:p>
        </w:tc>
      </w:tr>
      <w:tr w:rsidR="006D003D" w:rsidRPr="00CA0754" w:rsidTr="00D41AF0">
        <w:trPr>
          <w:trHeight w:val="300"/>
        </w:trPr>
        <w:tc>
          <w:tcPr>
            <w:tcW w:w="1105" w:type="dxa"/>
            <w:noWrap/>
            <w:hideMark/>
          </w:tcPr>
          <w:p w:rsidR="006D003D" w:rsidRPr="00CA0754" w:rsidRDefault="006D003D" w:rsidP="00104176">
            <w:pPr>
              <w:rPr>
                <w:sz w:val="16"/>
                <w:szCs w:val="16"/>
              </w:rPr>
            </w:pPr>
            <w:r w:rsidRPr="00CA0754">
              <w:rPr>
                <w:sz w:val="16"/>
                <w:szCs w:val="16"/>
              </w:rPr>
              <w:t>ME2020</w:t>
            </w:r>
          </w:p>
        </w:tc>
        <w:tc>
          <w:tcPr>
            <w:tcW w:w="892" w:type="dxa"/>
            <w:noWrap/>
            <w:hideMark/>
          </w:tcPr>
          <w:p w:rsidR="006D003D" w:rsidRPr="00CA0754" w:rsidRDefault="006D003D" w:rsidP="00104176">
            <w:pPr>
              <w:rPr>
                <w:sz w:val="16"/>
                <w:szCs w:val="16"/>
              </w:rPr>
            </w:pPr>
            <w:r w:rsidRPr="00CA0754">
              <w:rPr>
                <w:sz w:val="16"/>
                <w:szCs w:val="16"/>
              </w:rPr>
              <w:t>600</w:t>
            </w:r>
          </w:p>
        </w:tc>
        <w:tc>
          <w:tcPr>
            <w:tcW w:w="705" w:type="dxa"/>
            <w:noWrap/>
            <w:hideMark/>
          </w:tcPr>
          <w:p w:rsidR="006D003D" w:rsidRPr="00CA0754" w:rsidRDefault="006D003D" w:rsidP="00104176">
            <w:pPr>
              <w:rPr>
                <w:sz w:val="16"/>
                <w:szCs w:val="16"/>
              </w:rPr>
            </w:pPr>
            <w:r w:rsidRPr="00CA0754">
              <w:rPr>
                <w:sz w:val="16"/>
                <w:szCs w:val="16"/>
              </w:rPr>
              <w:t>1998</w:t>
            </w:r>
          </w:p>
        </w:tc>
        <w:tc>
          <w:tcPr>
            <w:tcW w:w="736" w:type="dxa"/>
            <w:noWrap/>
            <w:hideMark/>
          </w:tcPr>
          <w:p w:rsidR="006D003D" w:rsidRPr="00CA0754" w:rsidRDefault="006D003D" w:rsidP="00104176">
            <w:pPr>
              <w:rPr>
                <w:sz w:val="16"/>
                <w:szCs w:val="16"/>
              </w:rPr>
            </w:pPr>
            <w:r w:rsidRPr="00CA0754">
              <w:rPr>
                <w:sz w:val="16"/>
                <w:szCs w:val="16"/>
              </w:rPr>
              <w:t>1.00</w:t>
            </w:r>
          </w:p>
        </w:tc>
        <w:tc>
          <w:tcPr>
            <w:tcW w:w="945" w:type="dxa"/>
            <w:noWrap/>
            <w:hideMark/>
          </w:tcPr>
          <w:p w:rsidR="006D003D" w:rsidRPr="00CA0754" w:rsidRDefault="006D003D" w:rsidP="00104176">
            <w:pPr>
              <w:rPr>
                <w:sz w:val="16"/>
                <w:szCs w:val="16"/>
              </w:rPr>
            </w:pPr>
            <w:r w:rsidRPr="00CA0754">
              <w:rPr>
                <w:sz w:val="16"/>
                <w:szCs w:val="16"/>
              </w:rPr>
              <w:t>.</w:t>
            </w:r>
          </w:p>
        </w:tc>
        <w:tc>
          <w:tcPr>
            <w:tcW w:w="6229" w:type="dxa"/>
          </w:tcPr>
          <w:p w:rsidR="006D003D" w:rsidRPr="00CA0754" w:rsidRDefault="002C2E86" w:rsidP="00A85782">
            <w:pPr>
              <w:rPr>
                <w:sz w:val="16"/>
                <w:szCs w:val="16"/>
              </w:rPr>
            </w:pPr>
            <w:r w:rsidRPr="00CA0754">
              <w:rPr>
                <w:sz w:val="16"/>
                <w:szCs w:val="16"/>
              </w:rPr>
              <w:t>On print out hard copy, the</w:t>
            </w:r>
            <w:r w:rsidR="00A85782" w:rsidRPr="00CA0754">
              <w:rPr>
                <w:sz w:val="16"/>
                <w:szCs w:val="16"/>
              </w:rPr>
              <w:t>re</w:t>
            </w:r>
            <w:r w:rsidRPr="00CA0754">
              <w:rPr>
                <w:sz w:val="16"/>
                <w:szCs w:val="16"/>
              </w:rPr>
              <w:t xml:space="preserve"> is on</w:t>
            </w:r>
            <w:r w:rsidR="00064E8F" w:rsidRPr="00CA0754">
              <w:rPr>
                <w:sz w:val="16"/>
                <w:szCs w:val="16"/>
              </w:rPr>
              <w:t>e</w:t>
            </w:r>
            <w:r w:rsidRPr="00CA0754">
              <w:rPr>
                <w:sz w:val="16"/>
                <w:szCs w:val="16"/>
              </w:rPr>
              <w:t xml:space="preserve"> tagged PIRU 98903, but in SAS file from Kevin, this plan doesn’t have a SPEC.</w:t>
            </w:r>
            <w:r w:rsidR="00A85782" w:rsidRPr="00CA0754">
              <w:rPr>
                <w:sz w:val="16"/>
                <w:szCs w:val="16"/>
              </w:rPr>
              <w:t xml:space="preserve"> SPEC added.</w:t>
            </w:r>
          </w:p>
        </w:tc>
      </w:tr>
      <w:tr w:rsidR="006D003D" w:rsidRPr="00CA0754" w:rsidTr="00D41AF0">
        <w:trPr>
          <w:trHeight w:val="300"/>
        </w:trPr>
        <w:tc>
          <w:tcPr>
            <w:tcW w:w="1105" w:type="dxa"/>
            <w:noWrap/>
          </w:tcPr>
          <w:p w:rsidR="006D003D" w:rsidRPr="00CA0754" w:rsidRDefault="006D003D" w:rsidP="00104176">
            <w:pPr>
              <w:rPr>
                <w:sz w:val="16"/>
                <w:szCs w:val="16"/>
              </w:rPr>
            </w:pPr>
            <w:r w:rsidRPr="00CA0754">
              <w:rPr>
                <w:sz w:val="16"/>
                <w:szCs w:val="16"/>
              </w:rPr>
              <w:t>ME2020</w:t>
            </w:r>
          </w:p>
        </w:tc>
        <w:tc>
          <w:tcPr>
            <w:tcW w:w="892" w:type="dxa"/>
            <w:noWrap/>
          </w:tcPr>
          <w:p w:rsidR="006D003D" w:rsidRPr="00CA0754" w:rsidRDefault="006D003D" w:rsidP="00104176">
            <w:pPr>
              <w:rPr>
                <w:sz w:val="16"/>
                <w:szCs w:val="16"/>
              </w:rPr>
            </w:pPr>
            <w:r w:rsidRPr="00CA0754">
              <w:rPr>
                <w:sz w:val="16"/>
                <w:szCs w:val="16"/>
              </w:rPr>
              <w:t>920</w:t>
            </w:r>
          </w:p>
        </w:tc>
        <w:tc>
          <w:tcPr>
            <w:tcW w:w="705" w:type="dxa"/>
            <w:noWrap/>
          </w:tcPr>
          <w:p w:rsidR="006D003D" w:rsidRPr="00CA0754" w:rsidRDefault="006D003D" w:rsidP="00104176">
            <w:pPr>
              <w:rPr>
                <w:sz w:val="16"/>
                <w:szCs w:val="16"/>
              </w:rPr>
            </w:pPr>
            <w:r w:rsidRPr="00CA0754">
              <w:rPr>
                <w:sz w:val="16"/>
                <w:szCs w:val="16"/>
              </w:rPr>
              <w:t>1998</w:t>
            </w:r>
          </w:p>
        </w:tc>
        <w:tc>
          <w:tcPr>
            <w:tcW w:w="736" w:type="dxa"/>
            <w:noWrap/>
          </w:tcPr>
          <w:p w:rsidR="006D003D" w:rsidRPr="00CA0754" w:rsidRDefault="006D003D" w:rsidP="00104176">
            <w:pPr>
              <w:rPr>
                <w:sz w:val="16"/>
                <w:szCs w:val="16"/>
              </w:rPr>
            </w:pPr>
            <w:r w:rsidRPr="00CA0754">
              <w:rPr>
                <w:sz w:val="16"/>
                <w:szCs w:val="16"/>
              </w:rPr>
              <w:t>37.00</w:t>
            </w:r>
          </w:p>
        </w:tc>
        <w:tc>
          <w:tcPr>
            <w:tcW w:w="945" w:type="dxa"/>
            <w:noWrap/>
          </w:tcPr>
          <w:p w:rsidR="006D003D" w:rsidRPr="00CA0754" w:rsidRDefault="006D003D" w:rsidP="00104176">
            <w:pPr>
              <w:rPr>
                <w:sz w:val="16"/>
                <w:szCs w:val="16"/>
              </w:rPr>
            </w:pPr>
            <w:r w:rsidRPr="00CA0754">
              <w:rPr>
                <w:sz w:val="16"/>
                <w:szCs w:val="16"/>
              </w:rPr>
              <w:t>40</w:t>
            </w:r>
          </w:p>
        </w:tc>
        <w:tc>
          <w:tcPr>
            <w:tcW w:w="6229" w:type="dxa"/>
          </w:tcPr>
          <w:p w:rsidR="006D003D" w:rsidRPr="00CA0754" w:rsidRDefault="00171B36" w:rsidP="00104176">
            <w:pPr>
              <w:rPr>
                <w:sz w:val="16"/>
                <w:szCs w:val="16"/>
              </w:rPr>
            </w:pPr>
            <w:r w:rsidRPr="00CA0754">
              <w:rPr>
                <w:sz w:val="16"/>
                <w:szCs w:val="16"/>
              </w:rPr>
              <w:t xml:space="preserve">On hand written hard copy, count was 37; and referring to both hand written and printout copies, </w:t>
            </w:r>
            <w:r w:rsidR="00CB7C20" w:rsidRPr="00CA0754">
              <w:rPr>
                <w:sz w:val="16"/>
                <w:szCs w:val="16"/>
              </w:rPr>
              <w:t>there was data for 39 PIRU seedlings.</w:t>
            </w:r>
          </w:p>
        </w:tc>
      </w:tr>
      <w:tr w:rsidR="006D003D" w:rsidRPr="00CA0754" w:rsidTr="00D41AF0">
        <w:trPr>
          <w:trHeight w:val="300"/>
        </w:trPr>
        <w:tc>
          <w:tcPr>
            <w:tcW w:w="1105" w:type="dxa"/>
            <w:noWrap/>
          </w:tcPr>
          <w:p w:rsidR="006D003D" w:rsidRPr="00CA0754" w:rsidRDefault="006D003D" w:rsidP="00104176">
            <w:pPr>
              <w:rPr>
                <w:sz w:val="16"/>
                <w:szCs w:val="16"/>
              </w:rPr>
            </w:pPr>
            <w:r w:rsidRPr="00CA0754">
              <w:rPr>
                <w:sz w:val="16"/>
                <w:szCs w:val="16"/>
              </w:rPr>
              <w:t>ME2020</w:t>
            </w:r>
          </w:p>
        </w:tc>
        <w:tc>
          <w:tcPr>
            <w:tcW w:w="892" w:type="dxa"/>
            <w:noWrap/>
          </w:tcPr>
          <w:p w:rsidR="006D003D" w:rsidRPr="00CA0754" w:rsidRDefault="006D003D" w:rsidP="00104176">
            <w:pPr>
              <w:rPr>
                <w:sz w:val="16"/>
                <w:szCs w:val="16"/>
              </w:rPr>
            </w:pPr>
            <w:r w:rsidRPr="00CA0754">
              <w:rPr>
                <w:sz w:val="16"/>
                <w:szCs w:val="16"/>
              </w:rPr>
              <w:t>1080</w:t>
            </w:r>
          </w:p>
        </w:tc>
        <w:tc>
          <w:tcPr>
            <w:tcW w:w="705" w:type="dxa"/>
            <w:noWrap/>
          </w:tcPr>
          <w:p w:rsidR="006D003D" w:rsidRPr="00CA0754" w:rsidRDefault="006D003D" w:rsidP="00104176">
            <w:pPr>
              <w:rPr>
                <w:sz w:val="16"/>
                <w:szCs w:val="16"/>
              </w:rPr>
            </w:pPr>
            <w:r w:rsidRPr="00CA0754">
              <w:rPr>
                <w:sz w:val="16"/>
                <w:szCs w:val="16"/>
              </w:rPr>
              <w:t>1998</w:t>
            </w:r>
          </w:p>
        </w:tc>
        <w:tc>
          <w:tcPr>
            <w:tcW w:w="736" w:type="dxa"/>
            <w:noWrap/>
          </w:tcPr>
          <w:p w:rsidR="006D003D" w:rsidRPr="00CA0754" w:rsidRDefault="006D003D" w:rsidP="00104176">
            <w:pPr>
              <w:rPr>
                <w:sz w:val="16"/>
                <w:szCs w:val="16"/>
              </w:rPr>
            </w:pPr>
            <w:r w:rsidRPr="00CA0754">
              <w:rPr>
                <w:sz w:val="16"/>
                <w:szCs w:val="16"/>
              </w:rPr>
              <w:t>.</w:t>
            </w:r>
          </w:p>
        </w:tc>
        <w:tc>
          <w:tcPr>
            <w:tcW w:w="945" w:type="dxa"/>
            <w:noWrap/>
          </w:tcPr>
          <w:p w:rsidR="006D003D" w:rsidRPr="00CA0754" w:rsidRDefault="006D003D" w:rsidP="00104176">
            <w:pPr>
              <w:rPr>
                <w:sz w:val="16"/>
                <w:szCs w:val="16"/>
              </w:rPr>
            </w:pPr>
            <w:r w:rsidRPr="00CA0754">
              <w:rPr>
                <w:sz w:val="16"/>
                <w:szCs w:val="16"/>
              </w:rPr>
              <w:t>18</w:t>
            </w:r>
          </w:p>
        </w:tc>
        <w:tc>
          <w:tcPr>
            <w:tcW w:w="6229" w:type="dxa"/>
          </w:tcPr>
          <w:p w:rsidR="006D003D" w:rsidRPr="00CA0754" w:rsidRDefault="00064E8F" w:rsidP="00104176">
            <w:pPr>
              <w:rPr>
                <w:sz w:val="16"/>
                <w:szCs w:val="16"/>
              </w:rPr>
            </w:pPr>
            <w:r w:rsidRPr="00CA0754">
              <w:rPr>
                <w:sz w:val="16"/>
                <w:szCs w:val="16"/>
              </w:rPr>
              <w:t xml:space="preserve">No hard </w:t>
            </w:r>
            <w:proofErr w:type="gramStart"/>
            <w:r w:rsidRPr="00CA0754">
              <w:rPr>
                <w:sz w:val="16"/>
                <w:szCs w:val="16"/>
              </w:rPr>
              <w:t>copy about count data, but print out hard copies indicate</w:t>
            </w:r>
            <w:proofErr w:type="gramEnd"/>
            <w:r w:rsidRPr="00CA0754">
              <w:rPr>
                <w:sz w:val="16"/>
                <w:szCs w:val="16"/>
              </w:rPr>
              <w:t xml:space="preserve"> there were 18 PIRU seedlings measured.</w:t>
            </w:r>
          </w:p>
        </w:tc>
      </w:tr>
      <w:tr w:rsidR="006D003D" w:rsidRPr="00CA0754" w:rsidTr="00D41AF0">
        <w:trPr>
          <w:trHeight w:val="300"/>
        </w:trPr>
        <w:tc>
          <w:tcPr>
            <w:tcW w:w="1105" w:type="dxa"/>
            <w:noWrap/>
          </w:tcPr>
          <w:p w:rsidR="006D003D" w:rsidRPr="00CA0754" w:rsidRDefault="006D003D" w:rsidP="00104176">
            <w:pPr>
              <w:rPr>
                <w:sz w:val="16"/>
                <w:szCs w:val="16"/>
              </w:rPr>
            </w:pPr>
            <w:r w:rsidRPr="00CA0754">
              <w:rPr>
                <w:sz w:val="16"/>
                <w:szCs w:val="16"/>
              </w:rPr>
              <w:t>ME2020</w:t>
            </w:r>
          </w:p>
        </w:tc>
        <w:tc>
          <w:tcPr>
            <w:tcW w:w="892" w:type="dxa"/>
            <w:noWrap/>
          </w:tcPr>
          <w:p w:rsidR="006D003D" w:rsidRPr="00CA0754" w:rsidRDefault="006D003D" w:rsidP="00104176">
            <w:pPr>
              <w:rPr>
                <w:sz w:val="16"/>
                <w:szCs w:val="16"/>
              </w:rPr>
            </w:pPr>
            <w:r w:rsidRPr="00CA0754">
              <w:rPr>
                <w:sz w:val="16"/>
                <w:szCs w:val="16"/>
              </w:rPr>
              <w:t>1620</w:t>
            </w:r>
          </w:p>
        </w:tc>
        <w:tc>
          <w:tcPr>
            <w:tcW w:w="705" w:type="dxa"/>
            <w:noWrap/>
          </w:tcPr>
          <w:p w:rsidR="006D003D" w:rsidRPr="00CA0754" w:rsidRDefault="006D003D" w:rsidP="00104176">
            <w:pPr>
              <w:rPr>
                <w:sz w:val="16"/>
                <w:szCs w:val="16"/>
              </w:rPr>
            </w:pPr>
            <w:r w:rsidRPr="00CA0754">
              <w:rPr>
                <w:sz w:val="16"/>
                <w:szCs w:val="16"/>
              </w:rPr>
              <w:t>1998</w:t>
            </w:r>
          </w:p>
        </w:tc>
        <w:tc>
          <w:tcPr>
            <w:tcW w:w="736" w:type="dxa"/>
            <w:noWrap/>
          </w:tcPr>
          <w:p w:rsidR="006D003D" w:rsidRPr="00CA0754" w:rsidRDefault="006D003D" w:rsidP="00104176">
            <w:pPr>
              <w:rPr>
                <w:sz w:val="16"/>
                <w:szCs w:val="16"/>
              </w:rPr>
            </w:pPr>
            <w:r w:rsidRPr="00CA0754">
              <w:rPr>
                <w:sz w:val="16"/>
                <w:szCs w:val="16"/>
              </w:rPr>
              <w:t>14.00</w:t>
            </w:r>
          </w:p>
        </w:tc>
        <w:tc>
          <w:tcPr>
            <w:tcW w:w="945" w:type="dxa"/>
            <w:noWrap/>
          </w:tcPr>
          <w:p w:rsidR="006D003D" w:rsidRPr="00CA0754" w:rsidRDefault="006D003D" w:rsidP="00104176">
            <w:pPr>
              <w:rPr>
                <w:sz w:val="16"/>
                <w:szCs w:val="16"/>
              </w:rPr>
            </w:pPr>
            <w:r w:rsidRPr="00CA0754">
              <w:rPr>
                <w:sz w:val="16"/>
                <w:szCs w:val="16"/>
              </w:rPr>
              <w:t>15</w:t>
            </w:r>
          </w:p>
        </w:tc>
        <w:tc>
          <w:tcPr>
            <w:tcW w:w="6229" w:type="dxa"/>
          </w:tcPr>
          <w:p w:rsidR="006D003D" w:rsidRPr="00CA0754" w:rsidRDefault="00064E8F" w:rsidP="00104176">
            <w:pPr>
              <w:rPr>
                <w:sz w:val="16"/>
                <w:szCs w:val="16"/>
              </w:rPr>
            </w:pPr>
            <w:r w:rsidRPr="00CA0754">
              <w:rPr>
                <w:sz w:val="16"/>
                <w:szCs w:val="16"/>
              </w:rPr>
              <w:t>On hand written hard copies, count was 14, and there were data recorded for 15 tagged PIRU seedlings.</w:t>
            </w:r>
          </w:p>
        </w:tc>
      </w:tr>
    </w:tbl>
    <w:p w:rsidR="009E6258" w:rsidRPr="0040733A" w:rsidRDefault="0040733A" w:rsidP="0040733A">
      <w:pPr>
        <w:pStyle w:val="ListParagraph"/>
        <w:numPr>
          <w:ilvl w:val="0"/>
          <w:numId w:val="41"/>
        </w:numPr>
      </w:pPr>
      <w:r>
        <w:t>For 1999, we didn’t count seedlings and we always tagged all the PIRU seedlings, so COUNT is calculated as counting number of live tagged PIRU seedlings in SAS. Kevin counted both NF and DEAD seedlings, and I corrected this</w:t>
      </w:r>
      <w:proofErr w:type="gramStart"/>
      <w:r>
        <w:t>.(</w:t>
      </w:r>
      <w:proofErr w:type="gramEnd"/>
      <w:r w:rsidRPr="00FD6F79">
        <w:t>We l</w:t>
      </w:r>
      <w:r>
        <w:t>ooked at 1998 tagged individual data</w:t>
      </w:r>
      <w:r w:rsidRPr="00FD6F79">
        <w:t xml:space="preserve"> and made sure no 1</w:t>
      </w:r>
      <w:r w:rsidRPr="0040733A">
        <w:rPr>
          <w:vertAlign w:val="superscript"/>
        </w:rPr>
        <w:t>st</w:t>
      </w:r>
      <w:r w:rsidRPr="00FD6F79">
        <w:t xml:space="preserve"> year PIRU seedlings were tagged/counted starting 1998. We were wondering about this because we counted 1</w:t>
      </w:r>
      <w:r w:rsidRPr="0040733A">
        <w:rPr>
          <w:vertAlign w:val="superscript"/>
        </w:rPr>
        <w:t>st</w:t>
      </w:r>
      <w:r w:rsidRPr="00FD6F79">
        <w:t xml:space="preserve"> year ABBA seedlings in 1998</w:t>
      </w:r>
      <w:r>
        <w:t>)</w:t>
      </w:r>
    </w:p>
    <w:p w:rsidR="00C74546" w:rsidRPr="00902E74" w:rsidRDefault="009005FE" w:rsidP="009E6258">
      <w:r w:rsidRPr="009E6258">
        <w:rPr>
          <w:b/>
        </w:rPr>
        <w:t xml:space="preserve">BIRCH: </w:t>
      </w:r>
      <w:r w:rsidR="000C1E2C" w:rsidRPr="00902E74">
        <w:t>Crosscheck birch with below criterions and list all</w:t>
      </w:r>
      <w:r w:rsidR="00254E57">
        <w:t xml:space="preserve"> in the table below</w:t>
      </w:r>
      <w:r w:rsidR="000C1E2C" w:rsidRPr="00902E74">
        <w:t xml:space="preserve"> that didn’t meet:</w:t>
      </w:r>
    </w:p>
    <w:p w:rsidR="000C1E2C" w:rsidRPr="00902E74" w:rsidRDefault="00B94800" w:rsidP="000C1E2C">
      <w:pPr>
        <w:pStyle w:val="ListParagraph"/>
        <w:numPr>
          <w:ilvl w:val="0"/>
          <w:numId w:val="28"/>
        </w:numPr>
      </w:pPr>
      <w:r w:rsidRPr="00902E74">
        <w:t xml:space="preserve">In 1998 </w:t>
      </w:r>
      <w:r w:rsidR="001E4604" w:rsidRPr="00902E74">
        <w:t>b</w:t>
      </w:r>
      <w:r w:rsidR="000C1E2C" w:rsidRPr="00902E74">
        <w:t xml:space="preserve">efore 8/24, </w:t>
      </w:r>
      <w:r w:rsidR="00360421" w:rsidRPr="00902E74">
        <w:t xml:space="preserve">we </w:t>
      </w:r>
      <w:r w:rsidR="00902E74">
        <w:t>were</w:t>
      </w:r>
      <w:r w:rsidR="00360421" w:rsidRPr="00902E74">
        <w:t xml:space="preserve"> </w:t>
      </w:r>
      <w:r w:rsidR="00902E74" w:rsidRPr="00902E74">
        <w:t>supposed to</w:t>
      </w:r>
      <w:r w:rsidR="00360421" w:rsidRPr="00902E74">
        <w:t xml:space="preserve"> tag</w:t>
      </w:r>
      <w:r w:rsidR="00902E74">
        <w:t xml:space="preserve"> and count</w:t>
      </w:r>
      <w:r w:rsidR="00360421" w:rsidRPr="00902E74">
        <w:t xml:space="preserve"> all the birch, </w:t>
      </w:r>
      <w:r w:rsidR="00902E74">
        <w:t>so CNT should be equal to</w:t>
      </w:r>
      <w:r w:rsidR="000C1E2C" w:rsidRPr="00902E74">
        <w:t xml:space="preserve"> CNTTAG</w:t>
      </w:r>
      <w:r w:rsidR="00902E74">
        <w:t>.</w:t>
      </w:r>
    </w:p>
    <w:p w:rsidR="00A1104A" w:rsidRPr="00902E74" w:rsidRDefault="00B94800" w:rsidP="00AE17B1">
      <w:pPr>
        <w:pStyle w:val="ListParagraph"/>
        <w:numPr>
          <w:ilvl w:val="0"/>
          <w:numId w:val="29"/>
        </w:numPr>
      </w:pPr>
      <w:r w:rsidRPr="00902E74">
        <w:t xml:space="preserve">In 1998 </w:t>
      </w:r>
      <w:r w:rsidR="001E4604" w:rsidRPr="00902E74">
        <w:t>after</w:t>
      </w:r>
      <w:r w:rsidR="00A1104A" w:rsidRPr="00902E74">
        <w:t xml:space="preserve"> 8/24, </w:t>
      </w:r>
      <w:r w:rsidR="00AE17B1" w:rsidRPr="00902E74">
        <w:t>When C</w:t>
      </w:r>
      <w:r w:rsidR="00902E74">
        <w:t>NTTAG98 &lt;20, which indicates there were less than 20 individuals on the whole segment, there should be either no CNT, or the CNT should be equal to CNTTAG.</w:t>
      </w:r>
      <w:r w:rsidR="0071335C" w:rsidRPr="00902E74">
        <w:t xml:space="preserve"> </w:t>
      </w:r>
    </w:p>
    <w:p w:rsidR="00AE17B1" w:rsidRPr="00902E74" w:rsidRDefault="00B94800" w:rsidP="00AE17B1">
      <w:pPr>
        <w:pStyle w:val="ListParagraph"/>
        <w:numPr>
          <w:ilvl w:val="0"/>
          <w:numId w:val="29"/>
        </w:numPr>
      </w:pPr>
      <w:r w:rsidRPr="00902E74">
        <w:t xml:space="preserve">In 1998 </w:t>
      </w:r>
      <w:r w:rsidR="001E4604" w:rsidRPr="00902E74">
        <w:t>after</w:t>
      </w:r>
      <w:r w:rsidR="00A1104A" w:rsidRPr="00902E74">
        <w:t xml:space="preserve"> 8/24, </w:t>
      </w:r>
      <w:r w:rsidR="00AE17B1" w:rsidRPr="00902E74">
        <w:t>CNTTAG98 should not be too much bigger than 20.</w:t>
      </w:r>
    </w:p>
    <w:p w:rsidR="00B94800" w:rsidRPr="00902E74" w:rsidRDefault="00B94800" w:rsidP="00AE17B1">
      <w:pPr>
        <w:pStyle w:val="ListParagraph"/>
        <w:numPr>
          <w:ilvl w:val="0"/>
          <w:numId w:val="29"/>
        </w:numPr>
      </w:pPr>
      <w:r w:rsidRPr="00902E74">
        <w:t>In 1999,</w:t>
      </w:r>
      <w:r w:rsidR="00902E74">
        <w:t xml:space="preserve"> before 7/21 we tagged all birch seedlings in the entire segment, even in segments where birch was only tagged in part of the segment in 1998. We didn’t count the</w:t>
      </w:r>
      <w:r w:rsidR="00BB640D">
        <w:t xml:space="preserve"> numbers in field, so CNT </w:t>
      </w:r>
      <w:r w:rsidR="00902E74">
        <w:t>is supposed to be generated by counting tagged LIVE birch seedlings</w:t>
      </w:r>
      <w:r w:rsidR="00BB640D">
        <w:t>. Kevin’s CNT counted DEAD and NF seedlings, and Lixi corrected this already.</w:t>
      </w:r>
    </w:p>
    <w:p w:rsidR="00B94800" w:rsidRPr="00902E74" w:rsidRDefault="00B94800" w:rsidP="00AE17B1">
      <w:pPr>
        <w:pStyle w:val="ListParagraph"/>
        <w:numPr>
          <w:ilvl w:val="0"/>
          <w:numId w:val="29"/>
        </w:numPr>
      </w:pPr>
      <w:r w:rsidRPr="00902E74">
        <w:t>In 1999, if there is DISTCEAS recorded,</w:t>
      </w:r>
      <w:r w:rsidR="00BB640D">
        <w:t xml:space="preserve"> which means tagging is ceased before end of the segment, </w:t>
      </w:r>
      <w:r w:rsidR="00BB640D" w:rsidRPr="00902E74">
        <w:t>CNTTAG</w:t>
      </w:r>
      <w:r w:rsidRPr="00902E74">
        <w:t xml:space="preserve"> should be around 30.</w:t>
      </w:r>
      <w:r w:rsidR="00254E57">
        <w:t xml:space="preserve"> Protocol says count the rest of birch in the rest of segment, but the CNT stored in SAS file from Kevin seems to be for the entire segment.</w:t>
      </w:r>
    </w:p>
    <w:p w:rsidR="00E04C56" w:rsidRDefault="00E04C56" w:rsidP="00360421">
      <w:pPr>
        <w:pStyle w:val="ListParagraph"/>
        <w:rPr>
          <w:b/>
          <w:color w:val="7030A0"/>
          <w:sz w:val="30"/>
          <w:szCs w:val="30"/>
        </w:rPr>
      </w:pPr>
      <w:r w:rsidRPr="00254E57">
        <w:rPr>
          <w:b/>
          <w:color w:val="7030A0"/>
          <w:sz w:val="30"/>
          <w:szCs w:val="30"/>
        </w:rPr>
        <w:t>Note all the issues in protocol!</w:t>
      </w:r>
    </w:p>
    <w:p w:rsidR="00D41AF0" w:rsidRPr="00D41AF0" w:rsidRDefault="00D41AF0" w:rsidP="00360421">
      <w:pPr>
        <w:pStyle w:val="ListParagraph"/>
        <w:rPr>
          <w:sz w:val="30"/>
          <w:szCs w:val="30"/>
        </w:rPr>
      </w:pPr>
    </w:p>
    <w:p w:rsidR="00E04C56" w:rsidRPr="00D41AF0" w:rsidRDefault="00D41AF0" w:rsidP="00254E57">
      <w:r w:rsidRPr="00D41AF0">
        <w:t xml:space="preserve">All the data that didn’t meet the above criterion are listed in the table below. </w:t>
      </w:r>
      <w:r w:rsidR="00254E57" w:rsidRPr="00D41AF0">
        <w:t xml:space="preserve"> After checking hard copies for the problematic data, we found: </w:t>
      </w:r>
    </w:p>
    <w:p w:rsidR="00360421" w:rsidRPr="00D41AF0" w:rsidRDefault="00360421" w:rsidP="00254E57">
      <w:pPr>
        <w:pStyle w:val="ListParagraph"/>
        <w:numPr>
          <w:ilvl w:val="0"/>
          <w:numId w:val="32"/>
        </w:numPr>
      </w:pPr>
      <w:r w:rsidRPr="00D41AF0">
        <w:t>CNT is always in the entire segment, regardless whether we stopped tagging somewhere before end of the segment or we tagged them all</w:t>
      </w:r>
      <w:r w:rsidR="00254E57" w:rsidRPr="00D41AF0">
        <w:t>, except for the first segment listed in the table, which we should correct CNT as the count in the entire segment</w:t>
      </w:r>
    </w:p>
    <w:p w:rsidR="00360421" w:rsidRPr="00D41AF0" w:rsidRDefault="00254E57" w:rsidP="00254E57">
      <w:pPr>
        <w:pStyle w:val="ListParagraph"/>
        <w:numPr>
          <w:ilvl w:val="0"/>
          <w:numId w:val="32"/>
        </w:numPr>
      </w:pPr>
      <w:r w:rsidRPr="00D41AF0">
        <w:t>In 1998 b</w:t>
      </w:r>
      <w:r w:rsidR="00360421" w:rsidRPr="00D41AF0">
        <w:t>efore 8/24, we didn’t always tag all birch seedlings</w:t>
      </w:r>
      <w:r w:rsidR="00E04C56" w:rsidRPr="00D41AF0">
        <w:t xml:space="preserve">, for some segments, we stopped tagging </w:t>
      </w:r>
      <w:r w:rsidRPr="00D41AF0">
        <w:t>somewhere and counted the total in the entire segment.</w:t>
      </w:r>
    </w:p>
    <w:p w:rsidR="00DB1D2D" w:rsidRPr="00D41AF0" w:rsidRDefault="00DB1D2D" w:rsidP="00254E57">
      <w:pPr>
        <w:pStyle w:val="ListParagraph"/>
        <w:numPr>
          <w:ilvl w:val="0"/>
          <w:numId w:val="32"/>
        </w:numPr>
      </w:pPr>
      <w:r w:rsidRPr="00D41AF0">
        <w:t>For the birch which we didn’t tag all, I added a new variable CEAS98=1.</w:t>
      </w:r>
    </w:p>
    <w:p w:rsidR="00B714A4" w:rsidRPr="00D41AF0" w:rsidRDefault="00B714A4" w:rsidP="00254E57">
      <w:pPr>
        <w:pStyle w:val="ListParagraph"/>
        <w:numPr>
          <w:ilvl w:val="0"/>
          <w:numId w:val="32"/>
        </w:numPr>
      </w:pPr>
      <w:r w:rsidRPr="00D41AF0">
        <w:lastRenderedPageBreak/>
        <w:t xml:space="preserve">Some counts got switched between BECO and </w:t>
      </w:r>
      <w:proofErr w:type="gramStart"/>
      <w:r w:rsidRPr="00D41AF0">
        <w:t>SOAM,</w:t>
      </w:r>
      <w:proofErr w:type="gramEnd"/>
      <w:r w:rsidRPr="00D41AF0">
        <w:t xml:space="preserve"> we sh</w:t>
      </w:r>
      <w:r w:rsidR="00254E57" w:rsidRPr="00D41AF0">
        <w:t>ould correct the count for both</w:t>
      </w:r>
      <w:r w:rsidR="00DB1D2D" w:rsidRPr="00D41AF0">
        <w:t>.</w:t>
      </w:r>
    </w:p>
    <w:p w:rsidR="00B714A4" w:rsidRPr="00D41AF0" w:rsidRDefault="00B714A4" w:rsidP="00254E57">
      <w:pPr>
        <w:pStyle w:val="ListParagraph"/>
        <w:numPr>
          <w:ilvl w:val="0"/>
          <w:numId w:val="32"/>
        </w:numPr>
      </w:pPr>
      <w:r w:rsidRPr="00D41AF0">
        <w:t>There could be inconsistency between CNT and CNTTAG even on hard copies</w:t>
      </w:r>
      <w:r w:rsidR="00901D59" w:rsidRPr="00D41AF0">
        <w:t>, we always trust CNTTAG for this case.</w:t>
      </w:r>
    </w:p>
    <w:p w:rsidR="00D17054" w:rsidRPr="00D41AF0" w:rsidRDefault="00D17054" w:rsidP="00254E57">
      <w:pPr>
        <w:pStyle w:val="ListParagraph"/>
        <w:numPr>
          <w:ilvl w:val="0"/>
          <w:numId w:val="32"/>
        </w:numPr>
      </w:pPr>
      <w:r w:rsidRPr="00D41AF0">
        <w:t>Some inconsistency is caused by change in species</w:t>
      </w:r>
      <w:r w:rsidR="00901D59" w:rsidRPr="00D41AF0">
        <w:t>. We should trust CNTTAG for this case.</w:t>
      </w:r>
    </w:p>
    <w:p w:rsidR="00D17054" w:rsidRPr="00D41AF0" w:rsidRDefault="00D17054" w:rsidP="00254E57">
      <w:pPr>
        <w:pStyle w:val="ListParagraph"/>
        <w:numPr>
          <w:ilvl w:val="0"/>
          <w:numId w:val="32"/>
        </w:numPr>
      </w:pPr>
      <w:r w:rsidRPr="00D41AF0">
        <w:t>Sometimes when we tag all the birch, we didn’t count, CNT end up to be 0</w:t>
      </w:r>
    </w:p>
    <w:p w:rsidR="004B701D" w:rsidRPr="00D41AF0" w:rsidRDefault="001B1038" w:rsidP="00360421">
      <w:pPr>
        <w:pStyle w:val="ListParagraph"/>
      </w:pPr>
      <w:proofErr w:type="spellStart"/>
      <w:r w:rsidRPr="00D41AF0">
        <w:t>Cnt</w:t>
      </w:r>
      <w:proofErr w:type="spellEnd"/>
      <w:r w:rsidRPr="00D41AF0">
        <w:t xml:space="preserve"> was </w:t>
      </w:r>
      <w:proofErr w:type="gramStart"/>
      <w:r w:rsidRPr="00D41AF0">
        <w:t>misentered,</w:t>
      </w:r>
      <w:proofErr w:type="gramEnd"/>
      <w:r w:rsidRPr="00D41AF0">
        <w:t xml:space="preserve"> we should trust CNTTAG for this case.</w:t>
      </w:r>
    </w:p>
    <w:p w:rsidR="001B1038" w:rsidRPr="00D41AF0" w:rsidRDefault="001B1038" w:rsidP="001B1038">
      <w:pPr>
        <w:pStyle w:val="ListParagraph"/>
        <w:numPr>
          <w:ilvl w:val="0"/>
          <w:numId w:val="32"/>
        </w:numPr>
      </w:pPr>
      <w:r w:rsidRPr="00D41AF0">
        <w:t>We believe in 1998 and 1999, we always looked for birch to tag or count, so we should add all birch species</w:t>
      </w:r>
      <w:r w:rsidR="00691021" w:rsidRPr="00D41AF0">
        <w:t>(BECO, BEAL, and BESPP)</w:t>
      </w:r>
      <w:r w:rsidRPr="00D41AF0">
        <w:t xml:space="preserve"> to each segment, and add 0 counts while nothing is tagged.</w:t>
      </w:r>
    </w:p>
    <w:p w:rsidR="00360421" w:rsidRPr="00A1104A" w:rsidRDefault="00360421" w:rsidP="00360421">
      <w:pPr>
        <w:pStyle w:val="ListParagraph"/>
        <w:rPr>
          <w:b/>
          <w:color w:val="FF0000"/>
        </w:rPr>
      </w:pPr>
    </w:p>
    <w:tbl>
      <w:tblPr>
        <w:tblW w:w="11446" w:type="dxa"/>
        <w:tblInd w:w="-1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849"/>
        <w:gridCol w:w="696"/>
        <w:gridCol w:w="782"/>
        <w:gridCol w:w="755"/>
        <w:gridCol w:w="641"/>
        <w:gridCol w:w="906"/>
        <w:gridCol w:w="1029"/>
        <w:gridCol w:w="925"/>
        <w:gridCol w:w="2190"/>
        <w:gridCol w:w="1512"/>
      </w:tblGrid>
      <w:tr w:rsidR="002F21DF" w:rsidRPr="002F21DF" w:rsidTr="002F21DF">
        <w:trPr>
          <w:trHeight w:val="300"/>
        </w:trPr>
        <w:tc>
          <w:tcPr>
            <w:tcW w:w="11446" w:type="dxa"/>
            <w:gridSpan w:val="11"/>
            <w:shd w:val="clear" w:color="auto" w:fill="auto"/>
            <w:noWrap/>
            <w:vAlign w:val="bottom"/>
          </w:tcPr>
          <w:p w:rsidR="002F21DF" w:rsidRPr="002F21DF" w:rsidRDefault="002F21DF" w:rsidP="00B94800">
            <w:pPr>
              <w:rPr>
                <w:color w:val="000000"/>
                <w:sz w:val="17"/>
                <w:szCs w:val="17"/>
              </w:rPr>
            </w:pPr>
            <w:r>
              <w:rPr>
                <w:color w:val="000000"/>
                <w:sz w:val="17"/>
                <w:szCs w:val="17"/>
              </w:rPr>
              <w:t>1998 data:</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CONTNAM</w:t>
            </w:r>
          </w:p>
        </w:tc>
        <w:tc>
          <w:tcPr>
            <w:tcW w:w="849" w:type="dxa"/>
            <w:shd w:val="clear" w:color="auto" w:fill="auto"/>
            <w:noWrap/>
            <w:vAlign w:val="bottom"/>
            <w:hideMark/>
          </w:tcPr>
          <w:p w:rsidR="00B94800" w:rsidRPr="002F21DF" w:rsidRDefault="00832119" w:rsidP="00B94800">
            <w:pPr>
              <w:rPr>
                <w:color w:val="000000"/>
                <w:sz w:val="17"/>
                <w:szCs w:val="17"/>
              </w:rPr>
            </w:pPr>
            <w:r w:rsidRPr="002F21DF">
              <w:rPr>
                <w:color w:val="000000"/>
                <w:sz w:val="17"/>
                <w:szCs w:val="17"/>
              </w:rPr>
              <w:t>S</w:t>
            </w:r>
            <w:r w:rsidR="00B94800" w:rsidRPr="002F21DF">
              <w:rPr>
                <w:color w:val="000000"/>
                <w:sz w:val="17"/>
                <w:szCs w:val="17"/>
              </w:rPr>
              <w:t>PACE</w:t>
            </w:r>
          </w:p>
        </w:tc>
        <w:tc>
          <w:tcPr>
            <w:tcW w:w="696"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CENS</w:t>
            </w:r>
          </w:p>
        </w:tc>
        <w:tc>
          <w:tcPr>
            <w:tcW w:w="782"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SGLEN</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SPEC</w:t>
            </w:r>
          </w:p>
        </w:tc>
        <w:tc>
          <w:tcPr>
            <w:tcW w:w="64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CNT</w:t>
            </w:r>
          </w:p>
        </w:tc>
        <w:tc>
          <w:tcPr>
            <w:tcW w:w="906"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DATE98</w:t>
            </w:r>
          </w:p>
        </w:tc>
        <w:tc>
          <w:tcPr>
            <w:tcW w:w="1029"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CNTTAG</w:t>
            </w:r>
          </w:p>
        </w:tc>
        <w:tc>
          <w:tcPr>
            <w:tcW w:w="925" w:type="dxa"/>
            <w:shd w:val="clear" w:color="auto" w:fill="auto"/>
            <w:noWrap/>
            <w:vAlign w:val="bottom"/>
            <w:hideMark/>
          </w:tcPr>
          <w:p w:rsidR="00B94800" w:rsidRPr="002F21DF" w:rsidRDefault="002F21DF" w:rsidP="00B94800">
            <w:pPr>
              <w:rPr>
                <w:color w:val="000000"/>
                <w:sz w:val="17"/>
                <w:szCs w:val="17"/>
              </w:rPr>
            </w:pPr>
            <w:r>
              <w:rPr>
                <w:color w:val="000000"/>
                <w:sz w:val="17"/>
                <w:szCs w:val="17"/>
              </w:rPr>
              <w:t>MAXAL</w:t>
            </w:r>
          </w:p>
        </w:tc>
        <w:tc>
          <w:tcPr>
            <w:tcW w:w="2190" w:type="dxa"/>
          </w:tcPr>
          <w:p w:rsidR="00B94800" w:rsidRPr="002F21DF" w:rsidRDefault="00B94800" w:rsidP="00E04C56">
            <w:pPr>
              <w:rPr>
                <w:color w:val="000000"/>
                <w:sz w:val="17"/>
                <w:szCs w:val="17"/>
              </w:rPr>
            </w:pPr>
            <w:r w:rsidRPr="002F21DF">
              <w:rPr>
                <w:color w:val="000000"/>
                <w:sz w:val="17"/>
                <w:szCs w:val="17"/>
              </w:rPr>
              <w:t>Hard copies</w:t>
            </w:r>
          </w:p>
        </w:tc>
        <w:tc>
          <w:tcPr>
            <w:tcW w:w="1512" w:type="dxa"/>
          </w:tcPr>
          <w:p w:rsidR="00B94800" w:rsidRPr="002F21DF" w:rsidRDefault="00B94800" w:rsidP="00B94800">
            <w:pPr>
              <w:rPr>
                <w:color w:val="000000"/>
                <w:sz w:val="17"/>
                <w:szCs w:val="17"/>
              </w:rPr>
            </w:pPr>
            <w:r w:rsidRPr="002F21DF">
              <w:rPr>
                <w:color w:val="000000"/>
                <w:sz w:val="17"/>
                <w:szCs w:val="17"/>
              </w:rPr>
              <w:t>corrections</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HE1080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120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29</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48</w:t>
            </w:r>
          </w:p>
        </w:tc>
        <w:tc>
          <w:tcPr>
            <w:tcW w:w="90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82098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49</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7.94</w:t>
            </w:r>
          </w:p>
        </w:tc>
        <w:tc>
          <w:tcPr>
            <w:tcW w:w="2190" w:type="dxa"/>
          </w:tcPr>
          <w:p w:rsidR="00B94800" w:rsidRPr="002F21DF" w:rsidRDefault="00034425" w:rsidP="00E04C56">
            <w:pPr>
              <w:rPr>
                <w:color w:val="000000"/>
                <w:sz w:val="17"/>
                <w:szCs w:val="17"/>
              </w:rPr>
            </w:pPr>
            <w:r w:rsidRPr="002F21DF">
              <w:rPr>
                <w:color w:val="000000"/>
                <w:sz w:val="17"/>
                <w:szCs w:val="17"/>
              </w:rPr>
              <w:t>Note” BECO seedling tagged in first 8m only-in data logger”; “1</w:t>
            </w:r>
            <w:r w:rsidRPr="002F21DF">
              <w:rPr>
                <w:color w:val="000000"/>
                <w:sz w:val="17"/>
                <w:szCs w:val="17"/>
                <w:vertAlign w:val="superscript"/>
              </w:rPr>
              <w:t>st</w:t>
            </w:r>
            <w:r w:rsidRPr="002F21DF">
              <w:rPr>
                <w:color w:val="000000"/>
                <w:sz w:val="17"/>
                <w:szCs w:val="17"/>
              </w:rPr>
              <w:t xml:space="preserve"> 8m=  remaining=48 total</w:t>
            </w:r>
            <w:r w:rsidR="00E04C56" w:rsidRPr="002F21DF">
              <w:rPr>
                <w:color w:val="000000"/>
                <w:sz w:val="17"/>
                <w:szCs w:val="17"/>
              </w:rPr>
              <w:t xml:space="preserve">         </w:t>
            </w:r>
            <w:r w:rsidRPr="002F21DF">
              <w:rPr>
                <w:color w:val="000000"/>
                <w:sz w:val="17"/>
                <w:szCs w:val="17"/>
              </w:rPr>
              <w:t>” (confusing!)</w:t>
            </w:r>
          </w:p>
        </w:tc>
        <w:tc>
          <w:tcPr>
            <w:tcW w:w="1512" w:type="dxa"/>
          </w:tcPr>
          <w:p w:rsidR="00B94800" w:rsidRPr="002F21DF" w:rsidRDefault="00E04C56" w:rsidP="00B94800">
            <w:pPr>
              <w:jc w:val="right"/>
              <w:rPr>
                <w:color w:val="000000"/>
                <w:sz w:val="17"/>
                <w:szCs w:val="17"/>
              </w:rPr>
            </w:pPr>
            <w:r w:rsidRPr="002F21DF">
              <w:rPr>
                <w:color w:val="000000"/>
                <w:sz w:val="17"/>
                <w:szCs w:val="17"/>
              </w:rPr>
              <w:t>48 is in the rest of segment, correct count to 97</w:t>
            </w:r>
            <w:r w:rsidR="00DB1D2D" w:rsidRPr="002F21DF">
              <w:rPr>
                <w:color w:val="000000"/>
                <w:sz w:val="17"/>
                <w:szCs w:val="17"/>
              </w:rPr>
              <w:t>. Add CEAS98=1</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HE1080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27.2</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80</w:t>
            </w:r>
          </w:p>
        </w:tc>
        <w:tc>
          <w:tcPr>
            <w:tcW w:w="90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82098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25</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19.55</w:t>
            </w:r>
          </w:p>
        </w:tc>
        <w:tc>
          <w:tcPr>
            <w:tcW w:w="2190" w:type="dxa"/>
          </w:tcPr>
          <w:p w:rsidR="00B94800" w:rsidRPr="002F21DF" w:rsidRDefault="00034425" w:rsidP="00E04C56">
            <w:pPr>
              <w:rPr>
                <w:color w:val="000000"/>
                <w:sz w:val="17"/>
                <w:szCs w:val="17"/>
              </w:rPr>
            </w:pPr>
            <w:r w:rsidRPr="002F21DF">
              <w:rPr>
                <w:color w:val="000000"/>
                <w:sz w:val="17"/>
                <w:szCs w:val="17"/>
              </w:rPr>
              <w:t>Note” tagged 26 BECO seedlings only up to 20m along, 54 BECO seedlings in rest of strip”.</w:t>
            </w:r>
          </w:p>
        </w:tc>
        <w:tc>
          <w:tcPr>
            <w:tcW w:w="1512" w:type="dxa"/>
          </w:tcPr>
          <w:p w:rsidR="00B94800" w:rsidRPr="002F21DF" w:rsidRDefault="003D6DFD" w:rsidP="00B94800">
            <w:pPr>
              <w:jc w:val="right"/>
              <w:rPr>
                <w:color w:val="000000"/>
                <w:sz w:val="17"/>
                <w:szCs w:val="17"/>
              </w:rPr>
            </w:pPr>
            <w:r w:rsidRPr="002F21DF">
              <w:rPr>
                <w:color w:val="000000"/>
                <w:sz w:val="17"/>
                <w:szCs w:val="17"/>
              </w:rPr>
              <w:t>Add CEAS98=1</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HE1080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240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27.2</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82898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18.05</w:t>
            </w:r>
          </w:p>
        </w:tc>
        <w:tc>
          <w:tcPr>
            <w:tcW w:w="2190" w:type="dxa"/>
          </w:tcPr>
          <w:p w:rsidR="00B94800" w:rsidRPr="002F21DF" w:rsidRDefault="00034425" w:rsidP="00E04C56">
            <w:pPr>
              <w:rPr>
                <w:color w:val="000000"/>
                <w:sz w:val="17"/>
                <w:szCs w:val="17"/>
              </w:rPr>
            </w:pPr>
            <w:r w:rsidRPr="002F21DF">
              <w:rPr>
                <w:color w:val="000000"/>
                <w:sz w:val="17"/>
                <w:szCs w:val="17"/>
              </w:rPr>
              <w:t>1 tagged BECO and count of 1 for BECO found on hard copy.</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HE1080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33.4</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85</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82898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21</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14.8</w:t>
            </w:r>
          </w:p>
        </w:tc>
        <w:tc>
          <w:tcPr>
            <w:tcW w:w="2190" w:type="dxa"/>
          </w:tcPr>
          <w:p w:rsidR="00B94800" w:rsidRPr="002F21DF" w:rsidRDefault="009D4D44" w:rsidP="00E04C56">
            <w:pPr>
              <w:rPr>
                <w:color w:val="000000"/>
                <w:sz w:val="17"/>
                <w:szCs w:val="17"/>
              </w:rPr>
            </w:pPr>
            <w:r w:rsidRPr="002F21DF">
              <w:rPr>
                <w:rFonts w:eastAsia="Calibri"/>
                <w:color w:val="000000"/>
                <w:sz w:val="17"/>
                <w:szCs w:val="17"/>
              </w:rPr>
              <w:t>The count was recorded under “Number of seedlings in entire segment” column on hand written hard copies.</w:t>
            </w:r>
          </w:p>
        </w:tc>
        <w:tc>
          <w:tcPr>
            <w:tcW w:w="1512" w:type="dxa"/>
          </w:tcPr>
          <w:p w:rsidR="00B94800" w:rsidRPr="002F21DF" w:rsidRDefault="003D6DFD" w:rsidP="00B94800">
            <w:pPr>
              <w:jc w:val="right"/>
              <w:rPr>
                <w:color w:val="000000"/>
                <w:sz w:val="17"/>
                <w:szCs w:val="17"/>
              </w:rPr>
            </w:pPr>
            <w:r w:rsidRPr="002F21DF">
              <w:rPr>
                <w:color w:val="000000"/>
                <w:sz w:val="17"/>
                <w:szCs w:val="17"/>
              </w:rPr>
              <w:t>Add CEAS98=1</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HE1080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540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29</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82898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28.29</w:t>
            </w:r>
          </w:p>
        </w:tc>
        <w:tc>
          <w:tcPr>
            <w:tcW w:w="2190" w:type="dxa"/>
          </w:tcPr>
          <w:p w:rsidR="00B94800" w:rsidRPr="002F21DF" w:rsidRDefault="006A66C5" w:rsidP="00E04C56">
            <w:pPr>
              <w:rPr>
                <w:color w:val="000000"/>
                <w:sz w:val="17"/>
                <w:szCs w:val="17"/>
              </w:rPr>
            </w:pPr>
            <w:r w:rsidRPr="002F21DF">
              <w:rPr>
                <w:color w:val="000000"/>
                <w:sz w:val="17"/>
                <w:szCs w:val="17"/>
              </w:rPr>
              <w:t>Count of 4 recorded under “number of seedlings in entire segment” and 4 tagged BECO found on hard copy</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HE1080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700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30</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22</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90198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23</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9.6</w:t>
            </w:r>
          </w:p>
        </w:tc>
        <w:tc>
          <w:tcPr>
            <w:tcW w:w="2190" w:type="dxa"/>
          </w:tcPr>
          <w:p w:rsidR="00B94800" w:rsidRPr="002F21DF" w:rsidRDefault="00C71EA6" w:rsidP="00E04C56">
            <w:pPr>
              <w:rPr>
                <w:color w:val="000000"/>
                <w:sz w:val="17"/>
                <w:szCs w:val="17"/>
              </w:rPr>
            </w:pPr>
            <w:r w:rsidRPr="002F21DF">
              <w:rPr>
                <w:color w:val="000000"/>
                <w:sz w:val="17"/>
                <w:szCs w:val="17"/>
              </w:rPr>
              <w:t xml:space="preserve">The count was recorded under “Number of seedlings in entire segment” column on hand written hard copies. </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HE1080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900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30.3</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20</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90198</w:t>
            </w:r>
          </w:p>
        </w:tc>
        <w:tc>
          <w:tcPr>
            <w:tcW w:w="1029"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8.6</w:t>
            </w:r>
          </w:p>
        </w:tc>
        <w:tc>
          <w:tcPr>
            <w:tcW w:w="2190" w:type="dxa"/>
          </w:tcPr>
          <w:p w:rsidR="00B94800" w:rsidRPr="002F21DF" w:rsidRDefault="00034425" w:rsidP="00E04C56">
            <w:pPr>
              <w:rPr>
                <w:color w:val="000000"/>
                <w:sz w:val="17"/>
                <w:szCs w:val="17"/>
              </w:rPr>
            </w:pPr>
            <w:r w:rsidRPr="002F21DF">
              <w:rPr>
                <w:color w:val="000000"/>
                <w:sz w:val="17"/>
                <w:szCs w:val="17"/>
              </w:rPr>
              <w:t xml:space="preserve">BECO has count of 0, followed by a row for SOAM which had count </w:t>
            </w:r>
            <w:proofErr w:type="gramStart"/>
            <w:r w:rsidRPr="002F21DF">
              <w:rPr>
                <w:color w:val="000000"/>
                <w:sz w:val="17"/>
                <w:szCs w:val="17"/>
              </w:rPr>
              <w:t>of 20 on hand-written hard copy, maybe they got switched during data entry</w:t>
            </w:r>
            <w:proofErr w:type="gramEnd"/>
            <w:r w:rsidRPr="002F21DF">
              <w:rPr>
                <w:color w:val="000000"/>
                <w:sz w:val="17"/>
                <w:szCs w:val="17"/>
              </w:rPr>
              <w:t>.</w:t>
            </w:r>
            <w:r w:rsidR="00E04C56" w:rsidRPr="002F21DF">
              <w:rPr>
                <w:color w:val="000000"/>
                <w:sz w:val="17"/>
                <w:szCs w:val="17"/>
              </w:rPr>
              <w:t xml:space="preserve"> </w:t>
            </w:r>
            <w:r w:rsidR="00DB1D2D" w:rsidRPr="002F21DF">
              <w:rPr>
                <w:color w:val="000000"/>
                <w:sz w:val="17"/>
                <w:szCs w:val="17"/>
              </w:rPr>
              <w:t xml:space="preserve"> In SAS </w:t>
            </w:r>
            <w:r w:rsidR="00E04C56" w:rsidRPr="002F21DF">
              <w:rPr>
                <w:color w:val="000000"/>
                <w:sz w:val="17"/>
                <w:szCs w:val="17"/>
              </w:rPr>
              <w:t>Older SOMA had a count of 0, which should be corrected to 20.</w:t>
            </w:r>
          </w:p>
        </w:tc>
        <w:tc>
          <w:tcPr>
            <w:tcW w:w="1512" w:type="dxa"/>
          </w:tcPr>
          <w:p w:rsidR="00B94800" w:rsidRPr="002F21DF" w:rsidRDefault="00DB1D2D" w:rsidP="00B94800">
            <w:pPr>
              <w:jc w:val="right"/>
              <w:rPr>
                <w:color w:val="000000"/>
                <w:sz w:val="17"/>
                <w:szCs w:val="17"/>
              </w:rPr>
            </w:pPr>
            <w:r w:rsidRPr="002F21DF">
              <w:rPr>
                <w:color w:val="000000"/>
                <w:sz w:val="17"/>
                <w:szCs w:val="17"/>
              </w:rPr>
              <w:t>Correct for both BECO and SOAM.</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HE1080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1040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31</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10</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90198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9</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27</w:t>
            </w:r>
          </w:p>
        </w:tc>
        <w:tc>
          <w:tcPr>
            <w:tcW w:w="2190" w:type="dxa"/>
          </w:tcPr>
          <w:p w:rsidR="00B94800" w:rsidRPr="002F21DF" w:rsidRDefault="006A66C5" w:rsidP="00E04C56">
            <w:pPr>
              <w:rPr>
                <w:color w:val="000000"/>
                <w:sz w:val="17"/>
                <w:szCs w:val="17"/>
              </w:rPr>
            </w:pPr>
            <w:r w:rsidRPr="002F21DF">
              <w:rPr>
                <w:color w:val="000000"/>
                <w:sz w:val="17"/>
                <w:szCs w:val="17"/>
              </w:rPr>
              <w:t>Count was recorded as 10, but there is only 9 tagged BECO on print-out hard copy</w:t>
            </w:r>
          </w:p>
        </w:tc>
        <w:tc>
          <w:tcPr>
            <w:tcW w:w="1512" w:type="dxa"/>
          </w:tcPr>
          <w:p w:rsidR="00B94800" w:rsidRPr="002F21DF" w:rsidRDefault="00B714A4" w:rsidP="00B94800">
            <w:pPr>
              <w:jc w:val="right"/>
              <w:rPr>
                <w:color w:val="000000"/>
                <w:sz w:val="17"/>
                <w:szCs w:val="17"/>
              </w:rPr>
            </w:pPr>
            <w:r w:rsidRPr="002F21DF">
              <w:rPr>
                <w:color w:val="000000"/>
                <w:sz w:val="17"/>
                <w:szCs w:val="17"/>
              </w:rPr>
              <w:t>Trust CNTTAG</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HE140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23.9</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43</w:t>
            </w:r>
          </w:p>
        </w:tc>
        <w:tc>
          <w:tcPr>
            <w:tcW w:w="90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82098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36</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22.94</w:t>
            </w:r>
          </w:p>
        </w:tc>
        <w:tc>
          <w:tcPr>
            <w:tcW w:w="2190" w:type="dxa"/>
          </w:tcPr>
          <w:p w:rsidR="00B94800" w:rsidRPr="002F21DF" w:rsidRDefault="006A66C5" w:rsidP="00E04C56">
            <w:pPr>
              <w:rPr>
                <w:color w:val="000000"/>
                <w:sz w:val="17"/>
                <w:szCs w:val="17"/>
              </w:rPr>
            </w:pPr>
            <w:r w:rsidRPr="002F21DF">
              <w:rPr>
                <w:color w:val="000000"/>
                <w:sz w:val="17"/>
                <w:szCs w:val="17"/>
              </w:rPr>
              <w:t>BECO has count of 43 under “number of seedling in entire segment”, and all 43 birch seedl</w:t>
            </w:r>
            <w:r w:rsidR="00D17054" w:rsidRPr="002F21DF">
              <w:rPr>
                <w:color w:val="000000"/>
                <w:sz w:val="17"/>
                <w:szCs w:val="17"/>
              </w:rPr>
              <w:t xml:space="preserve">ings were recorded as BESPP on </w:t>
            </w:r>
            <w:r w:rsidRPr="002F21DF">
              <w:rPr>
                <w:color w:val="000000"/>
                <w:sz w:val="17"/>
                <w:szCs w:val="17"/>
              </w:rPr>
              <w:t>hand-written hard copies.</w:t>
            </w:r>
          </w:p>
        </w:tc>
        <w:tc>
          <w:tcPr>
            <w:tcW w:w="1512" w:type="dxa"/>
          </w:tcPr>
          <w:p w:rsidR="00B94800" w:rsidRPr="002F21DF" w:rsidRDefault="00D17054" w:rsidP="003D6DFD">
            <w:pPr>
              <w:jc w:val="right"/>
              <w:rPr>
                <w:color w:val="000000"/>
                <w:sz w:val="17"/>
                <w:szCs w:val="17"/>
              </w:rPr>
            </w:pPr>
            <w:r w:rsidRPr="002F21DF">
              <w:rPr>
                <w:color w:val="000000"/>
                <w:sz w:val="17"/>
                <w:szCs w:val="17"/>
              </w:rPr>
              <w:t>Change CNT to be equal to CNTTAG</w:t>
            </w:r>
            <w:r w:rsidR="003D6DFD" w:rsidRPr="002F21DF">
              <w:rPr>
                <w:color w:val="000000"/>
                <w:sz w:val="17"/>
                <w:szCs w:val="17"/>
              </w:rPr>
              <w:t>. 1</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lastRenderedPageBreak/>
              <w:t>HE140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23.9</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BESPP</w:t>
            </w:r>
          </w:p>
        </w:tc>
        <w:tc>
          <w:tcPr>
            <w:tcW w:w="64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w:t>
            </w:r>
          </w:p>
        </w:tc>
        <w:tc>
          <w:tcPr>
            <w:tcW w:w="906" w:type="dxa"/>
            <w:shd w:val="clear" w:color="auto" w:fill="auto"/>
            <w:noWrap/>
            <w:vAlign w:val="bottom"/>
            <w:hideMark/>
          </w:tcPr>
          <w:p w:rsidR="00B94800" w:rsidRPr="002F21DF" w:rsidRDefault="00B94800" w:rsidP="00B94800">
            <w:pPr>
              <w:rPr>
                <w:color w:val="000000"/>
                <w:sz w:val="17"/>
                <w:szCs w:val="17"/>
              </w:rPr>
            </w:pP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7</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22.94</w:t>
            </w:r>
          </w:p>
        </w:tc>
        <w:tc>
          <w:tcPr>
            <w:tcW w:w="2190" w:type="dxa"/>
          </w:tcPr>
          <w:p w:rsidR="00B94800" w:rsidRPr="002F21DF" w:rsidRDefault="006A66C5" w:rsidP="00E04C56">
            <w:pPr>
              <w:rPr>
                <w:color w:val="000000"/>
                <w:sz w:val="17"/>
                <w:szCs w:val="17"/>
              </w:rPr>
            </w:pPr>
            <w:r w:rsidRPr="002F21DF">
              <w:rPr>
                <w:color w:val="000000"/>
                <w:sz w:val="17"/>
                <w:szCs w:val="17"/>
              </w:rPr>
              <w:t>See above</w:t>
            </w:r>
          </w:p>
        </w:tc>
        <w:tc>
          <w:tcPr>
            <w:tcW w:w="1512" w:type="dxa"/>
          </w:tcPr>
          <w:p w:rsidR="00B94800" w:rsidRPr="002F21DF" w:rsidRDefault="00D17054" w:rsidP="00B94800">
            <w:pPr>
              <w:jc w:val="right"/>
              <w:rPr>
                <w:color w:val="000000"/>
                <w:sz w:val="17"/>
                <w:szCs w:val="17"/>
              </w:rPr>
            </w:pPr>
            <w:r w:rsidRPr="002F21DF">
              <w:rPr>
                <w:color w:val="000000"/>
                <w:sz w:val="17"/>
                <w:szCs w:val="17"/>
              </w:rPr>
              <w:t>CNT should be 7</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HE460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26.5</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26</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83198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23</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8.33</w:t>
            </w:r>
          </w:p>
        </w:tc>
        <w:tc>
          <w:tcPr>
            <w:tcW w:w="2190" w:type="dxa"/>
          </w:tcPr>
          <w:p w:rsidR="00B94800" w:rsidRPr="002F21DF" w:rsidRDefault="00C71EA6" w:rsidP="00E04C56">
            <w:pPr>
              <w:rPr>
                <w:color w:val="000000"/>
                <w:sz w:val="17"/>
                <w:szCs w:val="17"/>
              </w:rPr>
            </w:pPr>
            <w:r w:rsidRPr="002F21DF">
              <w:rPr>
                <w:color w:val="000000"/>
                <w:sz w:val="17"/>
                <w:szCs w:val="17"/>
              </w:rPr>
              <w:t>The count was recorded under “Number of seedlings in entire segment” column on hand written hard copies. With a note” additional BECOs 3”.</w:t>
            </w:r>
          </w:p>
        </w:tc>
        <w:tc>
          <w:tcPr>
            <w:tcW w:w="1512" w:type="dxa"/>
          </w:tcPr>
          <w:p w:rsidR="00B94800" w:rsidRPr="002F21DF" w:rsidRDefault="003D6DFD" w:rsidP="00B94800">
            <w:pPr>
              <w:jc w:val="right"/>
              <w:rPr>
                <w:color w:val="000000"/>
                <w:sz w:val="17"/>
                <w:szCs w:val="17"/>
              </w:rPr>
            </w:pPr>
            <w:r w:rsidRPr="002F21DF">
              <w:rPr>
                <w:color w:val="000000"/>
                <w:sz w:val="17"/>
                <w:szCs w:val="17"/>
              </w:rPr>
              <w:t>Add CEAS98=1</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HE460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120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24.9</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83198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23.23</w:t>
            </w:r>
          </w:p>
        </w:tc>
        <w:tc>
          <w:tcPr>
            <w:tcW w:w="2190" w:type="dxa"/>
          </w:tcPr>
          <w:p w:rsidR="00B94800" w:rsidRPr="002F21DF" w:rsidRDefault="006A66C5" w:rsidP="00E04C56">
            <w:pPr>
              <w:rPr>
                <w:color w:val="000000"/>
                <w:sz w:val="17"/>
                <w:szCs w:val="17"/>
              </w:rPr>
            </w:pPr>
            <w:r w:rsidRPr="002F21DF">
              <w:rPr>
                <w:color w:val="000000"/>
                <w:sz w:val="17"/>
                <w:szCs w:val="17"/>
              </w:rPr>
              <w:t>Count of 3 recorded under “number of seedlings in entire segment” and 3 tagged BECO found on hard copy</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HE460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200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30.5</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0</w:t>
            </w:r>
          </w:p>
        </w:tc>
        <w:tc>
          <w:tcPr>
            <w:tcW w:w="90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81398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45</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30.14</w:t>
            </w:r>
          </w:p>
        </w:tc>
        <w:tc>
          <w:tcPr>
            <w:tcW w:w="2190" w:type="dxa"/>
          </w:tcPr>
          <w:p w:rsidR="00B94800" w:rsidRPr="002F21DF" w:rsidRDefault="006A66C5" w:rsidP="00E04C56">
            <w:pPr>
              <w:rPr>
                <w:color w:val="000000"/>
                <w:sz w:val="17"/>
                <w:szCs w:val="17"/>
              </w:rPr>
            </w:pPr>
            <w:r w:rsidRPr="002F21DF">
              <w:rPr>
                <w:color w:val="000000"/>
                <w:sz w:val="17"/>
                <w:szCs w:val="17"/>
              </w:rPr>
              <w:t>45 tagged BECO found on hard copy, but count data is missing.</w:t>
            </w:r>
          </w:p>
        </w:tc>
        <w:tc>
          <w:tcPr>
            <w:tcW w:w="1512" w:type="dxa"/>
          </w:tcPr>
          <w:p w:rsidR="00B94800" w:rsidRPr="002F21DF" w:rsidRDefault="00D17054" w:rsidP="00B94800">
            <w:pPr>
              <w:jc w:val="right"/>
              <w:rPr>
                <w:color w:val="000000"/>
                <w:sz w:val="17"/>
                <w:szCs w:val="17"/>
              </w:rPr>
            </w:pPr>
            <w:r w:rsidRPr="002F21DF">
              <w:rPr>
                <w:color w:val="000000"/>
                <w:sz w:val="17"/>
                <w:szCs w:val="17"/>
              </w:rPr>
              <w:t xml:space="preserve">CNT </w:t>
            </w:r>
            <w:proofErr w:type="spellStart"/>
            <w:r w:rsidRPr="002F21DF">
              <w:rPr>
                <w:color w:val="000000"/>
                <w:sz w:val="17"/>
                <w:szCs w:val="17"/>
              </w:rPr>
              <w:t>sould</w:t>
            </w:r>
            <w:proofErr w:type="spellEnd"/>
            <w:r w:rsidRPr="002F21DF">
              <w:rPr>
                <w:color w:val="000000"/>
                <w:sz w:val="17"/>
                <w:szCs w:val="17"/>
              </w:rPr>
              <w:t xml:space="preserve"> be set as 45</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HE460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25.6</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0</w:t>
            </w:r>
          </w:p>
        </w:tc>
        <w:tc>
          <w:tcPr>
            <w:tcW w:w="90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81398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9.83</w:t>
            </w:r>
          </w:p>
        </w:tc>
        <w:tc>
          <w:tcPr>
            <w:tcW w:w="2190" w:type="dxa"/>
          </w:tcPr>
          <w:p w:rsidR="00B94800" w:rsidRPr="002F21DF" w:rsidRDefault="006A66C5" w:rsidP="00DB1D2D">
            <w:pPr>
              <w:rPr>
                <w:color w:val="000000"/>
                <w:sz w:val="17"/>
                <w:szCs w:val="17"/>
              </w:rPr>
            </w:pPr>
            <w:r w:rsidRPr="002F21DF">
              <w:rPr>
                <w:color w:val="000000"/>
                <w:sz w:val="17"/>
                <w:szCs w:val="17"/>
              </w:rPr>
              <w:t xml:space="preserve">2 tagged BECO </w:t>
            </w:r>
            <w:proofErr w:type="gramStart"/>
            <w:r w:rsidRPr="002F21DF">
              <w:rPr>
                <w:color w:val="000000"/>
                <w:sz w:val="17"/>
                <w:szCs w:val="17"/>
              </w:rPr>
              <w:t>seedling</w:t>
            </w:r>
            <w:proofErr w:type="gramEnd"/>
            <w:r w:rsidRPr="002F21DF">
              <w:rPr>
                <w:color w:val="000000"/>
                <w:sz w:val="17"/>
                <w:szCs w:val="17"/>
              </w:rPr>
              <w:t xml:space="preserve"> found</w:t>
            </w:r>
            <w:r w:rsidR="00DB1D2D" w:rsidRPr="002F21DF">
              <w:rPr>
                <w:color w:val="000000"/>
                <w:sz w:val="17"/>
                <w:szCs w:val="17"/>
              </w:rPr>
              <w:t xml:space="preserve"> </w:t>
            </w:r>
            <w:r w:rsidRPr="002F21DF">
              <w:rPr>
                <w:color w:val="000000"/>
                <w:sz w:val="17"/>
                <w:szCs w:val="17"/>
              </w:rPr>
              <w:t>on hard copy, but count is missing.</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HE460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320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25.1</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0</w:t>
            </w:r>
          </w:p>
        </w:tc>
        <w:tc>
          <w:tcPr>
            <w:tcW w:w="90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81398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33</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9.14</w:t>
            </w:r>
          </w:p>
        </w:tc>
        <w:tc>
          <w:tcPr>
            <w:tcW w:w="2190" w:type="dxa"/>
          </w:tcPr>
          <w:p w:rsidR="00B94800" w:rsidRPr="002F21DF" w:rsidRDefault="006A66C5" w:rsidP="00E04C56">
            <w:pPr>
              <w:rPr>
                <w:color w:val="000000"/>
                <w:sz w:val="17"/>
                <w:szCs w:val="17"/>
              </w:rPr>
            </w:pPr>
            <w:r w:rsidRPr="002F21DF">
              <w:rPr>
                <w:color w:val="000000"/>
                <w:sz w:val="17"/>
                <w:szCs w:val="17"/>
              </w:rPr>
              <w:t>Only</w:t>
            </w:r>
            <w:r w:rsidR="00D17054" w:rsidRPr="002F21DF">
              <w:rPr>
                <w:color w:val="000000"/>
                <w:sz w:val="17"/>
                <w:szCs w:val="17"/>
              </w:rPr>
              <w:t xml:space="preserve"> 33</w:t>
            </w:r>
            <w:r w:rsidRPr="002F21DF">
              <w:rPr>
                <w:color w:val="000000"/>
                <w:sz w:val="17"/>
                <w:szCs w:val="17"/>
              </w:rPr>
              <w:t xml:space="preserve"> tagged BECO seedling on hard copy, count is missing</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HW400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60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30.1</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w:t>
            </w:r>
          </w:p>
        </w:tc>
        <w:tc>
          <w:tcPr>
            <w:tcW w:w="90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82898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16.02</w:t>
            </w:r>
          </w:p>
        </w:tc>
        <w:tc>
          <w:tcPr>
            <w:tcW w:w="2190" w:type="dxa"/>
          </w:tcPr>
          <w:p w:rsidR="00B94800" w:rsidRPr="002F21DF" w:rsidRDefault="006A66C5" w:rsidP="00E04C56">
            <w:pPr>
              <w:rPr>
                <w:color w:val="000000"/>
                <w:sz w:val="17"/>
                <w:szCs w:val="17"/>
              </w:rPr>
            </w:pPr>
            <w:r w:rsidRPr="002F21DF">
              <w:rPr>
                <w:color w:val="000000"/>
                <w:sz w:val="17"/>
                <w:szCs w:val="17"/>
              </w:rPr>
              <w:t>3 tagged BECO seedlings and count of 3 found on hard copy.</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HW400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220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22.2</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BEAL</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20</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82498</w:t>
            </w:r>
          </w:p>
        </w:tc>
        <w:tc>
          <w:tcPr>
            <w:tcW w:w="1029"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17.46</w:t>
            </w:r>
          </w:p>
        </w:tc>
        <w:tc>
          <w:tcPr>
            <w:tcW w:w="2190" w:type="dxa"/>
          </w:tcPr>
          <w:p w:rsidR="00B94800" w:rsidRPr="002F21DF" w:rsidRDefault="006A66C5" w:rsidP="00E04C56">
            <w:pPr>
              <w:rPr>
                <w:color w:val="000000"/>
                <w:sz w:val="17"/>
                <w:szCs w:val="17"/>
              </w:rPr>
            </w:pPr>
            <w:r w:rsidRPr="002F21DF">
              <w:rPr>
                <w:color w:val="000000"/>
                <w:sz w:val="17"/>
                <w:szCs w:val="17"/>
              </w:rPr>
              <w:t>No counts for BEAL found, SOAM had count of 20 though.</w:t>
            </w:r>
          </w:p>
        </w:tc>
        <w:tc>
          <w:tcPr>
            <w:tcW w:w="1512" w:type="dxa"/>
          </w:tcPr>
          <w:p w:rsidR="00B94800" w:rsidRPr="002F21DF" w:rsidRDefault="00DB1D2D" w:rsidP="00B94800">
            <w:pPr>
              <w:jc w:val="right"/>
              <w:rPr>
                <w:color w:val="000000"/>
                <w:sz w:val="17"/>
                <w:szCs w:val="17"/>
              </w:rPr>
            </w:pPr>
            <w:r w:rsidRPr="002F21DF">
              <w:rPr>
                <w:color w:val="000000"/>
                <w:sz w:val="17"/>
                <w:szCs w:val="17"/>
              </w:rPr>
              <w:t>Correct for both BECO and SOAM</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HW400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220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22.2</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7</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82498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6</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17.46</w:t>
            </w:r>
          </w:p>
        </w:tc>
        <w:tc>
          <w:tcPr>
            <w:tcW w:w="2190" w:type="dxa"/>
          </w:tcPr>
          <w:p w:rsidR="00B94800" w:rsidRPr="002F21DF" w:rsidRDefault="006A66C5" w:rsidP="00E04C56">
            <w:pPr>
              <w:rPr>
                <w:color w:val="000000"/>
                <w:sz w:val="17"/>
                <w:szCs w:val="17"/>
              </w:rPr>
            </w:pPr>
            <w:r w:rsidRPr="002F21DF">
              <w:rPr>
                <w:color w:val="000000"/>
                <w:sz w:val="17"/>
                <w:szCs w:val="17"/>
              </w:rPr>
              <w:t>BECO had count of 7 under “number of seedlings in entire segment”</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HW620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29.9</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11</w:t>
            </w:r>
          </w:p>
        </w:tc>
        <w:tc>
          <w:tcPr>
            <w:tcW w:w="90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82898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13</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28.58</w:t>
            </w:r>
          </w:p>
        </w:tc>
        <w:tc>
          <w:tcPr>
            <w:tcW w:w="2190" w:type="dxa"/>
          </w:tcPr>
          <w:p w:rsidR="00B94800" w:rsidRPr="002F21DF" w:rsidRDefault="006A66C5" w:rsidP="00E04C56">
            <w:pPr>
              <w:rPr>
                <w:color w:val="000000"/>
                <w:sz w:val="17"/>
                <w:szCs w:val="17"/>
              </w:rPr>
            </w:pPr>
            <w:r w:rsidRPr="002F21DF">
              <w:rPr>
                <w:color w:val="000000"/>
                <w:sz w:val="17"/>
                <w:szCs w:val="17"/>
              </w:rPr>
              <w:t>BECO had count of 13, followed by SOAM with count of 11, maybe they got switched</w:t>
            </w:r>
          </w:p>
        </w:tc>
        <w:tc>
          <w:tcPr>
            <w:tcW w:w="1512" w:type="dxa"/>
          </w:tcPr>
          <w:p w:rsidR="00B94800" w:rsidRPr="002F21DF" w:rsidRDefault="00DB1D2D" w:rsidP="00B94800">
            <w:pPr>
              <w:jc w:val="right"/>
              <w:rPr>
                <w:color w:val="000000"/>
                <w:sz w:val="17"/>
                <w:szCs w:val="17"/>
              </w:rPr>
            </w:pPr>
            <w:r w:rsidRPr="002F21DF">
              <w:rPr>
                <w:color w:val="000000"/>
                <w:sz w:val="17"/>
                <w:szCs w:val="17"/>
              </w:rPr>
              <w:t>Correct for both BECO and SOAM</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HW620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27.5</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w:t>
            </w:r>
          </w:p>
        </w:tc>
        <w:tc>
          <w:tcPr>
            <w:tcW w:w="90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82398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29</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5.7</w:t>
            </w:r>
          </w:p>
        </w:tc>
        <w:tc>
          <w:tcPr>
            <w:tcW w:w="2190" w:type="dxa"/>
          </w:tcPr>
          <w:p w:rsidR="00B94800" w:rsidRPr="002F21DF" w:rsidRDefault="006A66C5" w:rsidP="00E04C56">
            <w:pPr>
              <w:rPr>
                <w:color w:val="000000"/>
                <w:sz w:val="17"/>
                <w:szCs w:val="17"/>
              </w:rPr>
            </w:pPr>
            <w:r w:rsidRPr="002F21DF">
              <w:rPr>
                <w:color w:val="000000"/>
                <w:sz w:val="17"/>
                <w:szCs w:val="17"/>
              </w:rPr>
              <w:t>BECO had count of 45, followed by SOAM with count of 4.</w:t>
            </w:r>
          </w:p>
        </w:tc>
        <w:tc>
          <w:tcPr>
            <w:tcW w:w="1512" w:type="dxa"/>
          </w:tcPr>
          <w:p w:rsidR="00B94800" w:rsidRPr="002F21DF" w:rsidRDefault="002B4887" w:rsidP="00B94800">
            <w:pPr>
              <w:jc w:val="right"/>
              <w:rPr>
                <w:color w:val="000000"/>
                <w:sz w:val="17"/>
                <w:szCs w:val="17"/>
              </w:rPr>
            </w:pPr>
            <w:r w:rsidRPr="002F21DF">
              <w:rPr>
                <w:color w:val="000000"/>
                <w:sz w:val="17"/>
                <w:szCs w:val="17"/>
              </w:rPr>
              <w:t xml:space="preserve">45 </w:t>
            </w:r>
            <w:proofErr w:type="gramStart"/>
            <w:r w:rsidRPr="002F21DF">
              <w:rPr>
                <w:color w:val="000000"/>
                <w:sz w:val="17"/>
                <w:szCs w:val="17"/>
              </w:rPr>
              <w:t>is</w:t>
            </w:r>
            <w:proofErr w:type="gramEnd"/>
            <w:r w:rsidRPr="002F21DF">
              <w:rPr>
                <w:color w:val="000000"/>
                <w:sz w:val="17"/>
                <w:szCs w:val="17"/>
              </w:rPr>
              <w:t xml:space="preserve"> in the entire segment</w:t>
            </w:r>
            <w:r w:rsidR="00DB1D2D" w:rsidRPr="002F21DF">
              <w:rPr>
                <w:color w:val="000000"/>
                <w:sz w:val="17"/>
                <w:szCs w:val="17"/>
              </w:rPr>
              <w:t>. Correct for both BECO and SOAM</w:t>
            </w:r>
            <w:r w:rsidR="003D6DFD" w:rsidRPr="002F21DF">
              <w:rPr>
                <w:color w:val="000000"/>
                <w:sz w:val="17"/>
                <w:szCs w:val="17"/>
              </w:rPr>
              <w:t>. Add CEAS98=1</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HW620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27.5</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BESPP</w:t>
            </w:r>
          </w:p>
        </w:tc>
        <w:tc>
          <w:tcPr>
            <w:tcW w:w="64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w:t>
            </w:r>
          </w:p>
        </w:tc>
        <w:tc>
          <w:tcPr>
            <w:tcW w:w="906"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5.7</w:t>
            </w:r>
          </w:p>
        </w:tc>
        <w:tc>
          <w:tcPr>
            <w:tcW w:w="2190" w:type="dxa"/>
          </w:tcPr>
          <w:p w:rsidR="00B94800" w:rsidRPr="002F21DF" w:rsidRDefault="006A66C5" w:rsidP="00E04C56">
            <w:pPr>
              <w:rPr>
                <w:color w:val="000000"/>
                <w:sz w:val="17"/>
                <w:szCs w:val="17"/>
              </w:rPr>
            </w:pPr>
            <w:r w:rsidRPr="002F21DF">
              <w:rPr>
                <w:color w:val="000000"/>
                <w:sz w:val="17"/>
                <w:szCs w:val="17"/>
              </w:rPr>
              <w:t>All birch was recorded as BECO, maybe one of them was corrected as BESPP.</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LE1860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320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40</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BEAL</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18</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90498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16</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29.3</w:t>
            </w:r>
          </w:p>
        </w:tc>
        <w:tc>
          <w:tcPr>
            <w:tcW w:w="2190" w:type="dxa"/>
          </w:tcPr>
          <w:p w:rsidR="00B94800" w:rsidRPr="002F21DF" w:rsidRDefault="00D57D8A" w:rsidP="00E04C56">
            <w:pPr>
              <w:rPr>
                <w:color w:val="000000"/>
                <w:sz w:val="17"/>
                <w:szCs w:val="17"/>
              </w:rPr>
            </w:pPr>
            <w:r w:rsidRPr="002F21DF">
              <w:rPr>
                <w:color w:val="000000"/>
                <w:sz w:val="17"/>
                <w:szCs w:val="17"/>
              </w:rPr>
              <w:t xml:space="preserve">The count was recorded under “Number of seedlings in entire segment” column. There are 19 seedlings were BEAL on print-out hardcopies, 98636 and 98631 were corrected to </w:t>
            </w:r>
            <w:proofErr w:type="gramStart"/>
            <w:r w:rsidRPr="002F21DF">
              <w:rPr>
                <w:color w:val="000000"/>
                <w:sz w:val="17"/>
                <w:szCs w:val="17"/>
              </w:rPr>
              <w:t>ACSP.;</w:t>
            </w:r>
            <w:proofErr w:type="gramEnd"/>
            <w:r w:rsidRPr="002F21DF">
              <w:rPr>
                <w:color w:val="000000"/>
                <w:sz w:val="17"/>
                <w:szCs w:val="17"/>
              </w:rPr>
              <w:t xml:space="preserve"> 98644 was corrected to BESPP..</w:t>
            </w:r>
          </w:p>
        </w:tc>
        <w:tc>
          <w:tcPr>
            <w:tcW w:w="1512" w:type="dxa"/>
          </w:tcPr>
          <w:p w:rsidR="00B94800" w:rsidRPr="002F21DF" w:rsidRDefault="002B4887" w:rsidP="00B94800">
            <w:pPr>
              <w:jc w:val="right"/>
              <w:rPr>
                <w:color w:val="000000"/>
                <w:sz w:val="17"/>
                <w:szCs w:val="17"/>
              </w:rPr>
            </w:pPr>
            <w:r w:rsidRPr="002F21DF">
              <w:rPr>
                <w:color w:val="000000"/>
                <w:sz w:val="17"/>
                <w:szCs w:val="17"/>
              </w:rPr>
              <w:t>Trust CNTTAG</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LE1860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320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40</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90498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29.3</w:t>
            </w:r>
          </w:p>
        </w:tc>
        <w:tc>
          <w:tcPr>
            <w:tcW w:w="2190" w:type="dxa"/>
          </w:tcPr>
          <w:p w:rsidR="00B94800" w:rsidRPr="002F21DF" w:rsidRDefault="00D57D8A" w:rsidP="00E04C56">
            <w:pPr>
              <w:rPr>
                <w:color w:val="000000"/>
                <w:sz w:val="17"/>
                <w:szCs w:val="17"/>
              </w:rPr>
            </w:pPr>
            <w:r w:rsidRPr="002F21DF">
              <w:rPr>
                <w:color w:val="000000"/>
                <w:sz w:val="17"/>
                <w:szCs w:val="17"/>
              </w:rPr>
              <w:t>The count was recorded under “Number of seedlings in entire segment” column.</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LE1860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320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40</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BESPP</w:t>
            </w:r>
          </w:p>
        </w:tc>
        <w:tc>
          <w:tcPr>
            <w:tcW w:w="64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w:t>
            </w:r>
          </w:p>
        </w:tc>
        <w:tc>
          <w:tcPr>
            <w:tcW w:w="906"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29.3</w:t>
            </w:r>
          </w:p>
        </w:tc>
        <w:tc>
          <w:tcPr>
            <w:tcW w:w="2190" w:type="dxa"/>
          </w:tcPr>
          <w:p w:rsidR="00B94800" w:rsidRPr="002F21DF" w:rsidRDefault="00B94800" w:rsidP="00E04C56">
            <w:pPr>
              <w:rPr>
                <w:color w:val="000000"/>
                <w:sz w:val="17"/>
                <w:szCs w:val="17"/>
              </w:rPr>
            </w:pPr>
            <w:r w:rsidRPr="002F21DF">
              <w:rPr>
                <w:color w:val="000000"/>
                <w:sz w:val="17"/>
                <w:szCs w:val="17"/>
              </w:rPr>
              <w:t>On print-out hard copy, 98644 had specie code of 4, which is BEAL, but in SAS file from Kevin, it was corrected to BESPP</w:t>
            </w:r>
          </w:p>
        </w:tc>
        <w:tc>
          <w:tcPr>
            <w:tcW w:w="1512" w:type="dxa"/>
          </w:tcPr>
          <w:p w:rsidR="00B94800" w:rsidRPr="002F21DF" w:rsidRDefault="00B94800" w:rsidP="00B94800">
            <w:pPr>
              <w:jc w:val="right"/>
              <w:rPr>
                <w:color w:val="000000"/>
                <w:sz w:val="17"/>
                <w:szCs w:val="17"/>
              </w:rPr>
            </w:pPr>
            <w:r w:rsidRPr="002F21DF">
              <w:rPr>
                <w:color w:val="000000"/>
                <w:sz w:val="17"/>
                <w:szCs w:val="17"/>
              </w:rPr>
              <w:t>Trust CNTTAG, add CNT=1</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LE1860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400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27.35</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BEAL</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0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81998</w:t>
            </w:r>
          </w:p>
        </w:tc>
        <w:tc>
          <w:tcPr>
            <w:tcW w:w="1029"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w:t>
            </w:r>
          </w:p>
        </w:tc>
        <w:tc>
          <w:tcPr>
            <w:tcW w:w="92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w:t>
            </w:r>
          </w:p>
        </w:tc>
        <w:tc>
          <w:tcPr>
            <w:tcW w:w="2190" w:type="dxa"/>
          </w:tcPr>
          <w:p w:rsidR="00B94800" w:rsidRPr="002F21DF" w:rsidRDefault="002060BB" w:rsidP="00E04C56">
            <w:pPr>
              <w:rPr>
                <w:color w:val="000000"/>
                <w:sz w:val="17"/>
                <w:szCs w:val="17"/>
              </w:rPr>
            </w:pPr>
            <w:r w:rsidRPr="002F21DF">
              <w:rPr>
                <w:color w:val="000000"/>
                <w:sz w:val="17"/>
                <w:szCs w:val="17"/>
              </w:rPr>
              <w:t xml:space="preserve">98352, 98380 were BEAL on hand written hard copies, and </w:t>
            </w:r>
            <w:proofErr w:type="gramStart"/>
            <w:r w:rsidRPr="002F21DF">
              <w:rPr>
                <w:color w:val="000000"/>
                <w:sz w:val="17"/>
                <w:szCs w:val="17"/>
              </w:rPr>
              <w:t>was</w:t>
            </w:r>
            <w:proofErr w:type="gramEnd"/>
            <w:r w:rsidRPr="002F21DF">
              <w:rPr>
                <w:color w:val="000000"/>
                <w:sz w:val="17"/>
                <w:szCs w:val="17"/>
              </w:rPr>
              <w:t xml:space="preserve"> correct as AMSPP in SAS file from Kevin. One of them had note “not birch”</w:t>
            </w:r>
          </w:p>
        </w:tc>
        <w:tc>
          <w:tcPr>
            <w:tcW w:w="1512" w:type="dxa"/>
          </w:tcPr>
          <w:p w:rsidR="00B94800" w:rsidRPr="002F21DF" w:rsidRDefault="002060BB" w:rsidP="00B94800">
            <w:pPr>
              <w:rPr>
                <w:color w:val="000000"/>
                <w:sz w:val="17"/>
                <w:szCs w:val="17"/>
              </w:rPr>
            </w:pPr>
            <w:r w:rsidRPr="002F21DF">
              <w:rPr>
                <w:color w:val="000000"/>
                <w:sz w:val="17"/>
                <w:szCs w:val="17"/>
              </w:rPr>
              <w:t>Set count as 0</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lastRenderedPageBreak/>
              <w:t>LE1860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37</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BEAL</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10</w:t>
            </w:r>
          </w:p>
        </w:tc>
        <w:tc>
          <w:tcPr>
            <w:tcW w:w="90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81998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30</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18.7</w:t>
            </w:r>
          </w:p>
        </w:tc>
        <w:tc>
          <w:tcPr>
            <w:tcW w:w="2190" w:type="dxa"/>
          </w:tcPr>
          <w:p w:rsidR="00B94800" w:rsidRPr="002F21DF" w:rsidRDefault="007B605E" w:rsidP="00E04C56">
            <w:pPr>
              <w:rPr>
                <w:color w:val="000000"/>
                <w:sz w:val="17"/>
                <w:szCs w:val="17"/>
              </w:rPr>
            </w:pPr>
            <w:r w:rsidRPr="002F21DF">
              <w:rPr>
                <w:color w:val="000000"/>
                <w:sz w:val="17"/>
                <w:szCs w:val="17"/>
              </w:rPr>
              <w:t>Some of the BESPP recorded on hand written had copy was corrected as BEAL or BECO in Kevin’s SAS file.</w:t>
            </w:r>
          </w:p>
        </w:tc>
        <w:tc>
          <w:tcPr>
            <w:tcW w:w="1512" w:type="dxa"/>
          </w:tcPr>
          <w:p w:rsidR="00B94800" w:rsidRPr="002F21DF" w:rsidRDefault="007B605E" w:rsidP="00B94800">
            <w:pPr>
              <w:jc w:val="right"/>
              <w:rPr>
                <w:color w:val="000000"/>
                <w:sz w:val="17"/>
                <w:szCs w:val="17"/>
              </w:rPr>
            </w:pPr>
            <w:r w:rsidRPr="002F21DF">
              <w:rPr>
                <w:color w:val="000000"/>
                <w:sz w:val="17"/>
                <w:szCs w:val="17"/>
              </w:rPr>
              <w:t>Trust CNTTAG, correct CNT</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LE1860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37</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BESPP</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56</w:t>
            </w:r>
          </w:p>
        </w:tc>
        <w:tc>
          <w:tcPr>
            <w:tcW w:w="90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81998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22</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18.7</w:t>
            </w:r>
          </w:p>
        </w:tc>
        <w:tc>
          <w:tcPr>
            <w:tcW w:w="2190" w:type="dxa"/>
          </w:tcPr>
          <w:p w:rsidR="00B94800" w:rsidRPr="002F21DF" w:rsidRDefault="007B605E" w:rsidP="00E04C56">
            <w:pPr>
              <w:rPr>
                <w:color w:val="000000"/>
                <w:sz w:val="17"/>
                <w:szCs w:val="17"/>
              </w:rPr>
            </w:pPr>
            <w:r w:rsidRPr="002F21DF">
              <w:rPr>
                <w:color w:val="000000"/>
                <w:sz w:val="17"/>
                <w:szCs w:val="17"/>
              </w:rPr>
              <w:t>See above</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LE1860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600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34.4</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BESPP</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82698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19.15</w:t>
            </w:r>
          </w:p>
        </w:tc>
        <w:tc>
          <w:tcPr>
            <w:tcW w:w="2190" w:type="dxa"/>
          </w:tcPr>
          <w:p w:rsidR="00B94800" w:rsidRPr="002F21DF" w:rsidRDefault="00754E1A" w:rsidP="00E04C56">
            <w:pPr>
              <w:rPr>
                <w:color w:val="000000"/>
                <w:sz w:val="17"/>
                <w:szCs w:val="17"/>
              </w:rPr>
            </w:pPr>
            <w:r w:rsidRPr="002F21DF">
              <w:rPr>
                <w:color w:val="000000"/>
                <w:sz w:val="17"/>
                <w:szCs w:val="17"/>
              </w:rPr>
              <w:t>On hand written hard copy, there are data for 2 tagged BESPP, and BESPP count was recorded as 2 under “number of seedlings in entire segment” with a note” nothing else”</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LE1860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680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31.1</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BESPP</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82698</w:t>
            </w:r>
          </w:p>
        </w:tc>
        <w:tc>
          <w:tcPr>
            <w:tcW w:w="1029"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20.66</w:t>
            </w:r>
          </w:p>
        </w:tc>
        <w:tc>
          <w:tcPr>
            <w:tcW w:w="2190" w:type="dxa"/>
          </w:tcPr>
          <w:p w:rsidR="00B94800" w:rsidRPr="002F21DF" w:rsidRDefault="002E4F61" w:rsidP="00E04C56">
            <w:pPr>
              <w:rPr>
                <w:color w:val="000000"/>
                <w:sz w:val="17"/>
                <w:szCs w:val="17"/>
              </w:rPr>
            </w:pPr>
            <w:r w:rsidRPr="002F21DF">
              <w:rPr>
                <w:color w:val="000000"/>
                <w:sz w:val="17"/>
                <w:szCs w:val="17"/>
              </w:rPr>
              <w:t xml:space="preserve">4 tagged BESPP and </w:t>
            </w:r>
            <w:proofErr w:type="gramStart"/>
            <w:r w:rsidRPr="002F21DF">
              <w:rPr>
                <w:color w:val="000000"/>
                <w:sz w:val="17"/>
                <w:szCs w:val="17"/>
              </w:rPr>
              <w:t>count of 4 were</w:t>
            </w:r>
            <w:proofErr w:type="gramEnd"/>
            <w:r w:rsidRPr="002F21DF">
              <w:rPr>
                <w:color w:val="000000"/>
                <w:sz w:val="17"/>
                <w:szCs w:val="17"/>
              </w:rPr>
              <w:t xml:space="preserve"> found on hand written hard copies, they were corrected to BEAL in SAS data set.</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LE1860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940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33.6</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BESPP</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82698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33.57</w:t>
            </w:r>
          </w:p>
        </w:tc>
        <w:tc>
          <w:tcPr>
            <w:tcW w:w="2190" w:type="dxa"/>
          </w:tcPr>
          <w:p w:rsidR="00B94800" w:rsidRPr="002F21DF" w:rsidRDefault="002E4F61" w:rsidP="00E04C56">
            <w:pPr>
              <w:rPr>
                <w:color w:val="000000"/>
                <w:sz w:val="17"/>
                <w:szCs w:val="17"/>
              </w:rPr>
            </w:pPr>
            <w:r w:rsidRPr="002F21DF">
              <w:rPr>
                <w:color w:val="000000"/>
                <w:sz w:val="17"/>
                <w:szCs w:val="17"/>
              </w:rPr>
              <w:t>Birch had count of 9 for “number of seedlings in entire segment”. Print-out hard copy had 8 tagged BECO, and 1 BESPP. In SAS file, 1 of the BECO was corrected to BESPP, 1 BECO was corrected as BEAL.</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LE1860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1160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32.6</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BEAL</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82698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19.37</w:t>
            </w:r>
          </w:p>
        </w:tc>
        <w:tc>
          <w:tcPr>
            <w:tcW w:w="2190" w:type="dxa"/>
          </w:tcPr>
          <w:p w:rsidR="00B94800" w:rsidRPr="002F21DF" w:rsidRDefault="00C71EA6" w:rsidP="00E04C56">
            <w:pPr>
              <w:rPr>
                <w:color w:val="000000"/>
                <w:sz w:val="17"/>
                <w:szCs w:val="17"/>
              </w:rPr>
            </w:pPr>
            <w:r w:rsidRPr="002F21DF">
              <w:rPr>
                <w:color w:val="000000"/>
                <w:sz w:val="17"/>
                <w:szCs w:val="17"/>
              </w:rPr>
              <w:t>Count and number of tagged individual confirmed with hard copy. Looks like the count is for the while plot</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LE1860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1220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32</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BESPP</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90298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28.69</w:t>
            </w:r>
          </w:p>
        </w:tc>
        <w:tc>
          <w:tcPr>
            <w:tcW w:w="2190" w:type="dxa"/>
          </w:tcPr>
          <w:p w:rsidR="00B94800" w:rsidRPr="002F21DF" w:rsidRDefault="002E4F61" w:rsidP="00E04C56">
            <w:pPr>
              <w:rPr>
                <w:color w:val="000000"/>
                <w:sz w:val="17"/>
                <w:szCs w:val="17"/>
              </w:rPr>
            </w:pPr>
            <w:r w:rsidRPr="002F21DF">
              <w:rPr>
                <w:color w:val="000000"/>
                <w:sz w:val="17"/>
                <w:szCs w:val="17"/>
              </w:rPr>
              <w:t>4 tagged BESPP and count of 4 for BESPP recorded on hand written hard copies</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LE1860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1340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37.2</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10</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90298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10</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36.8</w:t>
            </w:r>
          </w:p>
        </w:tc>
        <w:tc>
          <w:tcPr>
            <w:tcW w:w="2190" w:type="dxa"/>
          </w:tcPr>
          <w:p w:rsidR="00B94800" w:rsidRPr="002F21DF" w:rsidRDefault="002E4F61" w:rsidP="00E04C56">
            <w:pPr>
              <w:rPr>
                <w:color w:val="000000"/>
                <w:sz w:val="17"/>
                <w:szCs w:val="17"/>
              </w:rPr>
            </w:pPr>
            <w:r w:rsidRPr="002F21DF">
              <w:rPr>
                <w:color w:val="000000"/>
                <w:sz w:val="17"/>
                <w:szCs w:val="17"/>
              </w:rPr>
              <w:t>10 tagged BECO and count of 10 for BESPP recorded on hand written hard copies</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LE1860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1380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33.75</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BEAL</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5</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90298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5</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33.5</w:t>
            </w:r>
          </w:p>
        </w:tc>
        <w:tc>
          <w:tcPr>
            <w:tcW w:w="2190" w:type="dxa"/>
          </w:tcPr>
          <w:p w:rsidR="00B94800" w:rsidRPr="002F21DF" w:rsidRDefault="002E4F61" w:rsidP="00E04C56">
            <w:pPr>
              <w:rPr>
                <w:color w:val="000000"/>
                <w:sz w:val="17"/>
                <w:szCs w:val="17"/>
              </w:rPr>
            </w:pPr>
            <w:r w:rsidRPr="002F21DF">
              <w:rPr>
                <w:color w:val="000000"/>
                <w:sz w:val="17"/>
                <w:szCs w:val="17"/>
              </w:rPr>
              <w:t>5 tagged BEAL and count of 5 for BEAL recorded on hand written hard copies</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LE1860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1380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33.75</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BESPP</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90298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33.5</w:t>
            </w:r>
          </w:p>
        </w:tc>
        <w:tc>
          <w:tcPr>
            <w:tcW w:w="2190" w:type="dxa"/>
          </w:tcPr>
          <w:p w:rsidR="00B94800" w:rsidRPr="002F21DF" w:rsidRDefault="002E4F61" w:rsidP="00E04C56">
            <w:pPr>
              <w:rPr>
                <w:color w:val="000000"/>
                <w:sz w:val="17"/>
                <w:szCs w:val="17"/>
              </w:rPr>
            </w:pPr>
            <w:r w:rsidRPr="002F21DF">
              <w:rPr>
                <w:color w:val="000000"/>
                <w:sz w:val="17"/>
                <w:szCs w:val="17"/>
              </w:rPr>
              <w:t>2 tagged BESPP and count of 2 for BESPP recorded on hand written hard copies</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LE1860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1620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33.5</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BEAL</w:t>
            </w:r>
          </w:p>
        </w:tc>
        <w:tc>
          <w:tcPr>
            <w:tcW w:w="64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w:t>
            </w:r>
          </w:p>
        </w:tc>
        <w:tc>
          <w:tcPr>
            <w:tcW w:w="906"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2.85</w:t>
            </w:r>
          </w:p>
        </w:tc>
        <w:tc>
          <w:tcPr>
            <w:tcW w:w="2190" w:type="dxa"/>
          </w:tcPr>
          <w:p w:rsidR="00B94800" w:rsidRPr="002F21DF" w:rsidRDefault="00B94800" w:rsidP="00E04C56">
            <w:pPr>
              <w:rPr>
                <w:color w:val="000000"/>
                <w:sz w:val="17"/>
                <w:szCs w:val="17"/>
              </w:rPr>
            </w:pPr>
            <w:r w:rsidRPr="002F21DF">
              <w:rPr>
                <w:color w:val="000000"/>
                <w:sz w:val="17"/>
                <w:szCs w:val="17"/>
              </w:rPr>
              <w:t>On hand written hard copy, one tagged BEAL was measured, and count for BEAL was recorded as 1</w:t>
            </w:r>
          </w:p>
        </w:tc>
        <w:tc>
          <w:tcPr>
            <w:tcW w:w="1512" w:type="dxa"/>
          </w:tcPr>
          <w:p w:rsidR="00B94800" w:rsidRPr="002F21DF" w:rsidRDefault="00B94800" w:rsidP="00B94800">
            <w:pPr>
              <w:jc w:val="right"/>
              <w:rPr>
                <w:color w:val="000000"/>
                <w:sz w:val="17"/>
                <w:szCs w:val="17"/>
              </w:rPr>
            </w:pPr>
            <w:r w:rsidRPr="002F21DF">
              <w:rPr>
                <w:color w:val="000000"/>
                <w:sz w:val="17"/>
                <w:szCs w:val="17"/>
              </w:rPr>
              <w:t>Add CNT=1</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LE1860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1780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34</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BEAL</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5</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90398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5</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12.15</w:t>
            </w:r>
          </w:p>
        </w:tc>
        <w:tc>
          <w:tcPr>
            <w:tcW w:w="2190" w:type="dxa"/>
          </w:tcPr>
          <w:p w:rsidR="00B94800" w:rsidRPr="002F21DF" w:rsidRDefault="002E4F61" w:rsidP="00E04C56">
            <w:pPr>
              <w:rPr>
                <w:color w:val="000000"/>
                <w:sz w:val="17"/>
                <w:szCs w:val="17"/>
              </w:rPr>
            </w:pPr>
            <w:r w:rsidRPr="002F21DF">
              <w:rPr>
                <w:color w:val="000000"/>
                <w:sz w:val="17"/>
                <w:szCs w:val="17"/>
              </w:rPr>
              <w:t>5 tagged BEAL and count of 5 for BEAL recorded on hand written hard copies</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LE1860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1780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34</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BESPP</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90398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12.15</w:t>
            </w:r>
          </w:p>
        </w:tc>
        <w:tc>
          <w:tcPr>
            <w:tcW w:w="2190" w:type="dxa"/>
          </w:tcPr>
          <w:p w:rsidR="00B94800" w:rsidRPr="002F21DF" w:rsidRDefault="002E4F61" w:rsidP="00E04C56">
            <w:pPr>
              <w:rPr>
                <w:color w:val="000000"/>
                <w:sz w:val="17"/>
                <w:szCs w:val="17"/>
              </w:rPr>
            </w:pPr>
            <w:r w:rsidRPr="002F21DF">
              <w:rPr>
                <w:color w:val="000000"/>
                <w:sz w:val="17"/>
                <w:szCs w:val="17"/>
              </w:rPr>
              <w:t>1 tagged BESPP and count of 1 for BESPP recorded on hand written hard copies</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LE1860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1840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30</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BEAL</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90498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13.57</w:t>
            </w:r>
          </w:p>
        </w:tc>
        <w:tc>
          <w:tcPr>
            <w:tcW w:w="2190" w:type="dxa"/>
          </w:tcPr>
          <w:p w:rsidR="00B94800" w:rsidRPr="002F21DF" w:rsidRDefault="002E4F61" w:rsidP="00E04C56">
            <w:pPr>
              <w:rPr>
                <w:color w:val="000000"/>
                <w:sz w:val="17"/>
                <w:szCs w:val="17"/>
              </w:rPr>
            </w:pPr>
            <w:r w:rsidRPr="002F21DF">
              <w:rPr>
                <w:color w:val="000000"/>
                <w:sz w:val="17"/>
                <w:szCs w:val="17"/>
              </w:rPr>
              <w:t>1 tagged BEAL and count of 1 for BEAL recorded on hand written hard copies</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LW1900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60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33.4</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BEAL</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46</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90998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18.45</w:t>
            </w:r>
          </w:p>
        </w:tc>
        <w:tc>
          <w:tcPr>
            <w:tcW w:w="2190" w:type="dxa"/>
          </w:tcPr>
          <w:p w:rsidR="00B94800" w:rsidRPr="002F21DF" w:rsidRDefault="00764277" w:rsidP="00E04C56">
            <w:pPr>
              <w:rPr>
                <w:color w:val="000000"/>
                <w:sz w:val="17"/>
                <w:szCs w:val="17"/>
              </w:rPr>
            </w:pPr>
            <w:r w:rsidRPr="002F21DF">
              <w:rPr>
                <w:color w:val="000000"/>
                <w:sz w:val="17"/>
                <w:szCs w:val="17"/>
              </w:rPr>
              <w:t>Count note on hard copy: “</w:t>
            </w:r>
            <w:proofErr w:type="gramStart"/>
            <w:r w:rsidRPr="002F21DF">
              <w:rPr>
                <w:color w:val="000000"/>
                <w:sz w:val="17"/>
                <w:szCs w:val="17"/>
              </w:rPr>
              <w:t>Beal(</w:t>
            </w:r>
            <w:proofErr w:type="gramEnd"/>
            <w:r w:rsidRPr="002F21DF">
              <w:rPr>
                <w:color w:val="000000"/>
                <w:sz w:val="17"/>
                <w:szCs w:val="17"/>
              </w:rPr>
              <w:t>all sheets) total 46”, since there is multiple data sheets for this segment.</w:t>
            </w:r>
          </w:p>
        </w:tc>
        <w:tc>
          <w:tcPr>
            <w:tcW w:w="1512" w:type="dxa"/>
          </w:tcPr>
          <w:p w:rsidR="00B94800" w:rsidRPr="002F21DF" w:rsidRDefault="003D6DFD" w:rsidP="00B94800">
            <w:pPr>
              <w:jc w:val="right"/>
              <w:rPr>
                <w:color w:val="000000"/>
                <w:sz w:val="17"/>
                <w:szCs w:val="17"/>
              </w:rPr>
            </w:pPr>
            <w:r w:rsidRPr="002F21DF">
              <w:rPr>
                <w:color w:val="000000"/>
                <w:sz w:val="17"/>
                <w:szCs w:val="17"/>
              </w:rPr>
              <w:t>Add CEAS98=1</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LW1900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60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33.4</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BESPP</w:t>
            </w:r>
          </w:p>
        </w:tc>
        <w:tc>
          <w:tcPr>
            <w:tcW w:w="64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w:t>
            </w:r>
          </w:p>
        </w:tc>
        <w:tc>
          <w:tcPr>
            <w:tcW w:w="906" w:type="dxa"/>
            <w:shd w:val="clear" w:color="auto" w:fill="auto"/>
            <w:noWrap/>
            <w:vAlign w:val="bottom"/>
            <w:hideMark/>
          </w:tcPr>
          <w:p w:rsidR="00B94800" w:rsidRPr="002F21DF" w:rsidRDefault="00B94800" w:rsidP="00B94800">
            <w:pPr>
              <w:rPr>
                <w:b/>
                <w:color w:val="000000"/>
                <w:sz w:val="17"/>
                <w:szCs w:val="17"/>
              </w:rPr>
            </w:pPr>
            <w:r w:rsidRPr="002F21DF">
              <w:rPr>
                <w:b/>
                <w:color w:val="000000"/>
                <w:sz w:val="17"/>
                <w:szCs w:val="17"/>
              </w:rPr>
              <w:t>.</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18.45</w:t>
            </w:r>
          </w:p>
        </w:tc>
        <w:tc>
          <w:tcPr>
            <w:tcW w:w="2190" w:type="dxa"/>
          </w:tcPr>
          <w:p w:rsidR="00B94800" w:rsidRPr="002F21DF" w:rsidRDefault="00764277" w:rsidP="00E04C56">
            <w:pPr>
              <w:rPr>
                <w:color w:val="000000"/>
                <w:sz w:val="17"/>
                <w:szCs w:val="17"/>
              </w:rPr>
            </w:pPr>
            <w:r w:rsidRPr="002F21DF">
              <w:rPr>
                <w:color w:val="000000"/>
                <w:sz w:val="17"/>
                <w:szCs w:val="17"/>
              </w:rPr>
              <w:t>3 tagged BESPP found on hard copy, count is missing.</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LW1900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340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32</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BEAL</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90898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27.2</w:t>
            </w:r>
          </w:p>
        </w:tc>
        <w:tc>
          <w:tcPr>
            <w:tcW w:w="2190" w:type="dxa"/>
          </w:tcPr>
          <w:p w:rsidR="00B94800" w:rsidRPr="002F21DF" w:rsidRDefault="00764277" w:rsidP="00E04C56">
            <w:pPr>
              <w:rPr>
                <w:color w:val="000000"/>
                <w:sz w:val="17"/>
                <w:szCs w:val="17"/>
              </w:rPr>
            </w:pPr>
            <w:r w:rsidRPr="002F21DF">
              <w:rPr>
                <w:color w:val="000000"/>
                <w:sz w:val="17"/>
                <w:szCs w:val="17"/>
              </w:rPr>
              <w:t xml:space="preserve">4 tagged BEAL individual and count of 3 for BEAL </w:t>
            </w:r>
            <w:r w:rsidRPr="002F21DF">
              <w:rPr>
                <w:color w:val="000000"/>
                <w:sz w:val="17"/>
                <w:szCs w:val="17"/>
              </w:rPr>
              <w:lastRenderedPageBreak/>
              <w:t>were recorded on hard copy</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lastRenderedPageBreak/>
              <w:t>LW1900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520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33.7</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BEAL</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11</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90898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10</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30.58</w:t>
            </w:r>
          </w:p>
        </w:tc>
        <w:tc>
          <w:tcPr>
            <w:tcW w:w="2190" w:type="dxa"/>
          </w:tcPr>
          <w:p w:rsidR="00B94800" w:rsidRPr="002F21DF" w:rsidRDefault="00764277" w:rsidP="00E04C56">
            <w:pPr>
              <w:rPr>
                <w:color w:val="000000"/>
                <w:sz w:val="17"/>
                <w:szCs w:val="17"/>
              </w:rPr>
            </w:pPr>
            <w:r w:rsidRPr="002F21DF">
              <w:rPr>
                <w:color w:val="000000"/>
                <w:sz w:val="17"/>
                <w:szCs w:val="17"/>
              </w:rPr>
              <w:t>Count of 11 was recorded on hard copy</w:t>
            </w:r>
            <w:proofErr w:type="gramStart"/>
            <w:r w:rsidRPr="002F21DF">
              <w:rPr>
                <w:color w:val="000000"/>
                <w:sz w:val="17"/>
                <w:szCs w:val="17"/>
              </w:rPr>
              <w:t>,  and</w:t>
            </w:r>
            <w:proofErr w:type="gramEnd"/>
            <w:r w:rsidRPr="002F21DF">
              <w:rPr>
                <w:color w:val="000000"/>
                <w:sz w:val="17"/>
                <w:szCs w:val="17"/>
              </w:rPr>
              <w:t xml:space="preserve"> only 8 tagged BEAL on hard copy. 1 BECO and 1 BESPP on hard copy were changed to BEAL in S AS file</w:t>
            </w:r>
          </w:p>
        </w:tc>
        <w:tc>
          <w:tcPr>
            <w:tcW w:w="1512" w:type="dxa"/>
          </w:tcPr>
          <w:p w:rsidR="00B94800" w:rsidRPr="002F21DF" w:rsidRDefault="00B94800" w:rsidP="003D6DFD">
            <w:pPr>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LW1900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520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33.7</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90898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30.58</w:t>
            </w:r>
          </w:p>
        </w:tc>
        <w:tc>
          <w:tcPr>
            <w:tcW w:w="2190" w:type="dxa"/>
          </w:tcPr>
          <w:p w:rsidR="00B94800" w:rsidRPr="002F21DF" w:rsidRDefault="00764277" w:rsidP="00E04C56">
            <w:pPr>
              <w:rPr>
                <w:color w:val="000000"/>
                <w:sz w:val="17"/>
                <w:szCs w:val="17"/>
              </w:rPr>
            </w:pPr>
            <w:r w:rsidRPr="002F21DF">
              <w:rPr>
                <w:color w:val="000000"/>
                <w:sz w:val="17"/>
                <w:szCs w:val="17"/>
              </w:rPr>
              <w:t>See above</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LW1900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520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33.7</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BESPP</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12</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90898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10</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30.58</w:t>
            </w:r>
          </w:p>
        </w:tc>
        <w:tc>
          <w:tcPr>
            <w:tcW w:w="2190" w:type="dxa"/>
          </w:tcPr>
          <w:p w:rsidR="00B94800" w:rsidRPr="002F21DF" w:rsidRDefault="00764277" w:rsidP="00E04C56">
            <w:pPr>
              <w:rPr>
                <w:color w:val="000000"/>
                <w:sz w:val="17"/>
                <w:szCs w:val="17"/>
              </w:rPr>
            </w:pPr>
            <w:r w:rsidRPr="002F21DF">
              <w:rPr>
                <w:color w:val="000000"/>
                <w:sz w:val="17"/>
                <w:szCs w:val="17"/>
              </w:rPr>
              <w:t>See above</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LW1900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640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33.3</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BEAL</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90898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18.65</w:t>
            </w:r>
          </w:p>
        </w:tc>
        <w:tc>
          <w:tcPr>
            <w:tcW w:w="2190" w:type="dxa"/>
          </w:tcPr>
          <w:p w:rsidR="00B94800" w:rsidRPr="002F21DF" w:rsidRDefault="00764277" w:rsidP="00E04C56">
            <w:pPr>
              <w:rPr>
                <w:color w:val="000000"/>
                <w:sz w:val="17"/>
                <w:szCs w:val="17"/>
              </w:rPr>
            </w:pPr>
            <w:r w:rsidRPr="002F21DF">
              <w:rPr>
                <w:color w:val="000000"/>
                <w:sz w:val="17"/>
                <w:szCs w:val="17"/>
              </w:rPr>
              <w:t>Count of 1 and 1 tagged BEAL found on hard copy</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LW1900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840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30</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BESPP</w:t>
            </w:r>
          </w:p>
        </w:tc>
        <w:tc>
          <w:tcPr>
            <w:tcW w:w="64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w:t>
            </w:r>
          </w:p>
        </w:tc>
        <w:tc>
          <w:tcPr>
            <w:tcW w:w="906" w:type="dxa"/>
            <w:shd w:val="clear" w:color="auto" w:fill="auto"/>
            <w:noWrap/>
            <w:vAlign w:val="bottom"/>
            <w:hideMark/>
          </w:tcPr>
          <w:p w:rsidR="00B94800" w:rsidRPr="002F21DF" w:rsidRDefault="00B94800" w:rsidP="00B94800">
            <w:pPr>
              <w:rPr>
                <w:b/>
                <w:color w:val="000000"/>
                <w:sz w:val="17"/>
                <w:szCs w:val="17"/>
              </w:rPr>
            </w:pPr>
            <w:r w:rsidRPr="002F21DF">
              <w:rPr>
                <w:b/>
                <w:color w:val="000000"/>
                <w:sz w:val="17"/>
                <w:szCs w:val="17"/>
              </w:rPr>
              <w:t>.</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7.52</w:t>
            </w:r>
          </w:p>
        </w:tc>
        <w:tc>
          <w:tcPr>
            <w:tcW w:w="2190" w:type="dxa"/>
          </w:tcPr>
          <w:p w:rsidR="00B94800" w:rsidRPr="002F21DF" w:rsidRDefault="00764277" w:rsidP="00E04C56">
            <w:pPr>
              <w:rPr>
                <w:color w:val="000000"/>
                <w:sz w:val="17"/>
                <w:szCs w:val="17"/>
              </w:rPr>
            </w:pPr>
            <w:r w:rsidRPr="002F21DF">
              <w:rPr>
                <w:color w:val="000000"/>
                <w:sz w:val="17"/>
                <w:szCs w:val="17"/>
              </w:rPr>
              <w:t>No count for BESPP found on hard copies. 2 tagged BEALs on print-out hard copy were changed to BESPP in SAS file</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LW1900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1000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31.7</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BEAL</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90898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29.94</w:t>
            </w:r>
          </w:p>
        </w:tc>
        <w:tc>
          <w:tcPr>
            <w:tcW w:w="2190" w:type="dxa"/>
          </w:tcPr>
          <w:p w:rsidR="00B94800" w:rsidRPr="002F21DF" w:rsidRDefault="00CD4831" w:rsidP="00E04C56">
            <w:pPr>
              <w:rPr>
                <w:color w:val="000000"/>
                <w:sz w:val="17"/>
                <w:szCs w:val="17"/>
              </w:rPr>
            </w:pPr>
            <w:r w:rsidRPr="002F21DF">
              <w:rPr>
                <w:color w:val="000000"/>
                <w:sz w:val="17"/>
                <w:szCs w:val="17"/>
              </w:rPr>
              <w:t xml:space="preserve">Count for BEAL on hard copy was 2 instead of 1 </w:t>
            </w:r>
          </w:p>
        </w:tc>
        <w:tc>
          <w:tcPr>
            <w:tcW w:w="1512" w:type="dxa"/>
          </w:tcPr>
          <w:p w:rsidR="00B94800" w:rsidRPr="002F21DF" w:rsidRDefault="003D6DFD" w:rsidP="00B94800">
            <w:pPr>
              <w:jc w:val="right"/>
              <w:rPr>
                <w:color w:val="000000"/>
                <w:sz w:val="17"/>
                <w:szCs w:val="17"/>
              </w:rPr>
            </w:pPr>
            <w:r w:rsidRPr="002F21DF">
              <w:rPr>
                <w:color w:val="000000"/>
                <w:sz w:val="17"/>
                <w:szCs w:val="17"/>
              </w:rPr>
              <w:t>Correct CNT</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LW1900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1000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31.7</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BESPP</w:t>
            </w:r>
          </w:p>
        </w:tc>
        <w:tc>
          <w:tcPr>
            <w:tcW w:w="64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w:t>
            </w:r>
          </w:p>
        </w:tc>
        <w:tc>
          <w:tcPr>
            <w:tcW w:w="906" w:type="dxa"/>
            <w:shd w:val="clear" w:color="auto" w:fill="auto"/>
            <w:noWrap/>
            <w:vAlign w:val="bottom"/>
            <w:hideMark/>
          </w:tcPr>
          <w:p w:rsidR="00B94800" w:rsidRPr="002F21DF" w:rsidRDefault="00B94800" w:rsidP="00B94800">
            <w:pPr>
              <w:rPr>
                <w:b/>
                <w:color w:val="000000"/>
                <w:sz w:val="17"/>
                <w:szCs w:val="17"/>
              </w:rPr>
            </w:pPr>
            <w:r w:rsidRPr="002F21DF">
              <w:rPr>
                <w:b/>
                <w:color w:val="000000"/>
                <w:sz w:val="17"/>
                <w:szCs w:val="17"/>
              </w:rPr>
              <w:t>.</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29.94</w:t>
            </w:r>
          </w:p>
        </w:tc>
        <w:tc>
          <w:tcPr>
            <w:tcW w:w="2190" w:type="dxa"/>
          </w:tcPr>
          <w:p w:rsidR="00B94800" w:rsidRPr="002F21DF" w:rsidRDefault="00CD4831" w:rsidP="00E04C56">
            <w:pPr>
              <w:rPr>
                <w:color w:val="000000"/>
                <w:sz w:val="17"/>
                <w:szCs w:val="17"/>
              </w:rPr>
            </w:pPr>
            <w:r w:rsidRPr="002F21DF">
              <w:rPr>
                <w:color w:val="000000"/>
                <w:sz w:val="17"/>
                <w:szCs w:val="17"/>
              </w:rPr>
              <w:t>.No counts recorded for BESPP on hard copies. 3 BEAL on print-out hard copies were changed to BESPP in SAS file.</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LW1900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1140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27.5</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BEAL</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18</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90898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17</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25.55</w:t>
            </w:r>
          </w:p>
        </w:tc>
        <w:tc>
          <w:tcPr>
            <w:tcW w:w="2190" w:type="dxa"/>
          </w:tcPr>
          <w:p w:rsidR="00B94800" w:rsidRPr="002F21DF" w:rsidRDefault="00CD4831" w:rsidP="00E04C56">
            <w:pPr>
              <w:rPr>
                <w:color w:val="000000"/>
                <w:sz w:val="17"/>
                <w:szCs w:val="17"/>
              </w:rPr>
            </w:pPr>
            <w:r w:rsidRPr="002F21DF">
              <w:rPr>
                <w:color w:val="000000"/>
                <w:sz w:val="17"/>
                <w:szCs w:val="17"/>
              </w:rPr>
              <w:t>Count of 18 confirmed with hard copy. One BEAL on print-out hard copy was changed to BESPP in SAS file.</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LW1900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1140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27.5</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BESPP</w:t>
            </w:r>
          </w:p>
        </w:tc>
        <w:tc>
          <w:tcPr>
            <w:tcW w:w="64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w:t>
            </w:r>
          </w:p>
        </w:tc>
        <w:tc>
          <w:tcPr>
            <w:tcW w:w="906"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25.55</w:t>
            </w:r>
          </w:p>
        </w:tc>
        <w:tc>
          <w:tcPr>
            <w:tcW w:w="2190" w:type="dxa"/>
          </w:tcPr>
          <w:p w:rsidR="00B94800" w:rsidRPr="002F21DF" w:rsidRDefault="00CD4831" w:rsidP="00E04C56">
            <w:pPr>
              <w:rPr>
                <w:color w:val="000000"/>
                <w:sz w:val="17"/>
                <w:szCs w:val="17"/>
              </w:rPr>
            </w:pPr>
            <w:r w:rsidRPr="002F21DF">
              <w:rPr>
                <w:color w:val="000000"/>
                <w:sz w:val="17"/>
                <w:szCs w:val="17"/>
              </w:rPr>
              <w:t>See above</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LW1900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1280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23.3</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BEAL</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91198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19.58</w:t>
            </w:r>
          </w:p>
        </w:tc>
        <w:tc>
          <w:tcPr>
            <w:tcW w:w="2190" w:type="dxa"/>
          </w:tcPr>
          <w:p w:rsidR="00B94800" w:rsidRPr="002F21DF" w:rsidRDefault="00CD4831" w:rsidP="00E04C56">
            <w:pPr>
              <w:rPr>
                <w:color w:val="000000"/>
                <w:sz w:val="17"/>
                <w:szCs w:val="17"/>
              </w:rPr>
            </w:pPr>
            <w:r w:rsidRPr="002F21DF">
              <w:rPr>
                <w:color w:val="000000"/>
                <w:sz w:val="17"/>
                <w:szCs w:val="17"/>
              </w:rPr>
              <w:t>3 tagged BEAL and count of 3 confirmed with hard copy</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LW1900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1620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23.5</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91198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19.7</w:t>
            </w:r>
          </w:p>
        </w:tc>
        <w:tc>
          <w:tcPr>
            <w:tcW w:w="2190" w:type="dxa"/>
          </w:tcPr>
          <w:p w:rsidR="00B94800" w:rsidRPr="002F21DF" w:rsidRDefault="00CD4831" w:rsidP="00E04C56">
            <w:pPr>
              <w:rPr>
                <w:color w:val="000000"/>
                <w:sz w:val="17"/>
                <w:szCs w:val="17"/>
              </w:rPr>
            </w:pPr>
            <w:r w:rsidRPr="002F21DF">
              <w:rPr>
                <w:color w:val="000000"/>
                <w:sz w:val="17"/>
                <w:szCs w:val="17"/>
              </w:rPr>
              <w:t>Count confirmed with hard copy. One BEAL on hand-written hard copy was changed to BECO in SAS file</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LW1900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1800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27</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BEAL</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91198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20.99</w:t>
            </w:r>
          </w:p>
        </w:tc>
        <w:tc>
          <w:tcPr>
            <w:tcW w:w="2190" w:type="dxa"/>
          </w:tcPr>
          <w:p w:rsidR="00B94800" w:rsidRPr="002F21DF" w:rsidRDefault="00CD4831" w:rsidP="00E04C56">
            <w:pPr>
              <w:rPr>
                <w:color w:val="000000"/>
                <w:sz w:val="17"/>
                <w:szCs w:val="17"/>
              </w:rPr>
            </w:pPr>
            <w:r w:rsidRPr="002F21DF">
              <w:rPr>
                <w:color w:val="000000"/>
                <w:sz w:val="17"/>
                <w:szCs w:val="17"/>
              </w:rPr>
              <w:t>4 tagged BEAL and count of 4 confirmed with hard copy</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LW1900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1800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27</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BESPP</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91198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20.99</w:t>
            </w:r>
          </w:p>
        </w:tc>
        <w:tc>
          <w:tcPr>
            <w:tcW w:w="2190" w:type="dxa"/>
          </w:tcPr>
          <w:p w:rsidR="00B94800" w:rsidRPr="002F21DF" w:rsidRDefault="00CD4831" w:rsidP="00E04C56">
            <w:pPr>
              <w:rPr>
                <w:color w:val="000000"/>
                <w:sz w:val="17"/>
                <w:szCs w:val="17"/>
              </w:rPr>
            </w:pPr>
            <w:r w:rsidRPr="002F21DF">
              <w:rPr>
                <w:color w:val="000000"/>
                <w:sz w:val="17"/>
                <w:szCs w:val="17"/>
              </w:rPr>
              <w:t>2 tagged BESPP and count of 2 confirmed with hard copy</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ME2020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160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31.5</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0</w:t>
            </w:r>
          </w:p>
        </w:tc>
        <w:tc>
          <w:tcPr>
            <w:tcW w:w="90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82198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9.69</w:t>
            </w:r>
          </w:p>
        </w:tc>
        <w:tc>
          <w:tcPr>
            <w:tcW w:w="2190" w:type="dxa"/>
          </w:tcPr>
          <w:p w:rsidR="00B94800" w:rsidRPr="002F21DF" w:rsidRDefault="00CD4831" w:rsidP="00E04C56">
            <w:pPr>
              <w:rPr>
                <w:color w:val="000000"/>
                <w:sz w:val="17"/>
                <w:szCs w:val="17"/>
              </w:rPr>
            </w:pPr>
            <w:r w:rsidRPr="002F21DF">
              <w:rPr>
                <w:color w:val="000000"/>
                <w:sz w:val="17"/>
                <w:szCs w:val="17"/>
              </w:rPr>
              <w:t>Hard copy had count for BECO of 0, but one tagged BESPP on hard copy was corrected as BECO.</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ME2020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600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28</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4</w:t>
            </w:r>
          </w:p>
        </w:tc>
        <w:tc>
          <w:tcPr>
            <w:tcW w:w="90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82198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25.46</w:t>
            </w:r>
          </w:p>
        </w:tc>
        <w:tc>
          <w:tcPr>
            <w:tcW w:w="2190" w:type="dxa"/>
          </w:tcPr>
          <w:p w:rsidR="00B94800" w:rsidRPr="002F21DF" w:rsidRDefault="00CD4831" w:rsidP="00E04C56">
            <w:pPr>
              <w:rPr>
                <w:color w:val="000000"/>
                <w:sz w:val="17"/>
                <w:szCs w:val="17"/>
              </w:rPr>
            </w:pPr>
            <w:r w:rsidRPr="002F21DF">
              <w:rPr>
                <w:color w:val="000000"/>
                <w:sz w:val="17"/>
                <w:szCs w:val="17"/>
              </w:rPr>
              <w:t>Note on hard copy” BECO 4 on seedling count, but only 3 tagged?”</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ME2020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740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28.9</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82598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27.94</w:t>
            </w:r>
          </w:p>
        </w:tc>
        <w:tc>
          <w:tcPr>
            <w:tcW w:w="2190" w:type="dxa"/>
          </w:tcPr>
          <w:p w:rsidR="00B94800" w:rsidRPr="002F21DF" w:rsidRDefault="00CD4831" w:rsidP="00E04C56">
            <w:pPr>
              <w:rPr>
                <w:color w:val="000000"/>
                <w:sz w:val="17"/>
                <w:szCs w:val="17"/>
              </w:rPr>
            </w:pPr>
            <w:r w:rsidRPr="002F21DF">
              <w:rPr>
                <w:color w:val="000000"/>
                <w:sz w:val="17"/>
                <w:szCs w:val="17"/>
              </w:rPr>
              <w:t>BECO had count of 1 recorded under “seedling count”.</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ME2020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800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29.5</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17</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82598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17</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24.88</w:t>
            </w:r>
          </w:p>
        </w:tc>
        <w:tc>
          <w:tcPr>
            <w:tcW w:w="2190" w:type="dxa"/>
          </w:tcPr>
          <w:p w:rsidR="00B94800" w:rsidRPr="002F21DF" w:rsidRDefault="00CD4831" w:rsidP="00E04C56">
            <w:pPr>
              <w:rPr>
                <w:color w:val="000000"/>
                <w:sz w:val="17"/>
                <w:szCs w:val="17"/>
              </w:rPr>
            </w:pPr>
            <w:r w:rsidRPr="002F21DF">
              <w:rPr>
                <w:color w:val="000000"/>
                <w:sz w:val="17"/>
                <w:szCs w:val="17"/>
              </w:rPr>
              <w:t>BECO had count of 17 recorded under “seedling count”.</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ME2020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980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25.5</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90398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17.7</w:t>
            </w:r>
          </w:p>
        </w:tc>
        <w:tc>
          <w:tcPr>
            <w:tcW w:w="2190" w:type="dxa"/>
          </w:tcPr>
          <w:p w:rsidR="00B94800" w:rsidRPr="002F21DF" w:rsidRDefault="00CD4831" w:rsidP="00E04C56">
            <w:pPr>
              <w:rPr>
                <w:color w:val="000000"/>
                <w:sz w:val="17"/>
                <w:szCs w:val="17"/>
              </w:rPr>
            </w:pPr>
            <w:r w:rsidRPr="002F21DF">
              <w:rPr>
                <w:color w:val="000000"/>
                <w:sz w:val="17"/>
                <w:szCs w:val="17"/>
              </w:rPr>
              <w:t>BIRCH had count of 3, and there are 2 tagged BECO, and 1 tagged BESPP on hard copy, the BESPP was corrected to BECO in SAS file.</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ME2020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1080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28.5</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w:t>
            </w:r>
          </w:p>
        </w:tc>
        <w:tc>
          <w:tcPr>
            <w:tcW w:w="906"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15</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11.8</w:t>
            </w:r>
          </w:p>
        </w:tc>
        <w:tc>
          <w:tcPr>
            <w:tcW w:w="2190" w:type="dxa"/>
          </w:tcPr>
          <w:p w:rsidR="00B94800" w:rsidRPr="002F21DF" w:rsidRDefault="00034425" w:rsidP="00E04C56">
            <w:pPr>
              <w:rPr>
                <w:color w:val="000000"/>
                <w:sz w:val="17"/>
                <w:szCs w:val="17"/>
              </w:rPr>
            </w:pPr>
            <w:r w:rsidRPr="002F21DF">
              <w:rPr>
                <w:color w:val="000000"/>
                <w:sz w:val="17"/>
                <w:szCs w:val="17"/>
              </w:rPr>
              <w:t xml:space="preserve">Hand written hard copy with count missing; there are 15 tagged BECO on print-out </w:t>
            </w:r>
            <w:r w:rsidRPr="002F21DF">
              <w:rPr>
                <w:color w:val="000000"/>
                <w:sz w:val="17"/>
                <w:szCs w:val="17"/>
              </w:rPr>
              <w:lastRenderedPageBreak/>
              <w:t>hard copies.</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lastRenderedPageBreak/>
              <w:t>ME2020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1180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33.3</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82698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25.46</w:t>
            </w:r>
          </w:p>
        </w:tc>
        <w:tc>
          <w:tcPr>
            <w:tcW w:w="2190" w:type="dxa"/>
          </w:tcPr>
          <w:p w:rsidR="00B94800" w:rsidRPr="002F21DF" w:rsidRDefault="00034425" w:rsidP="00E04C56">
            <w:pPr>
              <w:rPr>
                <w:color w:val="000000"/>
                <w:sz w:val="17"/>
                <w:szCs w:val="17"/>
              </w:rPr>
            </w:pPr>
            <w:r w:rsidRPr="002F21DF">
              <w:rPr>
                <w:color w:val="000000"/>
                <w:sz w:val="17"/>
                <w:szCs w:val="17"/>
              </w:rPr>
              <w:t>Count and number of tagged BECO confirmed with hard copy</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ME2020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1200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28.3</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17</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83198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17</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26.89</w:t>
            </w:r>
          </w:p>
        </w:tc>
        <w:tc>
          <w:tcPr>
            <w:tcW w:w="2190" w:type="dxa"/>
          </w:tcPr>
          <w:p w:rsidR="00B94800" w:rsidRPr="002F21DF" w:rsidRDefault="00034425" w:rsidP="00E04C56">
            <w:pPr>
              <w:rPr>
                <w:color w:val="000000"/>
                <w:sz w:val="17"/>
                <w:szCs w:val="17"/>
              </w:rPr>
            </w:pPr>
            <w:r w:rsidRPr="002F21DF">
              <w:rPr>
                <w:color w:val="000000"/>
                <w:sz w:val="17"/>
                <w:szCs w:val="17"/>
              </w:rPr>
              <w:t>Count of 17 recorded under “number of seedlings in entire segment”</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ME2020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1320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32.8</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90298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23.12</w:t>
            </w:r>
          </w:p>
        </w:tc>
        <w:tc>
          <w:tcPr>
            <w:tcW w:w="2190" w:type="dxa"/>
          </w:tcPr>
          <w:p w:rsidR="00B94800" w:rsidRPr="002F21DF" w:rsidRDefault="00034425" w:rsidP="00E04C56">
            <w:pPr>
              <w:rPr>
                <w:color w:val="000000"/>
                <w:sz w:val="17"/>
                <w:szCs w:val="17"/>
              </w:rPr>
            </w:pPr>
            <w:r w:rsidRPr="002F21DF">
              <w:rPr>
                <w:color w:val="000000"/>
                <w:sz w:val="17"/>
                <w:szCs w:val="17"/>
              </w:rPr>
              <w:t>Count of 2 recorded under “number of seedling in entire segment”</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ME2020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1580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35.8</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5</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83198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5</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28.3</w:t>
            </w:r>
          </w:p>
        </w:tc>
        <w:tc>
          <w:tcPr>
            <w:tcW w:w="2190" w:type="dxa"/>
          </w:tcPr>
          <w:p w:rsidR="00B94800" w:rsidRPr="002F21DF" w:rsidRDefault="00034425" w:rsidP="00E04C56">
            <w:pPr>
              <w:rPr>
                <w:color w:val="000000"/>
                <w:sz w:val="17"/>
                <w:szCs w:val="17"/>
              </w:rPr>
            </w:pPr>
            <w:r w:rsidRPr="002F21DF">
              <w:rPr>
                <w:color w:val="000000"/>
                <w:sz w:val="17"/>
                <w:szCs w:val="17"/>
              </w:rPr>
              <w:t>Count and number tagged individual confirmed with hard copy</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ME2020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1620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27.8</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12</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83198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12</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23.35</w:t>
            </w:r>
          </w:p>
        </w:tc>
        <w:tc>
          <w:tcPr>
            <w:tcW w:w="2190" w:type="dxa"/>
          </w:tcPr>
          <w:p w:rsidR="00B94800" w:rsidRPr="002F21DF" w:rsidRDefault="00034425" w:rsidP="00E04C56">
            <w:pPr>
              <w:rPr>
                <w:color w:val="000000"/>
                <w:sz w:val="17"/>
                <w:szCs w:val="17"/>
              </w:rPr>
            </w:pPr>
            <w:r w:rsidRPr="002F21DF">
              <w:rPr>
                <w:color w:val="000000"/>
                <w:sz w:val="17"/>
                <w:szCs w:val="17"/>
              </w:rPr>
              <w:t>Count and number tagged individual confirmed with hard copy</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ME2020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1820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37</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90198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22.44</w:t>
            </w:r>
          </w:p>
        </w:tc>
        <w:tc>
          <w:tcPr>
            <w:tcW w:w="2190" w:type="dxa"/>
          </w:tcPr>
          <w:p w:rsidR="00B94800" w:rsidRPr="002F21DF" w:rsidRDefault="00034425" w:rsidP="00E04C56">
            <w:pPr>
              <w:rPr>
                <w:color w:val="000000"/>
                <w:sz w:val="17"/>
                <w:szCs w:val="17"/>
              </w:rPr>
            </w:pPr>
            <w:r w:rsidRPr="002F21DF">
              <w:rPr>
                <w:color w:val="000000"/>
                <w:sz w:val="17"/>
                <w:szCs w:val="17"/>
              </w:rPr>
              <w:t>Count and number tagged individual confirmed with hard copy</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ME2020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1880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35</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90198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w:t>
            </w:r>
          </w:p>
        </w:tc>
        <w:tc>
          <w:tcPr>
            <w:tcW w:w="2190" w:type="dxa"/>
          </w:tcPr>
          <w:p w:rsidR="00B94800" w:rsidRPr="002F21DF" w:rsidRDefault="00034425" w:rsidP="00E04C56">
            <w:pPr>
              <w:rPr>
                <w:color w:val="000000"/>
                <w:sz w:val="17"/>
                <w:szCs w:val="17"/>
              </w:rPr>
            </w:pPr>
            <w:r w:rsidRPr="002F21DF">
              <w:rPr>
                <w:color w:val="000000"/>
                <w:sz w:val="17"/>
                <w:szCs w:val="17"/>
              </w:rPr>
              <w:t>Count and number tagged individual confirmed with hard copy</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ME2020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1920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33.6</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90198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10.33</w:t>
            </w:r>
          </w:p>
        </w:tc>
        <w:tc>
          <w:tcPr>
            <w:tcW w:w="2190" w:type="dxa"/>
          </w:tcPr>
          <w:p w:rsidR="00B94800" w:rsidRPr="002F21DF" w:rsidRDefault="00034425" w:rsidP="00E04C56">
            <w:pPr>
              <w:rPr>
                <w:color w:val="000000"/>
                <w:sz w:val="17"/>
                <w:szCs w:val="17"/>
              </w:rPr>
            </w:pPr>
            <w:r w:rsidRPr="002F21DF">
              <w:rPr>
                <w:color w:val="000000"/>
                <w:sz w:val="17"/>
                <w:szCs w:val="17"/>
              </w:rPr>
              <w:t>Count and number tagged individual confirmed with hard copy</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ME2020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2000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38.6</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90298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0.7</w:t>
            </w:r>
          </w:p>
        </w:tc>
        <w:tc>
          <w:tcPr>
            <w:tcW w:w="2190" w:type="dxa"/>
          </w:tcPr>
          <w:p w:rsidR="00B94800" w:rsidRPr="002F21DF" w:rsidRDefault="00034425" w:rsidP="00E04C56">
            <w:pPr>
              <w:rPr>
                <w:color w:val="000000"/>
                <w:sz w:val="17"/>
                <w:szCs w:val="17"/>
              </w:rPr>
            </w:pPr>
            <w:r w:rsidRPr="002F21DF">
              <w:rPr>
                <w:color w:val="000000"/>
                <w:sz w:val="17"/>
                <w:szCs w:val="17"/>
              </w:rPr>
              <w:t>Hard copy missing</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MW1580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29.7</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30</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91498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10.85</w:t>
            </w:r>
          </w:p>
        </w:tc>
        <w:tc>
          <w:tcPr>
            <w:tcW w:w="2190" w:type="dxa"/>
          </w:tcPr>
          <w:p w:rsidR="00B94800" w:rsidRPr="002F21DF" w:rsidRDefault="00832119" w:rsidP="00E04C56">
            <w:pPr>
              <w:rPr>
                <w:color w:val="000000"/>
                <w:sz w:val="17"/>
                <w:szCs w:val="17"/>
              </w:rPr>
            </w:pPr>
            <w:r w:rsidRPr="002F21DF">
              <w:rPr>
                <w:rFonts w:eastAsia="Calibri"/>
                <w:color w:val="000000"/>
                <w:sz w:val="17"/>
                <w:szCs w:val="17"/>
              </w:rPr>
              <w:t>On the hard copy, most species were recorded as 3, which is BECO, but in SAS file from Kevin they are BESPP, BEAL, or BECO</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MW1580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29.7</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BESPP</w:t>
            </w:r>
          </w:p>
        </w:tc>
        <w:tc>
          <w:tcPr>
            <w:tcW w:w="64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w:t>
            </w:r>
          </w:p>
        </w:tc>
        <w:tc>
          <w:tcPr>
            <w:tcW w:w="906" w:type="dxa"/>
            <w:shd w:val="clear" w:color="auto" w:fill="auto"/>
            <w:noWrap/>
            <w:vAlign w:val="bottom"/>
            <w:hideMark/>
          </w:tcPr>
          <w:p w:rsidR="00B94800" w:rsidRPr="002F21DF" w:rsidRDefault="00B94800" w:rsidP="00B94800">
            <w:pPr>
              <w:rPr>
                <w:b/>
                <w:color w:val="000000"/>
                <w:sz w:val="17"/>
                <w:szCs w:val="17"/>
              </w:rPr>
            </w:pPr>
            <w:r w:rsidRPr="002F21DF">
              <w:rPr>
                <w:b/>
                <w:color w:val="000000"/>
                <w:sz w:val="17"/>
                <w:szCs w:val="17"/>
              </w:rPr>
              <w:t>.</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15</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10.85</w:t>
            </w:r>
          </w:p>
        </w:tc>
        <w:tc>
          <w:tcPr>
            <w:tcW w:w="2190" w:type="dxa"/>
          </w:tcPr>
          <w:p w:rsidR="00B94800" w:rsidRPr="002F21DF" w:rsidRDefault="00832119" w:rsidP="00E04C56">
            <w:pPr>
              <w:rPr>
                <w:color w:val="000000"/>
                <w:sz w:val="17"/>
                <w:szCs w:val="17"/>
              </w:rPr>
            </w:pPr>
            <w:r w:rsidRPr="002F21DF">
              <w:rPr>
                <w:color w:val="000000"/>
                <w:sz w:val="17"/>
                <w:szCs w:val="17"/>
              </w:rPr>
              <w:t>See above</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MW1580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340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28.5</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91498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27.15</w:t>
            </w:r>
          </w:p>
        </w:tc>
        <w:tc>
          <w:tcPr>
            <w:tcW w:w="2190" w:type="dxa"/>
          </w:tcPr>
          <w:p w:rsidR="00B94800" w:rsidRPr="002F21DF" w:rsidRDefault="00034425" w:rsidP="00E04C56">
            <w:pPr>
              <w:rPr>
                <w:color w:val="000000"/>
                <w:sz w:val="17"/>
                <w:szCs w:val="17"/>
              </w:rPr>
            </w:pPr>
            <w:r w:rsidRPr="002F21DF">
              <w:rPr>
                <w:color w:val="000000"/>
                <w:sz w:val="17"/>
                <w:szCs w:val="17"/>
              </w:rPr>
              <w:t>Count and number tagged individual confirmed with hard copy</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MW1580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520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28.5</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BEAL</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91498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27.81</w:t>
            </w:r>
          </w:p>
        </w:tc>
        <w:tc>
          <w:tcPr>
            <w:tcW w:w="2190" w:type="dxa"/>
          </w:tcPr>
          <w:p w:rsidR="00B94800" w:rsidRPr="002F21DF" w:rsidRDefault="00034425" w:rsidP="00E04C56">
            <w:pPr>
              <w:rPr>
                <w:color w:val="000000"/>
                <w:sz w:val="17"/>
                <w:szCs w:val="17"/>
              </w:rPr>
            </w:pPr>
            <w:r w:rsidRPr="002F21DF">
              <w:rPr>
                <w:color w:val="000000"/>
                <w:sz w:val="17"/>
                <w:szCs w:val="17"/>
              </w:rPr>
              <w:t>Count and number tagged individual confirmed with hard copy</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MW1580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700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30.3</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06" w:type="dxa"/>
            <w:shd w:val="clear" w:color="auto" w:fill="auto"/>
            <w:noWrap/>
            <w:vAlign w:val="bottom"/>
            <w:hideMark/>
          </w:tcPr>
          <w:p w:rsidR="00B94800" w:rsidRPr="002F21DF" w:rsidRDefault="00B94800" w:rsidP="00B94800">
            <w:pPr>
              <w:jc w:val="right"/>
              <w:rPr>
                <w:b/>
                <w:color w:val="000000"/>
                <w:sz w:val="17"/>
                <w:szCs w:val="17"/>
              </w:rPr>
            </w:pPr>
            <w:r w:rsidRPr="002F21DF">
              <w:rPr>
                <w:b/>
                <w:color w:val="000000"/>
                <w:sz w:val="17"/>
                <w:szCs w:val="17"/>
              </w:rPr>
              <w:t>91498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14.92</w:t>
            </w:r>
          </w:p>
        </w:tc>
        <w:tc>
          <w:tcPr>
            <w:tcW w:w="2190" w:type="dxa"/>
          </w:tcPr>
          <w:p w:rsidR="00B94800" w:rsidRPr="002F21DF" w:rsidRDefault="00034425" w:rsidP="00E04C56">
            <w:pPr>
              <w:rPr>
                <w:color w:val="000000"/>
                <w:sz w:val="17"/>
                <w:szCs w:val="17"/>
              </w:rPr>
            </w:pPr>
            <w:r w:rsidRPr="002F21DF">
              <w:rPr>
                <w:color w:val="000000"/>
                <w:sz w:val="17"/>
                <w:szCs w:val="17"/>
              </w:rPr>
              <w:t>Count and number tagged individual confirmed with hard copy</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MW1580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840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29.2</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BEAL</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0</w:t>
            </w:r>
          </w:p>
        </w:tc>
        <w:tc>
          <w:tcPr>
            <w:tcW w:w="90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80398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28.06</w:t>
            </w:r>
          </w:p>
        </w:tc>
        <w:tc>
          <w:tcPr>
            <w:tcW w:w="2190" w:type="dxa"/>
          </w:tcPr>
          <w:p w:rsidR="00B94800" w:rsidRPr="002F21DF" w:rsidRDefault="00832119" w:rsidP="00E04C56">
            <w:pPr>
              <w:rPr>
                <w:color w:val="000000"/>
                <w:sz w:val="17"/>
                <w:szCs w:val="17"/>
              </w:rPr>
            </w:pPr>
            <w:r w:rsidRPr="002F21DF">
              <w:rPr>
                <w:color w:val="000000"/>
                <w:sz w:val="17"/>
                <w:szCs w:val="17"/>
              </w:rPr>
              <w:t>On hard copy, there is 14 “BECO” tagged, but in SAS file from Kevin, 2 of them were changed into BEAL</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MW1580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840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29.2</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14</w:t>
            </w:r>
          </w:p>
        </w:tc>
        <w:tc>
          <w:tcPr>
            <w:tcW w:w="90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80398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12</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28.06</w:t>
            </w:r>
          </w:p>
        </w:tc>
        <w:tc>
          <w:tcPr>
            <w:tcW w:w="2190" w:type="dxa"/>
          </w:tcPr>
          <w:p w:rsidR="00B94800" w:rsidRPr="002F21DF" w:rsidRDefault="00832119" w:rsidP="00E04C56">
            <w:pPr>
              <w:rPr>
                <w:color w:val="000000"/>
                <w:sz w:val="17"/>
                <w:szCs w:val="17"/>
              </w:rPr>
            </w:pPr>
            <w:r w:rsidRPr="002F21DF">
              <w:rPr>
                <w:color w:val="000000"/>
                <w:sz w:val="17"/>
                <w:szCs w:val="17"/>
              </w:rPr>
              <w:t>See above</w:t>
            </w:r>
          </w:p>
        </w:tc>
        <w:tc>
          <w:tcPr>
            <w:tcW w:w="1512" w:type="dxa"/>
          </w:tcPr>
          <w:p w:rsidR="00B94800" w:rsidRPr="002F21DF" w:rsidRDefault="00B94800" w:rsidP="00B94800">
            <w:pPr>
              <w:jc w:val="right"/>
              <w:rPr>
                <w:color w:val="000000"/>
                <w:sz w:val="17"/>
                <w:szCs w:val="17"/>
              </w:rPr>
            </w:pP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MW1580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1280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31.5</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0</w:t>
            </w:r>
          </w:p>
        </w:tc>
        <w:tc>
          <w:tcPr>
            <w:tcW w:w="90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72898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14.85</w:t>
            </w:r>
          </w:p>
        </w:tc>
        <w:tc>
          <w:tcPr>
            <w:tcW w:w="2190" w:type="dxa"/>
          </w:tcPr>
          <w:p w:rsidR="00B94800" w:rsidRPr="002F21DF" w:rsidRDefault="00034425" w:rsidP="00E04C56">
            <w:pPr>
              <w:rPr>
                <w:color w:val="000000"/>
                <w:sz w:val="17"/>
                <w:szCs w:val="17"/>
              </w:rPr>
            </w:pPr>
            <w:r w:rsidRPr="002F21DF">
              <w:rPr>
                <w:color w:val="000000"/>
                <w:sz w:val="17"/>
                <w:szCs w:val="17"/>
              </w:rPr>
              <w:t>2 tagged BECO found on hand-written hard copy, no counts recorded.</w:t>
            </w:r>
          </w:p>
        </w:tc>
        <w:tc>
          <w:tcPr>
            <w:tcW w:w="1512" w:type="dxa"/>
          </w:tcPr>
          <w:p w:rsidR="00B94800" w:rsidRPr="002F21DF" w:rsidRDefault="004B701D" w:rsidP="00B94800">
            <w:pPr>
              <w:jc w:val="right"/>
              <w:rPr>
                <w:color w:val="000000"/>
                <w:sz w:val="17"/>
                <w:szCs w:val="17"/>
              </w:rPr>
            </w:pPr>
            <w:r w:rsidRPr="002F21DF">
              <w:rPr>
                <w:color w:val="000000"/>
                <w:sz w:val="17"/>
                <w:szCs w:val="17"/>
              </w:rPr>
              <w:t xml:space="preserve">FALSE 0 </w:t>
            </w:r>
            <w:proofErr w:type="spellStart"/>
            <w:r w:rsidRPr="002F21DF">
              <w:rPr>
                <w:color w:val="000000"/>
                <w:sz w:val="17"/>
                <w:szCs w:val="17"/>
              </w:rPr>
              <w:t>cnt</w:t>
            </w:r>
            <w:proofErr w:type="spellEnd"/>
            <w:r w:rsidRPr="002F21DF">
              <w:rPr>
                <w:color w:val="000000"/>
                <w:sz w:val="17"/>
                <w:szCs w:val="17"/>
              </w:rPr>
              <w:t xml:space="preserve"> SHOULD BE 2</w:t>
            </w:r>
          </w:p>
        </w:tc>
      </w:tr>
      <w:tr w:rsidR="00B94800" w:rsidRPr="002F21DF" w:rsidTr="002F21DF">
        <w:trPr>
          <w:trHeight w:val="300"/>
        </w:trPr>
        <w:tc>
          <w:tcPr>
            <w:tcW w:w="1161"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MW1580</w:t>
            </w:r>
          </w:p>
        </w:tc>
        <w:tc>
          <w:tcPr>
            <w:tcW w:w="84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1480</w:t>
            </w:r>
          </w:p>
        </w:tc>
        <w:tc>
          <w:tcPr>
            <w:tcW w:w="69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1998</w:t>
            </w:r>
          </w:p>
        </w:tc>
        <w:tc>
          <w:tcPr>
            <w:tcW w:w="782"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30.5</w:t>
            </w:r>
          </w:p>
        </w:tc>
        <w:tc>
          <w:tcPr>
            <w:tcW w:w="755" w:type="dxa"/>
            <w:shd w:val="clear" w:color="auto" w:fill="auto"/>
            <w:noWrap/>
            <w:vAlign w:val="bottom"/>
            <w:hideMark/>
          </w:tcPr>
          <w:p w:rsidR="00B94800" w:rsidRPr="002F21DF" w:rsidRDefault="00B94800" w:rsidP="00B94800">
            <w:pPr>
              <w:rPr>
                <w:color w:val="000000"/>
                <w:sz w:val="17"/>
                <w:szCs w:val="17"/>
              </w:rPr>
            </w:pPr>
            <w:r w:rsidRPr="002F21DF">
              <w:rPr>
                <w:color w:val="000000"/>
                <w:sz w:val="17"/>
                <w:szCs w:val="17"/>
              </w:rPr>
              <w:t>BECO</w:t>
            </w:r>
          </w:p>
        </w:tc>
        <w:tc>
          <w:tcPr>
            <w:tcW w:w="641"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0</w:t>
            </w:r>
          </w:p>
        </w:tc>
        <w:tc>
          <w:tcPr>
            <w:tcW w:w="906"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73198</w:t>
            </w:r>
          </w:p>
        </w:tc>
        <w:tc>
          <w:tcPr>
            <w:tcW w:w="1029"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21</w:t>
            </w:r>
          </w:p>
        </w:tc>
        <w:tc>
          <w:tcPr>
            <w:tcW w:w="925" w:type="dxa"/>
            <w:shd w:val="clear" w:color="auto" w:fill="auto"/>
            <w:noWrap/>
            <w:vAlign w:val="bottom"/>
            <w:hideMark/>
          </w:tcPr>
          <w:p w:rsidR="00B94800" w:rsidRPr="002F21DF" w:rsidRDefault="00B94800" w:rsidP="00B94800">
            <w:pPr>
              <w:jc w:val="right"/>
              <w:rPr>
                <w:color w:val="000000"/>
                <w:sz w:val="17"/>
                <w:szCs w:val="17"/>
              </w:rPr>
            </w:pPr>
            <w:r w:rsidRPr="002F21DF">
              <w:rPr>
                <w:color w:val="000000"/>
                <w:sz w:val="17"/>
                <w:szCs w:val="17"/>
              </w:rPr>
              <w:t>29.82</w:t>
            </w:r>
          </w:p>
        </w:tc>
        <w:tc>
          <w:tcPr>
            <w:tcW w:w="2190" w:type="dxa"/>
          </w:tcPr>
          <w:p w:rsidR="00B94800" w:rsidRPr="002F21DF" w:rsidRDefault="00034425" w:rsidP="00E04C56">
            <w:pPr>
              <w:rPr>
                <w:color w:val="000000"/>
                <w:sz w:val="17"/>
                <w:szCs w:val="17"/>
              </w:rPr>
            </w:pPr>
            <w:r w:rsidRPr="002F21DF">
              <w:rPr>
                <w:color w:val="000000"/>
                <w:sz w:val="17"/>
                <w:szCs w:val="17"/>
              </w:rPr>
              <w:t>21 tagged BECO found on hand-written hard copy. No counts for BECO found.</w:t>
            </w:r>
          </w:p>
        </w:tc>
        <w:tc>
          <w:tcPr>
            <w:tcW w:w="1512" w:type="dxa"/>
          </w:tcPr>
          <w:p w:rsidR="00B94800" w:rsidRPr="002F21DF" w:rsidRDefault="004B701D" w:rsidP="00B94800">
            <w:pPr>
              <w:jc w:val="right"/>
              <w:rPr>
                <w:color w:val="000000"/>
                <w:sz w:val="17"/>
                <w:szCs w:val="17"/>
              </w:rPr>
            </w:pPr>
            <w:r w:rsidRPr="002F21DF">
              <w:rPr>
                <w:color w:val="000000"/>
                <w:sz w:val="17"/>
                <w:szCs w:val="17"/>
              </w:rPr>
              <w:t xml:space="preserve">FALSE 0 </w:t>
            </w:r>
            <w:proofErr w:type="spellStart"/>
            <w:r w:rsidRPr="002F21DF">
              <w:rPr>
                <w:color w:val="000000"/>
                <w:sz w:val="17"/>
                <w:szCs w:val="17"/>
              </w:rPr>
              <w:t>cnt</w:t>
            </w:r>
            <w:proofErr w:type="spellEnd"/>
            <w:r w:rsidRPr="002F21DF">
              <w:rPr>
                <w:color w:val="000000"/>
                <w:sz w:val="17"/>
                <w:szCs w:val="17"/>
              </w:rPr>
              <w:t xml:space="preserve"> SHOULD BE 21</w:t>
            </w:r>
          </w:p>
        </w:tc>
      </w:tr>
      <w:tr w:rsidR="00E16D48" w:rsidRPr="002F21DF" w:rsidTr="002F21DF">
        <w:trPr>
          <w:trHeight w:val="300"/>
        </w:trPr>
        <w:tc>
          <w:tcPr>
            <w:tcW w:w="11446" w:type="dxa"/>
            <w:gridSpan w:val="11"/>
            <w:shd w:val="clear" w:color="auto" w:fill="auto"/>
            <w:noWrap/>
            <w:vAlign w:val="bottom"/>
          </w:tcPr>
          <w:p w:rsidR="00E16D48" w:rsidRPr="002F21DF" w:rsidRDefault="00E16D48" w:rsidP="00E04C56">
            <w:pPr>
              <w:rPr>
                <w:color w:val="000000"/>
                <w:sz w:val="17"/>
                <w:szCs w:val="17"/>
              </w:rPr>
            </w:pPr>
          </w:p>
        </w:tc>
      </w:tr>
      <w:tr w:rsidR="00E16D48" w:rsidRPr="002F21DF" w:rsidTr="002F21DF">
        <w:trPr>
          <w:trHeight w:val="300"/>
        </w:trPr>
        <w:tc>
          <w:tcPr>
            <w:tcW w:w="11446" w:type="dxa"/>
            <w:gridSpan w:val="11"/>
            <w:shd w:val="clear" w:color="auto" w:fill="auto"/>
            <w:noWrap/>
            <w:vAlign w:val="bottom"/>
          </w:tcPr>
          <w:p w:rsidR="00E16D48" w:rsidRPr="002F21DF" w:rsidRDefault="00E16D48" w:rsidP="00E04C56">
            <w:pPr>
              <w:rPr>
                <w:color w:val="000000"/>
                <w:sz w:val="17"/>
                <w:szCs w:val="17"/>
              </w:rPr>
            </w:pPr>
            <w:r w:rsidRPr="002F21DF">
              <w:rPr>
                <w:color w:val="000000"/>
                <w:sz w:val="17"/>
                <w:szCs w:val="17"/>
              </w:rPr>
              <w:t>I corrected count for birch from 1999, which KEVIN counted DEAD and NF seedlings as well in SAS. Below are birch seedlings had DISTCEAS99 recorded</w:t>
            </w:r>
          </w:p>
        </w:tc>
      </w:tr>
      <w:tr w:rsidR="00E16D48" w:rsidRPr="002F21DF" w:rsidTr="002F21DF">
        <w:trPr>
          <w:trHeight w:val="300"/>
        </w:trPr>
        <w:tc>
          <w:tcPr>
            <w:tcW w:w="1161" w:type="dxa"/>
            <w:shd w:val="clear" w:color="auto" w:fill="auto"/>
            <w:noWrap/>
          </w:tcPr>
          <w:p w:rsidR="00E16D48" w:rsidRPr="002F21DF" w:rsidRDefault="00D63768" w:rsidP="00C169CB">
            <w:pPr>
              <w:rPr>
                <w:sz w:val="17"/>
                <w:szCs w:val="17"/>
              </w:rPr>
            </w:pPr>
            <w:r w:rsidRPr="002F21DF">
              <w:rPr>
                <w:sz w:val="17"/>
                <w:szCs w:val="17"/>
              </w:rPr>
              <w:t>CONTNAM</w:t>
            </w:r>
          </w:p>
        </w:tc>
        <w:tc>
          <w:tcPr>
            <w:tcW w:w="849" w:type="dxa"/>
            <w:shd w:val="clear" w:color="auto" w:fill="auto"/>
            <w:noWrap/>
          </w:tcPr>
          <w:p w:rsidR="00E16D48" w:rsidRPr="002F21DF" w:rsidRDefault="00D63768" w:rsidP="00C169CB">
            <w:pPr>
              <w:rPr>
                <w:sz w:val="17"/>
                <w:szCs w:val="17"/>
              </w:rPr>
            </w:pPr>
            <w:r w:rsidRPr="002F21DF">
              <w:rPr>
                <w:sz w:val="17"/>
                <w:szCs w:val="17"/>
              </w:rPr>
              <w:t>STPACE</w:t>
            </w:r>
          </w:p>
        </w:tc>
        <w:tc>
          <w:tcPr>
            <w:tcW w:w="696" w:type="dxa"/>
            <w:shd w:val="clear" w:color="auto" w:fill="auto"/>
            <w:noWrap/>
          </w:tcPr>
          <w:p w:rsidR="00E16D48" w:rsidRPr="002F21DF" w:rsidRDefault="00D63768" w:rsidP="00C169CB">
            <w:pPr>
              <w:rPr>
                <w:sz w:val="17"/>
                <w:szCs w:val="17"/>
              </w:rPr>
            </w:pPr>
            <w:r w:rsidRPr="002F21DF">
              <w:rPr>
                <w:sz w:val="17"/>
                <w:szCs w:val="17"/>
              </w:rPr>
              <w:t>CENS</w:t>
            </w:r>
          </w:p>
        </w:tc>
        <w:tc>
          <w:tcPr>
            <w:tcW w:w="782" w:type="dxa"/>
            <w:shd w:val="clear" w:color="auto" w:fill="auto"/>
            <w:noWrap/>
          </w:tcPr>
          <w:p w:rsidR="00E16D48" w:rsidRPr="002F21DF" w:rsidRDefault="00D63768" w:rsidP="00C169CB">
            <w:pPr>
              <w:rPr>
                <w:sz w:val="17"/>
                <w:szCs w:val="17"/>
              </w:rPr>
            </w:pPr>
            <w:r w:rsidRPr="002F21DF">
              <w:rPr>
                <w:sz w:val="17"/>
                <w:szCs w:val="17"/>
              </w:rPr>
              <w:t>SGLEN</w:t>
            </w:r>
          </w:p>
        </w:tc>
        <w:tc>
          <w:tcPr>
            <w:tcW w:w="755" w:type="dxa"/>
            <w:shd w:val="clear" w:color="auto" w:fill="auto"/>
            <w:noWrap/>
          </w:tcPr>
          <w:p w:rsidR="00E16D48" w:rsidRPr="002F21DF" w:rsidRDefault="00D63768" w:rsidP="00C169CB">
            <w:pPr>
              <w:rPr>
                <w:sz w:val="17"/>
                <w:szCs w:val="17"/>
              </w:rPr>
            </w:pPr>
            <w:r w:rsidRPr="002F21DF">
              <w:rPr>
                <w:sz w:val="17"/>
                <w:szCs w:val="17"/>
              </w:rPr>
              <w:t>SPEC</w:t>
            </w:r>
          </w:p>
        </w:tc>
        <w:tc>
          <w:tcPr>
            <w:tcW w:w="641" w:type="dxa"/>
            <w:shd w:val="clear" w:color="auto" w:fill="auto"/>
            <w:noWrap/>
          </w:tcPr>
          <w:p w:rsidR="00E16D48" w:rsidRPr="002F21DF" w:rsidRDefault="00D63768" w:rsidP="00C169CB">
            <w:pPr>
              <w:rPr>
                <w:sz w:val="17"/>
                <w:szCs w:val="17"/>
              </w:rPr>
            </w:pPr>
            <w:r w:rsidRPr="002F21DF">
              <w:rPr>
                <w:sz w:val="17"/>
                <w:szCs w:val="17"/>
              </w:rPr>
              <w:t>CNT</w:t>
            </w:r>
          </w:p>
        </w:tc>
        <w:tc>
          <w:tcPr>
            <w:tcW w:w="906" w:type="dxa"/>
            <w:shd w:val="clear" w:color="auto" w:fill="auto"/>
            <w:noWrap/>
          </w:tcPr>
          <w:p w:rsidR="00E16D48" w:rsidRPr="002F21DF" w:rsidRDefault="00D63768" w:rsidP="00C169CB">
            <w:pPr>
              <w:rPr>
                <w:sz w:val="17"/>
                <w:szCs w:val="17"/>
              </w:rPr>
            </w:pPr>
            <w:r w:rsidRPr="002F21DF">
              <w:rPr>
                <w:sz w:val="17"/>
                <w:szCs w:val="17"/>
              </w:rPr>
              <w:t>CNTTAG</w:t>
            </w:r>
          </w:p>
        </w:tc>
        <w:tc>
          <w:tcPr>
            <w:tcW w:w="1029" w:type="dxa"/>
            <w:shd w:val="clear" w:color="auto" w:fill="auto"/>
            <w:noWrap/>
          </w:tcPr>
          <w:p w:rsidR="00E16D48" w:rsidRPr="002F21DF" w:rsidRDefault="00D63768" w:rsidP="00C169CB">
            <w:pPr>
              <w:rPr>
                <w:sz w:val="17"/>
                <w:szCs w:val="17"/>
              </w:rPr>
            </w:pPr>
            <w:r w:rsidRPr="002F21DF">
              <w:rPr>
                <w:sz w:val="17"/>
                <w:szCs w:val="17"/>
              </w:rPr>
              <w:t>DSITCEAS</w:t>
            </w:r>
          </w:p>
        </w:tc>
        <w:tc>
          <w:tcPr>
            <w:tcW w:w="925" w:type="dxa"/>
            <w:shd w:val="clear" w:color="auto" w:fill="auto"/>
            <w:noWrap/>
          </w:tcPr>
          <w:p w:rsidR="00E16D48" w:rsidRPr="002F21DF" w:rsidRDefault="003D6DFD" w:rsidP="00C169CB">
            <w:pPr>
              <w:rPr>
                <w:sz w:val="17"/>
                <w:szCs w:val="17"/>
              </w:rPr>
            </w:pPr>
            <w:r w:rsidRPr="002F21DF">
              <w:rPr>
                <w:sz w:val="17"/>
                <w:szCs w:val="17"/>
              </w:rPr>
              <w:t>-</w:t>
            </w:r>
          </w:p>
        </w:tc>
        <w:tc>
          <w:tcPr>
            <w:tcW w:w="2190" w:type="dxa"/>
          </w:tcPr>
          <w:p w:rsidR="00E16D48" w:rsidRPr="002F21DF" w:rsidRDefault="00497858" w:rsidP="00E04C56">
            <w:pPr>
              <w:rPr>
                <w:color w:val="000000"/>
                <w:sz w:val="17"/>
                <w:szCs w:val="17"/>
              </w:rPr>
            </w:pPr>
            <w:r w:rsidRPr="002F21DF">
              <w:rPr>
                <w:color w:val="000000"/>
                <w:sz w:val="17"/>
                <w:szCs w:val="17"/>
              </w:rPr>
              <w:t>Hard copy</w:t>
            </w:r>
          </w:p>
        </w:tc>
        <w:tc>
          <w:tcPr>
            <w:tcW w:w="1512" w:type="dxa"/>
          </w:tcPr>
          <w:p w:rsidR="00E16D48" w:rsidRPr="002F21DF" w:rsidRDefault="00497858" w:rsidP="00B94800">
            <w:pPr>
              <w:jc w:val="right"/>
              <w:rPr>
                <w:color w:val="000000"/>
                <w:sz w:val="17"/>
                <w:szCs w:val="17"/>
              </w:rPr>
            </w:pPr>
            <w:r w:rsidRPr="002F21DF">
              <w:rPr>
                <w:color w:val="000000"/>
                <w:sz w:val="17"/>
                <w:szCs w:val="17"/>
              </w:rPr>
              <w:t>corrections</w:t>
            </w:r>
          </w:p>
        </w:tc>
      </w:tr>
      <w:tr w:rsidR="00E16D48" w:rsidRPr="002F21DF" w:rsidTr="002F21DF">
        <w:trPr>
          <w:trHeight w:val="300"/>
        </w:trPr>
        <w:tc>
          <w:tcPr>
            <w:tcW w:w="1161" w:type="dxa"/>
            <w:shd w:val="clear" w:color="auto" w:fill="auto"/>
            <w:noWrap/>
          </w:tcPr>
          <w:p w:rsidR="00E16D48" w:rsidRPr="002F21DF" w:rsidRDefault="00E16D48" w:rsidP="00C169CB">
            <w:pPr>
              <w:rPr>
                <w:sz w:val="17"/>
                <w:szCs w:val="17"/>
              </w:rPr>
            </w:pPr>
            <w:r w:rsidRPr="002F21DF">
              <w:rPr>
                <w:sz w:val="17"/>
                <w:szCs w:val="17"/>
              </w:rPr>
              <w:t>LW1900</w:t>
            </w:r>
          </w:p>
        </w:tc>
        <w:tc>
          <w:tcPr>
            <w:tcW w:w="849" w:type="dxa"/>
            <w:shd w:val="clear" w:color="auto" w:fill="auto"/>
            <w:noWrap/>
          </w:tcPr>
          <w:p w:rsidR="00E16D48" w:rsidRPr="002F21DF" w:rsidRDefault="00E16D48" w:rsidP="00C169CB">
            <w:pPr>
              <w:rPr>
                <w:sz w:val="17"/>
                <w:szCs w:val="17"/>
              </w:rPr>
            </w:pPr>
            <w:r w:rsidRPr="002F21DF">
              <w:rPr>
                <w:sz w:val="17"/>
                <w:szCs w:val="17"/>
              </w:rPr>
              <w:t>60</w:t>
            </w:r>
          </w:p>
        </w:tc>
        <w:tc>
          <w:tcPr>
            <w:tcW w:w="696" w:type="dxa"/>
            <w:shd w:val="clear" w:color="auto" w:fill="auto"/>
            <w:noWrap/>
          </w:tcPr>
          <w:p w:rsidR="00E16D48" w:rsidRPr="002F21DF" w:rsidRDefault="00E16D48" w:rsidP="00C169CB">
            <w:pPr>
              <w:rPr>
                <w:sz w:val="17"/>
                <w:szCs w:val="17"/>
              </w:rPr>
            </w:pPr>
            <w:r w:rsidRPr="002F21DF">
              <w:rPr>
                <w:sz w:val="17"/>
                <w:szCs w:val="17"/>
              </w:rPr>
              <w:t>1999</w:t>
            </w:r>
          </w:p>
        </w:tc>
        <w:tc>
          <w:tcPr>
            <w:tcW w:w="782" w:type="dxa"/>
            <w:shd w:val="clear" w:color="auto" w:fill="auto"/>
            <w:noWrap/>
          </w:tcPr>
          <w:p w:rsidR="00E16D48" w:rsidRPr="002F21DF" w:rsidRDefault="00E16D48" w:rsidP="00C169CB">
            <w:pPr>
              <w:rPr>
                <w:sz w:val="17"/>
                <w:szCs w:val="17"/>
              </w:rPr>
            </w:pPr>
            <w:r w:rsidRPr="002F21DF">
              <w:rPr>
                <w:sz w:val="17"/>
                <w:szCs w:val="17"/>
              </w:rPr>
              <w:t>33.4</w:t>
            </w:r>
          </w:p>
        </w:tc>
        <w:tc>
          <w:tcPr>
            <w:tcW w:w="755" w:type="dxa"/>
            <w:shd w:val="clear" w:color="auto" w:fill="auto"/>
            <w:noWrap/>
          </w:tcPr>
          <w:p w:rsidR="00E16D48" w:rsidRPr="002F21DF" w:rsidRDefault="00E16D48" w:rsidP="00C169CB">
            <w:pPr>
              <w:rPr>
                <w:sz w:val="17"/>
                <w:szCs w:val="17"/>
              </w:rPr>
            </w:pPr>
            <w:r w:rsidRPr="002F21DF">
              <w:rPr>
                <w:sz w:val="17"/>
                <w:szCs w:val="17"/>
              </w:rPr>
              <w:t>BEAL</w:t>
            </w:r>
          </w:p>
        </w:tc>
        <w:tc>
          <w:tcPr>
            <w:tcW w:w="641" w:type="dxa"/>
            <w:shd w:val="clear" w:color="auto" w:fill="auto"/>
            <w:noWrap/>
          </w:tcPr>
          <w:p w:rsidR="00E16D48" w:rsidRPr="002F21DF" w:rsidRDefault="00D63768" w:rsidP="00C169CB">
            <w:pPr>
              <w:rPr>
                <w:sz w:val="17"/>
                <w:szCs w:val="17"/>
              </w:rPr>
            </w:pPr>
            <w:r w:rsidRPr="002F21DF">
              <w:rPr>
                <w:sz w:val="17"/>
                <w:szCs w:val="17"/>
              </w:rPr>
              <w:t>31</w:t>
            </w:r>
          </w:p>
        </w:tc>
        <w:tc>
          <w:tcPr>
            <w:tcW w:w="906" w:type="dxa"/>
            <w:shd w:val="clear" w:color="auto" w:fill="auto"/>
            <w:noWrap/>
          </w:tcPr>
          <w:p w:rsidR="00E16D48" w:rsidRPr="002F21DF" w:rsidRDefault="00E16D48" w:rsidP="00C169CB">
            <w:pPr>
              <w:rPr>
                <w:sz w:val="17"/>
                <w:szCs w:val="17"/>
              </w:rPr>
            </w:pPr>
            <w:r w:rsidRPr="002F21DF">
              <w:rPr>
                <w:sz w:val="17"/>
                <w:szCs w:val="17"/>
              </w:rPr>
              <w:t>30</w:t>
            </w:r>
          </w:p>
        </w:tc>
        <w:tc>
          <w:tcPr>
            <w:tcW w:w="1029" w:type="dxa"/>
            <w:shd w:val="clear" w:color="auto" w:fill="auto"/>
            <w:noWrap/>
          </w:tcPr>
          <w:p w:rsidR="00E16D48" w:rsidRPr="002F21DF" w:rsidRDefault="00E16D48" w:rsidP="00C169CB">
            <w:pPr>
              <w:rPr>
                <w:sz w:val="17"/>
                <w:szCs w:val="17"/>
              </w:rPr>
            </w:pPr>
            <w:r w:rsidRPr="002F21DF">
              <w:rPr>
                <w:sz w:val="17"/>
                <w:szCs w:val="17"/>
              </w:rPr>
              <w:t>25</w:t>
            </w:r>
          </w:p>
        </w:tc>
        <w:tc>
          <w:tcPr>
            <w:tcW w:w="925" w:type="dxa"/>
            <w:shd w:val="clear" w:color="auto" w:fill="auto"/>
            <w:noWrap/>
          </w:tcPr>
          <w:p w:rsidR="00E16D48" w:rsidRPr="002F21DF" w:rsidRDefault="00E16D48" w:rsidP="00C169CB">
            <w:pPr>
              <w:rPr>
                <w:sz w:val="17"/>
                <w:szCs w:val="17"/>
              </w:rPr>
            </w:pPr>
          </w:p>
        </w:tc>
        <w:tc>
          <w:tcPr>
            <w:tcW w:w="2190" w:type="dxa"/>
          </w:tcPr>
          <w:p w:rsidR="00E16D48" w:rsidRPr="002F21DF" w:rsidRDefault="00D63768" w:rsidP="00E04C56">
            <w:pPr>
              <w:rPr>
                <w:color w:val="000000"/>
                <w:sz w:val="17"/>
                <w:szCs w:val="17"/>
              </w:rPr>
            </w:pPr>
            <w:r w:rsidRPr="002F21DF">
              <w:rPr>
                <w:color w:val="000000"/>
                <w:sz w:val="17"/>
                <w:szCs w:val="17"/>
              </w:rPr>
              <w:t>No relevant information found on hard copy</w:t>
            </w:r>
          </w:p>
        </w:tc>
        <w:tc>
          <w:tcPr>
            <w:tcW w:w="1512" w:type="dxa"/>
          </w:tcPr>
          <w:p w:rsidR="00E16D48" w:rsidRPr="002F21DF" w:rsidRDefault="003D6DFD" w:rsidP="00B94800">
            <w:pPr>
              <w:jc w:val="right"/>
              <w:rPr>
                <w:color w:val="000000"/>
                <w:sz w:val="17"/>
                <w:szCs w:val="17"/>
              </w:rPr>
            </w:pPr>
            <w:r w:rsidRPr="002F21DF">
              <w:rPr>
                <w:color w:val="000000"/>
                <w:sz w:val="17"/>
                <w:szCs w:val="17"/>
              </w:rPr>
              <w:t>We trust the count is in the entire segment</w:t>
            </w:r>
          </w:p>
        </w:tc>
      </w:tr>
      <w:tr w:rsidR="00E16D48" w:rsidRPr="002F21DF" w:rsidTr="002F21DF">
        <w:trPr>
          <w:trHeight w:val="300"/>
        </w:trPr>
        <w:tc>
          <w:tcPr>
            <w:tcW w:w="1161" w:type="dxa"/>
            <w:shd w:val="clear" w:color="auto" w:fill="auto"/>
            <w:noWrap/>
          </w:tcPr>
          <w:p w:rsidR="00E16D48" w:rsidRPr="002F21DF" w:rsidRDefault="00E16D48" w:rsidP="00C169CB">
            <w:pPr>
              <w:rPr>
                <w:sz w:val="17"/>
                <w:szCs w:val="17"/>
              </w:rPr>
            </w:pPr>
            <w:r w:rsidRPr="002F21DF">
              <w:rPr>
                <w:sz w:val="17"/>
                <w:szCs w:val="17"/>
              </w:rPr>
              <w:t>LW1900</w:t>
            </w:r>
          </w:p>
        </w:tc>
        <w:tc>
          <w:tcPr>
            <w:tcW w:w="849" w:type="dxa"/>
            <w:shd w:val="clear" w:color="auto" w:fill="auto"/>
            <w:noWrap/>
          </w:tcPr>
          <w:p w:rsidR="00E16D48" w:rsidRPr="002F21DF" w:rsidRDefault="00E16D48" w:rsidP="00C169CB">
            <w:pPr>
              <w:rPr>
                <w:sz w:val="17"/>
                <w:szCs w:val="17"/>
              </w:rPr>
            </w:pPr>
            <w:r w:rsidRPr="002F21DF">
              <w:rPr>
                <w:sz w:val="17"/>
                <w:szCs w:val="17"/>
              </w:rPr>
              <w:t>100</w:t>
            </w:r>
          </w:p>
        </w:tc>
        <w:tc>
          <w:tcPr>
            <w:tcW w:w="696" w:type="dxa"/>
            <w:shd w:val="clear" w:color="auto" w:fill="auto"/>
            <w:noWrap/>
          </w:tcPr>
          <w:p w:rsidR="00E16D48" w:rsidRPr="002F21DF" w:rsidRDefault="00E16D48" w:rsidP="00C169CB">
            <w:pPr>
              <w:rPr>
                <w:sz w:val="17"/>
                <w:szCs w:val="17"/>
              </w:rPr>
            </w:pPr>
            <w:r w:rsidRPr="002F21DF">
              <w:rPr>
                <w:sz w:val="17"/>
                <w:szCs w:val="17"/>
              </w:rPr>
              <w:t>1999</w:t>
            </w:r>
          </w:p>
        </w:tc>
        <w:tc>
          <w:tcPr>
            <w:tcW w:w="782" w:type="dxa"/>
            <w:shd w:val="clear" w:color="auto" w:fill="auto"/>
            <w:noWrap/>
          </w:tcPr>
          <w:p w:rsidR="00E16D48" w:rsidRPr="002F21DF" w:rsidRDefault="00E16D48" w:rsidP="00C169CB">
            <w:pPr>
              <w:rPr>
                <w:sz w:val="17"/>
                <w:szCs w:val="17"/>
              </w:rPr>
            </w:pPr>
            <w:r w:rsidRPr="002F21DF">
              <w:rPr>
                <w:sz w:val="17"/>
                <w:szCs w:val="17"/>
              </w:rPr>
              <w:t>31.1</w:t>
            </w:r>
          </w:p>
        </w:tc>
        <w:tc>
          <w:tcPr>
            <w:tcW w:w="755" w:type="dxa"/>
            <w:shd w:val="clear" w:color="auto" w:fill="auto"/>
            <w:noWrap/>
          </w:tcPr>
          <w:p w:rsidR="00E16D48" w:rsidRPr="002F21DF" w:rsidRDefault="00E16D48" w:rsidP="00C169CB">
            <w:pPr>
              <w:rPr>
                <w:sz w:val="17"/>
                <w:szCs w:val="17"/>
              </w:rPr>
            </w:pPr>
            <w:r w:rsidRPr="002F21DF">
              <w:rPr>
                <w:sz w:val="17"/>
                <w:szCs w:val="17"/>
              </w:rPr>
              <w:t>BEAL</w:t>
            </w:r>
          </w:p>
        </w:tc>
        <w:tc>
          <w:tcPr>
            <w:tcW w:w="641" w:type="dxa"/>
            <w:shd w:val="clear" w:color="auto" w:fill="auto"/>
            <w:noWrap/>
          </w:tcPr>
          <w:p w:rsidR="00E16D48" w:rsidRPr="002F21DF" w:rsidRDefault="00D63768" w:rsidP="00C169CB">
            <w:pPr>
              <w:rPr>
                <w:sz w:val="17"/>
                <w:szCs w:val="17"/>
              </w:rPr>
            </w:pPr>
            <w:r w:rsidRPr="002F21DF">
              <w:rPr>
                <w:sz w:val="17"/>
                <w:szCs w:val="17"/>
              </w:rPr>
              <w:t>65</w:t>
            </w:r>
          </w:p>
        </w:tc>
        <w:tc>
          <w:tcPr>
            <w:tcW w:w="906" w:type="dxa"/>
            <w:shd w:val="clear" w:color="auto" w:fill="auto"/>
            <w:noWrap/>
          </w:tcPr>
          <w:p w:rsidR="00E16D48" w:rsidRPr="002F21DF" w:rsidRDefault="00E16D48" w:rsidP="00C169CB">
            <w:pPr>
              <w:rPr>
                <w:sz w:val="17"/>
                <w:szCs w:val="17"/>
              </w:rPr>
            </w:pPr>
            <w:r w:rsidRPr="002F21DF">
              <w:rPr>
                <w:sz w:val="17"/>
                <w:szCs w:val="17"/>
              </w:rPr>
              <w:t>31</w:t>
            </w:r>
          </w:p>
        </w:tc>
        <w:tc>
          <w:tcPr>
            <w:tcW w:w="1029" w:type="dxa"/>
            <w:shd w:val="clear" w:color="auto" w:fill="auto"/>
            <w:noWrap/>
          </w:tcPr>
          <w:p w:rsidR="00E16D48" w:rsidRPr="002F21DF" w:rsidRDefault="00E16D48" w:rsidP="00C169CB">
            <w:pPr>
              <w:rPr>
                <w:sz w:val="17"/>
                <w:szCs w:val="17"/>
              </w:rPr>
            </w:pPr>
            <w:r w:rsidRPr="002F21DF">
              <w:rPr>
                <w:sz w:val="17"/>
                <w:szCs w:val="17"/>
              </w:rPr>
              <w:t>22</w:t>
            </w:r>
          </w:p>
        </w:tc>
        <w:tc>
          <w:tcPr>
            <w:tcW w:w="925" w:type="dxa"/>
            <w:shd w:val="clear" w:color="auto" w:fill="auto"/>
            <w:noWrap/>
          </w:tcPr>
          <w:p w:rsidR="00E16D48" w:rsidRPr="002F21DF" w:rsidRDefault="00E16D48" w:rsidP="00C169CB">
            <w:pPr>
              <w:rPr>
                <w:sz w:val="17"/>
                <w:szCs w:val="17"/>
              </w:rPr>
            </w:pPr>
          </w:p>
        </w:tc>
        <w:tc>
          <w:tcPr>
            <w:tcW w:w="2190" w:type="dxa"/>
          </w:tcPr>
          <w:p w:rsidR="00E16D48" w:rsidRPr="002F21DF" w:rsidRDefault="00D63768" w:rsidP="00E04C56">
            <w:pPr>
              <w:rPr>
                <w:color w:val="000000"/>
                <w:sz w:val="17"/>
                <w:szCs w:val="17"/>
              </w:rPr>
            </w:pPr>
            <w:r w:rsidRPr="002F21DF">
              <w:rPr>
                <w:color w:val="000000"/>
                <w:sz w:val="17"/>
                <w:szCs w:val="17"/>
              </w:rPr>
              <w:t>Note: BEAL seedling 30 in 0-22m, total=65”</w:t>
            </w:r>
          </w:p>
        </w:tc>
        <w:tc>
          <w:tcPr>
            <w:tcW w:w="1512" w:type="dxa"/>
          </w:tcPr>
          <w:p w:rsidR="00E16D48" w:rsidRPr="002F21DF" w:rsidRDefault="002F21DF" w:rsidP="00B94800">
            <w:pPr>
              <w:jc w:val="right"/>
              <w:rPr>
                <w:color w:val="000000"/>
                <w:sz w:val="17"/>
                <w:szCs w:val="17"/>
              </w:rPr>
            </w:pPr>
            <w:r>
              <w:rPr>
                <w:color w:val="000000"/>
                <w:sz w:val="17"/>
                <w:szCs w:val="17"/>
              </w:rPr>
              <w:t>Same as above</w:t>
            </w:r>
          </w:p>
        </w:tc>
      </w:tr>
      <w:tr w:rsidR="002F21DF" w:rsidRPr="002F21DF" w:rsidTr="002F21DF">
        <w:trPr>
          <w:trHeight w:val="300"/>
        </w:trPr>
        <w:tc>
          <w:tcPr>
            <w:tcW w:w="1161" w:type="dxa"/>
            <w:shd w:val="clear" w:color="auto" w:fill="auto"/>
            <w:noWrap/>
          </w:tcPr>
          <w:p w:rsidR="002F21DF" w:rsidRPr="002F21DF" w:rsidRDefault="002F21DF" w:rsidP="00C169CB">
            <w:pPr>
              <w:rPr>
                <w:sz w:val="17"/>
                <w:szCs w:val="17"/>
              </w:rPr>
            </w:pPr>
            <w:r w:rsidRPr="002F21DF">
              <w:rPr>
                <w:sz w:val="17"/>
                <w:szCs w:val="17"/>
              </w:rPr>
              <w:lastRenderedPageBreak/>
              <w:t>HE1080</w:t>
            </w:r>
          </w:p>
        </w:tc>
        <w:tc>
          <w:tcPr>
            <w:tcW w:w="849" w:type="dxa"/>
            <w:shd w:val="clear" w:color="auto" w:fill="auto"/>
            <w:noWrap/>
          </w:tcPr>
          <w:p w:rsidR="002F21DF" w:rsidRPr="002F21DF" w:rsidRDefault="002F21DF" w:rsidP="00C169CB">
            <w:pPr>
              <w:rPr>
                <w:sz w:val="17"/>
                <w:szCs w:val="17"/>
              </w:rPr>
            </w:pPr>
            <w:r w:rsidRPr="002F21DF">
              <w:rPr>
                <w:sz w:val="17"/>
                <w:szCs w:val="17"/>
              </w:rPr>
              <w:t>180</w:t>
            </w:r>
          </w:p>
        </w:tc>
        <w:tc>
          <w:tcPr>
            <w:tcW w:w="696" w:type="dxa"/>
            <w:shd w:val="clear" w:color="auto" w:fill="auto"/>
            <w:noWrap/>
          </w:tcPr>
          <w:p w:rsidR="002F21DF" w:rsidRPr="002F21DF" w:rsidRDefault="002F21DF" w:rsidP="00C169CB">
            <w:pPr>
              <w:rPr>
                <w:sz w:val="17"/>
                <w:szCs w:val="17"/>
              </w:rPr>
            </w:pPr>
            <w:r w:rsidRPr="002F21DF">
              <w:rPr>
                <w:sz w:val="17"/>
                <w:szCs w:val="17"/>
              </w:rPr>
              <w:t>1999</w:t>
            </w:r>
          </w:p>
        </w:tc>
        <w:tc>
          <w:tcPr>
            <w:tcW w:w="782" w:type="dxa"/>
            <w:shd w:val="clear" w:color="auto" w:fill="auto"/>
            <w:noWrap/>
          </w:tcPr>
          <w:p w:rsidR="002F21DF" w:rsidRPr="002F21DF" w:rsidRDefault="002F21DF" w:rsidP="00C169CB">
            <w:pPr>
              <w:rPr>
                <w:sz w:val="17"/>
                <w:szCs w:val="17"/>
              </w:rPr>
            </w:pPr>
            <w:r w:rsidRPr="002F21DF">
              <w:rPr>
                <w:sz w:val="17"/>
                <w:szCs w:val="17"/>
              </w:rPr>
              <w:t>27.2</w:t>
            </w:r>
          </w:p>
        </w:tc>
        <w:tc>
          <w:tcPr>
            <w:tcW w:w="755" w:type="dxa"/>
            <w:shd w:val="clear" w:color="auto" w:fill="auto"/>
            <w:noWrap/>
          </w:tcPr>
          <w:p w:rsidR="002F21DF" w:rsidRPr="002F21DF" w:rsidRDefault="002F21DF" w:rsidP="00C169CB">
            <w:pPr>
              <w:rPr>
                <w:sz w:val="17"/>
                <w:szCs w:val="17"/>
              </w:rPr>
            </w:pPr>
            <w:r w:rsidRPr="002F21DF">
              <w:rPr>
                <w:sz w:val="17"/>
                <w:szCs w:val="17"/>
              </w:rPr>
              <w:t>BECO</w:t>
            </w:r>
          </w:p>
        </w:tc>
        <w:tc>
          <w:tcPr>
            <w:tcW w:w="641" w:type="dxa"/>
            <w:shd w:val="clear" w:color="auto" w:fill="auto"/>
            <w:noWrap/>
          </w:tcPr>
          <w:p w:rsidR="002F21DF" w:rsidRPr="002F21DF" w:rsidRDefault="002F21DF" w:rsidP="00C169CB">
            <w:pPr>
              <w:rPr>
                <w:sz w:val="17"/>
                <w:szCs w:val="17"/>
              </w:rPr>
            </w:pPr>
            <w:r w:rsidRPr="002F21DF">
              <w:rPr>
                <w:sz w:val="17"/>
                <w:szCs w:val="17"/>
              </w:rPr>
              <w:t>77</w:t>
            </w:r>
          </w:p>
        </w:tc>
        <w:tc>
          <w:tcPr>
            <w:tcW w:w="906" w:type="dxa"/>
            <w:shd w:val="clear" w:color="auto" w:fill="auto"/>
            <w:noWrap/>
          </w:tcPr>
          <w:p w:rsidR="002F21DF" w:rsidRPr="002F21DF" w:rsidRDefault="002F21DF" w:rsidP="00C169CB">
            <w:pPr>
              <w:rPr>
                <w:sz w:val="17"/>
                <w:szCs w:val="17"/>
              </w:rPr>
            </w:pPr>
            <w:r w:rsidRPr="002F21DF">
              <w:rPr>
                <w:sz w:val="17"/>
                <w:szCs w:val="17"/>
              </w:rPr>
              <w:t>32</w:t>
            </w:r>
          </w:p>
        </w:tc>
        <w:tc>
          <w:tcPr>
            <w:tcW w:w="1029" w:type="dxa"/>
            <w:shd w:val="clear" w:color="auto" w:fill="auto"/>
            <w:noWrap/>
          </w:tcPr>
          <w:p w:rsidR="002F21DF" w:rsidRPr="002F21DF" w:rsidRDefault="002F21DF" w:rsidP="00C169CB">
            <w:pPr>
              <w:rPr>
                <w:sz w:val="17"/>
                <w:szCs w:val="17"/>
              </w:rPr>
            </w:pPr>
            <w:r w:rsidRPr="002F21DF">
              <w:rPr>
                <w:sz w:val="17"/>
                <w:szCs w:val="17"/>
              </w:rPr>
              <w:t>21</w:t>
            </w:r>
          </w:p>
        </w:tc>
        <w:tc>
          <w:tcPr>
            <w:tcW w:w="925" w:type="dxa"/>
            <w:shd w:val="clear" w:color="auto" w:fill="auto"/>
            <w:noWrap/>
          </w:tcPr>
          <w:p w:rsidR="002F21DF" w:rsidRPr="002F21DF" w:rsidRDefault="002F21DF" w:rsidP="00C169CB">
            <w:pPr>
              <w:rPr>
                <w:sz w:val="17"/>
                <w:szCs w:val="17"/>
              </w:rPr>
            </w:pPr>
          </w:p>
        </w:tc>
        <w:tc>
          <w:tcPr>
            <w:tcW w:w="2190" w:type="dxa"/>
          </w:tcPr>
          <w:p w:rsidR="002F21DF" w:rsidRPr="002F21DF" w:rsidRDefault="002F21DF" w:rsidP="00E04C56">
            <w:pPr>
              <w:rPr>
                <w:color w:val="000000"/>
                <w:sz w:val="17"/>
                <w:szCs w:val="17"/>
              </w:rPr>
            </w:pPr>
            <w:r w:rsidRPr="002F21DF">
              <w:rPr>
                <w:color w:val="000000"/>
                <w:sz w:val="17"/>
                <w:szCs w:val="17"/>
              </w:rPr>
              <w:t>Note: BECO seedlings were tagged up to 21 m, 45 more BECO seedling in rest of segment</w:t>
            </w:r>
          </w:p>
        </w:tc>
        <w:tc>
          <w:tcPr>
            <w:tcW w:w="1512" w:type="dxa"/>
          </w:tcPr>
          <w:p w:rsidR="002F21DF" w:rsidRDefault="002F21DF">
            <w:r w:rsidRPr="0076560F">
              <w:rPr>
                <w:color w:val="000000"/>
                <w:sz w:val="17"/>
                <w:szCs w:val="17"/>
              </w:rPr>
              <w:t>Same as above</w:t>
            </w:r>
          </w:p>
        </w:tc>
      </w:tr>
      <w:tr w:rsidR="002F21DF" w:rsidRPr="002F21DF" w:rsidTr="002F21DF">
        <w:trPr>
          <w:trHeight w:val="300"/>
        </w:trPr>
        <w:tc>
          <w:tcPr>
            <w:tcW w:w="1161" w:type="dxa"/>
            <w:shd w:val="clear" w:color="auto" w:fill="auto"/>
            <w:noWrap/>
          </w:tcPr>
          <w:p w:rsidR="002F21DF" w:rsidRPr="002F21DF" w:rsidRDefault="002F21DF" w:rsidP="00C169CB">
            <w:pPr>
              <w:rPr>
                <w:sz w:val="17"/>
                <w:szCs w:val="17"/>
              </w:rPr>
            </w:pPr>
            <w:r w:rsidRPr="002F21DF">
              <w:rPr>
                <w:sz w:val="17"/>
                <w:szCs w:val="17"/>
              </w:rPr>
              <w:t>HE1080</w:t>
            </w:r>
          </w:p>
        </w:tc>
        <w:tc>
          <w:tcPr>
            <w:tcW w:w="849" w:type="dxa"/>
            <w:shd w:val="clear" w:color="auto" w:fill="auto"/>
            <w:noWrap/>
          </w:tcPr>
          <w:p w:rsidR="002F21DF" w:rsidRPr="002F21DF" w:rsidRDefault="002F21DF" w:rsidP="00C169CB">
            <w:pPr>
              <w:rPr>
                <w:sz w:val="17"/>
                <w:szCs w:val="17"/>
              </w:rPr>
            </w:pPr>
            <w:r w:rsidRPr="002F21DF">
              <w:rPr>
                <w:sz w:val="17"/>
                <w:szCs w:val="17"/>
              </w:rPr>
              <w:t>380</w:t>
            </w:r>
          </w:p>
        </w:tc>
        <w:tc>
          <w:tcPr>
            <w:tcW w:w="696" w:type="dxa"/>
            <w:shd w:val="clear" w:color="auto" w:fill="auto"/>
            <w:noWrap/>
          </w:tcPr>
          <w:p w:rsidR="002F21DF" w:rsidRPr="002F21DF" w:rsidRDefault="002F21DF" w:rsidP="00C169CB">
            <w:pPr>
              <w:rPr>
                <w:sz w:val="17"/>
                <w:szCs w:val="17"/>
              </w:rPr>
            </w:pPr>
            <w:r w:rsidRPr="002F21DF">
              <w:rPr>
                <w:sz w:val="17"/>
                <w:szCs w:val="17"/>
              </w:rPr>
              <w:t>1999</w:t>
            </w:r>
          </w:p>
        </w:tc>
        <w:tc>
          <w:tcPr>
            <w:tcW w:w="782" w:type="dxa"/>
            <w:shd w:val="clear" w:color="auto" w:fill="auto"/>
            <w:noWrap/>
          </w:tcPr>
          <w:p w:rsidR="002F21DF" w:rsidRPr="002F21DF" w:rsidRDefault="002F21DF" w:rsidP="00C169CB">
            <w:pPr>
              <w:rPr>
                <w:sz w:val="17"/>
                <w:szCs w:val="17"/>
              </w:rPr>
            </w:pPr>
            <w:r w:rsidRPr="002F21DF">
              <w:rPr>
                <w:sz w:val="17"/>
                <w:szCs w:val="17"/>
              </w:rPr>
              <w:t>33.4</w:t>
            </w:r>
          </w:p>
        </w:tc>
        <w:tc>
          <w:tcPr>
            <w:tcW w:w="755" w:type="dxa"/>
            <w:shd w:val="clear" w:color="auto" w:fill="auto"/>
            <w:noWrap/>
          </w:tcPr>
          <w:p w:rsidR="002F21DF" w:rsidRPr="002F21DF" w:rsidRDefault="002F21DF" w:rsidP="00C169CB">
            <w:pPr>
              <w:rPr>
                <w:sz w:val="17"/>
                <w:szCs w:val="17"/>
              </w:rPr>
            </w:pPr>
            <w:r w:rsidRPr="002F21DF">
              <w:rPr>
                <w:sz w:val="17"/>
                <w:szCs w:val="17"/>
              </w:rPr>
              <w:t>BECO</w:t>
            </w:r>
          </w:p>
        </w:tc>
        <w:tc>
          <w:tcPr>
            <w:tcW w:w="641" w:type="dxa"/>
            <w:shd w:val="clear" w:color="auto" w:fill="auto"/>
            <w:noWrap/>
          </w:tcPr>
          <w:p w:rsidR="002F21DF" w:rsidRPr="002F21DF" w:rsidRDefault="002F21DF" w:rsidP="00C169CB">
            <w:pPr>
              <w:rPr>
                <w:sz w:val="17"/>
                <w:szCs w:val="17"/>
              </w:rPr>
            </w:pPr>
            <w:r w:rsidRPr="002F21DF">
              <w:rPr>
                <w:sz w:val="17"/>
                <w:szCs w:val="17"/>
              </w:rPr>
              <w:t>62</w:t>
            </w:r>
          </w:p>
        </w:tc>
        <w:tc>
          <w:tcPr>
            <w:tcW w:w="906" w:type="dxa"/>
            <w:shd w:val="clear" w:color="auto" w:fill="auto"/>
            <w:noWrap/>
          </w:tcPr>
          <w:p w:rsidR="002F21DF" w:rsidRPr="002F21DF" w:rsidRDefault="002F21DF" w:rsidP="00C169CB">
            <w:pPr>
              <w:rPr>
                <w:sz w:val="17"/>
                <w:szCs w:val="17"/>
              </w:rPr>
            </w:pPr>
            <w:r w:rsidRPr="002F21DF">
              <w:rPr>
                <w:sz w:val="17"/>
                <w:szCs w:val="17"/>
              </w:rPr>
              <w:t>26</w:t>
            </w:r>
          </w:p>
        </w:tc>
        <w:tc>
          <w:tcPr>
            <w:tcW w:w="1029" w:type="dxa"/>
            <w:shd w:val="clear" w:color="auto" w:fill="auto"/>
            <w:noWrap/>
          </w:tcPr>
          <w:p w:rsidR="002F21DF" w:rsidRPr="002F21DF" w:rsidRDefault="002F21DF" w:rsidP="00C169CB">
            <w:pPr>
              <w:rPr>
                <w:sz w:val="17"/>
                <w:szCs w:val="17"/>
              </w:rPr>
            </w:pPr>
            <w:r w:rsidRPr="002F21DF">
              <w:rPr>
                <w:sz w:val="17"/>
                <w:szCs w:val="17"/>
              </w:rPr>
              <w:t>16</w:t>
            </w:r>
          </w:p>
        </w:tc>
        <w:tc>
          <w:tcPr>
            <w:tcW w:w="925" w:type="dxa"/>
            <w:shd w:val="clear" w:color="auto" w:fill="auto"/>
            <w:noWrap/>
          </w:tcPr>
          <w:p w:rsidR="002F21DF" w:rsidRPr="002F21DF" w:rsidRDefault="002F21DF" w:rsidP="00C169CB">
            <w:pPr>
              <w:rPr>
                <w:sz w:val="17"/>
                <w:szCs w:val="17"/>
              </w:rPr>
            </w:pPr>
          </w:p>
        </w:tc>
        <w:tc>
          <w:tcPr>
            <w:tcW w:w="2190" w:type="dxa"/>
          </w:tcPr>
          <w:p w:rsidR="002F21DF" w:rsidRPr="002F21DF" w:rsidRDefault="002F21DF" w:rsidP="00E04C56">
            <w:pPr>
              <w:rPr>
                <w:color w:val="000000"/>
                <w:sz w:val="17"/>
                <w:szCs w:val="17"/>
              </w:rPr>
            </w:pPr>
            <w:r w:rsidRPr="002F21DF">
              <w:rPr>
                <w:color w:val="000000"/>
                <w:sz w:val="17"/>
                <w:szCs w:val="17"/>
              </w:rPr>
              <w:t>NOTE: Birch not tagged after 16, but after 16, an additional 32 were counted (total 62)”</w:t>
            </w:r>
          </w:p>
        </w:tc>
        <w:tc>
          <w:tcPr>
            <w:tcW w:w="1512" w:type="dxa"/>
          </w:tcPr>
          <w:p w:rsidR="002F21DF" w:rsidRDefault="002F21DF">
            <w:r w:rsidRPr="0076560F">
              <w:rPr>
                <w:color w:val="000000"/>
                <w:sz w:val="17"/>
                <w:szCs w:val="17"/>
              </w:rPr>
              <w:t>Same as above</w:t>
            </w:r>
          </w:p>
        </w:tc>
      </w:tr>
      <w:tr w:rsidR="002F21DF" w:rsidRPr="002F21DF" w:rsidTr="002F21DF">
        <w:trPr>
          <w:trHeight w:val="300"/>
        </w:trPr>
        <w:tc>
          <w:tcPr>
            <w:tcW w:w="1161" w:type="dxa"/>
            <w:shd w:val="clear" w:color="auto" w:fill="auto"/>
            <w:noWrap/>
          </w:tcPr>
          <w:p w:rsidR="002F21DF" w:rsidRPr="002F21DF" w:rsidRDefault="002F21DF" w:rsidP="00C169CB">
            <w:pPr>
              <w:rPr>
                <w:sz w:val="17"/>
                <w:szCs w:val="17"/>
              </w:rPr>
            </w:pPr>
            <w:r w:rsidRPr="002F21DF">
              <w:rPr>
                <w:sz w:val="17"/>
                <w:szCs w:val="17"/>
              </w:rPr>
              <w:t>HW620</w:t>
            </w:r>
          </w:p>
        </w:tc>
        <w:tc>
          <w:tcPr>
            <w:tcW w:w="849" w:type="dxa"/>
            <w:shd w:val="clear" w:color="auto" w:fill="auto"/>
            <w:noWrap/>
          </w:tcPr>
          <w:p w:rsidR="002F21DF" w:rsidRPr="002F21DF" w:rsidRDefault="002F21DF" w:rsidP="00C169CB">
            <w:pPr>
              <w:rPr>
                <w:sz w:val="17"/>
                <w:szCs w:val="17"/>
              </w:rPr>
            </w:pPr>
            <w:r w:rsidRPr="002F21DF">
              <w:rPr>
                <w:sz w:val="17"/>
                <w:szCs w:val="17"/>
              </w:rPr>
              <w:t>480</w:t>
            </w:r>
          </w:p>
        </w:tc>
        <w:tc>
          <w:tcPr>
            <w:tcW w:w="696" w:type="dxa"/>
            <w:shd w:val="clear" w:color="auto" w:fill="auto"/>
            <w:noWrap/>
          </w:tcPr>
          <w:p w:rsidR="002F21DF" w:rsidRPr="002F21DF" w:rsidRDefault="002F21DF" w:rsidP="00C169CB">
            <w:pPr>
              <w:rPr>
                <w:sz w:val="17"/>
                <w:szCs w:val="17"/>
              </w:rPr>
            </w:pPr>
            <w:r w:rsidRPr="002F21DF">
              <w:rPr>
                <w:sz w:val="17"/>
                <w:szCs w:val="17"/>
              </w:rPr>
              <w:t>1999</w:t>
            </w:r>
          </w:p>
        </w:tc>
        <w:tc>
          <w:tcPr>
            <w:tcW w:w="782" w:type="dxa"/>
            <w:shd w:val="clear" w:color="auto" w:fill="auto"/>
            <w:noWrap/>
          </w:tcPr>
          <w:p w:rsidR="002F21DF" w:rsidRPr="002F21DF" w:rsidRDefault="002F21DF" w:rsidP="00C169CB">
            <w:pPr>
              <w:rPr>
                <w:sz w:val="17"/>
                <w:szCs w:val="17"/>
              </w:rPr>
            </w:pPr>
            <w:r w:rsidRPr="002F21DF">
              <w:rPr>
                <w:sz w:val="17"/>
                <w:szCs w:val="17"/>
              </w:rPr>
              <w:t>27.5</w:t>
            </w:r>
          </w:p>
        </w:tc>
        <w:tc>
          <w:tcPr>
            <w:tcW w:w="755" w:type="dxa"/>
            <w:shd w:val="clear" w:color="auto" w:fill="auto"/>
            <w:noWrap/>
          </w:tcPr>
          <w:p w:rsidR="002F21DF" w:rsidRPr="002F21DF" w:rsidRDefault="002F21DF" w:rsidP="00C169CB">
            <w:pPr>
              <w:rPr>
                <w:sz w:val="17"/>
                <w:szCs w:val="17"/>
              </w:rPr>
            </w:pPr>
            <w:r w:rsidRPr="002F21DF">
              <w:rPr>
                <w:sz w:val="17"/>
                <w:szCs w:val="17"/>
              </w:rPr>
              <w:t>BECO</w:t>
            </w:r>
          </w:p>
        </w:tc>
        <w:tc>
          <w:tcPr>
            <w:tcW w:w="641" w:type="dxa"/>
            <w:shd w:val="clear" w:color="auto" w:fill="auto"/>
            <w:noWrap/>
          </w:tcPr>
          <w:p w:rsidR="002F21DF" w:rsidRPr="002F21DF" w:rsidRDefault="002F21DF" w:rsidP="00C169CB">
            <w:pPr>
              <w:rPr>
                <w:sz w:val="17"/>
                <w:szCs w:val="17"/>
              </w:rPr>
            </w:pPr>
            <w:r w:rsidRPr="002F21DF">
              <w:rPr>
                <w:sz w:val="17"/>
                <w:szCs w:val="17"/>
              </w:rPr>
              <w:t>39</w:t>
            </w:r>
          </w:p>
        </w:tc>
        <w:tc>
          <w:tcPr>
            <w:tcW w:w="906" w:type="dxa"/>
            <w:shd w:val="clear" w:color="auto" w:fill="auto"/>
            <w:noWrap/>
          </w:tcPr>
          <w:p w:rsidR="002F21DF" w:rsidRPr="002F21DF" w:rsidRDefault="002F21DF" w:rsidP="00C169CB">
            <w:pPr>
              <w:rPr>
                <w:sz w:val="17"/>
                <w:szCs w:val="17"/>
              </w:rPr>
            </w:pPr>
            <w:r w:rsidRPr="002F21DF">
              <w:rPr>
                <w:sz w:val="17"/>
                <w:szCs w:val="17"/>
              </w:rPr>
              <w:t>41</w:t>
            </w:r>
          </w:p>
        </w:tc>
        <w:tc>
          <w:tcPr>
            <w:tcW w:w="1029" w:type="dxa"/>
            <w:shd w:val="clear" w:color="auto" w:fill="auto"/>
            <w:noWrap/>
          </w:tcPr>
          <w:p w:rsidR="002F21DF" w:rsidRPr="002F21DF" w:rsidRDefault="002F21DF" w:rsidP="00C169CB">
            <w:pPr>
              <w:rPr>
                <w:sz w:val="17"/>
                <w:szCs w:val="17"/>
              </w:rPr>
            </w:pPr>
            <w:r w:rsidRPr="002F21DF">
              <w:rPr>
                <w:sz w:val="17"/>
                <w:szCs w:val="17"/>
              </w:rPr>
              <w:t>10</w:t>
            </w:r>
          </w:p>
        </w:tc>
        <w:tc>
          <w:tcPr>
            <w:tcW w:w="925" w:type="dxa"/>
            <w:shd w:val="clear" w:color="auto" w:fill="auto"/>
            <w:noWrap/>
          </w:tcPr>
          <w:p w:rsidR="002F21DF" w:rsidRPr="002F21DF" w:rsidRDefault="002F21DF" w:rsidP="00C169CB">
            <w:pPr>
              <w:rPr>
                <w:sz w:val="17"/>
                <w:szCs w:val="17"/>
              </w:rPr>
            </w:pPr>
          </w:p>
        </w:tc>
        <w:tc>
          <w:tcPr>
            <w:tcW w:w="2190" w:type="dxa"/>
          </w:tcPr>
          <w:p w:rsidR="002F21DF" w:rsidRPr="002F21DF" w:rsidRDefault="002F21DF" w:rsidP="00E04C56">
            <w:pPr>
              <w:rPr>
                <w:color w:val="000000"/>
                <w:sz w:val="17"/>
                <w:szCs w:val="17"/>
              </w:rPr>
            </w:pPr>
            <w:r w:rsidRPr="002F21DF">
              <w:rPr>
                <w:color w:val="000000"/>
                <w:sz w:val="17"/>
                <w:szCs w:val="17"/>
              </w:rPr>
              <w:t xml:space="preserve">Note: 39 BECO seedlings tagged from 0-10m, none in rest of segment, </w:t>
            </w:r>
            <w:proofErr w:type="gramStart"/>
            <w:r w:rsidRPr="002F21DF">
              <w:rPr>
                <w:color w:val="000000"/>
                <w:sz w:val="17"/>
                <w:szCs w:val="17"/>
              </w:rPr>
              <w:t>seedling are</w:t>
            </w:r>
            <w:proofErr w:type="gramEnd"/>
            <w:r w:rsidRPr="002F21DF">
              <w:rPr>
                <w:color w:val="000000"/>
                <w:sz w:val="17"/>
                <w:szCs w:val="17"/>
              </w:rPr>
              <w:t xml:space="preserve"> primarily concentrated on two moss covered logs”. The difference should be caused by change in spec</w:t>
            </w:r>
          </w:p>
        </w:tc>
        <w:tc>
          <w:tcPr>
            <w:tcW w:w="1512" w:type="dxa"/>
          </w:tcPr>
          <w:p w:rsidR="002F21DF" w:rsidRDefault="002F21DF">
            <w:r w:rsidRPr="0076560F">
              <w:rPr>
                <w:color w:val="000000"/>
                <w:sz w:val="17"/>
                <w:szCs w:val="17"/>
              </w:rPr>
              <w:t>Same as above</w:t>
            </w:r>
          </w:p>
        </w:tc>
      </w:tr>
    </w:tbl>
    <w:p w:rsidR="00B94800" w:rsidRDefault="00B94800" w:rsidP="00104176">
      <w:pPr>
        <w:ind w:left="360"/>
        <w:rPr>
          <w:color w:val="FF0000"/>
        </w:rPr>
      </w:pPr>
    </w:p>
    <w:p w:rsidR="001128CD" w:rsidRPr="00BD5D81" w:rsidRDefault="001128CD" w:rsidP="001128CD">
      <w:pPr>
        <w:pStyle w:val="ListParagraph"/>
        <w:numPr>
          <w:ilvl w:val="0"/>
          <w:numId w:val="38"/>
        </w:numPr>
      </w:pPr>
      <w:r w:rsidRPr="00BD5D81">
        <w:t xml:space="preserve">In 1999 data, MW760 had a count of 1 for BECO, but this plot was not sampled. Looking at row data for tagged individuals in 1999, a BECO was tagged with </w:t>
      </w:r>
      <w:proofErr w:type="spellStart"/>
      <w:r w:rsidRPr="00BD5D81">
        <w:t>segid</w:t>
      </w:r>
      <w:proofErr w:type="spellEnd"/>
      <w:r w:rsidRPr="00BD5D81">
        <w:t xml:space="preserve"> of 418, which correspond to seg760, but the individuals above it and below it all had </w:t>
      </w:r>
      <w:proofErr w:type="spellStart"/>
      <w:r w:rsidRPr="00BD5D81">
        <w:t>segid</w:t>
      </w:r>
      <w:proofErr w:type="spellEnd"/>
      <w:r w:rsidRPr="00BD5D81">
        <w:t xml:space="preserve"> of 416 which correspond to seg720, so it’s an error. </w:t>
      </w:r>
      <w:r w:rsidR="00F24935">
        <w:t xml:space="preserve">There </w:t>
      </w:r>
      <w:proofErr w:type="gramStart"/>
      <w:r w:rsidR="00F24935">
        <w:t>is</w:t>
      </w:r>
      <w:proofErr w:type="gramEnd"/>
      <w:r w:rsidR="00F24935">
        <w:t xml:space="preserve"> actually 3 live BECO seedlings in 1999 </w:t>
      </w:r>
      <w:r w:rsidRPr="00BD5D81">
        <w:t xml:space="preserve">for seg720. </w:t>
      </w:r>
      <w:r w:rsidR="00BD5D81">
        <w:t>I corrected this for both density data and tagged individuals data.</w:t>
      </w:r>
    </w:p>
    <w:p w:rsidR="002650F4" w:rsidRDefault="00103642" w:rsidP="00C14115">
      <w:pPr>
        <w:pStyle w:val="ListParagraph"/>
        <w:numPr>
          <w:ilvl w:val="0"/>
          <w:numId w:val="36"/>
        </w:numPr>
        <w:rPr>
          <w:color w:val="FF0000"/>
        </w:rPr>
      </w:pPr>
      <w:r w:rsidRPr="00C14115">
        <w:rPr>
          <w:color w:val="FF0000"/>
        </w:rPr>
        <w:t xml:space="preserve">In both 1998 and 1999, we believe we also look for </w:t>
      </w:r>
      <w:r w:rsidR="00C14115" w:rsidRPr="00C14115">
        <w:rPr>
          <w:color w:val="FF0000"/>
        </w:rPr>
        <w:t>BIRCH (</w:t>
      </w:r>
      <w:r w:rsidRPr="00C14115">
        <w:rPr>
          <w:color w:val="FF0000"/>
        </w:rPr>
        <w:t>BECO, BEAL, BESPP) to tag or count in each segment where we sampled seedling density data, so we should ad</w:t>
      </w:r>
      <w:r w:rsidR="00EC480D">
        <w:rPr>
          <w:color w:val="FF0000"/>
        </w:rPr>
        <w:t>d a record for BECO, BEAL</w:t>
      </w:r>
      <w:r w:rsidRPr="00C14115">
        <w:rPr>
          <w:color w:val="FF0000"/>
        </w:rPr>
        <w:t xml:space="preserve"> for each segment, and add count of 0 if applies.</w:t>
      </w:r>
      <w:r w:rsidR="0048380E">
        <w:rPr>
          <w:color w:val="FF0000"/>
        </w:rPr>
        <w:t xml:space="preserve"> </w:t>
      </w:r>
      <w:r w:rsidR="00EC480D">
        <w:rPr>
          <w:color w:val="FF0000"/>
        </w:rPr>
        <w:t>We don’t need to add BESPP, because we won’t look at BESPP separately, we’ll always add up BECO+BEAL+BESPP, as long as there is always a record for BECO and BEAL, we won’t overestimate the mean. Notice because we did count seedling in field in 1998, only 2 segments listed as below miss a record for BEAL or BECO, but in 1999, since we didn’t count in field, a lot of segments don’t have any tagged BEAL or BECO and won’t have a count.</w:t>
      </w:r>
    </w:p>
    <w:tbl>
      <w:tblPr>
        <w:tblW w:w="76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
        <w:gridCol w:w="960"/>
        <w:gridCol w:w="960"/>
        <w:gridCol w:w="960"/>
        <w:gridCol w:w="3722"/>
      </w:tblGrid>
      <w:tr w:rsidR="0003745C" w:rsidRPr="00F9741C" w:rsidTr="004E5EE1">
        <w:trPr>
          <w:trHeight w:val="300"/>
        </w:trPr>
        <w:tc>
          <w:tcPr>
            <w:tcW w:w="1054" w:type="dxa"/>
            <w:shd w:val="clear" w:color="auto" w:fill="auto"/>
            <w:noWrap/>
            <w:vAlign w:val="bottom"/>
          </w:tcPr>
          <w:p w:rsidR="0003745C" w:rsidRPr="00F9741C" w:rsidRDefault="0003745C" w:rsidP="004E5EE1">
            <w:pPr>
              <w:rPr>
                <w:rFonts w:ascii="Calibri" w:hAnsi="Calibri"/>
                <w:color w:val="000000"/>
                <w:sz w:val="19"/>
                <w:szCs w:val="19"/>
              </w:rPr>
            </w:pPr>
            <w:r>
              <w:rPr>
                <w:rFonts w:ascii="Calibri" w:hAnsi="Calibri"/>
                <w:color w:val="000000"/>
                <w:sz w:val="19"/>
                <w:szCs w:val="19"/>
              </w:rPr>
              <w:t>CONTNAM</w:t>
            </w:r>
          </w:p>
        </w:tc>
        <w:tc>
          <w:tcPr>
            <w:tcW w:w="960" w:type="dxa"/>
            <w:shd w:val="clear" w:color="auto" w:fill="auto"/>
            <w:noWrap/>
            <w:vAlign w:val="bottom"/>
          </w:tcPr>
          <w:p w:rsidR="0003745C" w:rsidRPr="00F9741C" w:rsidRDefault="0003745C" w:rsidP="004E5EE1">
            <w:pPr>
              <w:jc w:val="right"/>
              <w:rPr>
                <w:rFonts w:ascii="Calibri" w:hAnsi="Calibri"/>
                <w:color w:val="000000"/>
                <w:sz w:val="19"/>
                <w:szCs w:val="19"/>
              </w:rPr>
            </w:pPr>
            <w:r>
              <w:rPr>
                <w:rFonts w:ascii="Calibri" w:hAnsi="Calibri"/>
                <w:color w:val="000000"/>
                <w:sz w:val="19"/>
                <w:szCs w:val="19"/>
              </w:rPr>
              <w:t>STPACE</w:t>
            </w:r>
          </w:p>
        </w:tc>
        <w:tc>
          <w:tcPr>
            <w:tcW w:w="960" w:type="dxa"/>
            <w:shd w:val="clear" w:color="auto" w:fill="auto"/>
            <w:noWrap/>
            <w:vAlign w:val="bottom"/>
          </w:tcPr>
          <w:p w:rsidR="0003745C" w:rsidRPr="00F9741C" w:rsidRDefault="0003745C" w:rsidP="004E5EE1">
            <w:pPr>
              <w:jc w:val="right"/>
              <w:rPr>
                <w:rFonts w:ascii="Calibri" w:hAnsi="Calibri"/>
                <w:color w:val="000000"/>
                <w:sz w:val="19"/>
                <w:szCs w:val="19"/>
              </w:rPr>
            </w:pPr>
            <w:r>
              <w:rPr>
                <w:rFonts w:ascii="Calibri" w:hAnsi="Calibri"/>
                <w:color w:val="000000"/>
                <w:sz w:val="19"/>
                <w:szCs w:val="19"/>
              </w:rPr>
              <w:t>CENS</w:t>
            </w:r>
          </w:p>
        </w:tc>
        <w:tc>
          <w:tcPr>
            <w:tcW w:w="960" w:type="dxa"/>
            <w:shd w:val="clear" w:color="auto" w:fill="auto"/>
            <w:noWrap/>
            <w:vAlign w:val="bottom"/>
          </w:tcPr>
          <w:p w:rsidR="0003745C" w:rsidRPr="00F9741C" w:rsidRDefault="0003745C" w:rsidP="004E5EE1">
            <w:pPr>
              <w:rPr>
                <w:rFonts w:ascii="Calibri" w:hAnsi="Calibri"/>
                <w:color w:val="000000"/>
                <w:sz w:val="19"/>
                <w:szCs w:val="19"/>
              </w:rPr>
            </w:pPr>
            <w:r>
              <w:rPr>
                <w:rFonts w:ascii="Calibri" w:hAnsi="Calibri"/>
                <w:color w:val="000000"/>
                <w:sz w:val="19"/>
                <w:szCs w:val="19"/>
              </w:rPr>
              <w:t>SPEC</w:t>
            </w:r>
          </w:p>
        </w:tc>
        <w:tc>
          <w:tcPr>
            <w:tcW w:w="3722" w:type="dxa"/>
          </w:tcPr>
          <w:p w:rsidR="0003745C" w:rsidRPr="00F9741C" w:rsidRDefault="0003745C" w:rsidP="004E5EE1">
            <w:pPr>
              <w:rPr>
                <w:rFonts w:ascii="Calibri" w:hAnsi="Calibri"/>
                <w:color w:val="000000"/>
                <w:sz w:val="19"/>
                <w:szCs w:val="19"/>
              </w:rPr>
            </w:pPr>
          </w:p>
        </w:tc>
      </w:tr>
      <w:tr w:rsidR="0003745C" w:rsidRPr="00F9741C" w:rsidTr="004E5EE1">
        <w:trPr>
          <w:trHeight w:val="300"/>
        </w:trPr>
        <w:tc>
          <w:tcPr>
            <w:tcW w:w="1054" w:type="dxa"/>
            <w:shd w:val="clear" w:color="auto" w:fill="auto"/>
            <w:noWrap/>
            <w:vAlign w:val="bottom"/>
            <w:hideMark/>
          </w:tcPr>
          <w:p w:rsidR="0003745C" w:rsidRPr="00F9741C" w:rsidRDefault="0003745C" w:rsidP="004E5EE1">
            <w:pPr>
              <w:rPr>
                <w:rFonts w:ascii="Calibri" w:hAnsi="Calibri"/>
                <w:color w:val="000000"/>
                <w:sz w:val="19"/>
                <w:szCs w:val="19"/>
              </w:rPr>
            </w:pPr>
            <w:r w:rsidRPr="00F9741C">
              <w:rPr>
                <w:rFonts w:ascii="Calibri" w:hAnsi="Calibri"/>
                <w:color w:val="000000"/>
                <w:sz w:val="19"/>
                <w:szCs w:val="19"/>
              </w:rPr>
              <w:t>ME2020</w:t>
            </w:r>
          </w:p>
        </w:tc>
        <w:tc>
          <w:tcPr>
            <w:tcW w:w="960" w:type="dxa"/>
            <w:shd w:val="clear" w:color="auto" w:fill="auto"/>
            <w:noWrap/>
            <w:vAlign w:val="bottom"/>
            <w:hideMark/>
          </w:tcPr>
          <w:p w:rsidR="0003745C" w:rsidRPr="00F9741C" w:rsidRDefault="0003745C" w:rsidP="004E5EE1">
            <w:pPr>
              <w:jc w:val="right"/>
              <w:rPr>
                <w:rFonts w:ascii="Calibri" w:hAnsi="Calibri"/>
                <w:color w:val="000000"/>
                <w:sz w:val="19"/>
                <w:szCs w:val="19"/>
              </w:rPr>
            </w:pPr>
            <w:r w:rsidRPr="00F9741C">
              <w:rPr>
                <w:rFonts w:ascii="Calibri" w:hAnsi="Calibri"/>
                <w:color w:val="000000"/>
                <w:sz w:val="19"/>
                <w:szCs w:val="19"/>
              </w:rPr>
              <w:t>1080</w:t>
            </w:r>
          </w:p>
        </w:tc>
        <w:tc>
          <w:tcPr>
            <w:tcW w:w="960" w:type="dxa"/>
            <w:shd w:val="clear" w:color="auto" w:fill="auto"/>
            <w:noWrap/>
            <w:vAlign w:val="bottom"/>
            <w:hideMark/>
          </w:tcPr>
          <w:p w:rsidR="0003745C" w:rsidRPr="00F9741C" w:rsidRDefault="0003745C" w:rsidP="004E5EE1">
            <w:pPr>
              <w:jc w:val="right"/>
              <w:rPr>
                <w:rFonts w:ascii="Calibri" w:hAnsi="Calibri"/>
                <w:color w:val="000000"/>
                <w:sz w:val="19"/>
                <w:szCs w:val="19"/>
              </w:rPr>
            </w:pPr>
            <w:r w:rsidRPr="00F9741C">
              <w:rPr>
                <w:rFonts w:ascii="Calibri" w:hAnsi="Calibri"/>
                <w:color w:val="000000"/>
                <w:sz w:val="19"/>
                <w:szCs w:val="19"/>
              </w:rPr>
              <w:t>1998</w:t>
            </w:r>
          </w:p>
        </w:tc>
        <w:tc>
          <w:tcPr>
            <w:tcW w:w="960" w:type="dxa"/>
            <w:shd w:val="clear" w:color="auto" w:fill="auto"/>
            <w:noWrap/>
            <w:vAlign w:val="bottom"/>
            <w:hideMark/>
          </w:tcPr>
          <w:p w:rsidR="0003745C" w:rsidRPr="00F9741C" w:rsidRDefault="0003745C" w:rsidP="004E5EE1">
            <w:pPr>
              <w:rPr>
                <w:rFonts w:ascii="Calibri" w:hAnsi="Calibri"/>
                <w:color w:val="000000"/>
                <w:sz w:val="19"/>
                <w:szCs w:val="19"/>
              </w:rPr>
            </w:pPr>
            <w:r w:rsidRPr="00F9741C">
              <w:rPr>
                <w:rFonts w:ascii="Calibri" w:hAnsi="Calibri"/>
                <w:color w:val="000000"/>
                <w:sz w:val="19"/>
                <w:szCs w:val="19"/>
              </w:rPr>
              <w:t>BEAL</w:t>
            </w:r>
          </w:p>
        </w:tc>
        <w:tc>
          <w:tcPr>
            <w:tcW w:w="3722" w:type="dxa"/>
          </w:tcPr>
          <w:p w:rsidR="0003745C" w:rsidRPr="00F9741C" w:rsidRDefault="0003745C" w:rsidP="004E5EE1">
            <w:pPr>
              <w:rPr>
                <w:rFonts w:ascii="Calibri" w:hAnsi="Calibri"/>
                <w:color w:val="000000"/>
                <w:sz w:val="19"/>
                <w:szCs w:val="19"/>
              </w:rPr>
            </w:pPr>
            <w:r>
              <w:rPr>
                <w:rFonts w:ascii="Calibri" w:hAnsi="Calibri"/>
                <w:color w:val="000000"/>
                <w:sz w:val="19"/>
                <w:szCs w:val="19"/>
              </w:rPr>
              <w:t>No hand written hard copy found. On the print-out hardcopy for tagged individuals, no BEAL</w:t>
            </w:r>
          </w:p>
        </w:tc>
      </w:tr>
      <w:tr w:rsidR="0003745C" w:rsidRPr="00F9741C" w:rsidTr="004E5EE1">
        <w:trPr>
          <w:trHeight w:val="300"/>
        </w:trPr>
        <w:tc>
          <w:tcPr>
            <w:tcW w:w="1054" w:type="dxa"/>
            <w:shd w:val="clear" w:color="auto" w:fill="auto"/>
            <w:noWrap/>
            <w:vAlign w:val="bottom"/>
            <w:hideMark/>
          </w:tcPr>
          <w:p w:rsidR="0003745C" w:rsidRPr="00F9741C" w:rsidRDefault="0003745C" w:rsidP="004E5EE1">
            <w:pPr>
              <w:rPr>
                <w:rFonts w:ascii="Calibri" w:hAnsi="Calibri"/>
                <w:color w:val="000000"/>
                <w:sz w:val="19"/>
                <w:szCs w:val="19"/>
              </w:rPr>
            </w:pPr>
            <w:r w:rsidRPr="00F9741C">
              <w:rPr>
                <w:rFonts w:ascii="Calibri" w:hAnsi="Calibri"/>
                <w:color w:val="000000"/>
                <w:sz w:val="19"/>
                <w:szCs w:val="19"/>
              </w:rPr>
              <w:t>LE1860</w:t>
            </w:r>
          </w:p>
        </w:tc>
        <w:tc>
          <w:tcPr>
            <w:tcW w:w="960" w:type="dxa"/>
            <w:shd w:val="clear" w:color="auto" w:fill="auto"/>
            <w:noWrap/>
            <w:vAlign w:val="bottom"/>
            <w:hideMark/>
          </w:tcPr>
          <w:p w:rsidR="0003745C" w:rsidRPr="00F9741C" w:rsidRDefault="0003745C" w:rsidP="004E5EE1">
            <w:pPr>
              <w:jc w:val="right"/>
              <w:rPr>
                <w:rFonts w:ascii="Calibri" w:hAnsi="Calibri"/>
                <w:color w:val="000000"/>
                <w:sz w:val="19"/>
                <w:szCs w:val="19"/>
              </w:rPr>
            </w:pPr>
            <w:r w:rsidRPr="00F9741C">
              <w:rPr>
                <w:rFonts w:ascii="Calibri" w:hAnsi="Calibri"/>
                <w:color w:val="000000"/>
                <w:sz w:val="19"/>
                <w:szCs w:val="19"/>
              </w:rPr>
              <w:t>1620</w:t>
            </w:r>
          </w:p>
        </w:tc>
        <w:tc>
          <w:tcPr>
            <w:tcW w:w="960" w:type="dxa"/>
            <w:shd w:val="clear" w:color="auto" w:fill="auto"/>
            <w:noWrap/>
            <w:vAlign w:val="bottom"/>
            <w:hideMark/>
          </w:tcPr>
          <w:p w:rsidR="0003745C" w:rsidRPr="00F9741C" w:rsidRDefault="0003745C" w:rsidP="004E5EE1">
            <w:pPr>
              <w:jc w:val="right"/>
              <w:rPr>
                <w:rFonts w:ascii="Calibri" w:hAnsi="Calibri"/>
                <w:color w:val="000000"/>
                <w:sz w:val="19"/>
                <w:szCs w:val="19"/>
              </w:rPr>
            </w:pPr>
            <w:r w:rsidRPr="00F9741C">
              <w:rPr>
                <w:rFonts w:ascii="Calibri" w:hAnsi="Calibri"/>
                <w:color w:val="000000"/>
                <w:sz w:val="19"/>
                <w:szCs w:val="19"/>
              </w:rPr>
              <w:t>1998</w:t>
            </w:r>
          </w:p>
        </w:tc>
        <w:tc>
          <w:tcPr>
            <w:tcW w:w="960" w:type="dxa"/>
            <w:shd w:val="clear" w:color="auto" w:fill="auto"/>
            <w:noWrap/>
            <w:vAlign w:val="bottom"/>
            <w:hideMark/>
          </w:tcPr>
          <w:p w:rsidR="0003745C" w:rsidRPr="00F9741C" w:rsidRDefault="0003745C" w:rsidP="004E5EE1">
            <w:pPr>
              <w:rPr>
                <w:rFonts w:ascii="Calibri" w:hAnsi="Calibri"/>
                <w:color w:val="000000"/>
                <w:sz w:val="19"/>
                <w:szCs w:val="19"/>
              </w:rPr>
            </w:pPr>
            <w:r w:rsidRPr="00F9741C">
              <w:rPr>
                <w:rFonts w:ascii="Calibri" w:hAnsi="Calibri"/>
                <w:color w:val="000000"/>
                <w:sz w:val="19"/>
                <w:szCs w:val="19"/>
              </w:rPr>
              <w:t>BECO</w:t>
            </w:r>
          </w:p>
        </w:tc>
        <w:tc>
          <w:tcPr>
            <w:tcW w:w="3722" w:type="dxa"/>
          </w:tcPr>
          <w:p w:rsidR="0003745C" w:rsidRPr="00F9741C" w:rsidRDefault="0003745C" w:rsidP="004E5EE1">
            <w:pPr>
              <w:rPr>
                <w:rFonts w:ascii="Calibri" w:hAnsi="Calibri"/>
                <w:color w:val="000000"/>
                <w:sz w:val="19"/>
                <w:szCs w:val="19"/>
              </w:rPr>
            </w:pPr>
            <w:r>
              <w:rPr>
                <w:rFonts w:ascii="Calibri" w:hAnsi="Calibri"/>
                <w:color w:val="000000"/>
                <w:sz w:val="19"/>
                <w:szCs w:val="19"/>
              </w:rPr>
              <w:t xml:space="preserve">On hand written hard copy, there </w:t>
            </w:r>
            <w:proofErr w:type="gramStart"/>
            <w:r>
              <w:rPr>
                <w:rFonts w:ascii="Calibri" w:hAnsi="Calibri"/>
                <w:color w:val="000000"/>
                <w:sz w:val="19"/>
                <w:szCs w:val="19"/>
              </w:rPr>
              <w:t>is no counts</w:t>
            </w:r>
            <w:proofErr w:type="gramEnd"/>
            <w:r>
              <w:rPr>
                <w:rFonts w:ascii="Calibri" w:hAnsi="Calibri"/>
                <w:color w:val="000000"/>
                <w:sz w:val="19"/>
                <w:szCs w:val="19"/>
              </w:rPr>
              <w:t xml:space="preserve"> for BECO recorded.</w:t>
            </w:r>
          </w:p>
        </w:tc>
      </w:tr>
    </w:tbl>
    <w:p w:rsidR="006D3563" w:rsidRDefault="006D3563" w:rsidP="00104176">
      <w:pPr>
        <w:ind w:left="360"/>
      </w:pPr>
    </w:p>
    <w:p w:rsidR="00105C63" w:rsidRDefault="009005FE" w:rsidP="00103642">
      <w:r w:rsidRPr="00BB7A20">
        <w:rPr>
          <w:b/>
          <w:i/>
        </w:rPr>
        <w:t>Other species</w:t>
      </w:r>
    </w:p>
    <w:p w:rsidR="00BB7A20" w:rsidRDefault="005D0F8A" w:rsidP="00C14115">
      <w:pPr>
        <w:pStyle w:val="ListParagraph"/>
        <w:numPr>
          <w:ilvl w:val="0"/>
          <w:numId w:val="36"/>
        </w:numPr>
      </w:pPr>
      <w:r>
        <w:t xml:space="preserve">In 1998, </w:t>
      </w:r>
      <w:r w:rsidR="0003745C">
        <w:t>we were not supposed to tag any seedlings other than ABBA, BIRCH, and PIRU (Still, we have 3 ACSP, 13 AMSPP, 1 SOAM tagged in 1998, some of these are caused by change in species)</w:t>
      </w:r>
      <w:r>
        <w:t xml:space="preserve"> so CNT should not be less than CNTTAG. </w:t>
      </w:r>
      <w:r w:rsidRPr="00C14115">
        <w:rPr>
          <w:color w:val="FF0000"/>
        </w:rPr>
        <w:t>There are 4 segme</w:t>
      </w:r>
      <w:r w:rsidR="00C14115">
        <w:rPr>
          <w:color w:val="FF0000"/>
        </w:rPr>
        <w:t xml:space="preserve">nts had CNT missing, but there is tagged individual, </w:t>
      </w:r>
      <w:r w:rsidRPr="00C14115">
        <w:rPr>
          <w:color w:val="FF0000"/>
        </w:rPr>
        <w:t>so for these segments, we don’t know the density on the whole 1 m band.</w:t>
      </w:r>
      <w:r>
        <w:t xml:space="preserve"> </w:t>
      </w:r>
    </w:p>
    <w:tbl>
      <w:tblPr>
        <w:tblW w:w="11433" w:type="dxa"/>
        <w:tblInd w:w="-1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858"/>
        <w:gridCol w:w="689"/>
        <w:gridCol w:w="782"/>
        <w:gridCol w:w="833"/>
        <w:gridCol w:w="879"/>
        <w:gridCol w:w="911"/>
        <w:gridCol w:w="3657"/>
        <w:gridCol w:w="1814"/>
      </w:tblGrid>
      <w:tr w:rsidR="00C14115" w:rsidRPr="00EE78E7" w:rsidTr="00E255D1">
        <w:trPr>
          <w:trHeight w:val="300"/>
        </w:trPr>
        <w:tc>
          <w:tcPr>
            <w:tcW w:w="1010" w:type="dxa"/>
            <w:shd w:val="clear" w:color="auto" w:fill="auto"/>
            <w:noWrap/>
            <w:vAlign w:val="bottom"/>
            <w:hideMark/>
          </w:tcPr>
          <w:p w:rsidR="00C14115" w:rsidRPr="00EE78E7" w:rsidRDefault="00C14115">
            <w:pPr>
              <w:rPr>
                <w:rFonts w:ascii="Calibri" w:hAnsi="Calibri"/>
                <w:color w:val="000000"/>
                <w:sz w:val="18"/>
                <w:szCs w:val="18"/>
              </w:rPr>
            </w:pPr>
            <w:r w:rsidRPr="00EE78E7">
              <w:rPr>
                <w:rFonts w:ascii="Calibri" w:hAnsi="Calibri"/>
                <w:color w:val="000000"/>
                <w:sz w:val="18"/>
                <w:szCs w:val="18"/>
              </w:rPr>
              <w:t>CONTNAM</w:t>
            </w:r>
          </w:p>
        </w:tc>
        <w:tc>
          <w:tcPr>
            <w:tcW w:w="858" w:type="dxa"/>
            <w:shd w:val="clear" w:color="auto" w:fill="auto"/>
            <w:noWrap/>
            <w:vAlign w:val="bottom"/>
            <w:hideMark/>
          </w:tcPr>
          <w:p w:rsidR="00C14115" w:rsidRPr="00EE78E7" w:rsidRDefault="00C14115">
            <w:pPr>
              <w:rPr>
                <w:rFonts w:ascii="Calibri" w:hAnsi="Calibri"/>
                <w:color w:val="000000"/>
                <w:sz w:val="18"/>
                <w:szCs w:val="18"/>
              </w:rPr>
            </w:pPr>
            <w:r w:rsidRPr="00EE78E7">
              <w:rPr>
                <w:rFonts w:ascii="Calibri" w:hAnsi="Calibri"/>
                <w:color w:val="000000"/>
                <w:sz w:val="18"/>
                <w:szCs w:val="18"/>
              </w:rPr>
              <w:t>STPACE</w:t>
            </w:r>
          </w:p>
        </w:tc>
        <w:tc>
          <w:tcPr>
            <w:tcW w:w="689" w:type="dxa"/>
            <w:shd w:val="clear" w:color="auto" w:fill="auto"/>
            <w:noWrap/>
            <w:vAlign w:val="bottom"/>
            <w:hideMark/>
          </w:tcPr>
          <w:p w:rsidR="00C14115" w:rsidRPr="00EE78E7" w:rsidRDefault="00C14115">
            <w:pPr>
              <w:rPr>
                <w:rFonts w:ascii="Calibri" w:hAnsi="Calibri"/>
                <w:color w:val="000000"/>
                <w:sz w:val="18"/>
                <w:szCs w:val="18"/>
              </w:rPr>
            </w:pPr>
            <w:r w:rsidRPr="00EE78E7">
              <w:rPr>
                <w:rFonts w:ascii="Calibri" w:hAnsi="Calibri"/>
                <w:color w:val="000000"/>
                <w:sz w:val="18"/>
                <w:szCs w:val="18"/>
              </w:rPr>
              <w:t>CENS</w:t>
            </w:r>
          </w:p>
        </w:tc>
        <w:tc>
          <w:tcPr>
            <w:tcW w:w="782" w:type="dxa"/>
            <w:shd w:val="clear" w:color="auto" w:fill="auto"/>
            <w:noWrap/>
            <w:vAlign w:val="bottom"/>
            <w:hideMark/>
          </w:tcPr>
          <w:p w:rsidR="00C14115" w:rsidRPr="00EE78E7" w:rsidRDefault="00C14115">
            <w:pPr>
              <w:rPr>
                <w:rFonts w:ascii="Calibri" w:hAnsi="Calibri"/>
                <w:color w:val="000000"/>
                <w:sz w:val="18"/>
                <w:szCs w:val="18"/>
              </w:rPr>
            </w:pPr>
            <w:r w:rsidRPr="00EE78E7">
              <w:rPr>
                <w:rFonts w:ascii="Calibri" w:hAnsi="Calibri"/>
                <w:color w:val="000000"/>
                <w:sz w:val="18"/>
                <w:szCs w:val="18"/>
              </w:rPr>
              <w:t>SGLEN</w:t>
            </w:r>
          </w:p>
        </w:tc>
        <w:tc>
          <w:tcPr>
            <w:tcW w:w="833" w:type="dxa"/>
            <w:shd w:val="clear" w:color="auto" w:fill="auto"/>
            <w:noWrap/>
            <w:vAlign w:val="bottom"/>
            <w:hideMark/>
          </w:tcPr>
          <w:p w:rsidR="00C14115" w:rsidRPr="00EE78E7" w:rsidRDefault="00C14115">
            <w:pPr>
              <w:rPr>
                <w:rFonts w:ascii="Calibri" w:hAnsi="Calibri"/>
                <w:color w:val="000000"/>
                <w:sz w:val="18"/>
                <w:szCs w:val="18"/>
              </w:rPr>
            </w:pPr>
            <w:r w:rsidRPr="00EE78E7">
              <w:rPr>
                <w:rFonts w:ascii="Calibri" w:hAnsi="Calibri"/>
                <w:color w:val="000000"/>
                <w:sz w:val="18"/>
                <w:szCs w:val="18"/>
              </w:rPr>
              <w:t>SPEC</w:t>
            </w:r>
          </w:p>
        </w:tc>
        <w:tc>
          <w:tcPr>
            <w:tcW w:w="879" w:type="dxa"/>
            <w:shd w:val="clear" w:color="auto" w:fill="auto"/>
            <w:noWrap/>
            <w:vAlign w:val="bottom"/>
            <w:hideMark/>
          </w:tcPr>
          <w:p w:rsidR="00C14115" w:rsidRPr="00EE78E7" w:rsidRDefault="00C14115">
            <w:pPr>
              <w:rPr>
                <w:rFonts w:ascii="Calibri" w:hAnsi="Calibri"/>
                <w:color w:val="000000"/>
                <w:sz w:val="18"/>
                <w:szCs w:val="18"/>
              </w:rPr>
            </w:pPr>
            <w:r w:rsidRPr="00EE78E7">
              <w:rPr>
                <w:rFonts w:ascii="Calibri" w:hAnsi="Calibri"/>
                <w:color w:val="000000"/>
                <w:sz w:val="18"/>
                <w:szCs w:val="18"/>
              </w:rPr>
              <w:t>DATE98</w:t>
            </w:r>
          </w:p>
        </w:tc>
        <w:tc>
          <w:tcPr>
            <w:tcW w:w="911" w:type="dxa"/>
            <w:shd w:val="clear" w:color="auto" w:fill="auto"/>
            <w:noWrap/>
            <w:vAlign w:val="bottom"/>
            <w:hideMark/>
          </w:tcPr>
          <w:p w:rsidR="00C14115" w:rsidRPr="00EE78E7" w:rsidRDefault="00C14115">
            <w:pPr>
              <w:rPr>
                <w:rFonts w:ascii="Calibri" w:hAnsi="Calibri"/>
                <w:color w:val="000000"/>
                <w:sz w:val="18"/>
                <w:szCs w:val="18"/>
              </w:rPr>
            </w:pPr>
            <w:r w:rsidRPr="00EE78E7">
              <w:rPr>
                <w:rFonts w:ascii="Calibri" w:hAnsi="Calibri"/>
                <w:color w:val="000000"/>
                <w:sz w:val="18"/>
                <w:szCs w:val="18"/>
              </w:rPr>
              <w:t>CNTTAG</w:t>
            </w:r>
          </w:p>
        </w:tc>
        <w:tc>
          <w:tcPr>
            <w:tcW w:w="3657" w:type="dxa"/>
          </w:tcPr>
          <w:p w:rsidR="00C14115" w:rsidRPr="00EE78E7" w:rsidRDefault="00C14115">
            <w:pPr>
              <w:rPr>
                <w:rFonts w:ascii="Calibri" w:hAnsi="Calibri"/>
                <w:color w:val="000000"/>
                <w:sz w:val="18"/>
                <w:szCs w:val="18"/>
              </w:rPr>
            </w:pPr>
            <w:r>
              <w:rPr>
                <w:rFonts w:ascii="Calibri" w:hAnsi="Calibri"/>
                <w:color w:val="000000"/>
                <w:sz w:val="18"/>
                <w:szCs w:val="18"/>
              </w:rPr>
              <w:t>Notes/corrections</w:t>
            </w:r>
          </w:p>
        </w:tc>
        <w:tc>
          <w:tcPr>
            <w:tcW w:w="1814" w:type="dxa"/>
          </w:tcPr>
          <w:p w:rsidR="00C14115" w:rsidRDefault="00C14115">
            <w:pPr>
              <w:rPr>
                <w:rFonts w:ascii="Calibri" w:hAnsi="Calibri"/>
                <w:color w:val="000000"/>
                <w:sz w:val="18"/>
                <w:szCs w:val="18"/>
              </w:rPr>
            </w:pPr>
            <w:r>
              <w:rPr>
                <w:rFonts w:ascii="Calibri" w:hAnsi="Calibri"/>
                <w:color w:val="000000"/>
                <w:sz w:val="18"/>
                <w:szCs w:val="18"/>
              </w:rPr>
              <w:t>correction</w:t>
            </w:r>
          </w:p>
        </w:tc>
      </w:tr>
      <w:tr w:rsidR="00C14115" w:rsidRPr="00EE78E7" w:rsidTr="00E255D1">
        <w:trPr>
          <w:trHeight w:val="300"/>
        </w:trPr>
        <w:tc>
          <w:tcPr>
            <w:tcW w:w="1010" w:type="dxa"/>
            <w:shd w:val="clear" w:color="auto" w:fill="auto"/>
            <w:noWrap/>
            <w:vAlign w:val="bottom"/>
            <w:hideMark/>
          </w:tcPr>
          <w:p w:rsidR="00C14115" w:rsidRPr="00EE78E7" w:rsidRDefault="00C14115">
            <w:pPr>
              <w:rPr>
                <w:rFonts w:ascii="Calibri" w:hAnsi="Calibri"/>
                <w:color w:val="000000"/>
                <w:sz w:val="18"/>
                <w:szCs w:val="18"/>
              </w:rPr>
            </w:pPr>
            <w:r w:rsidRPr="00EE78E7">
              <w:rPr>
                <w:rFonts w:ascii="Calibri" w:hAnsi="Calibri"/>
                <w:color w:val="000000"/>
                <w:sz w:val="18"/>
                <w:szCs w:val="18"/>
              </w:rPr>
              <w:t>LE1860</w:t>
            </w:r>
          </w:p>
        </w:tc>
        <w:tc>
          <w:tcPr>
            <w:tcW w:w="858" w:type="dxa"/>
            <w:shd w:val="clear" w:color="auto" w:fill="auto"/>
            <w:noWrap/>
            <w:vAlign w:val="bottom"/>
            <w:hideMark/>
          </w:tcPr>
          <w:p w:rsidR="00C14115" w:rsidRPr="00EE78E7" w:rsidRDefault="00C14115">
            <w:pPr>
              <w:jc w:val="right"/>
              <w:rPr>
                <w:rFonts w:ascii="Calibri" w:hAnsi="Calibri"/>
                <w:color w:val="000000"/>
                <w:sz w:val="18"/>
                <w:szCs w:val="18"/>
              </w:rPr>
            </w:pPr>
            <w:r w:rsidRPr="00EE78E7">
              <w:rPr>
                <w:rFonts w:ascii="Calibri" w:hAnsi="Calibri"/>
                <w:color w:val="000000"/>
                <w:sz w:val="18"/>
                <w:szCs w:val="18"/>
              </w:rPr>
              <w:t>320</w:t>
            </w:r>
          </w:p>
        </w:tc>
        <w:tc>
          <w:tcPr>
            <w:tcW w:w="689" w:type="dxa"/>
            <w:shd w:val="clear" w:color="auto" w:fill="auto"/>
            <w:noWrap/>
            <w:vAlign w:val="bottom"/>
            <w:hideMark/>
          </w:tcPr>
          <w:p w:rsidR="00C14115" w:rsidRPr="00EE78E7" w:rsidRDefault="00C14115">
            <w:pPr>
              <w:jc w:val="right"/>
              <w:rPr>
                <w:rFonts w:ascii="Calibri" w:hAnsi="Calibri"/>
                <w:color w:val="000000"/>
                <w:sz w:val="18"/>
                <w:szCs w:val="18"/>
              </w:rPr>
            </w:pPr>
            <w:r w:rsidRPr="00EE78E7">
              <w:rPr>
                <w:rFonts w:ascii="Calibri" w:hAnsi="Calibri"/>
                <w:color w:val="000000"/>
                <w:sz w:val="18"/>
                <w:szCs w:val="18"/>
              </w:rPr>
              <w:t>1998</w:t>
            </w:r>
          </w:p>
        </w:tc>
        <w:tc>
          <w:tcPr>
            <w:tcW w:w="782" w:type="dxa"/>
            <w:shd w:val="clear" w:color="auto" w:fill="auto"/>
            <w:noWrap/>
            <w:vAlign w:val="bottom"/>
            <w:hideMark/>
          </w:tcPr>
          <w:p w:rsidR="00C14115" w:rsidRPr="00EE78E7" w:rsidRDefault="00C14115">
            <w:pPr>
              <w:jc w:val="right"/>
              <w:rPr>
                <w:rFonts w:ascii="Calibri" w:hAnsi="Calibri"/>
                <w:color w:val="000000"/>
                <w:sz w:val="18"/>
                <w:szCs w:val="18"/>
              </w:rPr>
            </w:pPr>
            <w:r w:rsidRPr="00EE78E7">
              <w:rPr>
                <w:rFonts w:ascii="Calibri" w:hAnsi="Calibri"/>
                <w:color w:val="000000"/>
                <w:sz w:val="18"/>
                <w:szCs w:val="18"/>
              </w:rPr>
              <w:t>40</w:t>
            </w:r>
          </w:p>
        </w:tc>
        <w:tc>
          <w:tcPr>
            <w:tcW w:w="833" w:type="dxa"/>
            <w:shd w:val="clear" w:color="auto" w:fill="auto"/>
            <w:noWrap/>
            <w:vAlign w:val="bottom"/>
            <w:hideMark/>
          </w:tcPr>
          <w:p w:rsidR="00C14115" w:rsidRPr="00EE78E7" w:rsidRDefault="00C14115">
            <w:pPr>
              <w:rPr>
                <w:rFonts w:ascii="Calibri" w:hAnsi="Calibri"/>
                <w:color w:val="000000"/>
                <w:sz w:val="18"/>
                <w:szCs w:val="18"/>
              </w:rPr>
            </w:pPr>
            <w:r w:rsidRPr="00EE78E7">
              <w:rPr>
                <w:rFonts w:ascii="Calibri" w:hAnsi="Calibri"/>
                <w:color w:val="000000"/>
                <w:sz w:val="18"/>
                <w:szCs w:val="18"/>
              </w:rPr>
              <w:t>ACSP</w:t>
            </w:r>
          </w:p>
        </w:tc>
        <w:tc>
          <w:tcPr>
            <w:tcW w:w="879" w:type="dxa"/>
            <w:shd w:val="clear" w:color="auto" w:fill="auto"/>
            <w:noWrap/>
            <w:vAlign w:val="bottom"/>
            <w:hideMark/>
          </w:tcPr>
          <w:p w:rsidR="00C14115" w:rsidRPr="00EE78E7" w:rsidRDefault="00C14115">
            <w:pPr>
              <w:rPr>
                <w:rFonts w:ascii="Calibri" w:hAnsi="Calibri"/>
                <w:color w:val="000000"/>
                <w:sz w:val="18"/>
                <w:szCs w:val="18"/>
              </w:rPr>
            </w:pPr>
            <w:r w:rsidRPr="00EE78E7">
              <w:rPr>
                <w:rFonts w:ascii="Calibri" w:hAnsi="Calibri"/>
                <w:color w:val="000000"/>
                <w:sz w:val="18"/>
                <w:szCs w:val="18"/>
              </w:rPr>
              <w:t>.</w:t>
            </w:r>
          </w:p>
        </w:tc>
        <w:tc>
          <w:tcPr>
            <w:tcW w:w="911" w:type="dxa"/>
            <w:shd w:val="clear" w:color="auto" w:fill="auto"/>
            <w:noWrap/>
            <w:vAlign w:val="bottom"/>
            <w:hideMark/>
          </w:tcPr>
          <w:p w:rsidR="00C14115" w:rsidRPr="00EE78E7" w:rsidRDefault="00C14115">
            <w:pPr>
              <w:jc w:val="right"/>
              <w:rPr>
                <w:rFonts w:ascii="Calibri" w:hAnsi="Calibri"/>
                <w:color w:val="000000"/>
                <w:sz w:val="18"/>
                <w:szCs w:val="18"/>
              </w:rPr>
            </w:pPr>
            <w:r w:rsidRPr="00EE78E7">
              <w:rPr>
                <w:rFonts w:ascii="Calibri" w:hAnsi="Calibri"/>
                <w:color w:val="000000"/>
                <w:sz w:val="18"/>
                <w:szCs w:val="18"/>
              </w:rPr>
              <w:t>2</w:t>
            </w:r>
          </w:p>
        </w:tc>
        <w:tc>
          <w:tcPr>
            <w:tcW w:w="3657" w:type="dxa"/>
          </w:tcPr>
          <w:p w:rsidR="00C14115" w:rsidRPr="00EE78E7" w:rsidRDefault="00C14115" w:rsidP="00EE78E7">
            <w:pPr>
              <w:jc w:val="right"/>
              <w:rPr>
                <w:rFonts w:ascii="Calibri" w:hAnsi="Calibri"/>
                <w:color w:val="000000"/>
                <w:sz w:val="18"/>
                <w:szCs w:val="18"/>
              </w:rPr>
            </w:pPr>
            <w:r>
              <w:rPr>
                <w:rFonts w:ascii="Calibri" w:hAnsi="Calibri"/>
                <w:color w:val="000000"/>
                <w:sz w:val="18"/>
                <w:szCs w:val="18"/>
              </w:rPr>
              <w:t xml:space="preserve">No count recorded for ACSP on hard copies, 2 tagged BEAL was corrected to ACSP in SAS file.  </w:t>
            </w:r>
          </w:p>
        </w:tc>
        <w:tc>
          <w:tcPr>
            <w:tcW w:w="1814" w:type="dxa"/>
          </w:tcPr>
          <w:p w:rsidR="00C14115" w:rsidRPr="008C1AA4" w:rsidRDefault="008C1AA4" w:rsidP="00EE78E7">
            <w:pPr>
              <w:jc w:val="right"/>
              <w:rPr>
                <w:rFonts w:ascii="Calibri" w:hAnsi="Calibri"/>
                <w:color w:val="FF0000"/>
                <w:sz w:val="18"/>
                <w:szCs w:val="18"/>
              </w:rPr>
            </w:pPr>
            <w:r w:rsidRPr="008C1AA4">
              <w:rPr>
                <w:rFonts w:ascii="Calibri" w:hAnsi="Calibri"/>
                <w:color w:val="FF0000"/>
                <w:sz w:val="18"/>
                <w:szCs w:val="18"/>
              </w:rPr>
              <w:t>Have CNT as missing, so we don’t use it for density calculation</w:t>
            </w:r>
          </w:p>
        </w:tc>
      </w:tr>
      <w:tr w:rsidR="008C1AA4" w:rsidRPr="00EE78E7" w:rsidTr="00E255D1">
        <w:trPr>
          <w:trHeight w:val="300"/>
        </w:trPr>
        <w:tc>
          <w:tcPr>
            <w:tcW w:w="1010" w:type="dxa"/>
            <w:shd w:val="clear" w:color="auto" w:fill="auto"/>
            <w:noWrap/>
            <w:vAlign w:val="bottom"/>
            <w:hideMark/>
          </w:tcPr>
          <w:p w:rsidR="008C1AA4" w:rsidRPr="00EE78E7" w:rsidRDefault="008C1AA4">
            <w:pPr>
              <w:rPr>
                <w:rFonts w:ascii="Calibri" w:hAnsi="Calibri"/>
                <w:color w:val="000000"/>
                <w:sz w:val="18"/>
                <w:szCs w:val="18"/>
              </w:rPr>
            </w:pPr>
            <w:r w:rsidRPr="00EE78E7">
              <w:rPr>
                <w:rFonts w:ascii="Calibri" w:hAnsi="Calibri"/>
                <w:color w:val="000000"/>
                <w:sz w:val="18"/>
                <w:szCs w:val="18"/>
              </w:rPr>
              <w:t>LW1900</w:t>
            </w:r>
          </w:p>
        </w:tc>
        <w:tc>
          <w:tcPr>
            <w:tcW w:w="858" w:type="dxa"/>
            <w:shd w:val="clear" w:color="auto" w:fill="auto"/>
            <w:noWrap/>
            <w:vAlign w:val="bottom"/>
            <w:hideMark/>
          </w:tcPr>
          <w:p w:rsidR="008C1AA4" w:rsidRPr="00EE78E7" w:rsidRDefault="008C1AA4">
            <w:pPr>
              <w:jc w:val="right"/>
              <w:rPr>
                <w:rFonts w:ascii="Calibri" w:hAnsi="Calibri"/>
                <w:color w:val="000000"/>
                <w:sz w:val="18"/>
                <w:szCs w:val="18"/>
              </w:rPr>
            </w:pPr>
            <w:r w:rsidRPr="00EE78E7">
              <w:rPr>
                <w:rFonts w:ascii="Calibri" w:hAnsi="Calibri"/>
                <w:color w:val="000000"/>
                <w:sz w:val="18"/>
                <w:szCs w:val="18"/>
              </w:rPr>
              <w:t>1140</w:t>
            </w:r>
          </w:p>
        </w:tc>
        <w:tc>
          <w:tcPr>
            <w:tcW w:w="689" w:type="dxa"/>
            <w:shd w:val="clear" w:color="auto" w:fill="auto"/>
            <w:noWrap/>
            <w:vAlign w:val="bottom"/>
            <w:hideMark/>
          </w:tcPr>
          <w:p w:rsidR="008C1AA4" w:rsidRPr="00EE78E7" w:rsidRDefault="008C1AA4">
            <w:pPr>
              <w:jc w:val="right"/>
              <w:rPr>
                <w:rFonts w:ascii="Calibri" w:hAnsi="Calibri"/>
                <w:color w:val="000000"/>
                <w:sz w:val="18"/>
                <w:szCs w:val="18"/>
              </w:rPr>
            </w:pPr>
            <w:r w:rsidRPr="00EE78E7">
              <w:rPr>
                <w:rFonts w:ascii="Calibri" w:hAnsi="Calibri"/>
                <w:color w:val="000000"/>
                <w:sz w:val="18"/>
                <w:szCs w:val="18"/>
              </w:rPr>
              <w:t>1998</w:t>
            </w:r>
          </w:p>
        </w:tc>
        <w:tc>
          <w:tcPr>
            <w:tcW w:w="782" w:type="dxa"/>
            <w:shd w:val="clear" w:color="auto" w:fill="auto"/>
            <w:noWrap/>
            <w:vAlign w:val="bottom"/>
            <w:hideMark/>
          </w:tcPr>
          <w:p w:rsidR="008C1AA4" w:rsidRPr="00EE78E7" w:rsidRDefault="008C1AA4">
            <w:pPr>
              <w:jc w:val="right"/>
              <w:rPr>
                <w:rFonts w:ascii="Calibri" w:hAnsi="Calibri"/>
                <w:color w:val="000000"/>
                <w:sz w:val="18"/>
                <w:szCs w:val="18"/>
              </w:rPr>
            </w:pPr>
            <w:r w:rsidRPr="00EE78E7">
              <w:rPr>
                <w:rFonts w:ascii="Calibri" w:hAnsi="Calibri"/>
                <w:color w:val="000000"/>
                <w:sz w:val="18"/>
                <w:szCs w:val="18"/>
              </w:rPr>
              <w:t>27.5</w:t>
            </w:r>
          </w:p>
        </w:tc>
        <w:tc>
          <w:tcPr>
            <w:tcW w:w="833" w:type="dxa"/>
            <w:shd w:val="clear" w:color="auto" w:fill="auto"/>
            <w:noWrap/>
            <w:vAlign w:val="bottom"/>
            <w:hideMark/>
          </w:tcPr>
          <w:p w:rsidR="008C1AA4" w:rsidRPr="00EE78E7" w:rsidRDefault="008C1AA4">
            <w:pPr>
              <w:rPr>
                <w:rFonts w:ascii="Calibri" w:hAnsi="Calibri"/>
                <w:color w:val="000000"/>
                <w:sz w:val="18"/>
                <w:szCs w:val="18"/>
              </w:rPr>
            </w:pPr>
            <w:r w:rsidRPr="00EE78E7">
              <w:rPr>
                <w:rFonts w:ascii="Calibri" w:hAnsi="Calibri"/>
                <w:color w:val="000000"/>
                <w:sz w:val="18"/>
                <w:szCs w:val="18"/>
              </w:rPr>
              <w:t>ACSP</w:t>
            </w:r>
          </w:p>
        </w:tc>
        <w:tc>
          <w:tcPr>
            <w:tcW w:w="879" w:type="dxa"/>
            <w:shd w:val="clear" w:color="auto" w:fill="auto"/>
            <w:noWrap/>
            <w:vAlign w:val="bottom"/>
            <w:hideMark/>
          </w:tcPr>
          <w:p w:rsidR="008C1AA4" w:rsidRPr="00EE78E7" w:rsidRDefault="008C1AA4">
            <w:pPr>
              <w:rPr>
                <w:rFonts w:ascii="Calibri" w:hAnsi="Calibri"/>
                <w:color w:val="000000"/>
                <w:sz w:val="18"/>
                <w:szCs w:val="18"/>
              </w:rPr>
            </w:pPr>
            <w:r w:rsidRPr="00EE78E7">
              <w:rPr>
                <w:rFonts w:ascii="Calibri" w:hAnsi="Calibri"/>
                <w:color w:val="000000"/>
                <w:sz w:val="18"/>
                <w:szCs w:val="18"/>
              </w:rPr>
              <w:t>.</w:t>
            </w:r>
          </w:p>
        </w:tc>
        <w:tc>
          <w:tcPr>
            <w:tcW w:w="911" w:type="dxa"/>
            <w:shd w:val="clear" w:color="auto" w:fill="auto"/>
            <w:noWrap/>
            <w:vAlign w:val="bottom"/>
            <w:hideMark/>
          </w:tcPr>
          <w:p w:rsidR="008C1AA4" w:rsidRPr="00EE78E7" w:rsidRDefault="008C1AA4">
            <w:pPr>
              <w:jc w:val="right"/>
              <w:rPr>
                <w:rFonts w:ascii="Calibri" w:hAnsi="Calibri"/>
                <w:color w:val="000000"/>
                <w:sz w:val="18"/>
                <w:szCs w:val="18"/>
              </w:rPr>
            </w:pPr>
            <w:r w:rsidRPr="00EE78E7">
              <w:rPr>
                <w:rFonts w:ascii="Calibri" w:hAnsi="Calibri"/>
                <w:color w:val="000000"/>
                <w:sz w:val="18"/>
                <w:szCs w:val="18"/>
              </w:rPr>
              <w:t>1</w:t>
            </w:r>
          </w:p>
        </w:tc>
        <w:tc>
          <w:tcPr>
            <w:tcW w:w="3657" w:type="dxa"/>
          </w:tcPr>
          <w:p w:rsidR="008C1AA4" w:rsidRPr="00EE78E7" w:rsidRDefault="008C1AA4">
            <w:pPr>
              <w:jc w:val="right"/>
              <w:rPr>
                <w:rFonts w:ascii="Calibri" w:hAnsi="Calibri"/>
                <w:color w:val="000000"/>
                <w:sz w:val="18"/>
                <w:szCs w:val="18"/>
              </w:rPr>
            </w:pPr>
            <w:r>
              <w:rPr>
                <w:rFonts w:ascii="Calibri" w:hAnsi="Calibri"/>
                <w:color w:val="000000"/>
                <w:sz w:val="18"/>
                <w:szCs w:val="18"/>
              </w:rPr>
              <w:t xml:space="preserve">98321 which was a BEAL on print-out hardcopy </w:t>
            </w:r>
            <w:proofErr w:type="gramStart"/>
            <w:r>
              <w:rPr>
                <w:rFonts w:ascii="Calibri" w:hAnsi="Calibri"/>
                <w:color w:val="000000"/>
                <w:sz w:val="18"/>
                <w:szCs w:val="18"/>
              </w:rPr>
              <w:t>was</w:t>
            </w:r>
            <w:proofErr w:type="gramEnd"/>
            <w:r>
              <w:rPr>
                <w:rFonts w:ascii="Calibri" w:hAnsi="Calibri"/>
                <w:color w:val="000000"/>
                <w:sz w:val="18"/>
                <w:szCs w:val="18"/>
              </w:rPr>
              <w:t xml:space="preserve"> corrected as ACSP.</w:t>
            </w:r>
          </w:p>
        </w:tc>
        <w:tc>
          <w:tcPr>
            <w:tcW w:w="1814" w:type="dxa"/>
          </w:tcPr>
          <w:p w:rsidR="008C1AA4" w:rsidRDefault="008C1AA4">
            <w:r w:rsidRPr="00512AE0">
              <w:rPr>
                <w:rFonts w:ascii="Calibri" w:hAnsi="Calibri"/>
                <w:color w:val="000000"/>
                <w:sz w:val="18"/>
                <w:szCs w:val="18"/>
              </w:rPr>
              <w:t>Have CNT as missing, so we don’t use it for density calculation</w:t>
            </w:r>
          </w:p>
        </w:tc>
      </w:tr>
      <w:tr w:rsidR="008C1AA4" w:rsidRPr="00EE78E7" w:rsidTr="00E255D1">
        <w:trPr>
          <w:trHeight w:val="300"/>
        </w:trPr>
        <w:tc>
          <w:tcPr>
            <w:tcW w:w="1010" w:type="dxa"/>
            <w:shd w:val="clear" w:color="auto" w:fill="auto"/>
            <w:noWrap/>
            <w:vAlign w:val="bottom"/>
            <w:hideMark/>
          </w:tcPr>
          <w:p w:rsidR="008C1AA4" w:rsidRPr="00EE78E7" w:rsidRDefault="008C1AA4">
            <w:pPr>
              <w:rPr>
                <w:rFonts w:ascii="Calibri" w:hAnsi="Calibri"/>
                <w:color w:val="000000"/>
                <w:sz w:val="18"/>
                <w:szCs w:val="18"/>
              </w:rPr>
            </w:pPr>
            <w:r w:rsidRPr="00EE78E7">
              <w:rPr>
                <w:rFonts w:ascii="Calibri" w:hAnsi="Calibri"/>
                <w:color w:val="000000"/>
                <w:sz w:val="18"/>
                <w:szCs w:val="18"/>
              </w:rPr>
              <w:t>LE1860</w:t>
            </w:r>
          </w:p>
        </w:tc>
        <w:tc>
          <w:tcPr>
            <w:tcW w:w="858" w:type="dxa"/>
            <w:shd w:val="clear" w:color="auto" w:fill="auto"/>
            <w:noWrap/>
            <w:vAlign w:val="bottom"/>
            <w:hideMark/>
          </w:tcPr>
          <w:p w:rsidR="008C1AA4" w:rsidRPr="00EE78E7" w:rsidRDefault="008C1AA4">
            <w:pPr>
              <w:jc w:val="right"/>
              <w:rPr>
                <w:rFonts w:ascii="Calibri" w:hAnsi="Calibri"/>
                <w:color w:val="000000"/>
                <w:sz w:val="18"/>
                <w:szCs w:val="18"/>
              </w:rPr>
            </w:pPr>
            <w:r w:rsidRPr="00EE78E7">
              <w:rPr>
                <w:rFonts w:ascii="Calibri" w:hAnsi="Calibri"/>
                <w:color w:val="000000"/>
                <w:sz w:val="18"/>
                <w:szCs w:val="18"/>
              </w:rPr>
              <w:t>400</w:t>
            </w:r>
          </w:p>
        </w:tc>
        <w:tc>
          <w:tcPr>
            <w:tcW w:w="689" w:type="dxa"/>
            <w:shd w:val="clear" w:color="auto" w:fill="auto"/>
            <w:noWrap/>
            <w:vAlign w:val="bottom"/>
            <w:hideMark/>
          </w:tcPr>
          <w:p w:rsidR="008C1AA4" w:rsidRPr="00EE78E7" w:rsidRDefault="008C1AA4">
            <w:pPr>
              <w:jc w:val="right"/>
              <w:rPr>
                <w:rFonts w:ascii="Calibri" w:hAnsi="Calibri"/>
                <w:color w:val="000000"/>
                <w:sz w:val="18"/>
                <w:szCs w:val="18"/>
              </w:rPr>
            </w:pPr>
            <w:r w:rsidRPr="00EE78E7">
              <w:rPr>
                <w:rFonts w:ascii="Calibri" w:hAnsi="Calibri"/>
                <w:color w:val="000000"/>
                <w:sz w:val="18"/>
                <w:szCs w:val="18"/>
              </w:rPr>
              <w:t>1998</w:t>
            </w:r>
          </w:p>
        </w:tc>
        <w:tc>
          <w:tcPr>
            <w:tcW w:w="782" w:type="dxa"/>
            <w:shd w:val="clear" w:color="auto" w:fill="auto"/>
            <w:noWrap/>
            <w:vAlign w:val="bottom"/>
            <w:hideMark/>
          </w:tcPr>
          <w:p w:rsidR="008C1AA4" w:rsidRPr="00EE78E7" w:rsidRDefault="008C1AA4">
            <w:pPr>
              <w:jc w:val="right"/>
              <w:rPr>
                <w:rFonts w:ascii="Calibri" w:hAnsi="Calibri"/>
                <w:color w:val="000000"/>
                <w:sz w:val="18"/>
                <w:szCs w:val="18"/>
              </w:rPr>
            </w:pPr>
            <w:r w:rsidRPr="00EE78E7">
              <w:rPr>
                <w:rFonts w:ascii="Calibri" w:hAnsi="Calibri"/>
                <w:color w:val="000000"/>
                <w:sz w:val="18"/>
                <w:szCs w:val="18"/>
              </w:rPr>
              <w:t>27.4</w:t>
            </w:r>
          </w:p>
        </w:tc>
        <w:tc>
          <w:tcPr>
            <w:tcW w:w="833" w:type="dxa"/>
            <w:shd w:val="clear" w:color="auto" w:fill="auto"/>
            <w:noWrap/>
            <w:vAlign w:val="bottom"/>
            <w:hideMark/>
          </w:tcPr>
          <w:p w:rsidR="008C1AA4" w:rsidRPr="00EE78E7" w:rsidRDefault="008C1AA4">
            <w:pPr>
              <w:rPr>
                <w:rFonts w:ascii="Calibri" w:hAnsi="Calibri"/>
                <w:color w:val="000000"/>
                <w:sz w:val="18"/>
                <w:szCs w:val="18"/>
              </w:rPr>
            </w:pPr>
            <w:r w:rsidRPr="00EE78E7">
              <w:rPr>
                <w:rFonts w:ascii="Calibri" w:hAnsi="Calibri"/>
                <w:color w:val="000000"/>
                <w:sz w:val="18"/>
                <w:szCs w:val="18"/>
              </w:rPr>
              <w:t>AMSPP</w:t>
            </w:r>
          </w:p>
        </w:tc>
        <w:tc>
          <w:tcPr>
            <w:tcW w:w="879" w:type="dxa"/>
            <w:shd w:val="clear" w:color="auto" w:fill="auto"/>
            <w:noWrap/>
            <w:vAlign w:val="bottom"/>
            <w:hideMark/>
          </w:tcPr>
          <w:p w:rsidR="008C1AA4" w:rsidRPr="00EE78E7" w:rsidRDefault="008C1AA4">
            <w:pPr>
              <w:jc w:val="right"/>
              <w:rPr>
                <w:rFonts w:ascii="Calibri" w:hAnsi="Calibri"/>
                <w:color w:val="000000"/>
                <w:sz w:val="18"/>
                <w:szCs w:val="18"/>
              </w:rPr>
            </w:pPr>
            <w:r w:rsidRPr="00EE78E7">
              <w:rPr>
                <w:rFonts w:ascii="Calibri" w:hAnsi="Calibri"/>
                <w:color w:val="000000"/>
                <w:sz w:val="18"/>
                <w:szCs w:val="18"/>
              </w:rPr>
              <w:t>81998</w:t>
            </w:r>
          </w:p>
        </w:tc>
        <w:tc>
          <w:tcPr>
            <w:tcW w:w="911" w:type="dxa"/>
            <w:shd w:val="clear" w:color="auto" w:fill="auto"/>
            <w:noWrap/>
            <w:vAlign w:val="bottom"/>
            <w:hideMark/>
          </w:tcPr>
          <w:p w:rsidR="008C1AA4" w:rsidRPr="00EE78E7" w:rsidRDefault="008C1AA4">
            <w:pPr>
              <w:jc w:val="right"/>
              <w:rPr>
                <w:rFonts w:ascii="Calibri" w:hAnsi="Calibri"/>
                <w:color w:val="000000"/>
                <w:sz w:val="18"/>
                <w:szCs w:val="18"/>
              </w:rPr>
            </w:pPr>
            <w:r w:rsidRPr="00EE78E7">
              <w:rPr>
                <w:rFonts w:ascii="Calibri" w:hAnsi="Calibri"/>
                <w:color w:val="000000"/>
                <w:sz w:val="18"/>
                <w:szCs w:val="18"/>
              </w:rPr>
              <w:t>2</w:t>
            </w:r>
          </w:p>
        </w:tc>
        <w:tc>
          <w:tcPr>
            <w:tcW w:w="3657" w:type="dxa"/>
          </w:tcPr>
          <w:p w:rsidR="008C1AA4" w:rsidRPr="00EE78E7" w:rsidRDefault="008C1AA4">
            <w:pPr>
              <w:jc w:val="right"/>
              <w:rPr>
                <w:rFonts w:ascii="Calibri" w:hAnsi="Calibri"/>
                <w:color w:val="000000"/>
                <w:sz w:val="18"/>
                <w:szCs w:val="18"/>
              </w:rPr>
            </w:pPr>
            <w:r w:rsidRPr="00E16D48">
              <w:rPr>
                <w:rFonts w:ascii="Calibri" w:hAnsi="Calibri"/>
                <w:color w:val="000000"/>
                <w:sz w:val="17"/>
                <w:szCs w:val="17"/>
              </w:rPr>
              <w:t>98352, 98380 were BEAL</w:t>
            </w:r>
            <w:r>
              <w:rPr>
                <w:rFonts w:ascii="Calibri" w:hAnsi="Calibri"/>
                <w:color w:val="000000"/>
                <w:sz w:val="17"/>
                <w:szCs w:val="17"/>
              </w:rPr>
              <w:t>s</w:t>
            </w:r>
            <w:r w:rsidRPr="00E16D48">
              <w:rPr>
                <w:rFonts w:ascii="Calibri" w:hAnsi="Calibri"/>
                <w:color w:val="000000"/>
                <w:sz w:val="17"/>
                <w:szCs w:val="17"/>
              </w:rPr>
              <w:t xml:space="preserve"> on hand written hard copies, and </w:t>
            </w:r>
            <w:proofErr w:type="gramStart"/>
            <w:r w:rsidRPr="00E16D48">
              <w:rPr>
                <w:rFonts w:ascii="Calibri" w:hAnsi="Calibri"/>
                <w:color w:val="000000"/>
                <w:sz w:val="17"/>
                <w:szCs w:val="17"/>
              </w:rPr>
              <w:t>was</w:t>
            </w:r>
            <w:proofErr w:type="gramEnd"/>
            <w:r w:rsidRPr="00E16D48">
              <w:rPr>
                <w:rFonts w:ascii="Calibri" w:hAnsi="Calibri"/>
                <w:color w:val="000000"/>
                <w:sz w:val="17"/>
                <w:szCs w:val="17"/>
              </w:rPr>
              <w:t xml:space="preserve"> correct as AMSPP in SAS file from </w:t>
            </w:r>
            <w:r w:rsidRPr="00E16D48">
              <w:rPr>
                <w:rFonts w:ascii="Calibri" w:hAnsi="Calibri"/>
                <w:color w:val="000000"/>
                <w:sz w:val="17"/>
                <w:szCs w:val="17"/>
              </w:rPr>
              <w:lastRenderedPageBreak/>
              <w:t>Kevin. One of them had note “not birch”</w:t>
            </w:r>
          </w:p>
        </w:tc>
        <w:tc>
          <w:tcPr>
            <w:tcW w:w="1814" w:type="dxa"/>
          </w:tcPr>
          <w:p w:rsidR="008C1AA4" w:rsidRDefault="008C1AA4">
            <w:r w:rsidRPr="00512AE0">
              <w:rPr>
                <w:rFonts w:ascii="Calibri" w:hAnsi="Calibri"/>
                <w:color w:val="000000"/>
                <w:sz w:val="18"/>
                <w:szCs w:val="18"/>
              </w:rPr>
              <w:lastRenderedPageBreak/>
              <w:t xml:space="preserve">Have CNT as missing, </w:t>
            </w:r>
            <w:r w:rsidRPr="00512AE0">
              <w:rPr>
                <w:rFonts w:ascii="Calibri" w:hAnsi="Calibri"/>
                <w:color w:val="000000"/>
                <w:sz w:val="18"/>
                <w:szCs w:val="18"/>
              </w:rPr>
              <w:lastRenderedPageBreak/>
              <w:t>so we don’t use it for density calculation</w:t>
            </w:r>
          </w:p>
        </w:tc>
      </w:tr>
      <w:tr w:rsidR="008C1AA4" w:rsidRPr="00EE78E7" w:rsidTr="00E255D1">
        <w:trPr>
          <w:trHeight w:val="300"/>
        </w:trPr>
        <w:tc>
          <w:tcPr>
            <w:tcW w:w="1010" w:type="dxa"/>
            <w:shd w:val="clear" w:color="auto" w:fill="auto"/>
            <w:noWrap/>
            <w:vAlign w:val="bottom"/>
            <w:hideMark/>
          </w:tcPr>
          <w:p w:rsidR="008C1AA4" w:rsidRPr="00EE78E7" w:rsidRDefault="008C1AA4">
            <w:pPr>
              <w:rPr>
                <w:rFonts w:ascii="Calibri" w:hAnsi="Calibri"/>
                <w:color w:val="000000"/>
                <w:sz w:val="18"/>
                <w:szCs w:val="18"/>
              </w:rPr>
            </w:pPr>
            <w:r w:rsidRPr="00EE78E7">
              <w:rPr>
                <w:rFonts w:ascii="Calibri" w:hAnsi="Calibri"/>
                <w:color w:val="000000"/>
                <w:sz w:val="18"/>
                <w:szCs w:val="18"/>
              </w:rPr>
              <w:lastRenderedPageBreak/>
              <w:t>LE1860</w:t>
            </w:r>
          </w:p>
        </w:tc>
        <w:tc>
          <w:tcPr>
            <w:tcW w:w="858" w:type="dxa"/>
            <w:shd w:val="clear" w:color="auto" w:fill="auto"/>
            <w:noWrap/>
            <w:vAlign w:val="bottom"/>
            <w:hideMark/>
          </w:tcPr>
          <w:p w:rsidR="008C1AA4" w:rsidRPr="00EE78E7" w:rsidRDefault="008C1AA4">
            <w:pPr>
              <w:jc w:val="right"/>
              <w:rPr>
                <w:rFonts w:ascii="Calibri" w:hAnsi="Calibri"/>
                <w:color w:val="000000"/>
                <w:sz w:val="18"/>
                <w:szCs w:val="18"/>
              </w:rPr>
            </w:pPr>
            <w:r w:rsidRPr="00EE78E7">
              <w:rPr>
                <w:rFonts w:ascii="Calibri" w:hAnsi="Calibri"/>
                <w:color w:val="000000"/>
                <w:sz w:val="18"/>
                <w:szCs w:val="18"/>
              </w:rPr>
              <w:t>480</w:t>
            </w:r>
          </w:p>
        </w:tc>
        <w:tc>
          <w:tcPr>
            <w:tcW w:w="689" w:type="dxa"/>
            <w:shd w:val="clear" w:color="auto" w:fill="auto"/>
            <w:noWrap/>
            <w:vAlign w:val="bottom"/>
            <w:hideMark/>
          </w:tcPr>
          <w:p w:rsidR="008C1AA4" w:rsidRPr="00EE78E7" w:rsidRDefault="008C1AA4">
            <w:pPr>
              <w:jc w:val="right"/>
              <w:rPr>
                <w:rFonts w:ascii="Calibri" w:hAnsi="Calibri"/>
                <w:color w:val="000000"/>
                <w:sz w:val="18"/>
                <w:szCs w:val="18"/>
              </w:rPr>
            </w:pPr>
            <w:r w:rsidRPr="00EE78E7">
              <w:rPr>
                <w:rFonts w:ascii="Calibri" w:hAnsi="Calibri"/>
                <w:color w:val="000000"/>
                <w:sz w:val="18"/>
                <w:szCs w:val="18"/>
              </w:rPr>
              <w:t>1998</w:t>
            </w:r>
          </w:p>
        </w:tc>
        <w:tc>
          <w:tcPr>
            <w:tcW w:w="782" w:type="dxa"/>
            <w:shd w:val="clear" w:color="auto" w:fill="auto"/>
            <w:noWrap/>
            <w:vAlign w:val="bottom"/>
            <w:hideMark/>
          </w:tcPr>
          <w:p w:rsidR="008C1AA4" w:rsidRPr="00EE78E7" w:rsidRDefault="008C1AA4">
            <w:pPr>
              <w:jc w:val="right"/>
              <w:rPr>
                <w:rFonts w:ascii="Calibri" w:hAnsi="Calibri"/>
                <w:color w:val="000000"/>
                <w:sz w:val="18"/>
                <w:szCs w:val="18"/>
              </w:rPr>
            </w:pPr>
            <w:r w:rsidRPr="00EE78E7">
              <w:rPr>
                <w:rFonts w:ascii="Calibri" w:hAnsi="Calibri"/>
                <w:color w:val="000000"/>
                <w:sz w:val="18"/>
                <w:szCs w:val="18"/>
              </w:rPr>
              <w:t>37</w:t>
            </w:r>
          </w:p>
        </w:tc>
        <w:tc>
          <w:tcPr>
            <w:tcW w:w="833" w:type="dxa"/>
            <w:shd w:val="clear" w:color="auto" w:fill="auto"/>
            <w:noWrap/>
            <w:vAlign w:val="bottom"/>
            <w:hideMark/>
          </w:tcPr>
          <w:p w:rsidR="008C1AA4" w:rsidRPr="00EE78E7" w:rsidRDefault="008C1AA4">
            <w:pPr>
              <w:rPr>
                <w:rFonts w:ascii="Calibri" w:hAnsi="Calibri"/>
                <w:color w:val="000000"/>
                <w:sz w:val="18"/>
                <w:szCs w:val="18"/>
              </w:rPr>
            </w:pPr>
            <w:r w:rsidRPr="00EE78E7">
              <w:rPr>
                <w:rFonts w:ascii="Calibri" w:hAnsi="Calibri"/>
                <w:color w:val="000000"/>
                <w:sz w:val="18"/>
                <w:szCs w:val="18"/>
              </w:rPr>
              <w:t>AMSPP</w:t>
            </w:r>
          </w:p>
        </w:tc>
        <w:tc>
          <w:tcPr>
            <w:tcW w:w="879" w:type="dxa"/>
            <w:shd w:val="clear" w:color="auto" w:fill="auto"/>
            <w:noWrap/>
            <w:vAlign w:val="bottom"/>
            <w:hideMark/>
          </w:tcPr>
          <w:p w:rsidR="008C1AA4" w:rsidRPr="00EE78E7" w:rsidRDefault="008C1AA4">
            <w:pPr>
              <w:rPr>
                <w:rFonts w:ascii="Calibri" w:hAnsi="Calibri"/>
                <w:color w:val="000000"/>
                <w:sz w:val="18"/>
                <w:szCs w:val="18"/>
              </w:rPr>
            </w:pPr>
            <w:r w:rsidRPr="00EE78E7">
              <w:rPr>
                <w:rFonts w:ascii="Calibri" w:hAnsi="Calibri"/>
                <w:color w:val="000000"/>
                <w:sz w:val="18"/>
                <w:szCs w:val="18"/>
              </w:rPr>
              <w:t>.</w:t>
            </w:r>
          </w:p>
        </w:tc>
        <w:tc>
          <w:tcPr>
            <w:tcW w:w="911" w:type="dxa"/>
            <w:shd w:val="clear" w:color="auto" w:fill="auto"/>
            <w:noWrap/>
            <w:vAlign w:val="bottom"/>
            <w:hideMark/>
          </w:tcPr>
          <w:p w:rsidR="008C1AA4" w:rsidRPr="00EE78E7" w:rsidRDefault="008C1AA4">
            <w:pPr>
              <w:jc w:val="right"/>
              <w:rPr>
                <w:rFonts w:ascii="Calibri" w:hAnsi="Calibri"/>
                <w:color w:val="000000"/>
                <w:sz w:val="18"/>
                <w:szCs w:val="18"/>
              </w:rPr>
            </w:pPr>
            <w:r w:rsidRPr="00EE78E7">
              <w:rPr>
                <w:rFonts w:ascii="Calibri" w:hAnsi="Calibri"/>
                <w:color w:val="000000"/>
                <w:sz w:val="18"/>
                <w:szCs w:val="18"/>
              </w:rPr>
              <w:t>11</w:t>
            </w:r>
          </w:p>
        </w:tc>
        <w:tc>
          <w:tcPr>
            <w:tcW w:w="3657" w:type="dxa"/>
          </w:tcPr>
          <w:p w:rsidR="008C1AA4" w:rsidRPr="00EE78E7" w:rsidRDefault="008C1AA4">
            <w:pPr>
              <w:jc w:val="right"/>
              <w:rPr>
                <w:rFonts w:ascii="Calibri" w:hAnsi="Calibri"/>
                <w:color w:val="000000"/>
                <w:sz w:val="18"/>
                <w:szCs w:val="18"/>
              </w:rPr>
            </w:pPr>
            <w:proofErr w:type="gramStart"/>
            <w:r>
              <w:rPr>
                <w:rFonts w:ascii="Calibri" w:hAnsi="Calibri"/>
                <w:color w:val="000000"/>
                <w:sz w:val="18"/>
                <w:szCs w:val="18"/>
              </w:rPr>
              <w:t>on</w:t>
            </w:r>
            <w:proofErr w:type="gramEnd"/>
            <w:r>
              <w:rPr>
                <w:rFonts w:ascii="Calibri" w:hAnsi="Calibri"/>
                <w:color w:val="000000"/>
                <w:sz w:val="18"/>
                <w:szCs w:val="18"/>
              </w:rPr>
              <w:t xml:space="preserve"> hard copy, some of the BESP were corrected as AMSPP in SAS file.</w:t>
            </w:r>
          </w:p>
        </w:tc>
        <w:tc>
          <w:tcPr>
            <w:tcW w:w="1814" w:type="dxa"/>
          </w:tcPr>
          <w:p w:rsidR="008C1AA4" w:rsidRDefault="008C1AA4">
            <w:r w:rsidRPr="00512AE0">
              <w:rPr>
                <w:rFonts w:ascii="Calibri" w:hAnsi="Calibri"/>
                <w:color w:val="000000"/>
                <w:sz w:val="18"/>
                <w:szCs w:val="18"/>
              </w:rPr>
              <w:t>Have CNT as missing, so we don’t use it for density calculation</w:t>
            </w:r>
          </w:p>
        </w:tc>
      </w:tr>
    </w:tbl>
    <w:p w:rsidR="00457F0B" w:rsidRDefault="00BB7A20" w:rsidP="00104176">
      <w:pPr>
        <w:pStyle w:val="ListParagraph"/>
        <w:numPr>
          <w:ilvl w:val="0"/>
          <w:numId w:val="35"/>
        </w:numPr>
        <w:ind w:left="360"/>
        <w:rPr>
          <w:color w:val="FF0000"/>
        </w:rPr>
      </w:pPr>
      <w:r w:rsidRPr="006012BF">
        <w:rPr>
          <w:b/>
          <w:i/>
        </w:rPr>
        <w:t xml:space="preserve">In 1999, </w:t>
      </w:r>
      <w:r w:rsidR="006012BF">
        <w:t>when</w:t>
      </w:r>
      <w:r w:rsidR="005D0F8A">
        <w:t xml:space="preserve"> there is a DISTCEAS99 recorded, CNTTAG should not be too much less than 30. CNTTAG should not be too much bigger than 30 neither.</w:t>
      </w:r>
      <w:r w:rsidR="006012BF">
        <w:t xml:space="preserve"> </w:t>
      </w:r>
      <w:r w:rsidR="006012BF">
        <w:rPr>
          <w:color w:val="FF0000"/>
        </w:rPr>
        <w:t>Those</w:t>
      </w:r>
      <w:r w:rsidR="00457F0B" w:rsidRPr="006012BF">
        <w:rPr>
          <w:color w:val="FF0000"/>
        </w:rPr>
        <w:t xml:space="preserve"> had DISTCE</w:t>
      </w:r>
      <w:r w:rsidR="006012BF">
        <w:rPr>
          <w:color w:val="FF0000"/>
        </w:rPr>
        <w:t>AS99 recorded, but CNTTAG ne 30 are listed in the table below:</w:t>
      </w:r>
    </w:p>
    <w:p w:rsidR="006C6725" w:rsidRDefault="006C6725" w:rsidP="006C6725">
      <w:pPr>
        <w:pStyle w:val="ListParagraph"/>
        <w:ind w:left="360"/>
        <w:rPr>
          <w:b/>
          <w:i/>
          <w:color w:val="FF0000"/>
        </w:rPr>
      </w:pPr>
      <w:r w:rsidRPr="006C6725">
        <w:rPr>
          <w:b/>
          <w:i/>
          <w:color w:val="FF0000"/>
        </w:rPr>
        <w:t xml:space="preserve">For SOAM, we are not sure about the HTCL that we tagged or/and counted, so we can’t do </w:t>
      </w:r>
      <w:r w:rsidR="00F46848">
        <w:rPr>
          <w:b/>
          <w:i/>
          <w:color w:val="FF0000"/>
        </w:rPr>
        <w:t xml:space="preserve">1999 </w:t>
      </w:r>
      <w:r w:rsidRPr="006C6725">
        <w:rPr>
          <w:b/>
          <w:i/>
          <w:color w:val="FF0000"/>
        </w:rPr>
        <w:t>density for older SOAM, we can still use 1</w:t>
      </w:r>
      <w:r w:rsidRPr="006C6725">
        <w:rPr>
          <w:b/>
          <w:i/>
          <w:color w:val="FF0000"/>
          <w:vertAlign w:val="superscript"/>
        </w:rPr>
        <w:t>st</w:t>
      </w:r>
      <w:r w:rsidR="00F46848">
        <w:rPr>
          <w:b/>
          <w:i/>
          <w:color w:val="FF0000"/>
        </w:rPr>
        <w:t xml:space="preserve"> count data from 1999.</w:t>
      </w:r>
    </w:p>
    <w:p w:rsidR="006C6725" w:rsidRPr="006C6725" w:rsidRDefault="006C6725" w:rsidP="006C6725">
      <w:pPr>
        <w:pStyle w:val="ListParagraph"/>
        <w:ind w:left="360"/>
        <w:rPr>
          <w:color w:val="FF0000"/>
        </w:rPr>
      </w:pPr>
      <w:r>
        <w:rPr>
          <w:b/>
          <w:i/>
          <w:color w:val="FF0000"/>
        </w:rPr>
        <w:t>We won’t do density on AMSPP.</w:t>
      </w:r>
    </w:p>
    <w:tbl>
      <w:tblPr>
        <w:tblW w:w="11932" w:type="dxa"/>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858"/>
        <w:gridCol w:w="689"/>
        <w:gridCol w:w="782"/>
        <w:gridCol w:w="672"/>
        <w:gridCol w:w="766"/>
        <w:gridCol w:w="606"/>
        <w:gridCol w:w="911"/>
        <w:gridCol w:w="1003"/>
        <w:gridCol w:w="1040"/>
        <w:gridCol w:w="3595"/>
      </w:tblGrid>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CONTNAM</w:t>
            </w:r>
          </w:p>
        </w:tc>
        <w:tc>
          <w:tcPr>
            <w:tcW w:w="858"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STPACE</w:t>
            </w:r>
          </w:p>
        </w:tc>
        <w:tc>
          <w:tcPr>
            <w:tcW w:w="689"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CENS</w:t>
            </w:r>
          </w:p>
        </w:tc>
        <w:tc>
          <w:tcPr>
            <w:tcW w:w="78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SGLEN</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SZCL</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SPEC</w:t>
            </w:r>
          </w:p>
        </w:tc>
        <w:tc>
          <w:tcPr>
            <w:tcW w:w="60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CNT</w:t>
            </w:r>
          </w:p>
        </w:tc>
        <w:tc>
          <w:tcPr>
            <w:tcW w:w="911"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CNTTAG</w:t>
            </w:r>
          </w:p>
        </w:tc>
        <w:tc>
          <w:tcPr>
            <w:tcW w:w="1003" w:type="dxa"/>
          </w:tcPr>
          <w:p w:rsidR="006C6725" w:rsidRPr="00E255D1" w:rsidRDefault="006C6725">
            <w:pPr>
              <w:rPr>
                <w:rFonts w:ascii="Calibri" w:hAnsi="Calibri"/>
                <w:color w:val="000000"/>
                <w:sz w:val="18"/>
                <w:szCs w:val="18"/>
              </w:rPr>
            </w:pPr>
            <w:r w:rsidRPr="00E255D1">
              <w:rPr>
                <w:rFonts w:ascii="Calibri" w:hAnsi="Calibri"/>
                <w:color w:val="000000"/>
                <w:sz w:val="18"/>
                <w:szCs w:val="18"/>
              </w:rPr>
              <w:t>DISTCEAS</w:t>
            </w:r>
          </w:p>
        </w:tc>
        <w:tc>
          <w:tcPr>
            <w:tcW w:w="1040" w:type="dxa"/>
          </w:tcPr>
          <w:p w:rsidR="006C6725" w:rsidRPr="00E255D1" w:rsidRDefault="006C6725">
            <w:pPr>
              <w:rPr>
                <w:rFonts w:ascii="Calibri" w:hAnsi="Calibri"/>
                <w:color w:val="000000"/>
                <w:sz w:val="18"/>
                <w:szCs w:val="18"/>
              </w:rPr>
            </w:pPr>
            <w:r>
              <w:rPr>
                <w:rFonts w:ascii="Calibri" w:hAnsi="Calibri"/>
                <w:color w:val="000000"/>
                <w:sz w:val="18"/>
                <w:szCs w:val="18"/>
              </w:rPr>
              <w:t>MAXHT99</w:t>
            </w:r>
          </w:p>
        </w:tc>
        <w:tc>
          <w:tcPr>
            <w:tcW w:w="3595" w:type="dxa"/>
          </w:tcPr>
          <w:p w:rsidR="006C6725" w:rsidRPr="00E255D1" w:rsidRDefault="006C6725">
            <w:pPr>
              <w:rPr>
                <w:rFonts w:ascii="Calibri" w:hAnsi="Calibri"/>
                <w:color w:val="000000"/>
                <w:sz w:val="18"/>
                <w:szCs w:val="18"/>
              </w:rPr>
            </w:pPr>
            <w:r w:rsidRPr="00E255D1">
              <w:rPr>
                <w:rFonts w:ascii="Calibri" w:hAnsi="Calibri"/>
                <w:color w:val="000000"/>
                <w:sz w:val="18"/>
                <w:szCs w:val="18"/>
              </w:rPr>
              <w:t>Lixi Note</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HE1080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580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30</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15</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5</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8</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Hand written hard copy notes: ended at meter 8, 10  more between 8m and 30m, 5 tagged, 15 total</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LE1860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1620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33.5</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21</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5</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3</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 relevant notes on hard copies</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LW1900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840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30</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5</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5</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14</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 relevant information found on hard copy</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ME2020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400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30</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5</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5</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24</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 relevant information found on hard copy</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ME2020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1920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33.6</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14</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5</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8</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 relevant information found on hard copy</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ME2020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2000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38.6</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6</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5</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31</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 relevant information found on hard copy</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MW1580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60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22</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9</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5</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7</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 relevant information found on hard copy</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MW1580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1120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29</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21</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5</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8</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HE1080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900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30.3</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6</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23</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Hand written hard copy notes: tagged 6 SOAM (0-25cm</w:t>
            </w:r>
            <w:proofErr w:type="gramStart"/>
            <w:r w:rsidRPr="00E255D1">
              <w:rPr>
                <w:rFonts w:ascii="Calibri" w:hAnsi="Calibri"/>
                <w:color w:val="000000"/>
                <w:sz w:val="18"/>
                <w:szCs w:val="18"/>
              </w:rPr>
              <w:t>)  from</w:t>
            </w:r>
            <w:proofErr w:type="gramEnd"/>
            <w:r w:rsidRPr="00E255D1">
              <w:rPr>
                <w:rFonts w:ascii="Calibri" w:hAnsi="Calibri"/>
                <w:color w:val="000000"/>
                <w:sz w:val="18"/>
                <w:szCs w:val="18"/>
              </w:rPr>
              <w:t xml:space="preserve"> 0 to 23 m, 13 more found in rest of segment.</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HE1080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1040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31</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23</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6</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13</w:t>
            </w:r>
          </w:p>
        </w:tc>
        <w:tc>
          <w:tcPr>
            <w:tcW w:w="1040" w:type="dxa"/>
          </w:tcPr>
          <w:p w:rsidR="006C6725" w:rsidRPr="00E255D1" w:rsidRDefault="006C6725">
            <w:pPr>
              <w:jc w:val="right"/>
              <w:rPr>
                <w:rFonts w:ascii="Calibri" w:hAnsi="Calibri"/>
                <w:color w:val="000000"/>
                <w:sz w:val="18"/>
                <w:szCs w:val="18"/>
              </w:rPr>
            </w:pPr>
            <w:r>
              <w:rPr>
                <w:rFonts w:ascii="Calibri" w:hAnsi="Calibri"/>
                <w:color w:val="000000"/>
                <w:sz w:val="18"/>
                <w:szCs w:val="18"/>
              </w:rPr>
              <w:t>11</w:t>
            </w: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 xml:space="preserve">Hand written hard copy notes: </w:t>
            </w:r>
            <w:proofErr w:type="spellStart"/>
            <w:r w:rsidRPr="00E255D1">
              <w:rPr>
                <w:rFonts w:ascii="Calibri" w:hAnsi="Calibri"/>
                <w:color w:val="000000"/>
                <w:sz w:val="18"/>
                <w:szCs w:val="18"/>
              </w:rPr>
              <w:t>soam</w:t>
            </w:r>
            <w:proofErr w:type="spellEnd"/>
            <w:r w:rsidRPr="00E255D1">
              <w:rPr>
                <w:rFonts w:ascii="Calibri" w:hAnsi="Calibri"/>
                <w:color w:val="000000"/>
                <w:sz w:val="18"/>
                <w:szCs w:val="18"/>
              </w:rPr>
              <w:t xml:space="preserve"> 6 (0-25cm) in 0-13m, total density 23</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LE1860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1720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34.3</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8</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6</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2</w:t>
            </w:r>
          </w:p>
        </w:tc>
        <w:tc>
          <w:tcPr>
            <w:tcW w:w="1040" w:type="dxa"/>
          </w:tcPr>
          <w:p w:rsidR="006C6725" w:rsidRPr="00E255D1" w:rsidRDefault="006C6725">
            <w:pPr>
              <w:jc w:val="right"/>
              <w:rPr>
                <w:rFonts w:ascii="Calibri" w:hAnsi="Calibri"/>
                <w:color w:val="000000"/>
                <w:sz w:val="18"/>
                <w:szCs w:val="18"/>
              </w:rPr>
            </w:pPr>
            <w:r>
              <w:rPr>
                <w:rFonts w:ascii="Calibri" w:hAnsi="Calibri"/>
                <w:color w:val="000000"/>
                <w:sz w:val="18"/>
                <w:szCs w:val="18"/>
              </w:rPr>
              <w:t>8</w:t>
            </w: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 xml:space="preserve">Hand written hard copy notes: SOAM (0-25cm) 6 in 0-2m; 8 total </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ME2020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600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28</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26</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6</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12</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 relevant information found on hard copy</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ME2020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920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27.8</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66</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6</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16</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Note: need to check old seedlings data” 3 SOAM~13-14M</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MW1580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900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30.4</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20</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6</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14</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 xml:space="preserve">Note: SOAM seedling &lt;25cm tall measured to </w:t>
            </w:r>
            <w:proofErr w:type="gramStart"/>
            <w:r w:rsidRPr="00E255D1">
              <w:rPr>
                <w:rFonts w:ascii="Calibri" w:hAnsi="Calibri"/>
                <w:color w:val="000000"/>
                <w:sz w:val="18"/>
                <w:szCs w:val="18"/>
              </w:rPr>
              <w:t>14m(</w:t>
            </w:r>
            <w:proofErr w:type="gramEnd"/>
            <w:r w:rsidRPr="00E255D1">
              <w:rPr>
                <w:rFonts w:ascii="Calibri" w:hAnsi="Calibri"/>
                <w:color w:val="000000"/>
                <w:sz w:val="18"/>
                <w:szCs w:val="18"/>
              </w:rPr>
              <w:t>already in database!)</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HE1080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860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30.3</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9</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7</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14</w:t>
            </w:r>
          </w:p>
        </w:tc>
        <w:tc>
          <w:tcPr>
            <w:tcW w:w="1040" w:type="dxa"/>
          </w:tcPr>
          <w:p w:rsidR="006C6725" w:rsidRPr="00E255D1" w:rsidRDefault="006C6725" w:rsidP="006C6725">
            <w:pPr>
              <w:jc w:val="right"/>
              <w:rPr>
                <w:rFonts w:ascii="Calibri" w:hAnsi="Calibri"/>
                <w:color w:val="000000"/>
                <w:sz w:val="18"/>
                <w:szCs w:val="18"/>
              </w:rPr>
            </w:pPr>
            <w:r>
              <w:rPr>
                <w:rFonts w:ascii="Calibri" w:hAnsi="Calibri"/>
                <w:color w:val="000000"/>
                <w:sz w:val="18"/>
                <w:szCs w:val="18"/>
              </w:rPr>
              <w:t>27</w:t>
            </w:r>
          </w:p>
        </w:tc>
        <w:tc>
          <w:tcPr>
            <w:tcW w:w="3595" w:type="dxa"/>
          </w:tcPr>
          <w:p w:rsidR="006C6725" w:rsidRPr="00E255D1" w:rsidRDefault="006C6725" w:rsidP="006C6725">
            <w:pPr>
              <w:jc w:val="right"/>
              <w:rPr>
                <w:rFonts w:ascii="Calibri" w:hAnsi="Calibri"/>
                <w:color w:val="000000"/>
                <w:sz w:val="18"/>
                <w:szCs w:val="18"/>
              </w:rPr>
            </w:pPr>
            <w:r w:rsidRPr="00E255D1">
              <w:rPr>
                <w:rFonts w:ascii="Calibri" w:hAnsi="Calibri"/>
                <w:color w:val="000000"/>
                <w:sz w:val="18"/>
                <w:szCs w:val="18"/>
              </w:rPr>
              <w:t>Note</w:t>
            </w:r>
            <w:r>
              <w:rPr>
                <w:rFonts w:ascii="Calibri" w:hAnsi="Calibri"/>
                <w:color w:val="000000"/>
                <w:sz w:val="18"/>
                <w:szCs w:val="18"/>
              </w:rPr>
              <w:t>: SOAM 0-25 cm 2 after meter</w:t>
            </w:r>
            <w:r w:rsidRPr="00E255D1">
              <w:rPr>
                <w:rFonts w:ascii="Calibri" w:hAnsi="Calibri"/>
                <w:color w:val="000000"/>
                <w:sz w:val="18"/>
                <w:szCs w:val="18"/>
              </w:rPr>
              <w:t xml:space="preserve"> 14+7 </w:t>
            </w:r>
            <w:r>
              <w:rPr>
                <w:rFonts w:ascii="Calibri" w:hAnsi="Calibri"/>
                <w:color w:val="000000"/>
                <w:sz w:val="18"/>
                <w:szCs w:val="18"/>
              </w:rPr>
              <w:t>tagged 9 total</w:t>
            </w:r>
            <w:r w:rsidRPr="00E255D1">
              <w:rPr>
                <w:rFonts w:ascii="Calibri" w:hAnsi="Calibri"/>
                <w:color w:val="000000"/>
                <w:sz w:val="18"/>
                <w:szCs w:val="18"/>
              </w:rPr>
              <w:t>.</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LE1860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1380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33.8</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9</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7</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23</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 relevant notes on hard copies</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LE1860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480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37</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8</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8</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2</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 relevant notes on hard copies</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LE1860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1780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34</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30</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8</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11</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 relevant notes on hard copies</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MW1580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280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28.7</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17</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8</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2</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 relevant information found on hard copy</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MW1580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840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29.2</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16</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9</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8</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Note: SOAM tagged up to 8 meters(&lt;25cm tall)</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ME2020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700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28.5</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57</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11</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3</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 relevant information found on hard copy</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MW1580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180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29.7</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39</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11</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8</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Note: SOMA(0-25CM) 8 tagged in first 8m, total=39</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LW1900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1140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27.5</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14</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12</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13</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 relevant information found on hard copy</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MW1580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340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28.5</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50</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14</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3</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 xml:space="preserve">Note: good amount of SOMA </w:t>
            </w:r>
            <w:proofErr w:type="gramStart"/>
            <w:r w:rsidRPr="00E255D1">
              <w:rPr>
                <w:rFonts w:ascii="Calibri" w:hAnsi="Calibri"/>
                <w:color w:val="000000"/>
                <w:sz w:val="18"/>
                <w:szCs w:val="18"/>
              </w:rPr>
              <w:t>seedlings(</w:t>
            </w:r>
            <w:proofErr w:type="gramEnd"/>
            <w:r w:rsidRPr="00E255D1">
              <w:rPr>
                <w:rFonts w:ascii="Calibri" w:hAnsi="Calibri"/>
                <w:color w:val="000000"/>
                <w:sz w:val="18"/>
                <w:szCs w:val="18"/>
              </w:rPr>
              <w:t>some 25cm and older). (0-25cm) older SOAM 45</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HE1080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980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28.8</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18</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21</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 xml:space="preserve">NOTE: </w:t>
            </w:r>
            <w:proofErr w:type="spellStart"/>
            <w:proofErr w:type="gramStart"/>
            <w:r w:rsidRPr="00E255D1">
              <w:rPr>
                <w:rFonts w:ascii="Calibri" w:hAnsi="Calibri"/>
                <w:color w:val="000000"/>
                <w:sz w:val="18"/>
                <w:szCs w:val="18"/>
              </w:rPr>
              <w:t>soam</w:t>
            </w:r>
            <w:proofErr w:type="spellEnd"/>
            <w:r w:rsidRPr="00E255D1">
              <w:rPr>
                <w:rFonts w:ascii="Calibri" w:hAnsi="Calibri"/>
                <w:color w:val="000000"/>
                <w:sz w:val="18"/>
                <w:szCs w:val="18"/>
              </w:rPr>
              <w:t>(</w:t>
            </w:r>
            <w:proofErr w:type="gramEnd"/>
            <w:r w:rsidRPr="00E255D1">
              <w:rPr>
                <w:rFonts w:ascii="Calibri" w:hAnsi="Calibri"/>
                <w:color w:val="000000"/>
                <w:sz w:val="18"/>
                <w:szCs w:val="18"/>
              </w:rPr>
              <w:t xml:space="preserve">0 to 25cm) 17 in 0-21 m tagged, 6 in 0-4m *forgot about first 5(0-25cm) SOAM </w:t>
            </w:r>
            <w:r w:rsidRPr="00E255D1">
              <w:rPr>
                <w:rFonts w:ascii="Calibri" w:hAnsi="Calibri"/>
                <w:color w:val="000000"/>
                <w:sz w:val="18"/>
                <w:szCs w:val="18"/>
              </w:rPr>
              <w:lastRenderedPageBreak/>
              <w:t>protocol. 18 in entire segment.</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lastRenderedPageBreak/>
              <w:t>ME2020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1400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36</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42</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31</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8</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NOTE: 31 soma seedlings were tagged in 0-8m along segment, 11 in rest of segment</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MW1580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700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30.3</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50</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31</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15</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Note: 31 SOAM seedlings tagged from 0-15m, 29 in rest of segment</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MW1580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1480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30.5</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SOAM</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48</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31</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22</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Note: 31 SOAM seedlings tagged from 0-22m. 17 SOAM in rest of segment.</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LE1860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1440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31.8</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ACSA</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49</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33</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19</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Hand written hard copies: ACS seedlings 33 in 0-19m; 49 seedlings total</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LE1860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240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34.8</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ACSA</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56</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34</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7</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 relevant notes on hard copies</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LE1860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180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32.8</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ACSA</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49</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38</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24</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Hand written hard copies: ACSA seedlings 39 in 0-24m total=49</w:t>
            </w:r>
          </w:p>
        </w:tc>
      </w:tr>
      <w:tr w:rsidR="006C6725" w:rsidRPr="00E255D1" w:rsidTr="006C6725">
        <w:trPr>
          <w:trHeight w:val="300"/>
        </w:trPr>
        <w:tc>
          <w:tcPr>
            <w:tcW w:w="1010"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LW1900</w:t>
            </w:r>
          </w:p>
        </w:tc>
        <w:tc>
          <w:tcPr>
            <w:tcW w:w="858"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580</w:t>
            </w:r>
          </w:p>
        </w:tc>
        <w:tc>
          <w:tcPr>
            <w:tcW w:w="689"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1999</w:t>
            </w:r>
          </w:p>
        </w:tc>
        <w:tc>
          <w:tcPr>
            <w:tcW w:w="782"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35.5</w:t>
            </w:r>
          </w:p>
        </w:tc>
        <w:tc>
          <w:tcPr>
            <w:tcW w:w="672"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&gt;1YR</w:t>
            </w:r>
          </w:p>
        </w:tc>
        <w:tc>
          <w:tcPr>
            <w:tcW w:w="766" w:type="dxa"/>
            <w:shd w:val="clear" w:color="auto" w:fill="auto"/>
            <w:noWrap/>
            <w:vAlign w:val="bottom"/>
            <w:hideMark/>
          </w:tcPr>
          <w:p w:rsidR="006C6725" w:rsidRPr="00E255D1" w:rsidRDefault="006C6725">
            <w:pPr>
              <w:rPr>
                <w:rFonts w:ascii="Calibri" w:hAnsi="Calibri"/>
                <w:color w:val="000000"/>
                <w:sz w:val="18"/>
                <w:szCs w:val="18"/>
              </w:rPr>
            </w:pPr>
            <w:r w:rsidRPr="00E255D1">
              <w:rPr>
                <w:rFonts w:ascii="Calibri" w:hAnsi="Calibri"/>
                <w:color w:val="000000"/>
                <w:sz w:val="18"/>
                <w:szCs w:val="18"/>
              </w:rPr>
              <w:t>ACSA</w:t>
            </w:r>
          </w:p>
        </w:tc>
        <w:tc>
          <w:tcPr>
            <w:tcW w:w="606"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423</w:t>
            </w:r>
          </w:p>
        </w:tc>
        <w:tc>
          <w:tcPr>
            <w:tcW w:w="911" w:type="dxa"/>
            <w:shd w:val="clear" w:color="auto" w:fill="auto"/>
            <w:noWrap/>
            <w:vAlign w:val="bottom"/>
            <w:hideMark/>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130</w:t>
            </w:r>
          </w:p>
        </w:tc>
        <w:tc>
          <w:tcPr>
            <w:tcW w:w="1003" w:type="dxa"/>
          </w:tcPr>
          <w:p w:rsidR="006C6725" w:rsidRPr="00E255D1" w:rsidRDefault="006C6725" w:rsidP="00A85782">
            <w:pPr>
              <w:rPr>
                <w:rFonts w:asciiTheme="minorHAnsi" w:hAnsiTheme="minorHAnsi"/>
                <w:sz w:val="18"/>
                <w:szCs w:val="18"/>
              </w:rPr>
            </w:pPr>
            <w:r w:rsidRPr="00E255D1">
              <w:rPr>
                <w:rFonts w:asciiTheme="minorHAnsi" w:hAnsiTheme="minorHAnsi"/>
                <w:sz w:val="18"/>
                <w:szCs w:val="18"/>
              </w:rPr>
              <w:t>8</w:t>
            </w: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Note: lots of sugar maple seedlings and saplings. The tagging of seedlings ended at 8m. 13 more seedlings were tagged within the 8m and should be added to the final “tagged seedling count”. After the 8m mark 294 ACSA seedlings were counted.</w:t>
            </w:r>
          </w:p>
        </w:tc>
      </w:tr>
      <w:tr w:rsidR="006C6725" w:rsidRPr="00E255D1" w:rsidTr="006C6725">
        <w:trPr>
          <w:trHeight w:val="300"/>
        </w:trPr>
        <w:tc>
          <w:tcPr>
            <w:tcW w:w="1010" w:type="dxa"/>
            <w:shd w:val="clear" w:color="auto" w:fill="auto"/>
            <w:noWrap/>
            <w:vAlign w:val="bottom"/>
          </w:tcPr>
          <w:p w:rsidR="006C6725" w:rsidRPr="00E255D1" w:rsidRDefault="006C6725">
            <w:pPr>
              <w:rPr>
                <w:rFonts w:ascii="Calibri" w:hAnsi="Calibri"/>
                <w:color w:val="000000"/>
                <w:sz w:val="18"/>
                <w:szCs w:val="18"/>
              </w:rPr>
            </w:pPr>
            <w:r>
              <w:rPr>
                <w:rFonts w:ascii="Calibri" w:hAnsi="Calibri"/>
                <w:color w:val="000000"/>
                <w:sz w:val="18"/>
                <w:szCs w:val="18"/>
              </w:rPr>
              <w:t>LE1860</w:t>
            </w:r>
          </w:p>
        </w:tc>
        <w:tc>
          <w:tcPr>
            <w:tcW w:w="858" w:type="dxa"/>
            <w:shd w:val="clear" w:color="auto" w:fill="auto"/>
            <w:noWrap/>
            <w:vAlign w:val="bottom"/>
          </w:tcPr>
          <w:p w:rsidR="006C6725" w:rsidRPr="00E255D1" w:rsidRDefault="006C6725">
            <w:pPr>
              <w:jc w:val="right"/>
              <w:rPr>
                <w:rFonts w:ascii="Calibri" w:hAnsi="Calibri"/>
                <w:color w:val="000000"/>
                <w:sz w:val="18"/>
                <w:szCs w:val="18"/>
              </w:rPr>
            </w:pPr>
            <w:r>
              <w:rPr>
                <w:rFonts w:ascii="Calibri" w:hAnsi="Calibri"/>
                <w:color w:val="000000"/>
                <w:sz w:val="18"/>
                <w:szCs w:val="18"/>
              </w:rPr>
              <w:t>400</w:t>
            </w:r>
          </w:p>
        </w:tc>
        <w:tc>
          <w:tcPr>
            <w:tcW w:w="689" w:type="dxa"/>
            <w:shd w:val="clear" w:color="auto" w:fill="auto"/>
            <w:noWrap/>
            <w:vAlign w:val="bottom"/>
          </w:tcPr>
          <w:p w:rsidR="006C6725" w:rsidRPr="00E255D1" w:rsidRDefault="006C6725">
            <w:pPr>
              <w:jc w:val="right"/>
              <w:rPr>
                <w:rFonts w:ascii="Calibri" w:hAnsi="Calibri"/>
                <w:color w:val="000000"/>
                <w:sz w:val="18"/>
                <w:szCs w:val="18"/>
              </w:rPr>
            </w:pPr>
            <w:r>
              <w:rPr>
                <w:rFonts w:ascii="Calibri" w:hAnsi="Calibri"/>
                <w:color w:val="000000"/>
                <w:sz w:val="18"/>
                <w:szCs w:val="18"/>
              </w:rPr>
              <w:t>1999</w:t>
            </w:r>
          </w:p>
        </w:tc>
        <w:tc>
          <w:tcPr>
            <w:tcW w:w="782" w:type="dxa"/>
            <w:shd w:val="clear" w:color="auto" w:fill="auto"/>
            <w:noWrap/>
            <w:vAlign w:val="bottom"/>
          </w:tcPr>
          <w:p w:rsidR="006C6725" w:rsidRPr="00E255D1" w:rsidRDefault="006C6725">
            <w:pPr>
              <w:jc w:val="right"/>
              <w:rPr>
                <w:rFonts w:ascii="Calibri" w:hAnsi="Calibri"/>
                <w:color w:val="000000"/>
                <w:sz w:val="18"/>
                <w:szCs w:val="18"/>
              </w:rPr>
            </w:pPr>
          </w:p>
        </w:tc>
        <w:tc>
          <w:tcPr>
            <w:tcW w:w="672" w:type="dxa"/>
            <w:shd w:val="clear" w:color="auto" w:fill="auto"/>
            <w:noWrap/>
            <w:vAlign w:val="bottom"/>
          </w:tcPr>
          <w:p w:rsidR="006C6725" w:rsidRPr="00E255D1" w:rsidRDefault="006C6725">
            <w:pPr>
              <w:rPr>
                <w:rFonts w:ascii="Calibri" w:hAnsi="Calibri"/>
                <w:color w:val="000000"/>
                <w:sz w:val="18"/>
                <w:szCs w:val="18"/>
              </w:rPr>
            </w:pPr>
          </w:p>
        </w:tc>
        <w:tc>
          <w:tcPr>
            <w:tcW w:w="766" w:type="dxa"/>
            <w:shd w:val="clear" w:color="auto" w:fill="auto"/>
            <w:noWrap/>
            <w:vAlign w:val="bottom"/>
          </w:tcPr>
          <w:p w:rsidR="006C6725" w:rsidRPr="00E255D1" w:rsidRDefault="006C6725">
            <w:pPr>
              <w:rPr>
                <w:rFonts w:ascii="Calibri" w:hAnsi="Calibri"/>
                <w:color w:val="000000"/>
                <w:sz w:val="18"/>
                <w:szCs w:val="18"/>
              </w:rPr>
            </w:pPr>
            <w:r>
              <w:rPr>
                <w:rFonts w:ascii="Calibri" w:hAnsi="Calibri"/>
                <w:color w:val="000000"/>
                <w:sz w:val="18"/>
                <w:szCs w:val="18"/>
              </w:rPr>
              <w:t>AMSPP</w:t>
            </w:r>
          </w:p>
        </w:tc>
        <w:tc>
          <w:tcPr>
            <w:tcW w:w="606" w:type="dxa"/>
            <w:shd w:val="clear" w:color="auto" w:fill="auto"/>
            <w:noWrap/>
            <w:vAlign w:val="bottom"/>
          </w:tcPr>
          <w:p w:rsidR="006C6725" w:rsidRPr="00E255D1" w:rsidRDefault="006C6725">
            <w:pPr>
              <w:jc w:val="right"/>
              <w:rPr>
                <w:rFonts w:ascii="Calibri" w:hAnsi="Calibri"/>
                <w:color w:val="000000"/>
                <w:sz w:val="18"/>
                <w:szCs w:val="18"/>
              </w:rPr>
            </w:pPr>
            <w:r>
              <w:rPr>
                <w:rFonts w:ascii="Calibri" w:hAnsi="Calibri"/>
                <w:color w:val="000000"/>
                <w:sz w:val="18"/>
                <w:szCs w:val="18"/>
              </w:rPr>
              <w:t>.</w:t>
            </w:r>
          </w:p>
        </w:tc>
        <w:tc>
          <w:tcPr>
            <w:tcW w:w="911" w:type="dxa"/>
            <w:shd w:val="clear" w:color="auto" w:fill="auto"/>
            <w:noWrap/>
            <w:vAlign w:val="bottom"/>
          </w:tcPr>
          <w:p w:rsidR="006C6725" w:rsidRPr="00E255D1" w:rsidRDefault="006C6725">
            <w:pPr>
              <w:jc w:val="right"/>
              <w:rPr>
                <w:rFonts w:ascii="Calibri" w:hAnsi="Calibri"/>
                <w:color w:val="000000"/>
                <w:sz w:val="18"/>
                <w:szCs w:val="18"/>
              </w:rPr>
            </w:pPr>
            <w:r>
              <w:rPr>
                <w:rFonts w:ascii="Calibri" w:hAnsi="Calibri"/>
                <w:color w:val="000000"/>
                <w:sz w:val="18"/>
                <w:szCs w:val="18"/>
              </w:rPr>
              <w:t>2</w:t>
            </w:r>
          </w:p>
        </w:tc>
        <w:tc>
          <w:tcPr>
            <w:tcW w:w="1003" w:type="dxa"/>
          </w:tcPr>
          <w:p w:rsidR="006C6725" w:rsidRPr="00E255D1" w:rsidRDefault="006C6725" w:rsidP="00A85782">
            <w:pPr>
              <w:rPr>
                <w:rFonts w:asciiTheme="minorHAnsi" w:hAnsiTheme="minorHAnsi"/>
                <w:sz w:val="18"/>
                <w:szCs w:val="18"/>
              </w:rPr>
            </w:pP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 relevant information found on hard copy</w:t>
            </w:r>
          </w:p>
        </w:tc>
      </w:tr>
      <w:tr w:rsidR="006C6725" w:rsidRPr="00E255D1" w:rsidTr="006C6725">
        <w:trPr>
          <w:trHeight w:val="300"/>
        </w:trPr>
        <w:tc>
          <w:tcPr>
            <w:tcW w:w="1010" w:type="dxa"/>
            <w:shd w:val="clear" w:color="auto" w:fill="auto"/>
            <w:noWrap/>
          </w:tcPr>
          <w:p w:rsidR="006C6725" w:rsidRDefault="006C6725">
            <w:r w:rsidRPr="00C940AC">
              <w:rPr>
                <w:rFonts w:ascii="Calibri" w:hAnsi="Calibri"/>
                <w:color w:val="000000"/>
                <w:sz w:val="18"/>
                <w:szCs w:val="18"/>
              </w:rPr>
              <w:t>LE1860</w:t>
            </w:r>
          </w:p>
        </w:tc>
        <w:tc>
          <w:tcPr>
            <w:tcW w:w="858" w:type="dxa"/>
            <w:shd w:val="clear" w:color="auto" w:fill="auto"/>
            <w:noWrap/>
            <w:vAlign w:val="bottom"/>
          </w:tcPr>
          <w:p w:rsidR="006C6725" w:rsidRPr="00E255D1" w:rsidRDefault="006C6725">
            <w:pPr>
              <w:jc w:val="right"/>
              <w:rPr>
                <w:rFonts w:ascii="Calibri" w:hAnsi="Calibri"/>
                <w:color w:val="000000"/>
                <w:sz w:val="18"/>
                <w:szCs w:val="18"/>
              </w:rPr>
            </w:pPr>
            <w:r>
              <w:rPr>
                <w:rFonts w:ascii="Calibri" w:hAnsi="Calibri"/>
                <w:color w:val="000000"/>
                <w:sz w:val="18"/>
                <w:szCs w:val="18"/>
              </w:rPr>
              <w:t>480</w:t>
            </w:r>
          </w:p>
        </w:tc>
        <w:tc>
          <w:tcPr>
            <w:tcW w:w="689" w:type="dxa"/>
            <w:shd w:val="clear" w:color="auto" w:fill="auto"/>
            <w:noWrap/>
            <w:vAlign w:val="bottom"/>
          </w:tcPr>
          <w:p w:rsidR="006C6725" w:rsidRPr="00E255D1" w:rsidRDefault="006C6725">
            <w:pPr>
              <w:jc w:val="right"/>
              <w:rPr>
                <w:rFonts w:ascii="Calibri" w:hAnsi="Calibri"/>
                <w:color w:val="000000"/>
                <w:sz w:val="18"/>
                <w:szCs w:val="18"/>
              </w:rPr>
            </w:pPr>
            <w:r>
              <w:rPr>
                <w:rFonts w:ascii="Calibri" w:hAnsi="Calibri"/>
                <w:color w:val="000000"/>
                <w:sz w:val="18"/>
                <w:szCs w:val="18"/>
              </w:rPr>
              <w:t>1999</w:t>
            </w:r>
          </w:p>
        </w:tc>
        <w:tc>
          <w:tcPr>
            <w:tcW w:w="782" w:type="dxa"/>
            <w:shd w:val="clear" w:color="auto" w:fill="auto"/>
            <w:noWrap/>
            <w:vAlign w:val="bottom"/>
          </w:tcPr>
          <w:p w:rsidR="006C6725" w:rsidRPr="00E255D1" w:rsidRDefault="006C6725">
            <w:pPr>
              <w:jc w:val="right"/>
              <w:rPr>
                <w:rFonts w:ascii="Calibri" w:hAnsi="Calibri"/>
                <w:color w:val="000000"/>
                <w:sz w:val="18"/>
                <w:szCs w:val="18"/>
              </w:rPr>
            </w:pPr>
          </w:p>
        </w:tc>
        <w:tc>
          <w:tcPr>
            <w:tcW w:w="672" w:type="dxa"/>
            <w:shd w:val="clear" w:color="auto" w:fill="auto"/>
            <w:noWrap/>
            <w:vAlign w:val="bottom"/>
          </w:tcPr>
          <w:p w:rsidR="006C6725" w:rsidRPr="00E255D1" w:rsidRDefault="006C6725">
            <w:pPr>
              <w:rPr>
                <w:rFonts w:ascii="Calibri" w:hAnsi="Calibri"/>
                <w:color w:val="000000"/>
                <w:sz w:val="18"/>
                <w:szCs w:val="18"/>
              </w:rPr>
            </w:pPr>
          </w:p>
        </w:tc>
        <w:tc>
          <w:tcPr>
            <w:tcW w:w="766" w:type="dxa"/>
            <w:shd w:val="clear" w:color="auto" w:fill="auto"/>
            <w:noWrap/>
          </w:tcPr>
          <w:p w:rsidR="006C6725" w:rsidRDefault="006C6725">
            <w:r w:rsidRPr="008D710A">
              <w:rPr>
                <w:rFonts w:ascii="Calibri" w:hAnsi="Calibri"/>
                <w:color w:val="000000"/>
                <w:sz w:val="18"/>
                <w:szCs w:val="18"/>
              </w:rPr>
              <w:t>AMSPP</w:t>
            </w:r>
          </w:p>
        </w:tc>
        <w:tc>
          <w:tcPr>
            <w:tcW w:w="606" w:type="dxa"/>
            <w:shd w:val="clear" w:color="auto" w:fill="auto"/>
            <w:noWrap/>
            <w:vAlign w:val="bottom"/>
          </w:tcPr>
          <w:p w:rsidR="006C6725" w:rsidRPr="00E255D1" w:rsidRDefault="006C6725">
            <w:pPr>
              <w:jc w:val="right"/>
              <w:rPr>
                <w:rFonts w:ascii="Calibri" w:hAnsi="Calibri"/>
                <w:color w:val="000000"/>
                <w:sz w:val="18"/>
                <w:szCs w:val="18"/>
              </w:rPr>
            </w:pPr>
          </w:p>
        </w:tc>
        <w:tc>
          <w:tcPr>
            <w:tcW w:w="911" w:type="dxa"/>
            <w:shd w:val="clear" w:color="auto" w:fill="auto"/>
            <w:noWrap/>
            <w:vAlign w:val="bottom"/>
          </w:tcPr>
          <w:p w:rsidR="006C6725" w:rsidRPr="00E255D1" w:rsidRDefault="006C6725">
            <w:pPr>
              <w:jc w:val="right"/>
              <w:rPr>
                <w:rFonts w:ascii="Calibri" w:hAnsi="Calibri"/>
                <w:color w:val="000000"/>
                <w:sz w:val="18"/>
                <w:szCs w:val="18"/>
              </w:rPr>
            </w:pPr>
            <w:r>
              <w:rPr>
                <w:rFonts w:ascii="Calibri" w:hAnsi="Calibri"/>
                <w:color w:val="000000"/>
                <w:sz w:val="18"/>
                <w:szCs w:val="18"/>
              </w:rPr>
              <w:t>13</w:t>
            </w:r>
          </w:p>
        </w:tc>
        <w:tc>
          <w:tcPr>
            <w:tcW w:w="1003" w:type="dxa"/>
          </w:tcPr>
          <w:p w:rsidR="006C6725" w:rsidRPr="00E255D1" w:rsidRDefault="006C6725" w:rsidP="00A85782">
            <w:pPr>
              <w:rPr>
                <w:rFonts w:asciiTheme="minorHAnsi" w:hAnsiTheme="minorHAnsi"/>
                <w:sz w:val="18"/>
                <w:szCs w:val="18"/>
              </w:rPr>
            </w:pP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 relevant information found on hard copy</w:t>
            </w:r>
          </w:p>
        </w:tc>
      </w:tr>
      <w:tr w:rsidR="006C6725" w:rsidRPr="00E255D1" w:rsidTr="006C6725">
        <w:trPr>
          <w:trHeight w:val="300"/>
        </w:trPr>
        <w:tc>
          <w:tcPr>
            <w:tcW w:w="1010" w:type="dxa"/>
            <w:shd w:val="clear" w:color="auto" w:fill="auto"/>
            <w:noWrap/>
          </w:tcPr>
          <w:p w:rsidR="006C6725" w:rsidRDefault="006C6725">
            <w:r w:rsidRPr="00C940AC">
              <w:rPr>
                <w:rFonts w:ascii="Calibri" w:hAnsi="Calibri"/>
                <w:color w:val="000000"/>
                <w:sz w:val="18"/>
                <w:szCs w:val="18"/>
              </w:rPr>
              <w:t>LE1860</w:t>
            </w:r>
          </w:p>
        </w:tc>
        <w:tc>
          <w:tcPr>
            <w:tcW w:w="858" w:type="dxa"/>
            <w:shd w:val="clear" w:color="auto" w:fill="auto"/>
            <w:noWrap/>
            <w:vAlign w:val="bottom"/>
          </w:tcPr>
          <w:p w:rsidR="006C6725" w:rsidRPr="00E255D1" w:rsidRDefault="006C6725">
            <w:pPr>
              <w:jc w:val="right"/>
              <w:rPr>
                <w:rFonts w:ascii="Calibri" w:hAnsi="Calibri"/>
                <w:color w:val="000000"/>
                <w:sz w:val="18"/>
                <w:szCs w:val="18"/>
              </w:rPr>
            </w:pPr>
            <w:r>
              <w:rPr>
                <w:rFonts w:ascii="Calibri" w:hAnsi="Calibri"/>
                <w:color w:val="000000"/>
                <w:sz w:val="18"/>
                <w:szCs w:val="18"/>
              </w:rPr>
              <w:t>1720</w:t>
            </w:r>
          </w:p>
        </w:tc>
        <w:tc>
          <w:tcPr>
            <w:tcW w:w="689" w:type="dxa"/>
            <w:shd w:val="clear" w:color="auto" w:fill="auto"/>
            <w:noWrap/>
            <w:vAlign w:val="bottom"/>
          </w:tcPr>
          <w:p w:rsidR="006C6725" w:rsidRPr="00E255D1" w:rsidRDefault="006C6725">
            <w:pPr>
              <w:jc w:val="right"/>
              <w:rPr>
                <w:rFonts w:ascii="Calibri" w:hAnsi="Calibri"/>
                <w:color w:val="000000"/>
                <w:sz w:val="18"/>
                <w:szCs w:val="18"/>
              </w:rPr>
            </w:pPr>
            <w:r>
              <w:rPr>
                <w:rFonts w:ascii="Calibri" w:hAnsi="Calibri"/>
                <w:color w:val="000000"/>
                <w:sz w:val="18"/>
                <w:szCs w:val="18"/>
              </w:rPr>
              <w:t>1999</w:t>
            </w:r>
          </w:p>
        </w:tc>
        <w:tc>
          <w:tcPr>
            <w:tcW w:w="782" w:type="dxa"/>
            <w:shd w:val="clear" w:color="auto" w:fill="auto"/>
            <w:noWrap/>
            <w:vAlign w:val="bottom"/>
          </w:tcPr>
          <w:p w:rsidR="006C6725" w:rsidRPr="00E255D1" w:rsidRDefault="006C6725">
            <w:pPr>
              <w:jc w:val="right"/>
              <w:rPr>
                <w:rFonts w:ascii="Calibri" w:hAnsi="Calibri"/>
                <w:color w:val="000000"/>
                <w:sz w:val="18"/>
                <w:szCs w:val="18"/>
              </w:rPr>
            </w:pPr>
          </w:p>
        </w:tc>
        <w:tc>
          <w:tcPr>
            <w:tcW w:w="672" w:type="dxa"/>
            <w:shd w:val="clear" w:color="auto" w:fill="auto"/>
            <w:noWrap/>
            <w:vAlign w:val="bottom"/>
          </w:tcPr>
          <w:p w:rsidR="006C6725" w:rsidRPr="00E255D1" w:rsidRDefault="006C6725">
            <w:pPr>
              <w:rPr>
                <w:rFonts w:ascii="Calibri" w:hAnsi="Calibri"/>
                <w:color w:val="000000"/>
                <w:sz w:val="18"/>
                <w:szCs w:val="18"/>
              </w:rPr>
            </w:pPr>
          </w:p>
        </w:tc>
        <w:tc>
          <w:tcPr>
            <w:tcW w:w="766" w:type="dxa"/>
            <w:shd w:val="clear" w:color="auto" w:fill="auto"/>
            <w:noWrap/>
          </w:tcPr>
          <w:p w:rsidR="006C6725" w:rsidRDefault="006C6725">
            <w:r w:rsidRPr="008D710A">
              <w:rPr>
                <w:rFonts w:ascii="Calibri" w:hAnsi="Calibri"/>
                <w:color w:val="000000"/>
                <w:sz w:val="18"/>
                <w:szCs w:val="18"/>
              </w:rPr>
              <w:t>AMSPP</w:t>
            </w:r>
          </w:p>
        </w:tc>
        <w:tc>
          <w:tcPr>
            <w:tcW w:w="606" w:type="dxa"/>
            <w:shd w:val="clear" w:color="auto" w:fill="auto"/>
            <w:noWrap/>
            <w:vAlign w:val="bottom"/>
          </w:tcPr>
          <w:p w:rsidR="006C6725" w:rsidRPr="00E255D1" w:rsidRDefault="006C6725">
            <w:pPr>
              <w:jc w:val="right"/>
              <w:rPr>
                <w:rFonts w:ascii="Calibri" w:hAnsi="Calibri"/>
                <w:color w:val="000000"/>
                <w:sz w:val="18"/>
                <w:szCs w:val="18"/>
              </w:rPr>
            </w:pPr>
          </w:p>
        </w:tc>
        <w:tc>
          <w:tcPr>
            <w:tcW w:w="911" w:type="dxa"/>
            <w:shd w:val="clear" w:color="auto" w:fill="auto"/>
            <w:noWrap/>
            <w:vAlign w:val="bottom"/>
          </w:tcPr>
          <w:p w:rsidR="006C6725" w:rsidRPr="00E255D1" w:rsidRDefault="006C6725">
            <w:pPr>
              <w:jc w:val="right"/>
              <w:rPr>
                <w:rFonts w:ascii="Calibri" w:hAnsi="Calibri"/>
                <w:color w:val="000000"/>
                <w:sz w:val="18"/>
                <w:szCs w:val="18"/>
              </w:rPr>
            </w:pPr>
            <w:r>
              <w:rPr>
                <w:rFonts w:ascii="Calibri" w:hAnsi="Calibri"/>
                <w:color w:val="000000"/>
                <w:sz w:val="18"/>
                <w:szCs w:val="18"/>
              </w:rPr>
              <w:t>1</w:t>
            </w:r>
          </w:p>
        </w:tc>
        <w:tc>
          <w:tcPr>
            <w:tcW w:w="1003" w:type="dxa"/>
          </w:tcPr>
          <w:p w:rsidR="006C6725" w:rsidRPr="00E255D1" w:rsidRDefault="006C6725" w:rsidP="00A85782">
            <w:pPr>
              <w:rPr>
                <w:rFonts w:asciiTheme="minorHAnsi" w:hAnsiTheme="minorHAnsi"/>
                <w:sz w:val="18"/>
                <w:szCs w:val="18"/>
              </w:rPr>
            </w:pPr>
          </w:p>
        </w:tc>
        <w:tc>
          <w:tcPr>
            <w:tcW w:w="1040" w:type="dxa"/>
          </w:tcPr>
          <w:p w:rsidR="006C6725" w:rsidRPr="00E255D1" w:rsidRDefault="006C6725">
            <w:pPr>
              <w:jc w:val="right"/>
              <w:rPr>
                <w:rFonts w:ascii="Calibri" w:hAnsi="Calibri"/>
                <w:color w:val="000000"/>
                <w:sz w:val="18"/>
                <w:szCs w:val="18"/>
              </w:rPr>
            </w:pPr>
          </w:p>
        </w:tc>
        <w:tc>
          <w:tcPr>
            <w:tcW w:w="3595" w:type="dxa"/>
          </w:tcPr>
          <w:p w:rsidR="006C6725" w:rsidRPr="00E255D1" w:rsidRDefault="006C6725">
            <w:pPr>
              <w:jc w:val="right"/>
              <w:rPr>
                <w:rFonts w:ascii="Calibri" w:hAnsi="Calibri"/>
                <w:color w:val="000000"/>
                <w:sz w:val="18"/>
                <w:szCs w:val="18"/>
              </w:rPr>
            </w:pPr>
            <w:r w:rsidRPr="00E255D1">
              <w:rPr>
                <w:rFonts w:ascii="Calibri" w:hAnsi="Calibri"/>
                <w:color w:val="000000"/>
                <w:sz w:val="18"/>
                <w:szCs w:val="18"/>
              </w:rPr>
              <w:t>No relevant information found on hard copy</w:t>
            </w:r>
          </w:p>
        </w:tc>
      </w:tr>
    </w:tbl>
    <w:p w:rsidR="00B414F1" w:rsidRDefault="006C6725" w:rsidP="00E255D1">
      <w:pPr>
        <w:pStyle w:val="ListParagraph"/>
        <w:numPr>
          <w:ilvl w:val="0"/>
          <w:numId w:val="35"/>
        </w:numPr>
        <w:rPr>
          <w:i/>
          <w:color w:val="FF0000"/>
        </w:rPr>
      </w:pPr>
      <w:bookmarkStart w:id="30" w:name="_Toc326746981"/>
      <w:r>
        <w:rPr>
          <w:i/>
          <w:color w:val="FF0000"/>
        </w:rPr>
        <w:t>Did we count all SO</w:t>
      </w:r>
      <w:r w:rsidR="00B414F1">
        <w:rPr>
          <w:i/>
          <w:color w:val="FF0000"/>
        </w:rPr>
        <w:t>A</w:t>
      </w:r>
      <w:r>
        <w:rPr>
          <w:i/>
          <w:color w:val="FF0000"/>
        </w:rPr>
        <w:t>M</w:t>
      </w:r>
      <w:r w:rsidR="00B414F1">
        <w:rPr>
          <w:i/>
          <w:color w:val="FF0000"/>
        </w:rPr>
        <w:t xml:space="preserve"> 1</w:t>
      </w:r>
      <w:r w:rsidR="00B414F1" w:rsidRPr="00B414F1">
        <w:rPr>
          <w:i/>
          <w:color w:val="FF0000"/>
          <w:vertAlign w:val="superscript"/>
        </w:rPr>
        <w:t>st</w:t>
      </w:r>
      <w:r w:rsidR="00B414F1">
        <w:rPr>
          <w:i/>
          <w:color w:val="FF0000"/>
        </w:rPr>
        <w:t xml:space="preserve"> year seedlings in 1999 after 7/12</w:t>
      </w:r>
      <w:proofErr w:type="gramStart"/>
      <w:r w:rsidR="00B414F1">
        <w:rPr>
          <w:i/>
          <w:color w:val="FF0000"/>
        </w:rPr>
        <w:t>?</w:t>
      </w:r>
      <w:r>
        <w:rPr>
          <w:i/>
          <w:color w:val="FF0000"/>
        </w:rPr>
        <w:t>No</w:t>
      </w:r>
      <w:proofErr w:type="gramEnd"/>
      <w:r>
        <w:rPr>
          <w:i/>
          <w:color w:val="FF0000"/>
        </w:rPr>
        <w:t>.</w:t>
      </w:r>
    </w:p>
    <w:p w:rsidR="00E255D1" w:rsidRDefault="00E255D1" w:rsidP="00E255D1">
      <w:pPr>
        <w:pStyle w:val="ListParagraph"/>
        <w:numPr>
          <w:ilvl w:val="0"/>
          <w:numId w:val="35"/>
        </w:numPr>
        <w:rPr>
          <w:i/>
          <w:color w:val="FF0000"/>
        </w:rPr>
      </w:pPr>
      <w:r w:rsidRPr="00E255D1">
        <w:rPr>
          <w:i/>
          <w:color w:val="FF0000"/>
        </w:rPr>
        <w:t xml:space="preserve">In </w:t>
      </w:r>
      <w:r w:rsidR="00D61596">
        <w:rPr>
          <w:i/>
          <w:color w:val="FF0000"/>
        </w:rPr>
        <w:t xml:space="preserve">1998 and </w:t>
      </w:r>
      <w:r w:rsidRPr="00E255D1">
        <w:rPr>
          <w:i/>
          <w:color w:val="FF0000"/>
        </w:rPr>
        <w:t>1999, we should look for all OTHER SPEC in a</w:t>
      </w:r>
      <w:r>
        <w:rPr>
          <w:i/>
          <w:color w:val="FF0000"/>
        </w:rPr>
        <w:t>ll segments</w:t>
      </w:r>
      <w:r w:rsidR="00D61596">
        <w:rPr>
          <w:i/>
          <w:color w:val="FF0000"/>
        </w:rPr>
        <w:t xml:space="preserve"> to count or</w:t>
      </w:r>
      <w:r w:rsidR="00CA76B6">
        <w:rPr>
          <w:i/>
          <w:color w:val="FF0000"/>
        </w:rPr>
        <w:t>/and</w:t>
      </w:r>
      <w:r w:rsidR="00D61596">
        <w:rPr>
          <w:i/>
          <w:color w:val="FF0000"/>
        </w:rPr>
        <w:t xml:space="preserve"> tag</w:t>
      </w:r>
      <w:r>
        <w:rPr>
          <w:i/>
          <w:color w:val="FF0000"/>
        </w:rPr>
        <w:t>, so we should add all species to each seg</w:t>
      </w:r>
      <w:r w:rsidR="00826F99">
        <w:rPr>
          <w:i/>
          <w:color w:val="FF0000"/>
        </w:rPr>
        <w:t>ment, and count of 0 if applies except for 1</w:t>
      </w:r>
      <w:r w:rsidR="00826F99" w:rsidRPr="00826F99">
        <w:rPr>
          <w:i/>
          <w:color w:val="FF0000"/>
          <w:vertAlign w:val="superscript"/>
        </w:rPr>
        <w:t>st</w:t>
      </w:r>
      <w:r w:rsidR="00826F99">
        <w:rPr>
          <w:i/>
          <w:color w:val="FF0000"/>
        </w:rPr>
        <w:t xml:space="preserve"> year </w:t>
      </w:r>
      <w:r w:rsidR="00B129F7">
        <w:rPr>
          <w:i/>
          <w:color w:val="FF0000"/>
        </w:rPr>
        <w:t xml:space="preserve">and older </w:t>
      </w:r>
      <w:r w:rsidR="00826F99">
        <w:rPr>
          <w:i/>
          <w:color w:val="FF0000"/>
        </w:rPr>
        <w:t>SOAM.</w:t>
      </w:r>
      <w:r w:rsidR="009E75B5">
        <w:rPr>
          <w:i/>
          <w:color w:val="FF0000"/>
        </w:rPr>
        <w:t xml:space="preserve"> We don’t need to add AMLA, which is really rear, ACPE, ACSA, and ACSP are only found at Low elevation, so we don’t add count=0 at other elevat</w:t>
      </w:r>
      <w:r w:rsidR="00EC480D">
        <w:rPr>
          <w:i/>
          <w:color w:val="FF0000"/>
        </w:rPr>
        <w:t>ions; Don’t need to add ACSPP, AMSPP, or</w:t>
      </w:r>
      <w:r w:rsidR="009E75B5">
        <w:rPr>
          <w:i/>
          <w:color w:val="FF0000"/>
        </w:rPr>
        <w:t xml:space="preserve"> UKDE.</w:t>
      </w:r>
      <w:r w:rsidR="009279B1">
        <w:rPr>
          <w:i/>
          <w:color w:val="FF0000"/>
        </w:rPr>
        <w:t xml:space="preserve"> Also notice </w:t>
      </w:r>
      <w:proofErr w:type="gramStart"/>
      <w:r w:rsidR="009279B1">
        <w:rPr>
          <w:i/>
          <w:color w:val="FF0000"/>
        </w:rPr>
        <w:t>ACPE,</w:t>
      </w:r>
      <w:proofErr w:type="gramEnd"/>
      <w:r w:rsidR="009279B1">
        <w:rPr>
          <w:i/>
          <w:color w:val="FF0000"/>
        </w:rPr>
        <w:t xml:space="preserve"> and ACSPP are only found in 1998, we should make species list the same between 1998 and 1999.</w:t>
      </w:r>
    </w:p>
    <w:p w:rsidR="00063B96" w:rsidRDefault="00063B96" w:rsidP="00063B96">
      <w:pPr>
        <w:pStyle w:val="Heading3"/>
        <w:rPr>
          <w:i/>
          <w:color w:val="auto"/>
        </w:rPr>
      </w:pPr>
      <w:r w:rsidRPr="00821A62">
        <w:rPr>
          <w:i/>
          <w:color w:val="auto"/>
        </w:rPr>
        <w:t>2.4</w:t>
      </w:r>
      <w:r>
        <w:rPr>
          <w:i/>
          <w:color w:val="auto"/>
        </w:rPr>
        <w:t>.2</w:t>
      </w:r>
      <w:r w:rsidRPr="00821A62">
        <w:rPr>
          <w:i/>
          <w:color w:val="auto"/>
        </w:rPr>
        <w:t xml:space="preserve"> Mater file for </w:t>
      </w:r>
      <w:r>
        <w:rPr>
          <w:i/>
          <w:color w:val="auto"/>
        </w:rPr>
        <w:t>Sapling</w:t>
      </w:r>
      <w:r w:rsidRPr="00821A62">
        <w:rPr>
          <w:i/>
          <w:color w:val="auto"/>
        </w:rPr>
        <w:t xml:space="preserve"> density 1</w:t>
      </w:r>
      <w:r>
        <w:rPr>
          <w:i/>
          <w:color w:val="auto"/>
        </w:rPr>
        <w:t>989</w:t>
      </w:r>
      <w:r w:rsidRPr="00821A62">
        <w:rPr>
          <w:i/>
          <w:color w:val="auto"/>
        </w:rPr>
        <w:t>~1999</w:t>
      </w:r>
    </w:p>
    <w:p w:rsidR="003D1B05" w:rsidRPr="00200DC1" w:rsidRDefault="003D1B05" w:rsidP="003D1B05">
      <w:r>
        <w:t xml:space="preserve">This file is created in 2014 putting up all relevant information from old SAS files: </w:t>
      </w:r>
      <w:proofErr w:type="spellStart"/>
      <w:r w:rsidRPr="003D1B05">
        <w:rPr>
          <w:b/>
          <w:i/>
        </w:rPr>
        <w:t>contour.ssd</w:t>
      </w:r>
      <w:proofErr w:type="spellEnd"/>
      <w:r>
        <w:t xml:space="preserve">, </w:t>
      </w:r>
      <w:proofErr w:type="spellStart"/>
      <w:r w:rsidRPr="003D1B05">
        <w:rPr>
          <w:b/>
          <w:i/>
        </w:rPr>
        <w:t>segplot.ssd</w:t>
      </w:r>
      <w:proofErr w:type="spellEnd"/>
      <w:r w:rsidRPr="003D1B05">
        <w:rPr>
          <w:b/>
          <w:i/>
        </w:rPr>
        <w:t xml:space="preserve">, </w:t>
      </w:r>
      <w:proofErr w:type="spellStart"/>
      <w:r w:rsidRPr="003D1B05">
        <w:rPr>
          <w:b/>
          <w:i/>
        </w:rPr>
        <w:t>sap_den.ssd</w:t>
      </w:r>
      <w:proofErr w:type="spellEnd"/>
      <w:r>
        <w:t xml:space="preserve">, and tagged individual master file created by Lixi </w:t>
      </w:r>
      <w:r w:rsidRPr="003D1B05">
        <w:rPr>
          <w:b/>
          <w:i/>
        </w:rPr>
        <w:t>seesapmas11.ssd</w:t>
      </w:r>
      <w:r w:rsidR="00200DC1">
        <w:rPr>
          <w:b/>
          <w:i/>
        </w:rPr>
        <w:t xml:space="preserve">. </w:t>
      </w:r>
      <w:r w:rsidR="00200DC1">
        <w:t>Cross checking was done referring to all available data sheets, log books, csv and SAS file managed by Kevin</w:t>
      </w:r>
      <w:r w:rsidR="0014351E">
        <w:t xml:space="preserve"> in “Moos1999” folder</w:t>
      </w:r>
      <w:r w:rsidR="00200DC1">
        <w:t>.</w:t>
      </w:r>
      <w:r w:rsidR="0014351E">
        <w:t xml:space="preserve"> (The main SAS file created by Kevin for tagged individual seedlings and saplings are </w:t>
      </w:r>
      <w:proofErr w:type="spellStart"/>
      <w:r w:rsidR="0014351E" w:rsidRPr="0014351E">
        <w:rPr>
          <w:b/>
          <w:i/>
        </w:rPr>
        <w:t>segtree.ssd</w:t>
      </w:r>
      <w:proofErr w:type="spellEnd"/>
      <w:r w:rsidR="0014351E">
        <w:rPr>
          <w:b/>
          <w:i/>
        </w:rPr>
        <w:t>)</w:t>
      </w:r>
    </w:p>
    <w:p w:rsidR="00AB5885" w:rsidRDefault="00AB5885" w:rsidP="00AB5885">
      <w:r w:rsidRPr="00043232">
        <w:t>SAS program:</w:t>
      </w:r>
      <w:r>
        <w:t xml:space="preserve"> </w:t>
      </w:r>
      <w:r w:rsidRPr="00043232">
        <w:t xml:space="preserve">R:\MOOSHUBB\longterm\lixi </w:t>
      </w:r>
      <w:proofErr w:type="spellStart"/>
      <w:r w:rsidRPr="00043232">
        <w:t>kong</w:t>
      </w:r>
      <w:proofErr w:type="spellEnd"/>
      <w:r w:rsidRPr="00043232">
        <w:t>\Segment2011</w:t>
      </w:r>
      <w:r>
        <w:t>\sapdenmas99.sas</w:t>
      </w:r>
    </w:p>
    <w:p w:rsidR="00AB5885" w:rsidRDefault="00AB5885" w:rsidP="00AB5885">
      <w:r>
        <w:t xml:space="preserve">SAS data set: </w:t>
      </w:r>
      <w:r w:rsidRPr="00043232">
        <w:t xml:space="preserve">R:\MOOSHUBB\longterm\lixi </w:t>
      </w:r>
      <w:proofErr w:type="spellStart"/>
      <w:r w:rsidRPr="00043232">
        <w:t>kong</w:t>
      </w:r>
      <w:proofErr w:type="spellEnd"/>
      <w:r w:rsidRPr="00043232">
        <w:t>\Segment2011</w:t>
      </w:r>
      <w:r>
        <w:t>\sapdenmas99.ssd</w:t>
      </w:r>
    </w:p>
    <w:p w:rsidR="00AB5885" w:rsidRPr="003D1B05" w:rsidRDefault="00AB5885" w:rsidP="003D1B05"/>
    <w:p w:rsidR="001C244E" w:rsidRPr="005F614B" w:rsidRDefault="001C244E" w:rsidP="001C244E">
      <w:pPr>
        <w:rPr>
          <w:b/>
          <w:i/>
        </w:rPr>
      </w:pPr>
      <w:r w:rsidRPr="005F614B">
        <w:rPr>
          <w:b/>
          <w:i/>
        </w:rPr>
        <w:t>Definition of seedling/saplings:</w:t>
      </w:r>
    </w:p>
    <w:p w:rsidR="001C244E" w:rsidRDefault="001C244E" w:rsidP="001C244E">
      <w:r>
        <w:t xml:space="preserve">PROTOCOLS 1998 mentioned </w:t>
      </w:r>
      <w:proofErr w:type="gramStart"/>
      <w:r>
        <w:t>“ a</w:t>
      </w:r>
      <w:proofErr w:type="gramEnd"/>
      <w:r>
        <w:t xml:space="preserve"> seedling was defined as woody plant that was less than 1m tall”. A sapling was defined as a woody plant that was 1 m or taller”.  This 1m cut off is arbitrary, but it might influence the seedling/sapling density except for ABBA which we always count rather than counting tagged individuals.</w:t>
      </w:r>
    </w:p>
    <w:p w:rsidR="001C244E" w:rsidRDefault="001C244E" w:rsidP="001C244E">
      <w:r>
        <w:t>We have 5 PIRU that was tagged in 1988 and had height in 1998 equal to just 100. They won’t influence density, because we didn’t tag new plants in 1988 segments in 1998 and we don’t know the density in 1988 segments in 1998. Another PIRU and SOAM that were tagged in 1999, and had HT99 equal to 100, strictly they should be counted as saplings</w:t>
      </w:r>
      <w:r w:rsidR="00C307F4">
        <w:t>.</w:t>
      </w:r>
      <w:r w:rsidR="00E8248D">
        <w:t xml:space="preserve"> </w:t>
      </w:r>
    </w:p>
    <w:p w:rsidR="001C244E" w:rsidRPr="001C244E" w:rsidRDefault="001C244E" w:rsidP="001C244E"/>
    <w:p w:rsidR="00870166" w:rsidRDefault="00C519FE" w:rsidP="00AF53B5">
      <w:pPr>
        <w:pStyle w:val="ListParagraph"/>
        <w:numPr>
          <w:ilvl w:val="0"/>
          <w:numId w:val="32"/>
        </w:numPr>
      </w:pPr>
      <w:r>
        <w:t xml:space="preserve">Mislabeled </w:t>
      </w:r>
      <w:r w:rsidR="00870166">
        <w:t>segment:</w:t>
      </w:r>
    </w:p>
    <w:p w:rsidR="00870166" w:rsidRDefault="00870166" w:rsidP="00870166">
      <w:pPr>
        <w:ind w:left="360"/>
      </w:pPr>
      <w:r>
        <w:t xml:space="preserve">We never sampled HW400, seg180, but it has a BECO count of 1 from 1999 in </w:t>
      </w:r>
      <w:proofErr w:type="spellStart"/>
      <w:r w:rsidRPr="00870166">
        <w:rPr>
          <w:b/>
          <w:i/>
        </w:rPr>
        <w:t>sap_den</w:t>
      </w:r>
      <w:proofErr w:type="spellEnd"/>
      <w:r>
        <w:t xml:space="preserve"> file, but in 1999 we are supposed to get sapling density by counting number of tagged individuals. On HW400, we sampled seg60, 100, 220, 280, and 340, only found 3 BECO saplings in seg280. Referring to raw csv file, HW400, </w:t>
      </w:r>
      <w:proofErr w:type="spellStart"/>
      <w:r>
        <w:t>seg</w:t>
      </w:r>
      <w:proofErr w:type="spellEnd"/>
      <w:r>
        <w:t xml:space="preserve"> 180 has SEGID of 469, but all the record above and below this BECO had </w:t>
      </w:r>
      <w:proofErr w:type="spellStart"/>
      <w:r>
        <w:t>segid</w:t>
      </w:r>
      <w:proofErr w:type="spellEnd"/>
      <w:r>
        <w:t xml:space="preserve"> of 496, which is HW620, seg300. Which should have had 5 tagged BECO saplings, but the count recorded in </w:t>
      </w:r>
      <w:proofErr w:type="spellStart"/>
      <w:r>
        <w:t>sap_den</w:t>
      </w:r>
      <w:proofErr w:type="spellEnd"/>
      <w:r>
        <w:t xml:space="preserve"> is 4, so this 1 BECO should have been in HW620, seg300. This is already corrected in tagged individual file, need to correct for density data.</w:t>
      </w:r>
    </w:p>
    <w:p w:rsidR="00E658B7" w:rsidRDefault="00E658B7" w:rsidP="00AF53B5">
      <w:pPr>
        <w:pStyle w:val="ListParagraph"/>
        <w:numPr>
          <w:ilvl w:val="0"/>
          <w:numId w:val="32"/>
        </w:numPr>
      </w:pPr>
      <w:r>
        <w:t xml:space="preserve">Cross check ABBASAPDEN In </w:t>
      </w:r>
      <w:proofErr w:type="spellStart"/>
      <w:r w:rsidRPr="00870166">
        <w:rPr>
          <w:b/>
          <w:i/>
        </w:rPr>
        <w:t>segplot</w:t>
      </w:r>
      <w:proofErr w:type="spellEnd"/>
      <w:r>
        <w:t xml:space="preserve"> file and TOTCOUNT in </w:t>
      </w:r>
      <w:proofErr w:type="spellStart"/>
      <w:r w:rsidRPr="00870166">
        <w:rPr>
          <w:b/>
          <w:i/>
        </w:rPr>
        <w:t>sap_den</w:t>
      </w:r>
      <w:proofErr w:type="spellEnd"/>
      <w:r>
        <w:t xml:space="preserve"> file for 1999 ABBA saplings</w:t>
      </w:r>
      <w:r w:rsidR="00AF53B5">
        <w:t>, all consistent except a few only had ABBASAPDEN, but not TOTCOUNT</w:t>
      </w:r>
      <w:r>
        <w:t>:</w:t>
      </w:r>
    </w:p>
    <w:tbl>
      <w:tblPr>
        <w:tblW w:w="10059"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966"/>
        <w:gridCol w:w="666"/>
        <w:gridCol w:w="620"/>
        <w:gridCol w:w="578"/>
        <w:gridCol w:w="598"/>
        <w:gridCol w:w="1160"/>
        <w:gridCol w:w="778"/>
        <w:gridCol w:w="2887"/>
        <w:gridCol w:w="1230"/>
      </w:tblGrid>
      <w:tr w:rsidR="00B709F2" w:rsidRPr="00B709F2" w:rsidTr="0069769D">
        <w:trPr>
          <w:trHeight w:val="300"/>
        </w:trPr>
        <w:tc>
          <w:tcPr>
            <w:tcW w:w="576"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PACE</w:t>
            </w:r>
          </w:p>
        </w:tc>
        <w:tc>
          <w:tcPr>
            <w:tcW w:w="966"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CONTNAM</w:t>
            </w:r>
          </w:p>
        </w:tc>
        <w:tc>
          <w:tcPr>
            <w:tcW w:w="666"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SGLEN</w:t>
            </w:r>
          </w:p>
        </w:tc>
        <w:tc>
          <w:tcPr>
            <w:tcW w:w="620"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SKELE</w:t>
            </w:r>
          </w:p>
        </w:tc>
        <w:tc>
          <w:tcPr>
            <w:tcW w:w="578"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CENS</w:t>
            </w:r>
          </w:p>
        </w:tc>
        <w:tc>
          <w:tcPr>
            <w:tcW w:w="598"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SPEC</w:t>
            </w:r>
          </w:p>
        </w:tc>
        <w:tc>
          <w:tcPr>
            <w:tcW w:w="1160"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ABBASAPDEN</w:t>
            </w:r>
          </w:p>
        </w:tc>
        <w:tc>
          <w:tcPr>
            <w:tcW w:w="778"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TOTCNT</w:t>
            </w:r>
          </w:p>
        </w:tc>
        <w:tc>
          <w:tcPr>
            <w:tcW w:w="2887" w:type="dxa"/>
          </w:tcPr>
          <w:p w:rsidR="00B709F2" w:rsidRPr="00B709F2" w:rsidRDefault="00B709F2">
            <w:pPr>
              <w:rPr>
                <w:rFonts w:ascii="Calibri" w:hAnsi="Calibri"/>
                <w:color w:val="000000"/>
                <w:sz w:val="17"/>
                <w:szCs w:val="17"/>
              </w:rPr>
            </w:pPr>
            <w:r w:rsidRPr="00B709F2">
              <w:rPr>
                <w:rFonts w:ascii="Calibri" w:hAnsi="Calibri"/>
                <w:color w:val="000000"/>
                <w:sz w:val="17"/>
                <w:szCs w:val="17"/>
              </w:rPr>
              <w:t>Notes</w:t>
            </w:r>
          </w:p>
        </w:tc>
        <w:tc>
          <w:tcPr>
            <w:tcW w:w="1230" w:type="dxa"/>
          </w:tcPr>
          <w:p w:rsidR="00B709F2" w:rsidRPr="0069769D" w:rsidRDefault="00B709F2">
            <w:pPr>
              <w:rPr>
                <w:rFonts w:ascii="Calibri" w:hAnsi="Calibri"/>
                <w:color w:val="FF0000"/>
                <w:sz w:val="17"/>
                <w:szCs w:val="17"/>
              </w:rPr>
            </w:pPr>
            <w:r w:rsidRPr="0069769D">
              <w:rPr>
                <w:rFonts w:ascii="Calibri" w:hAnsi="Calibri"/>
                <w:color w:val="FF0000"/>
                <w:sz w:val="17"/>
                <w:szCs w:val="17"/>
              </w:rPr>
              <w:t>corrections</w:t>
            </w:r>
          </w:p>
        </w:tc>
      </w:tr>
      <w:tr w:rsidR="00B709F2" w:rsidRPr="00B709F2" w:rsidTr="0069769D">
        <w:trPr>
          <w:trHeight w:val="300"/>
        </w:trPr>
        <w:tc>
          <w:tcPr>
            <w:tcW w:w="576" w:type="dxa"/>
            <w:shd w:val="clear" w:color="auto" w:fill="auto"/>
            <w:noWrap/>
            <w:vAlign w:val="bottom"/>
          </w:tcPr>
          <w:p w:rsidR="00B709F2" w:rsidRPr="00B709F2" w:rsidRDefault="00B709F2" w:rsidP="00B709F2">
            <w:pPr>
              <w:jc w:val="right"/>
              <w:rPr>
                <w:rFonts w:ascii="Calibri" w:hAnsi="Calibri"/>
                <w:color w:val="000000"/>
                <w:sz w:val="17"/>
                <w:szCs w:val="17"/>
              </w:rPr>
            </w:pPr>
            <w:r w:rsidRPr="00B709F2">
              <w:rPr>
                <w:rFonts w:ascii="Calibri" w:hAnsi="Calibri"/>
                <w:color w:val="000000"/>
                <w:sz w:val="17"/>
                <w:szCs w:val="17"/>
              </w:rPr>
              <w:t>100</w:t>
            </w:r>
          </w:p>
        </w:tc>
        <w:tc>
          <w:tcPr>
            <w:tcW w:w="966" w:type="dxa"/>
            <w:shd w:val="clear" w:color="auto" w:fill="auto"/>
            <w:noWrap/>
            <w:vAlign w:val="bottom"/>
          </w:tcPr>
          <w:p w:rsidR="00B709F2" w:rsidRPr="00B709F2" w:rsidRDefault="00B709F2" w:rsidP="00B709F2">
            <w:pPr>
              <w:rPr>
                <w:rFonts w:ascii="Calibri" w:hAnsi="Calibri"/>
                <w:color w:val="000000"/>
                <w:sz w:val="17"/>
                <w:szCs w:val="17"/>
              </w:rPr>
            </w:pPr>
            <w:r w:rsidRPr="00B709F2">
              <w:rPr>
                <w:rFonts w:ascii="Calibri" w:hAnsi="Calibri"/>
                <w:color w:val="000000"/>
                <w:sz w:val="17"/>
                <w:szCs w:val="17"/>
              </w:rPr>
              <w:t>LW1900</w:t>
            </w:r>
          </w:p>
        </w:tc>
        <w:tc>
          <w:tcPr>
            <w:tcW w:w="666" w:type="dxa"/>
            <w:shd w:val="clear" w:color="auto" w:fill="auto"/>
            <w:noWrap/>
            <w:vAlign w:val="bottom"/>
          </w:tcPr>
          <w:p w:rsidR="00B709F2" w:rsidRPr="00B709F2" w:rsidRDefault="00B709F2" w:rsidP="00B709F2">
            <w:pPr>
              <w:jc w:val="right"/>
              <w:rPr>
                <w:rFonts w:ascii="Calibri" w:hAnsi="Calibri"/>
                <w:color w:val="000000"/>
                <w:sz w:val="17"/>
                <w:szCs w:val="17"/>
              </w:rPr>
            </w:pPr>
            <w:r w:rsidRPr="00B709F2">
              <w:rPr>
                <w:rFonts w:ascii="Calibri" w:hAnsi="Calibri"/>
                <w:color w:val="000000"/>
                <w:sz w:val="17"/>
                <w:szCs w:val="17"/>
              </w:rPr>
              <w:t>31.1</w:t>
            </w:r>
          </w:p>
        </w:tc>
        <w:tc>
          <w:tcPr>
            <w:tcW w:w="620" w:type="dxa"/>
            <w:shd w:val="clear" w:color="auto" w:fill="auto"/>
            <w:noWrap/>
            <w:vAlign w:val="bottom"/>
          </w:tcPr>
          <w:p w:rsidR="00B709F2" w:rsidRPr="00B709F2" w:rsidRDefault="00B709F2" w:rsidP="00B709F2">
            <w:pPr>
              <w:rPr>
                <w:rFonts w:ascii="Calibri" w:hAnsi="Calibri"/>
                <w:color w:val="000000"/>
                <w:sz w:val="17"/>
                <w:szCs w:val="17"/>
              </w:rPr>
            </w:pPr>
            <w:r w:rsidRPr="00B709F2">
              <w:rPr>
                <w:rFonts w:ascii="Calibri" w:hAnsi="Calibri"/>
                <w:color w:val="000000"/>
                <w:sz w:val="17"/>
                <w:szCs w:val="17"/>
              </w:rPr>
              <w:t>SK98</w:t>
            </w:r>
          </w:p>
        </w:tc>
        <w:tc>
          <w:tcPr>
            <w:tcW w:w="578" w:type="dxa"/>
            <w:shd w:val="clear" w:color="auto" w:fill="auto"/>
            <w:noWrap/>
            <w:vAlign w:val="bottom"/>
          </w:tcPr>
          <w:p w:rsidR="00B709F2" w:rsidRPr="00B709F2" w:rsidRDefault="00B709F2" w:rsidP="00B709F2">
            <w:pPr>
              <w:jc w:val="right"/>
              <w:rPr>
                <w:rFonts w:ascii="Calibri" w:hAnsi="Calibri"/>
                <w:color w:val="000000"/>
                <w:sz w:val="17"/>
                <w:szCs w:val="17"/>
              </w:rPr>
            </w:pPr>
            <w:r w:rsidRPr="00B709F2">
              <w:rPr>
                <w:rFonts w:ascii="Calibri" w:hAnsi="Calibri"/>
                <w:color w:val="000000"/>
                <w:sz w:val="17"/>
                <w:szCs w:val="17"/>
              </w:rPr>
              <w:t>1999</w:t>
            </w:r>
          </w:p>
        </w:tc>
        <w:tc>
          <w:tcPr>
            <w:tcW w:w="598" w:type="dxa"/>
            <w:shd w:val="clear" w:color="auto" w:fill="auto"/>
            <w:noWrap/>
            <w:vAlign w:val="bottom"/>
          </w:tcPr>
          <w:p w:rsidR="00B709F2" w:rsidRPr="00B709F2" w:rsidRDefault="00B709F2" w:rsidP="00B709F2">
            <w:pPr>
              <w:rPr>
                <w:rFonts w:ascii="Calibri" w:hAnsi="Calibri"/>
                <w:color w:val="000000"/>
                <w:sz w:val="17"/>
                <w:szCs w:val="17"/>
              </w:rPr>
            </w:pPr>
            <w:r w:rsidRPr="00B709F2">
              <w:rPr>
                <w:rFonts w:ascii="Calibri" w:hAnsi="Calibri"/>
                <w:color w:val="000000"/>
                <w:sz w:val="17"/>
                <w:szCs w:val="17"/>
              </w:rPr>
              <w:t>ABBA</w:t>
            </w:r>
          </w:p>
        </w:tc>
        <w:tc>
          <w:tcPr>
            <w:tcW w:w="1160" w:type="dxa"/>
            <w:shd w:val="clear" w:color="auto" w:fill="auto"/>
            <w:noWrap/>
            <w:vAlign w:val="bottom"/>
          </w:tcPr>
          <w:p w:rsidR="00B709F2" w:rsidRPr="00B709F2" w:rsidRDefault="00B709F2" w:rsidP="00B709F2">
            <w:pPr>
              <w:jc w:val="right"/>
              <w:rPr>
                <w:rFonts w:ascii="Calibri" w:hAnsi="Calibri"/>
                <w:color w:val="000000"/>
                <w:sz w:val="17"/>
                <w:szCs w:val="17"/>
              </w:rPr>
            </w:pPr>
            <w:r w:rsidRPr="00B709F2">
              <w:rPr>
                <w:rFonts w:ascii="Calibri" w:hAnsi="Calibri"/>
                <w:color w:val="000000"/>
                <w:sz w:val="17"/>
                <w:szCs w:val="17"/>
              </w:rPr>
              <w:t>0</w:t>
            </w:r>
          </w:p>
        </w:tc>
        <w:tc>
          <w:tcPr>
            <w:tcW w:w="778" w:type="dxa"/>
            <w:shd w:val="clear" w:color="auto" w:fill="auto"/>
            <w:noWrap/>
            <w:vAlign w:val="bottom"/>
          </w:tcPr>
          <w:p w:rsidR="00B709F2" w:rsidRPr="00B709F2" w:rsidRDefault="00B709F2" w:rsidP="00B709F2">
            <w:pPr>
              <w:rPr>
                <w:rFonts w:ascii="Calibri" w:hAnsi="Calibri"/>
                <w:color w:val="000000"/>
                <w:sz w:val="17"/>
                <w:szCs w:val="17"/>
              </w:rPr>
            </w:pPr>
            <w:r w:rsidRPr="00B709F2">
              <w:rPr>
                <w:rFonts w:ascii="Calibri" w:hAnsi="Calibri"/>
                <w:color w:val="000000"/>
                <w:sz w:val="17"/>
                <w:szCs w:val="17"/>
              </w:rPr>
              <w:t>.</w:t>
            </w:r>
          </w:p>
        </w:tc>
        <w:tc>
          <w:tcPr>
            <w:tcW w:w="2887" w:type="dxa"/>
          </w:tcPr>
          <w:p w:rsidR="00B709F2" w:rsidRPr="00B709F2" w:rsidRDefault="00B709F2" w:rsidP="00B709F2">
            <w:pPr>
              <w:rPr>
                <w:rFonts w:ascii="Calibri" w:hAnsi="Calibri"/>
                <w:color w:val="000000"/>
                <w:sz w:val="17"/>
                <w:szCs w:val="17"/>
              </w:rPr>
            </w:pPr>
            <w:r w:rsidRPr="00B709F2">
              <w:rPr>
                <w:rFonts w:ascii="Calibri" w:hAnsi="Calibri"/>
                <w:color w:val="000000"/>
                <w:sz w:val="17"/>
                <w:szCs w:val="17"/>
              </w:rPr>
              <w:t>Nothing was recorded for ABBA sapling count on hard copy. No live tagged ABBA saplings in this segment.</w:t>
            </w:r>
          </w:p>
        </w:tc>
        <w:tc>
          <w:tcPr>
            <w:tcW w:w="1230" w:type="dxa"/>
          </w:tcPr>
          <w:p w:rsidR="00B709F2" w:rsidRPr="0069769D" w:rsidRDefault="0069769D" w:rsidP="00B709F2">
            <w:pPr>
              <w:rPr>
                <w:rFonts w:ascii="Calibri" w:hAnsi="Calibri"/>
                <w:color w:val="FF0000"/>
                <w:sz w:val="17"/>
                <w:szCs w:val="17"/>
              </w:rPr>
            </w:pPr>
            <w:r w:rsidRPr="0069769D">
              <w:rPr>
                <w:rFonts w:ascii="Calibri" w:hAnsi="Calibri"/>
                <w:color w:val="FF0000"/>
                <w:sz w:val="17"/>
                <w:szCs w:val="17"/>
              </w:rPr>
              <w:t xml:space="preserve">TOTCNT should be 0. </w:t>
            </w:r>
          </w:p>
        </w:tc>
      </w:tr>
      <w:tr w:rsidR="00B709F2" w:rsidRPr="00B709F2" w:rsidTr="0069769D">
        <w:trPr>
          <w:trHeight w:val="300"/>
        </w:trPr>
        <w:tc>
          <w:tcPr>
            <w:tcW w:w="576" w:type="dxa"/>
            <w:shd w:val="clear" w:color="auto" w:fill="auto"/>
            <w:noWrap/>
            <w:vAlign w:val="bottom"/>
            <w:hideMark/>
          </w:tcPr>
          <w:p w:rsidR="00B709F2" w:rsidRPr="00B709F2" w:rsidRDefault="00B709F2">
            <w:pPr>
              <w:jc w:val="right"/>
              <w:rPr>
                <w:rFonts w:ascii="Calibri" w:hAnsi="Calibri"/>
                <w:color w:val="000000"/>
                <w:sz w:val="17"/>
                <w:szCs w:val="17"/>
              </w:rPr>
            </w:pPr>
            <w:r w:rsidRPr="00B709F2">
              <w:rPr>
                <w:rFonts w:ascii="Calibri" w:hAnsi="Calibri"/>
                <w:color w:val="000000"/>
                <w:sz w:val="17"/>
                <w:szCs w:val="17"/>
              </w:rPr>
              <w:t>280</w:t>
            </w:r>
          </w:p>
        </w:tc>
        <w:tc>
          <w:tcPr>
            <w:tcW w:w="966"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LW1900</w:t>
            </w:r>
          </w:p>
        </w:tc>
        <w:tc>
          <w:tcPr>
            <w:tcW w:w="666" w:type="dxa"/>
            <w:shd w:val="clear" w:color="auto" w:fill="auto"/>
            <w:noWrap/>
            <w:vAlign w:val="bottom"/>
            <w:hideMark/>
          </w:tcPr>
          <w:p w:rsidR="00B709F2" w:rsidRPr="00B709F2" w:rsidRDefault="00B709F2">
            <w:pPr>
              <w:jc w:val="right"/>
              <w:rPr>
                <w:rFonts w:ascii="Calibri" w:hAnsi="Calibri"/>
                <w:color w:val="000000"/>
                <w:sz w:val="17"/>
                <w:szCs w:val="17"/>
              </w:rPr>
            </w:pPr>
            <w:r w:rsidRPr="00B709F2">
              <w:rPr>
                <w:rFonts w:ascii="Calibri" w:hAnsi="Calibri"/>
                <w:color w:val="000000"/>
                <w:sz w:val="17"/>
                <w:szCs w:val="17"/>
              </w:rPr>
              <w:t>31.7</w:t>
            </w:r>
          </w:p>
        </w:tc>
        <w:tc>
          <w:tcPr>
            <w:tcW w:w="620"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SK98</w:t>
            </w:r>
          </w:p>
        </w:tc>
        <w:tc>
          <w:tcPr>
            <w:tcW w:w="578" w:type="dxa"/>
            <w:shd w:val="clear" w:color="auto" w:fill="auto"/>
            <w:noWrap/>
            <w:vAlign w:val="bottom"/>
            <w:hideMark/>
          </w:tcPr>
          <w:p w:rsidR="00B709F2" w:rsidRPr="00B709F2" w:rsidRDefault="00B709F2">
            <w:pPr>
              <w:jc w:val="right"/>
              <w:rPr>
                <w:rFonts w:ascii="Calibri" w:hAnsi="Calibri"/>
                <w:color w:val="000000"/>
                <w:sz w:val="17"/>
                <w:szCs w:val="17"/>
              </w:rPr>
            </w:pPr>
            <w:r w:rsidRPr="00B709F2">
              <w:rPr>
                <w:rFonts w:ascii="Calibri" w:hAnsi="Calibri"/>
                <w:color w:val="000000"/>
                <w:sz w:val="17"/>
                <w:szCs w:val="17"/>
              </w:rPr>
              <w:t>1999</w:t>
            </w:r>
          </w:p>
        </w:tc>
        <w:tc>
          <w:tcPr>
            <w:tcW w:w="598"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ABBA</w:t>
            </w:r>
          </w:p>
        </w:tc>
        <w:tc>
          <w:tcPr>
            <w:tcW w:w="1160" w:type="dxa"/>
            <w:shd w:val="clear" w:color="auto" w:fill="auto"/>
            <w:noWrap/>
            <w:vAlign w:val="bottom"/>
            <w:hideMark/>
          </w:tcPr>
          <w:p w:rsidR="00B709F2" w:rsidRPr="00B709F2" w:rsidRDefault="00B709F2">
            <w:pPr>
              <w:jc w:val="right"/>
              <w:rPr>
                <w:rFonts w:ascii="Calibri" w:hAnsi="Calibri"/>
                <w:color w:val="000000"/>
                <w:sz w:val="17"/>
                <w:szCs w:val="17"/>
              </w:rPr>
            </w:pPr>
            <w:r w:rsidRPr="00B709F2">
              <w:rPr>
                <w:rFonts w:ascii="Calibri" w:hAnsi="Calibri"/>
                <w:color w:val="000000"/>
                <w:sz w:val="17"/>
                <w:szCs w:val="17"/>
              </w:rPr>
              <w:t>195</w:t>
            </w:r>
          </w:p>
        </w:tc>
        <w:tc>
          <w:tcPr>
            <w:tcW w:w="778"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w:t>
            </w:r>
          </w:p>
        </w:tc>
        <w:tc>
          <w:tcPr>
            <w:tcW w:w="2887" w:type="dxa"/>
          </w:tcPr>
          <w:p w:rsidR="00B709F2" w:rsidRPr="00B709F2" w:rsidRDefault="00B709F2" w:rsidP="00E658B7">
            <w:pPr>
              <w:rPr>
                <w:rFonts w:ascii="Calibri" w:hAnsi="Calibri"/>
                <w:color w:val="000000"/>
                <w:sz w:val="17"/>
                <w:szCs w:val="17"/>
              </w:rPr>
            </w:pPr>
            <w:r w:rsidRPr="00B709F2">
              <w:rPr>
                <w:rFonts w:ascii="Calibri" w:hAnsi="Calibri"/>
                <w:color w:val="000000"/>
                <w:sz w:val="17"/>
                <w:szCs w:val="17"/>
              </w:rPr>
              <w:t>A count of 195 for ABBA saplings were recorded on hand written hard copy</w:t>
            </w:r>
          </w:p>
        </w:tc>
        <w:tc>
          <w:tcPr>
            <w:tcW w:w="1230" w:type="dxa"/>
          </w:tcPr>
          <w:p w:rsidR="00B709F2" w:rsidRPr="0069769D" w:rsidRDefault="0069769D" w:rsidP="00E658B7">
            <w:pPr>
              <w:rPr>
                <w:rFonts w:ascii="Calibri" w:hAnsi="Calibri"/>
                <w:color w:val="FF0000"/>
                <w:sz w:val="17"/>
                <w:szCs w:val="17"/>
              </w:rPr>
            </w:pPr>
            <w:r w:rsidRPr="0069769D">
              <w:rPr>
                <w:rFonts w:ascii="Calibri" w:hAnsi="Calibri"/>
                <w:color w:val="FF0000"/>
                <w:sz w:val="17"/>
                <w:szCs w:val="17"/>
              </w:rPr>
              <w:t>TOTCNT should be 195</w:t>
            </w:r>
          </w:p>
        </w:tc>
      </w:tr>
      <w:tr w:rsidR="00B709F2" w:rsidRPr="00B709F2" w:rsidTr="0069769D">
        <w:trPr>
          <w:trHeight w:val="300"/>
        </w:trPr>
        <w:tc>
          <w:tcPr>
            <w:tcW w:w="576" w:type="dxa"/>
            <w:shd w:val="clear" w:color="auto" w:fill="auto"/>
            <w:noWrap/>
            <w:vAlign w:val="bottom"/>
            <w:hideMark/>
          </w:tcPr>
          <w:p w:rsidR="00B709F2" w:rsidRPr="00B709F2" w:rsidRDefault="00B709F2">
            <w:pPr>
              <w:jc w:val="right"/>
              <w:rPr>
                <w:rFonts w:ascii="Calibri" w:hAnsi="Calibri"/>
                <w:color w:val="000000"/>
                <w:sz w:val="17"/>
                <w:szCs w:val="17"/>
              </w:rPr>
            </w:pPr>
            <w:r w:rsidRPr="00B709F2">
              <w:rPr>
                <w:rFonts w:ascii="Calibri" w:hAnsi="Calibri"/>
                <w:color w:val="000000"/>
                <w:sz w:val="17"/>
                <w:szCs w:val="17"/>
              </w:rPr>
              <w:t>120</w:t>
            </w:r>
          </w:p>
        </w:tc>
        <w:tc>
          <w:tcPr>
            <w:tcW w:w="966"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HE1080</w:t>
            </w:r>
          </w:p>
        </w:tc>
        <w:tc>
          <w:tcPr>
            <w:tcW w:w="666" w:type="dxa"/>
            <w:shd w:val="clear" w:color="auto" w:fill="auto"/>
            <w:noWrap/>
            <w:vAlign w:val="bottom"/>
            <w:hideMark/>
          </w:tcPr>
          <w:p w:rsidR="00B709F2" w:rsidRPr="00B709F2" w:rsidRDefault="00B709F2">
            <w:pPr>
              <w:jc w:val="right"/>
              <w:rPr>
                <w:rFonts w:ascii="Calibri" w:hAnsi="Calibri"/>
                <w:color w:val="000000"/>
                <w:sz w:val="17"/>
                <w:szCs w:val="17"/>
              </w:rPr>
            </w:pPr>
            <w:r w:rsidRPr="00B709F2">
              <w:rPr>
                <w:rFonts w:ascii="Calibri" w:hAnsi="Calibri"/>
                <w:color w:val="000000"/>
                <w:sz w:val="17"/>
                <w:szCs w:val="17"/>
              </w:rPr>
              <w:t>29</w:t>
            </w:r>
          </w:p>
        </w:tc>
        <w:tc>
          <w:tcPr>
            <w:tcW w:w="620"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SK98</w:t>
            </w:r>
          </w:p>
        </w:tc>
        <w:tc>
          <w:tcPr>
            <w:tcW w:w="578" w:type="dxa"/>
            <w:shd w:val="clear" w:color="auto" w:fill="auto"/>
            <w:noWrap/>
            <w:vAlign w:val="bottom"/>
            <w:hideMark/>
          </w:tcPr>
          <w:p w:rsidR="00B709F2" w:rsidRPr="00B709F2" w:rsidRDefault="00B709F2">
            <w:pPr>
              <w:jc w:val="right"/>
              <w:rPr>
                <w:rFonts w:ascii="Calibri" w:hAnsi="Calibri"/>
                <w:color w:val="000000"/>
                <w:sz w:val="17"/>
                <w:szCs w:val="17"/>
              </w:rPr>
            </w:pPr>
            <w:r w:rsidRPr="00B709F2">
              <w:rPr>
                <w:rFonts w:ascii="Calibri" w:hAnsi="Calibri"/>
                <w:color w:val="000000"/>
                <w:sz w:val="17"/>
                <w:szCs w:val="17"/>
              </w:rPr>
              <w:t>1999</w:t>
            </w:r>
          </w:p>
        </w:tc>
        <w:tc>
          <w:tcPr>
            <w:tcW w:w="598"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ABBA</w:t>
            </w:r>
          </w:p>
        </w:tc>
        <w:tc>
          <w:tcPr>
            <w:tcW w:w="1160" w:type="dxa"/>
            <w:shd w:val="clear" w:color="auto" w:fill="auto"/>
            <w:noWrap/>
            <w:vAlign w:val="bottom"/>
            <w:hideMark/>
          </w:tcPr>
          <w:p w:rsidR="00B709F2" w:rsidRPr="00B709F2" w:rsidRDefault="00B709F2">
            <w:pPr>
              <w:jc w:val="right"/>
              <w:rPr>
                <w:rFonts w:ascii="Calibri" w:hAnsi="Calibri"/>
                <w:color w:val="000000"/>
                <w:sz w:val="17"/>
                <w:szCs w:val="17"/>
              </w:rPr>
            </w:pPr>
            <w:r w:rsidRPr="00B709F2">
              <w:rPr>
                <w:rFonts w:ascii="Calibri" w:hAnsi="Calibri"/>
                <w:color w:val="000000"/>
                <w:sz w:val="17"/>
                <w:szCs w:val="17"/>
              </w:rPr>
              <w:t>0</w:t>
            </w:r>
          </w:p>
        </w:tc>
        <w:tc>
          <w:tcPr>
            <w:tcW w:w="778"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w:t>
            </w:r>
          </w:p>
        </w:tc>
        <w:tc>
          <w:tcPr>
            <w:tcW w:w="2887" w:type="dxa"/>
          </w:tcPr>
          <w:p w:rsidR="00B709F2" w:rsidRPr="00B709F2" w:rsidRDefault="00B709F2">
            <w:pPr>
              <w:rPr>
                <w:rFonts w:ascii="Calibri" w:hAnsi="Calibri"/>
                <w:color w:val="000000"/>
                <w:sz w:val="17"/>
                <w:szCs w:val="17"/>
              </w:rPr>
            </w:pPr>
            <w:r w:rsidRPr="00B709F2">
              <w:rPr>
                <w:rFonts w:ascii="Calibri" w:hAnsi="Calibri"/>
                <w:color w:val="000000"/>
                <w:sz w:val="17"/>
                <w:szCs w:val="17"/>
              </w:rPr>
              <w:t>Note on hard copy” No sapling in segment”. No live tagged saplings in any species in this segment.</w:t>
            </w:r>
          </w:p>
        </w:tc>
        <w:tc>
          <w:tcPr>
            <w:tcW w:w="1230" w:type="dxa"/>
          </w:tcPr>
          <w:p w:rsidR="00B709F2" w:rsidRPr="0069769D" w:rsidRDefault="0069769D">
            <w:pPr>
              <w:rPr>
                <w:rFonts w:ascii="Calibri" w:hAnsi="Calibri"/>
                <w:color w:val="FF0000"/>
                <w:sz w:val="17"/>
                <w:szCs w:val="17"/>
              </w:rPr>
            </w:pPr>
            <w:r w:rsidRPr="0069769D">
              <w:rPr>
                <w:rFonts w:ascii="Calibri" w:hAnsi="Calibri"/>
                <w:color w:val="FF0000"/>
                <w:sz w:val="17"/>
                <w:szCs w:val="17"/>
              </w:rPr>
              <w:t>TOTCNT should be 0.</w:t>
            </w:r>
          </w:p>
        </w:tc>
      </w:tr>
      <w:tr w:rsidR="00B709F2" w:rsidRPr="00B709F2" w:rsidTr="0069769D">
        <w:trPr>
          <w:trHeight w:val="300"/>
        </w:trPr>
        <w:tc>
          <w:tcPr>
            <w:tcW w:w="576" w:type="dxa"/>
            <w:shd w:val="clear" w:color="auto" w:fill="auto"/>
            <w:noWrap/>
            <w:vAlign w:val="bottom"/>
            <w:hideMark/>
          </w:tcPr>
          <w:p w:rsidR="00B709F2" w:rsidRPr="00B709F2" w:rsidRDefault="00B709F2">
            <w:pPr>
              <w:jc w:val="right"/>
              <w:rPr>
                <w:rFonts w:ascii="Calibri" w:hAnsi="Calibri"/>
                <w:color w:val="000000"/>
                <w:sz w:val="17"/>
                <w:szCs w:val="17"/>
              </w:rPr>
            </w:pPr>
            <w:r w:rsidRPr="00B709F2">
              <w:rPr>
                <w:rFonts w:ascii="Calibri" w:hAnsi="Calibri"/>
                <w:color w:val="000000"/>
                <w:sz w:val="17"/>
                <w:szCs w:val="17"/>
              </w:rPr>
              <w:t>40</w:t>
            </w:r>
          </w:p>
        </w:tc>
        <w:tc>
          <w:tcPr>
            <w:tcW w:w="966"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LE1860</w:t>
            </w:r>
          </w:p>
        </w:tc>
        <w:tc>
          <w:tcPr>
            <w:tcW w:w="666" w:type="dxa"/>
            <w:shd w:val="clear" w:color="auto" w:fill="auto"/>
            <w:noWrap/>
            <w:vAlign w:val="bottom"/>
            <w:hideMark/>
          </w:tcPr>
          <w:p w:rsidR="00B709F2" w:rsidRPr="00B709F2" w:rsidRDefault="00B709F2">
            <w:pPr>
              <w:jc w:val="right"/>
              <w:rPr>
                <w:rFonts w:ascii="Calibri" w:hAnsi="Calibri"/>
                <w:color w:val="000000"/>
                <w:sz w:val="17"/>
                <w:szCs w:val="17"/>
              </w:rPr>
            </w:pPr>
            <w:r w:rsidRPr="00B709F2">
              <w:rPr>
                <w:rFonts w:ascii="Calibri" w:hAnsi="Calibri"/>
                <w:color w:val="000000"/>
                <w:sz w:val="17"/>
                <w:szCs w:val="17"/>
              </w:rPr>
              <w:t>32.5</w:t>
            </w:r>
          </w:p>
        </w:tc>
        <w:tc>
          <w:tcPr>
            <w:tcW w:w="620" w:type="dxa"/>
            <w:shd w:val="clear" w:color="auto" w:fill="auto"/>
            <w:noWrap/>
            <w:vAlign w:val="bottom"/>
            <w:hideMark/>
          </w:tcPr>
          <w:p w:rsidR="00B709F2" w:rsidRPr="00B709F2" w:rsidRDefault="00B709F2">
            <w:pPr>
              <w:rPr>
                <w:rFonts w:ascii="Calibri" w:hAnsi="Calibri"/>
                <w:color w:val="000000"/>
                <w:sz w:val="17"/>
                <w:szCs w:val="17"/>
              </w:rPr>
            </w:pPr>
          </w:p>
        </w:tc>
        <w:tc>
          <w:tcPr>
            <w:tcW w:w="578" w:type="dxa"/>
            <w:shd w:val="clear" w:color="auto" w:fill="auto"/>
            <w:noWrap/>
            <w:vAlign w:val="bottom"/>
            <w:hideMark/>
          </w:tcPr>
          <w:p w:rsidR="00B709F2" w:rsidRPr="00B709F2" w:rsidRDefault="00B709F2">
            <w:pPr>
              <w:jc w:val="right"/>
              <w:rPr>
                <w:rFonts w:ascii="Calibri" w:hAnsi="Calibri"/>
                <w:color w:val="000000"/>
                <w:sz w:val="17"/>
                <w:szCs w:val="17"/>
              </w:rPr>
            </w:pPr>
            <w:r w:rsidRPr="00B709F2">
              <w:rPr>
                <w:rFonts w:ascii="Calibri" w:hAnsi="Calibri"/>
                <w:color w:val="000000"/>
                <w:sz w:val="17"/>
                <w:szCs w:val="17"/>
              </w:rPr>
              <w:t>1999</w:t>
            </w:r>
          </w:p>
        </w:tc>
        <w:tc>
          <w:tcPr>
            <w:tcW w:w="598"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ABBA</w:t>
            </w:r>
          </w:p>
        </w:tc>
        <w:tc>
          <w:tcPr>
            <w:tcW w:w="1160" w:type="dxa"/>
            <w:shd w:val="clear" w:color="auto" w:fill="auto"/>
            <w:noWrap/>
            <w:vAlign w:val="bottom"/>
            <w:hideMark/>
          </w:tcPr>
          <w:p w:rsidR="00B709F2" w:rsidRPr="00B709F2" w:rsidRDefault="00B709F2">
            <w:pPr>
              <w:jc w:val="right"/>
              <w:rPr>
                <w:rFonts w:ascii="Calibri" w:hAnsi="Calibri"/>
                <w:color w:val="000000"/>
                <w:sz w:val="17"/>
                <w:szCs w:val="17"/>
              </w:rPr>
            </w:pPr>
            <w:r w:rsidRPr="00B709F2">
              <w:rPr>
                <w:rFonts w:ascii="Calibri" w:hAnsi="Calibri"/>
                <w:color w:val="000000"/>
                <w:sz w:val="17"/>
                <w:szCs w:val="17"/>
              </w:rPr>
              <w:t>0</w:t>
            </w:r>
          </w:p>
        </w:tc>
        <w:tc>
          <w:tcPr>
            <w:tcW w:w="778"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w:t>
            </w:r>
          </w:p>
        </w:tc>
        <w:tc>
          <w:tcPr>
            <w:tcW w:w="2887" w:type="dxa"/>
          </w:tcPr>
          <w:p w:rsidR="00B709F2" w:rsidRPr="00B709F2" w:rsidRDefault="00B709F2">
            <w:pPr>
              <w:rPr>
                <w:rFonts w:ascii="Calibri" w:hAnsi="Calibri"/>
                <w:color w:val="000000"/>
                <w:sz w:val="17"/>
                <w:szCs w:val="17"/>
              </w:rPr>
            </w:pPr>
            <w:r w:rsidRPr="00B709F2">
              <w:rPr>
                <w:rFonts w:ascii="Calibri" w:hAnsi="Calibri"/>
                <w:color w:val="000000"/>
                <w:sz w:val="17"/>
                <w:szCs w:val="17"/>
              </w:rPr>
              <w:t>A count of 0 for ABBA saplings were recorded on hand written hard copy</w:t>
            </w:r>
          </w:p>
        </w:tc>
        <w:tc>
          <w:tcPr>
            <w:tcW w:w="1230" w:type="dxa"/>
          </w:tcPr>
          <w:p w:rsidR="00B709F2" w:rsidRPr="0069769D" w:rsidRDefault="0069769D">
            <w:pPr>
              <w:rPr>
                <w:rFonts w:ascii="Calibri" w:hAnsi="Calibri"/>
                <w:color w:val="FF0000"/>
                <w:sz w:val="17"/>
                <w:szCs w:val="17"/>
              </w:rPr>
            </w:pPr>
            <w:r w:rsidRPr="0069769D">
              <w:rPr>
                <w:rFonts w:ascii="Calibri" w:hAnsi="Calibri"/>
                <w:color w:val="FF0000"/>
                <w:sz w:val="17"/>
                <w:szCs w:val="17"/>
              </w:rPr>
              <w:t>TOTCNT should be 0.</w:t>
            </w:r>
          </w:p>
        </w:tc>
      </w:tr>
      <w:tr w:rsidR="00B709F2" w:rsidRPr="00B709F2" w:rsidTr="0069769D">
        <w:trPr>
          <w:trHeight w:val="300"/>
        </w:trPr>
        <w:tc>
          <w:tcPr>
            <w:tcW w:w="576" w:type="dxa"/>
            <w:shd w:val="clear" w:color="auto" w:fill="auto"/>
            <w:noWrap/>
            <w:vAlign w:val="bottom"/>
            <w:hideMark/>
          </w:tcPr>
          <w:p w:rsidR="00B709F2" w:rsidRPr="00B709F2" w:rsidRDefault="00B709F2">
            <w:pPr>
              <w:jc w:val="right"/>
              <w:rPr>
                <w:rFonts w:ascii="Calibri" w:hAnsi="Calibri"/>
                <w:color w:val="000000"/>
                <w:sz w:val="17"/>
                <w:szCs w:val="17"/>
              </w:rPr>
            </w:pPr>
            <w:r w:rsidRPr="00B709F2">
              <w:rPr>
                <w:rFonts w:ascii="Calibri" w:hAnsi="Calibri"/>
                <w:color w:val="000000"/>
                <w:sz w:val="17"/>
                <w:szCs w:val="17"/>
              </w:rPr>
              <w:t>180</w:t>
            </w:r>
          </w:p>
        </w:tc>
        <w:tc>
          <w:tcPr>
            <w:tcW w:w="966"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LE1860</w:t>
            </w:r>
          </w:p>
        </w:tc>
        <w:tc>
          <w:tcPr>
            <w:tcW w:w="666" w:type="dxa"/>
            <w:shd w:val="clear" w:color="auto" w:fill="auto"/>
            <w:noWrap/>
            <w:vAlign w:val="bottom"/>
            <w:hideMark/>
          </w:tcPr>
          <w:p w:rsidR="00B709F2" w:rsidRPr="00B709F2" w:rsidRDefault="00B709F2">
            <w:pPr>
              <w:jc w:val="right"/>
              <w:rPr>
                <w:rFonts w:ascii="Calibri" w:hAnsi="Calibri"/>
                <w:color w:val="000000"/>
                <w:sz w:val="17"/>
                <w:szCs w:val="17"/>
              </w:rPr>
            </w:pPr>
            <w:r w:rsidRPr="00B709F2">
              <w:rPr>
                <w:rFonts w:ascii="Calibri" w:hAnsi="Calibri"/>
                <w:color w:val="000000"/>
                <w:sz w:val="17"/>
                <w:szCs w:val="17"/>
              </w:rPr>
              <w:t>32.8</w:t>
            </w:r>
          </w:p>
        </w:tc>
        <w:tc>
          <w:tcPr>
            <w:tcW w:w="620" w:type="dxa"/>
            <w:shd w:val="clear" w:color="auto" w:fill="auto"/>
            <w:noWrap/>
            <w:vAlign w:val="bottom"/>
            <w:hideMark/>
          </w:tcPr>
          <w:p w:rsidR="00B709F2" w:rsidRPr="00B709F2" w:rsidRDefault="00B709F2">
            <w:pPr>
              <w:rPr>
                <w:rFonts w:ascii="Calibri" w:hAnsi="Calibri"/>
                <w:color w:val="000000"/>
                <w:sz w:val="17"/>
                <w:szCs w:val="17"/>
              </w:rPr>
            </w:pPr>
          </w:p>
        </w:tc>
        <w:tc>
          <w:tcPr>
            <w:tcW w:w="578" w:type="dxa"/>
            <w:shd w:val="clear" w:color="auto" w:fill="auto"/>
            <w:noWrap/>
            <w:vAlign w:val="bottom"/>
            <w:hideMark/>
          </w:tcPr>
          <w:p w:rsidR="00B709F2" w:rsidRPr="00B709F2" w:rsidRDefault="00B709F2">
            <w:pPr>
              <w:jc w:val="right"/>
              <w:rPr>
                <w:rFonts w:ascii="Calibri" w:hAnsi="Calibri"/>
                <w:color w:val="000000"/>
                <w:sz w:val="17"/>
                <w:szCs w:val="17"/>
              </w:rPr>
            </w:pPr>
            <w:r w:rsidRPr="00B709F2">
              <w:rPr>
                <w:rFonts w:ascii="Calibri" w:hAnsi="Calibri"/>
                <w:color w:val="000000"/>
                <w:sz w:val="17"/>
                <w:szCs w:val="17"/>
              </w:rPr>
              <w:t>1999</w:t>
            </w:r>
          </w:p>
        </w:tc>
        <w:tc>
          <w:tcPr>
            <w:tcW w:w="598"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ABBA</w:t>
            </w:r>
          </w:p>
        </w:tc>
        <w:tc>
          <w:tcPr>
            <w:tcW w:w="1160" w:type="dxa"/>
            <w:shd w:val="clear" w:color="auto" w:fill="auto"/>
            <w:noWrap/>
            <w:vAlign w:val="bottom"/>
            <w:hideMark/>
          </w:tcPr>
          <w:p w:rsidR="00B709F2" w:rsidRPr="00B709F2" w:rsidRDefault="00B709F2">
            <w:pPr>
              <w:jc w:val="right"/>
              <w:rPr>
                <w:rFonts w:ascii="Calibri" w:hAnsi="Calibri"/>
                <w:color w:val="000000"/>
                <w:sz w:val="17"/>
                <w:szCs w:val="17"/>
              </w:rPr>
            </w:pPr>
            <w:r w:rsidRPr="00B709F2">
              <w:rPr>
                <w:rFonts w:ascii="Calibri" w:hAnsi="Calibri"/>
                <w:color w:val="000000"/>
                <w:sz w:val="17"/>
                <w:szCs w:val="17"/>
              </w:rPr>
              <w:t>0</w:t>
            </w:r>
          </w:p>
        </w:tc>
        <w:tc>
          <w:tcPr>
            <w:tcW w:w="778"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w:t>
            </w:r>
          </w:p>
        </w:tc>
        <w:tc>
          <w:tcPr>
            <w:tcW w:w="2887" w:type="dxa"/>
          </w:tcPr>
          <w:p w:rsidR="00B709F2" w:rsidRPr="00B709F2" w:rsidRDefault="00B709F2">
            <w:pPr>
              <w:rPr>
                <w:rFonts w:ascii="Calibri" w:hAnsi="Calibri"/>
                <w:color w:val="000000"/>
                <w:sz w:val="17"/>
                <w:szCs w:val="17"/>
              </w:rPr>
            </w:pPr>
            <w:r w:rsidRPr="00B709F2">
              <w:rPr>
                <w:rFonts w:ascii="Calibri" w:hAnsi="Calibri"/>
                <w:color w:val="000000"/>
                <w:sz w:val="17"/>
                <w:szCs w:val="17"/>
              </w:rPr>
              <w:t>A count of 0 for ABBA saplings were recorded on hand written hard copy</w:t>
            </w:r>
          </w:p>
        </w:tc>
        <w:tc>
          <w:tcPr>
            <w:tcW w:w="1230" w:type="dxa"/>
          </w:tcPr>
          <w:p w:rsidR="00B709F2" w:rsidRPr="0069769D" w:rsidRDefault="0069769D">
            <w:pPr>
              <w:rPr>
                <w:rFonts w:ascii="Calibri" w:hAnsi="Calibri"/>
                <w:color w:val="FF0000"/>
                <w:sz w:val="17"/>
                <w:szCs w:val="17"/>
              </w:rPr>
            </w:pPr>
            <w:r w:rsidRPr="0069769D">
              <w:rPr>
                <w:rFonts w:ascii="Calibri" w:hAnsi="Calibri"/>
                <w:color w:val="FF0000"/>
                <w:sz w:val="17"/>
                <w:szCs w:val="17"/>
              </w:rPr>
              <w:t>TOTCNT should be 0.</w:t>
            </w:r>
          </w:p>
        </w:tc>
      </w:tr>
      <w:tr w:rsidR="00B709F2" w:rsidRPr="00B709F2" w:rsidTr="0069769D">
        <w:trPr>
          <w:trHeight w:val="300"/>
        </w:trPr>
        <w:tc>
          <w:tcPr>
            <w:tcW w:w="576" w:type="dxa"/>
            <w:shd w:val="clear" w:color="auto" w:fill="auto"/>
            <w:noWrap/>
            <w:vAlign w:val="bottom"/>
            <w:hideMark/>
          </w:tcPr>
          <w:p w:rsidR="00B709F2" w:rsidRPr="00B709F2" w:rsidRDefault="00B709F2">
            <w:pPr>
              <w:jc w:val="right"/>
              <w:rPr>
                <w:rFonts w:ascii="Calibri" w:hAnsi="Calibri"/>
                <w:color w:val="000000"/>
                <w:sz w:val="17"/>
                <w:szCs w:val="17"/>
              </w:rPr>
            </w:pPr>
            <w:r w:rsidRPr="00B709F2">
              <w:rPr>
                <w:rFonts w:ascii="Calibri" w:hAnsi="Calibri"/>
                <w:color w:val="000000"/>
                <w:sz w:val="17"/>
                <w:szCs w:val="17"/>
              </w:rPr>
              <w:t>240</w:t>
            </w:r>
          </w:p>
        </w:tc>
        <w:tc>
          <w:tcPr>
            <w:tcW w:w="966"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LE1860</w:t>
            </w:r>
          </w:p>
        </w:tc>
        <w:tc>
          <w:tcPr>
            <w:tcW w:w="666" w:type="dxa"/>
            <w:shd w:val="clear" w:color="auto" w:fill="auto"/>
            <w:noWrap/>
            <w:vAlign w:val="bottom"/>
            <w:hideMark/>
          </w:tcPr>
          <w:p w:rsidR="00B709F2" w:rsidRPr="00B709F2" w:rsidRDefault="00B709F2">
            <w:pPr>
              <w:jc w:val="right"/>
              <w:rPr>
                <w:rFonts w:ascii="Calibri" w:hAnsi="Calibri"/>
                <w:color w:val="000000"/>
                <w:sz w:val="17"/>
                <w:szCs w:val="17"/>
              </w:rPr>
            </w:pPr>
            <w:r w:rsidRPr="00B709F2">
              <w:rPr>
                <w:rFonts w:ascii="Calibri" w:hAnsi="Calibri"/>
                <w:color w:val="000000"/>
                <w:sz w:val="17"/>
                <w:szCs w:val="17"/>
              </w:rPr>
              <w:t>34.8</w:t>
            </w:r>
          </w:p>
        </w:tc>
        <w:tc>
          <w:tcPr>
            <w:tcW w:w="620"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SK98</w:t>
            </w:r>
          </w:p>
        </w:tc>
        <w:tc>
          <w:tcPr>
            <w:tcW w:w="578" w:type="dxa"/>
            <w:shd w:val="clear" w:color="auto" w:fill="auto"/>
            <w:noWrap/>
            <w:vAlign w:val="bottom"/>
            <w:hideMark/>
          </w:tcPr>
          <w:p w:rsidR="00B709F2" w:rsidRPr="00B709F2" w:rsidRDefault="00B709F2">
            <w:pPr>
              <w:jc w:val="right"/>
              <w:rPr>
                <w:rFonts w:ascii="Calibri" w:hAnsi="Calibri"/>
                <w:color w:val="000000"/>
                <w:sz w:val="17"/>
                <w:szCs w:val="17"/>
              </w:rPr>
            </w:pPr>
            <w:r w:rsidRPr="00B709F2">
              <w:rPr>
                <w:rFonts w:ascii="Calibri" w:hAnsi="Calibri"/>
                <w:color w:val="000000"/>
                <w:sz w:val="17"/>
                <w:szCs w:val="17"/>
              </w:rPr>
              <w:t>1999</w:t>
            </w:r>
          </w:p>
        </w:tc>
        <w:tc>
          <w:tcPr>
            <w:tcW w:w="598"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ABBA</w:t>
            </w:r>
          </w:p>
        </w:tc>
        <w:tc>
          <w:tcPr>
            <w:tcW w:w="1160" w:type="dxa"/>
            <w:shd w:val="clear" w:color="auto" w:fill="auto"/>
            <w:noWrap/>
            <w:vAlign w:val="bottom"/>
            <w:hideMark/>
          </w:tcPr>
          <w:p w:rsidR="00B709F2" w:rsidRPr="00B709F2" w:rsidRDefault="00B709F2">
            <w:pPr>
              <w:jc w:val="right"/>
              <w:rPr>
                <w:rFonts w:ascii="Calibri" w:hAnsi="Calibri"/>
                <w:color w:val="000000"/>
                <w:sz w:val="17"/>
                <w:szCs w:val="17"/>
              </w:rPr>
            </w:pPr>
            <w:r w:rsidRPr="00B709F2">
              <w:rPr>
                <w:rFonts w:ascii="Calibri" w:hAnsi="Calibri"/>
                <w:color w:val="000000"/>
                <w:sz w:val="17"/>
                <w:szCs w:val="17"/>
              </w:rPr>
              <w:t>0</w:t>
            </w:r>
          </w:p>
        </w:tc>
        <w:tc>
          <w:tcPr>
            <w:tcW w:w="778" w:type="dxa"/>
            <w:shd w:val="clear" w:color="auto" w:fill="auto"/>
            <w:noWrap/>
            <w:vAlign w:val="bottom"/>
            <w:hideMark/>
          </w:tcPr>
          <w:p w:rsidR="00B709F2" w:rsidRPr="00B709F2" w:rsidRDefault="00B709F2">
            <w:pPr>
              <w:rPr>
                <w:rFonts w:ascii="Calibri" w:hAnsi="Calibri"/>
                <w:color w:val="000000"/>
                <w:sz w:val="17"/>
                <w:szCs w:val="17"/>
              </w:rPr>
            </w:pPr>
            <w:r w:rsidRPr="00B709F2">
              <w:rPr>
                <w:rFonts w:ascii="Calibri" w:hAnsi="Calibri"/>
                <w:color w:val="000000"/>
                <w:sz w:val="17"/>
                <w:szCs w:val="17"/>
              </w:rPr>
              <w:t>.</w:t>
            </w:r>
          </w:p>
        </w:tc>
        <w:tc>
          <w:tcPr>
            <w:tcW w:w="2887" w:type="dxa"/>
          </w:tcPr>
          <w:p w:rsidR="00B709F2" w:rsidRPr="00B709F2" w:rsidRDefault="00B709F2">
            <w:pPr>
              <w:rPr>
                <w:rFonts w:ascii="Calibri" w:hAnsi="Calibri"/>
                <w:color w:val="000000"/>
                <w:sz w:val="17"/>
                <w:szCs w:val="17"/>
              </w:rPr>
            </w:pPr>
            <w:r w:rsidRPr="00B709F2">
              <w:rPr>
                <w:rFonts w:ascii="Calibri" w:hAnsi="Calibri"/>
                <w:color w:val="000000"/>
                <w:sz w:val="17"/>
                <w:szCs w:val="17"/>
              </w:rPr>
              <w:t>Nothing was recorded for ABBA sapling count on hard copy. No live tagged ABBA saplings in this segment</w:t>
            </w:r>
          </w:p>
        </w:tc>
        <w:tc>
          <w:tcPr>
            <w:tcW w:w="1230" w:type="dxa"/>
          </w:tcPr>
          <w:p w:rsidR="00B709F2" w:rsidRPr="0069769D" w:rsidRDefault="0069769D">
            <w:pPr>
              <w:rPr>
                <w:rFonts w:ascii="Calibri" w:hAnsi="Calibri"/>
                <w:color w:val="FF0000"/>
                <w:sz w:val="17"/>
                <w:szCs w:val="17"/>
              </w:rPr>
            </w:pPr>
            <w:r w:rsidRPr="0069769D">
              <w:rPr>
                <w:rFonts w:ascii="Calibri" w:hAnsi="Calibri"/>
                <w:color w:val="FF0000"/>
                <w:sz w:val="17"/>
                <w:szCs w:val="17"/>
              </w:rPr>
              <w:t>TOTCNT should be 0.</w:t>
            </w:r>
          </w:p>
        </w:tc>
      </w:tr>
    </w:tbl>
    <w:p w:rsidR="00E658B7" w:rsidRDefault="00E658B7" w:rsidP="00E658B7"/>
    <w:p w:rsidR="004227EB" w:rsidRDefault="004227EB" w:rsidP="00AF53B5">
      <w:pPr>
        <w:pStyle w:val="ListParagraph"/>
        <w:numPr>
          <w:ilvl w:val="0"/>
          <w:numId w:val="32"/>
        </w:numPr>
      </w:pPr>
      <w:r>
        <w:t>Cross check count stored in old files made with Kevin and number of tagged live saplings counted by Lixi:</w:t>
      </w:r>
    </w:p>
    <w:p w:rsidR="002B52E6" w:rsidRDefault="002B52E6" w:rsidP="002B52E6">
      <w:r>
        <w:t>In 1998, we always tagged all PIRU and BIRCH, so count should be equal to number of tagged individuals.</w:t>
      </w:r>
    </w:p>
    <w:p w:rsidR="002B52E6" w:rsidRDefault="002B52E6" w:rsidP="002B52E6">
      <w:r>
        <w:t>In 1999, we didn’t count saplings in field except ABBA, sapling density is supposed to be get by counting number of tagged individuals because we tagged all saplings except ABBA.</w:t>
      </w:r>
    </w:p>
    <w:p w:rsidR="00B33E59" w:rsidRPr="00B33E59" w:rsidRDefault="00B33E59" w:rsidP="002B52E6">
      <w:pPr>
        <w:rPr>
          <w:b/>
          <w:i/>
          <w:color w:val="FF0000"/>
        </w:rPr>
      </w:pPr>
    </w:p>
    <w:tbl>
      <w:tblPr>
        <w:tblW w:w="11454" w:type="dxa"/>
        <w:tblInd w:w="-1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661"/>
        <w:gridCol w:w="696"/>
        <w:gridCol w:w="857"/>
        <w:gridCol w:w="584"/>
        <w:gridCol w:w="873"/>
        <w:gridCol w:w="4646"/>
        <w:gridCol w:w="2184"/>
      </w:tblGrid>
      <w:tr w:rsidR="00B709F2" w:rsidRPr="002B52E6" w:rsidTr="00E925B5">
        <w:trPr>
          <w:trHeight w:val="300"/>
        </w:trPr>
        <w:tc>
          <w:tcPr>
            <w:tcW w:w="953" w:type="dxa"/>
            <w:shd w:val="clear" w:color="auto" w:fill="auto"/>
            <w:noWrap/>
            <w:vAlign w:val="bottom"/>
            <w:hideMark/>
          </w:tcPr>
          <w:p w:rsidR="00B709F2" w:rsidRPr="002B52E6" w:rsidRDefault="00E925B5">
            <w:pPr>
              <w:rPr>
                <w:rFonts w:ascii="Calibri" w:hAnsi="Calibri"/>
                <w:color w:val="000000"/>
                <w:sz w:val="17"/>
                <w:szCs w:val="17"/>
              </w:rPr>
            </w:pPr>
            <w:r>
              <w:rPr>
                <w:rFonts w:ascii="Calibri" w:hAnsi="Calibri"/>
                <w:color w:val="000000"/>
                <w:sz w:val="17"/>
                <w:szCs w:val="17"/>
              </w:rPr>
              <w:t>CONT</w:t>
            </w:r>
          </w:p>
        </w:tc>
        <w:tc>
          <w:tcPr>
            <w:tcW w:w="661" w:type="dxa"/>
            <w:shd w:val="clear" w:color="auto" w:fill="auto"/>
            <w:noWrap/>
            <w:vAlign w:val="bottom"/>
            <w:hideMark/>
          </w:tcPr>
          <w:p w:rsidR="00B709F2" w:rsidRPr="002B52E6" w:rsidRDefault="00B709F2">
            <w:pPr>
              <w:rPr>
                <w:rFonts w:ascii="Calibri" w:hAnsi="Calibri"/>
                <w:color w:val="000000"/>
                <w:sz w:val="17"/>
                <w:szCs w:val="17"/>
              </w:rPr>
            </w:pPr>
            <w:r w:rsidRPr="002B52E6">
              <w:rPr>
                <w:rFonts w:ascii="Calibri" w:hAnsi="Calibri"/>
                <w:color w:val="000000"/>
                <w:sz w:val="17"/>
                <w:szCs w:val="17"/>
              </w:rPr>
              <w:t>PACE</w:t>
            </w:r>
          </w:p>
        </w:tc>
        <w:tc>
          <w:tcPr>
            <w:tcW w:w="696" w:type="dxa"/>
            <w:shd w:val="clear" w:color="auto" w:fill="auto"/>
            <w:noWrap/>
            <w:vAlign w:val="bottom"/>
            <w:hideMark/>
          </w:tcPr>
          <w:p w:rsidR="00B709F2" w:rsidRPr="002B52E6" w:rsidRDefault="00B709F2">
            <w:pPr>
              <w:rPr>
                <w:rFonts w:ascii="Calibri" w:hAnsi="Calibri"/>
                <w:color w:val="000000"/>
                <w:sz w:val="17"/>
                <w:szCs w:val="17"/>
              </w:rPr>
            </w:pPr>
            <w:r w:rsidRPr="002B52E6">
              <w:rPr>
                <w:rFonts w:ascii="Calibri" w:hAnsi="Calibri"/>
                <w:color w:val="000000"/>
                <w:sz w:val="17"/>
                <w:szCs w:val="17"/>
              </w:rPr>
              <w:t>CENS</w:t>
            </w:r>
          </w:p>
        </w:tc>
        <w:tc>
          <w:tcPr>
            <w:tcW w:w="857" w:type="dxa"/>
            <w:shd w:val="clear" w:color="auto" w:fill="auto"/>
            <w:noWrap/>
            <w:vAlign w:val="bottom"/>
            <w:hideMark/>
          </w:tcPr>
          <w:p w:rsidR="00B709F2" w:rsidRPr="002B52E6" w:rsidRDefault="00B709F2">
            <w:pPr>
              <w:rPr>
                <w:rFonts w:ascii="Calibri" w:hAnsi="Calibri"/>
                <w:color w:val="000000"/>
                <w:sz w:val="17"/>
                <w:szCs w:val="17"/>
              </w:rPr>
            </w:pPr>
            <w:r w:rsidRPr="002B52E6">
              <w:rPr>
                <w:rFonts w:ascii="Calibri" w:hAnsi="Calibri"/>
                <w:color w:val="000000"/>
                <w:sz w:val="17"/>
                <w:szCs w:val="17"/>
              </w:rPr>
              <w:t>SPEC</w:t>
            </w:r>
          </w:p>
        </w:tc>
        <w:tc>
          <w:tcPr>
            <w:tcW w:w="584" w:type="dxa"/>
            <w:shd w:val="clear" w:color="auto" w:fill="auto"/>
            <w:noWrap/>
            <w:vAlign w:val="bottom"/>
            <w:hideMark/>
          </w:tcPr>
          <w:p w:rsidR="00B709F2" w:rsidRPr="002B52E6" w:rsidRDefault="00B709F2">
            <w:pPr>
              <w:rPr>
                <w:rFonts w:ascii="Calibri" w:hAnsi="Calibri"/>
                <w:color w:val="000000"/>
                <w:sz w:val="17"/>
                <w:szCs w:val="17"/>
              </w:rPr>
            </w:pPr>
            <w:r w:rsidRPr="002B52E6">
              <w:rPr>
                <w:rFonts w:ascii="Calibri" w:hAnsi="Calibri"/>
                <w:color w:val="000000"/>
                <w:sz w:val="17"/>
                <w:szCs w:val="17"/>
              </w:rPr>
              <w:t>CNT</w:t>
            </w:r>
          </w:p>
        </w:tc>
        <w:tc>
          <w:tcPr>
            <w:tcW w:w="873" w:type="dxa"/>
            <w:shd w:val="clear" w:color="auto" w:fill="auto"/>
            <w:noWrap/>
            <w:vAlign w:val="bottom"/>
            <w:hideMark/>
          </w:tcPr>
          <w:p w:rsidR="00B709F2" w:rsidRPr="002B52E6" w:rsidRDefault="00B709F2">
            <w:pPr>
              <w:rPr>
                <w:rFonts w:ascii="Calibri" w:hAnsi="Calibri"/>
                <w:color w:val="000000"/>
                <w:sz w:val="17"/>
                <w:szCs w:val="17"/>
              </w:rPr>
            </w:pPr>
            <w:r w:rsidRPr="002B52E6">
              <w:rPr>
                <w:rFonts w:ascii="Calibri" w:hAnsi="Calibri"/>
                <w:color w:val="000000"/>
                <w:sz w:val="17"/>
                <w:szCs w:val="17"/>
              </w:rPr>
              <w:t>CNTTAG</w:t>
            </w:r>
          </w:p>
        </w:tc>
        <w:tc>
          <w:tcPr>
            <w:tcW w:w="4646" w:type="dxa"/>
          </w:tcPr>
          <w:p w:rsidR="00B709F2" w:rsidRPr="002B52E6" w:rsidRDefault="00B709F2">
            <w:pPr>
              <w:rPr>
                <w:rFonts w:ascii="Calibri" w:hAnsi="Calibri"/>
                <w:color w:val="000000"/>
                <w:sz w:val="17"/>
                <w:szCs w:val="17"/>
              </w:rPr>
            </w:pPr>
            <w:r w:rsidRPr="002B52E6">
              <w:rPr>
                <w:rFonts w:ascii="Calibri" w:hAnsi="Calibri"/>
                <w:color w:val="000000"/>
                <w:sz w:val="17"/>
                <w:szCs w:val="17"/>
              </w:rPr>
              <w:t>Notes</w:t>
            </w:r>
          </w:p>
        </w:tc>
        <w:tc>
          <w:tcPr>
            <w:tcW w:w="2184" w:type="dxa"/>
          </w:tcPr>
          <w:p w:rsidR="00B709F2" w:rsidRPr="002B52E6" w:rsidRDefault="00B709F2">
            <w:pPr>
              <w:rPr>
                <w:rFonts w:ascii="Calibri" w:hAnsi="Calibri"/>
                <w:color w:val="FF0000"/>
                <w:sz w:val="17"/>
                <w:szCs w:val="17"/>
              </w:rPr>
            </w:pPr>
            <w:r w:rsidRPr="002B52E6">
              <w:rPr>
                <w:rFonts w:ascii="Calibri" w:hAnsi="Calibri"/>
                <w:color w:val="FF0000"/>
                <w:sz w:val="17"/>
                <w:szCs w:val="17"/>
              </w:rPr>
              <w:t>Corrections</w:t>
            </w:r>
          </w:p>
        </w:tc>
      </w:tr>
      <w:tr w:rsidR="002B52E6" w:rsidRPr="002B52E6" w:rsidTr="00E925B5">
        <w:trPr>
          <w:trHeight w:val="300"/>
        </w:trPr>
        <w:tc>
          <w:tcPr>
            <w:tcW w:w="953" w:type="dxa"/>
            <w:shd w:val="clear" w:color="auto" w:fill="auto"/>
            <w:noWrap/>
          </w:tcPr>
          <w:p w:rsidR="002B52E6" w:rsidRPr="002B52E6" w:rsidRDefault="002B52E6" w:rsidP="00B33E59">
            <w:pPr>
              <w:rPr>
                <w:sz w:val="17"/>
                <w:szCs w:val="17"/>
              </w:rPr>
            </w:pPr>
            <w:r w:rsidRPr="002B52E6">
              <w:rPr>
                <w:sz w:val="17"/>
                <w:szCs w:val="17"/>
              </w:rPr>
              <w:t>HE460</w:t>
            </w:r>
          </w:p>
        </w:tc>
        <w:tc>
          <w:tcPr>
            <w:tcW w:w="661" w:type="dxa"/>
            <w:shd w:val="clear" w:color="auto" w:fill="auto"/>
            <w:noWrap/>
          </w:tcPr>
          <w:p w:rsidR="002B52E6" w:rsidRPr="002B52E6" w:rsidRDefault="002B52E6" w:rsidP="00B33E59">
            <w:pPr>
              <w:rPr>
                <w:sz w:val="17"/>
                <w:szCs w:val="17"/>
              </w:rPr>
            </w:pPr>
            <w:r w:rsidRPr="002B52E6">
              <w:rPr>
                <w:sz w:val="17"/>
                <w:szCs w:val="17"/>
              </w:rPr>
              <w:t>40</w:t>
            </w:r>
          </w:p>
        </w:tc>
        <w:tc>
          <w:tcPr>
            <w:tcW w:w="696" w:type="dxa"/>
            <w:shd w:val="clear" w:color="auto" w:fill="auto"/>
            <w:noWrap/>
          </w:tcPr>
          <w:p w:rsidR="002B52E6" w:rsidRPr="002B52E6" w:rsidRDefault="002B52E6" w:rsidP="00B33E59">
            <w:pPr>
              <w:rPr>
                <w:sz w:val="17"/>
                <w:szCs w:val="17"/>
              </w:rPr>
            </w:pPr>
            <w:r w:rsidRPr="002B52E6">
              <w:rPr>
                <w:sz w:val="17"/>
                <w:szCs w:val="17"/>
              </w:rPr>
              <w:t>1998</w:t>
            </w:r>
          </w:p>
        </w:tc>
        <w:tc>
          <w:tcPr>
            <w:tcW w:w="857" w:type="dxa"/>
            <w:shd w:val="clear" w:color="auto" w:fill="auto"/>
            <w:noWrap/>
          </w:tcPr>
          <w:p w:rsidR="002B52E6" w:rsidRPr="002B52E6" w:rsidRDefault="002B52E6" w:rsidP="00B33E59">
            <w:pPr>
              <w:rPr>
                <w:sz w:val="17"/>
                <w:szCs w:val="17"/>
              </w:rPr>
            </w:pPr>
            <w:r w:rsidRPr="002B52E6">
              <w:rPr>
                <w:sz w:val="17"/>
                <w:szCs w:val="17"/>
              </w:rPr>
              <w:t>BECO</w:t>
            </w:r>
          </w:p>
        </w:tc>
        <w:tc>
          <w:tcPr>
            <w:tcW w:w="584" w:type="dxa"/>
            <w:shd w:val="clear" w:color="auto" w:fill="auto"/>
            <w:noWrap/>
          </w:tcPr>
          <w:p w:rsidR="002B52E6" w:rsidRPr="002B52E6" w:rsidRDefault="002B52E6" w:rsidP="00B33E59">
            <w:pPr>
              <w:rPr>
                <w:sz w:val="17"/>
                <w:szCs w:val="17"/>
              </w:rPr>
            </w:pPr>
            <w:r w:rsidRPr="002B52E6">
              <w:rPr>
                <w:sz w:val="17"/>
                <w:szCs w:val="17"/>
              </w:rPr>
              <w:t>1</w:t>
            </w:r>
          </w:p>
        </w:tc>
        <w:tc>
          <w:tcPr>
            <w:tcW w:w="873" w:type="dxa"/>
            <w:shd w:val="clear" w:color="auto" w:fill="auto"/>
            <w:noWrap/>
          </w:tcPr>
          <w:p w:rsidR="002B52E6" w:rsidRPr="002B52E6" w:rsidRDefault="002B52E6" w:rsidP="00B33E59">
            <w:pPr>
              <w:rPr>
                <w:sz w:val="17"/>
                <w:szCs w:val="17"/>
              </w:rPr>
            </w:pPr>
            <w:r w:rsidRPr="002B52E6">
              <w:rPr>
                <w:sz w:val="17"/>
                <w:szCs w:val="17"/>
              </w:rPr>
              <w:t>.</w:t>
            </w:r>
          </w:p>
        </w:tc>
        <w:tc>
          <w:tcPr>
            <w:tcW w:w="4646" w:type="dxa"/>
          </w:tcPr>
          <w:p w:rsidR="002B52E6" w:rsidRPr="002B52E6" w:rsidRDefault="002B52E6">
            <w:pPr>
              <w:jc w:val="right"/>
              <w:rPr>
                <w:rFonts w:ascii="Calibri" w:hAnsi="Calibri"/>
                <w:color w:val="000000"/>
                <w:sz w:val="17"/>
                <w:szCs w:val="17"/>
              </w:rPr>
            </w:pPr>
            <w:r>
              <w:rPr>
                <w:rFonts w:ascii="Calibri" w:hAnsi="Calibri"/>
                <w:color w:val="000000"/>
                <w:sz w:val="17"/>
                <w:szCs w:val="17"/>
              </w:rPr>
              <w:t>On hand written hard copy, a 0 count was recorded for BECO saplings.</w:t>
            </w:r>
          </w:p>
        </w:tc>
        <w:tc>
          <w:tcPr>
            <w:tcW w:w="2184" w:type="dxa"/>
          </w:tcPr>
          <w:p w:rsidR="002B52E6" w:rsidRPr="002B52E6" w:rsidRDefault="004A0FDB">
            <w:pPr>
              <w:jc w:val="right"/>
              <w:rPr>
                <w:rFonts w:ascii="Calibri" w:hAnsi="Calibri"/>
                <w:color w:val="FF0000"/>
                <w:sz w:val="17"/>
                <w:szCs w:val="17"/>
              </w:rPr>
            </w:pPr>
            <w:r>
              <w:rPr>
                <w:rFonts w:ascii="Calibri" w:hAnsi="Calibri"/>
                <w:color w:val="FF0000"/>
                <w:sz w:val="17"/>
                <w:szCs w:val="17"/>
              </w:rPr>
              <w:t>Correct CNT as 0.</w:t>
            </w:r>
          </w:p>
        </w:tc>
      </w:tr>
      <w:tr w:rsidR="002B52E6" w:rsidRPr="002B52E6" w:rsidTr="00E925B5">
        <w:trPr>
          <w:trHeight w:val="300"/>
        </w:trPr>
        <w:tc>
          <w:tcPr>
            <w:tcW w:w="953" w:type="dxa"/>
            <w:shd w:val="clear" w:color="auto" w:fill="auto"/>
            <w:noWrap/>
          </w:tcPr>
          <w:p w:rsidR="002B52E6" w:rsidRPr="002B52E6" w:rsidRDefault="002B52E6" w:rsidP="00B33E59">
            <w:pPr>
              <w:rPr>
                <w:sz w:val="17"/>
                <w:szCs w:val="17"/>
              </w:rPr>
            </w:pPr>
            <w:r w:rsidRPr="002B52E6">
              <w:rPr>
                <w:sz w:val="17"/>
                <w:szCs w:val="17"/>
              </w:rPr>
              <w:t>HE460</w:t>
            </w:r>
          </w:p>
        </w:tc>
        <w:tc>
          <w:tcPr>
            <w:tcW w:w="661" w:type="dxa"/>
            <w:shd w:val="clear" w:color="auto" w:fill="auto"/>
            <w:noWrap/>
          </w:tcPr>
          <w:p w:rsidR="002B52E6" w:rsidRPr="002B52E6" w:rsidRDefault="002B52E6" w:rsidP="00B33E59">
            <w:pPr>
              <w:rPr>
                <w:sz w:val="17"/>
                <w:szCs w:val="17"/>
              </w:rPr>
            </w:pPr>
            <w:r w:rsidRPr="002B52E6">
              <w:rPr>
                <w:sz w:val="17"/>
                <w:szCs w:val="17"/>
              </w:rPr>
              <w:t>280</w:t>
            </w:r>
          </w:p>
        </w:tc>
        <w:tc>
          <w:tcPr>
            <w:tcW w:w="696" w:type="dxa"/>
            <w:shd w:val="clear" w:color="auto" w:fill="auto"/>
            <w:noWrap/>
          </w:tcPr>
          <w:p w:rsidR="002B52E6" w:rsidRPr="002B52E6" w:rsidRDefault="002B52E6">
            <w:pPr>
              <w:rPr>
                <w:sz w:val="17"/>
                <w:szCs w:val="17"/>
              </w:rPr>
            </w:pPr>
            <w:r w:rsidRPr="002B52E6">
              <w:rPr>
                <w:sz w:val="17"/>
                <w:szCs w:val="17"/>
              </w:rPr>
              <w:t>1998</w:t>
            </w:r>
          </w:p>
        </w:tc>
        <w:tc>
          <w:tcPr>
            <w:tcW w:w="857" w:type="dxa"/>
            <w:shd w:val="clear" w:color="auto" w:fill="auto"/>
            <w:noWrap/>
          </w:tcPr>
          <w:p w:rsidR="002B52E6" w:rsidRPr="002B52E6" w:rsidRDefault="002B52E6" w:rsidP="00B33E59">
            <w:pPr>
              <w:rPr>
                <w:sz w:val="17"/>
                <w:szCs w:val="17"/>
              </w:rPr>
            </w:pPr>
            <w:r w:rsidRPr="002B52E6">
              <w:rPr>
                <w:sz w:val="17"/>
                <w:szCs w:val="17"/>
              </w:rPr>
              <w:t>BECO</w:t>
            </w:r>
          </w:p>
        </w:tc>
        <w:tc>
          <w:tcPr>
            <w:tcW w:w="584" w:type="dxa"/>
            <w:shd w:val="clear" w:color="auto" w:fill="auto"/>
            <w:noWrap/>
          </w:tcPr>
          <w:p w:rsidR="002B52E6" w:rsidRPr="002B52E6" w:rsidRDefault="002B52E6" w:rsidP="00B33E59">
            <w:pPr>
              <w:rPr>
                <w:sz w:val="17"/>
                <w:szCs w:val="17"/>
              </w:rPr>
            </w:pPr>
            <w:r w:rsidRPr="002B52E6">
              <w:rPr>
                <w:sz w:val="17"/>
                <w:szCs w:val="17"/>
              </w:rPr>
              <w:t>7</w:t>
            </w:r>
          </w:p>
        </w:tc>
        <w:tc>
          <w:tcPr>
            <w:tcW w:w="873" w:type="dxa"/>
            <w:shd w:val="clear" w:color="auto" w:fill="auto"/>
            <w:noWrap/>
          </w:tcPr>
          <w:p w:rsidR="002B52E6" w:rsidRPr="002B52E6" w:rsidRDefault="002B52E6" w:rsidP="00B33E59">
            <w:pPr>
              <w:rPr>
                <w:sz w:val="17"/>
                <w:szCs w:val="17"/>
              </w:rPr>
            </w:pPr>
            <w:r w:rsidRPr="002B52E6">
              <w:rPr>
                <w:sz w:val="17"/>
                <w:szCs w:val="17"/>
              </w:rPr>
              <w:t>.</w:t>
            </w:r>
          </w:p>
        </w:tc>
        <w:tc>
          <w:tcPr>
            <w:tcW w:w="4646" w:type="dxa"/>
          </w:tcPr>
          <w:p w:rsidR="002B52E6" w:rsidRPr="002B52E6" w:rsidRDefault="004A0FDB" w:rsidP="004A0FDB">
            <w:pPr>
              <w:tabs>
                <w:tab w:val="left" w:pos="580"/>
              </w:tabs>
              <w:rPr>
                <w:rFonts w:ascii="Calibri" w:hAnsi="Calibri"/>
                <w:color w:val="000000"/>
                <w:sz w:val="17"/>
                <w:szCs w:val="17"/>
              </w:rPr>
            </w:pPr>
            <w:r>
              <w:rPr>
                <w:rFonts w:ascii="Calibri" w:hAnsi="Calibri"/>
                <w:color w:val="000000"/>
                <w:sz w:val="17"/>
                <w:szCs w:val="17"/>
              </w:rPr>
              <w:tab/>
              <w:t xml:space="preserve">On hand written hard copy, a count of 7 was recorded for BECO saplings, but in tagged individual SAS file from Kevin, all 7 BECO saplings were tagged in 1999, only 2 BECO seedlings were tagged in 1998. Could it be we missed them in 1998, but they were </w:t>
            </w:r>
            <w:r w:rsidR="00200DC1">
              <w:rPr>
                <w:rFonts w:ascii="Calibri" w:hAnsi="Calibri"/>
                <w:color w:val="000000"/>
                <w:sz w:val="17"/>
                <w:szCs w:val="17"/>
              </w:rPr>
              <w:t>there,</w:t>
            </w:r>
            <w:r>
              <w:rPr>
                <w:rFonts w:ascii="Calibri" w:hAnsi="Calibri"/>
                <w:color w:val="000000"/>
                <w:sz w:val="17"/>
                <w:szCs w:val="17"/>
              </w:rPr>
              <w:t xml:space="preserve"> and were saplings in 1998?</w:t>
            </w:r>
          </w:p>
        </w:tc>
        <w:tc>
          <w:tcPr>
            <w:tcW w:w="2184" w:type="dxa"/>
          </w:tcPr>
          <w:p w:rsidR="002B52E6" w:rsidRPr="002B52E6" w:rsidRDefault="009261EB">
            <w:pPr>
              <w:jc w:val="right"/>
              <w:rPr>
                <w:rFonts w:ascii="Calibri" w:hAnsi="Calibri"/>
                <w:color w:val="FF0000"/>
                <w:sz w:val="17"/>
                <w:szCs w:val="17"/>
              </w:rPr>
            </w:pPr>
            <w:r>
              <w:rPr>
                <w:rFonts w:ascii="Calibri" w:hAnsi="Calibri"/>
                <w:color w:val="FF0000"/>
                <w:sz w:val="17"/>
                <w:szCs w:val="17"/>
              </w:rPr>
              <w:t>Trust the count data</w:t>
            </w:r>
            <w:r w:rsidR="00A82276">
              <w:rPr>
                <w:rFonts w:ascii="Calibri" w:hAnsi="Calibri"/>
                <w:color w:val="FF0000"/>
                <w:sz w:val="17"/>
                <w:szCs w:val="17"/>
              </w:rPr>
              <w:t>?</w:t>
            </w:r>
            <w:r w:rsidR="00B33E59">
              <w:rPr>
                <w:rFonts w:ascii="Calibri" w:hAnsi="Calibri"/>
                <w:color w:val="FF0000"/>
                <w:sz w:val="17"/>
                <w:szCs w:val="17"/>
              </w:rPr>
              <w:t xml:space="preserve"> Yes.</w:t>
            </w:r>
          </w:p>
        </w:tc>
      </w:tr>
      <w:tr w:rsidR="002B52E6" w:rsidRPr="002B52E6" w:rsidTr="00E925B5">
        <w:trPr>
          <w:trHeight w:val="300"/>
        </w:trPr>
        <w:tc>
          <w:tcPr>
            <w:tcW w:w="953" w:type="dxa"/>
            <w:shd w:val="clear" w:color="auto" w:fill="auto"/>
            <w:noWrap/>
          </w:tcPr>
          <w:p w:rsidR="002B52E6" w:rsidRPr="002B52E6" w:rsidRDefault="002B52E6" w:rsidP="00B33E59">
            <w:pPr>
              <w:rPr>
                <w:sz w:val="17"/>
                <w:szCs w:val="17"/>
              </w:rPr>
            </w:pPr>
            <w:r w:rsidRPr="002B52E6">
              <w:rPr>
                <w:sz w:val="17"/>
                <w:szCs w:val="17"/>
              </w:rPr>
              <w:t>MW1580</w:t>
            </w:r>
          </w:p>
        </w:tc>
        <w:tc>
          <w:tcPr>
            <w:tcW w:w="661" w:type="dxa"/>
            <w:shd w:val="clear" w:color="auto" w:fill="auto"/>
            <w:noWrap/>
          </w:tcPr>
          <w:p w:rsidR="002B52E6" w:rsidRPr="002B52E6" w:rsidRDefault="002B52E6" w:rsidP="00B33E59">
            <w:pPr>
              <w:rPr>
                <w:sz w:val="17"/>
                <w:szCs w:val="17"/>
              </w:rPr>
            </w:pPr>
            <w:r w:rsidRPr="002B52E6">
              <w:rPr>
                <w:sz w:val="17"/>
                <w:szCs w:val="17"/>
              </w:rPr>
              <w:t>1120</w:t>
            </w:r>
          </w:p>
        </w:tc>
        <w:tc>
          <w:tcPr>
            <w:tcW w:w="696" w:type="dxa"/>
            <w:shd w:val="clear" w:color="auto" w:fill="auto"/>
            <w:noWrap/>
          </w:tcPr>
          <w:p w:rsidR="002B52E6" w:rsidRPr="002B52E6" w:rsidRDefault="002B52E6">
            <w:pPr>
              <w:rPr>
                <w:sz w:val="17"/>
                <w:szCs w:val="17"/>
              </w:rPr>
            </w:pPr>
            <w:r w:rsidRPr="002B52E6">
              <w:rPr>
                <w:sz w:val="17"/>
                <w:szCs w:val="17"/>
              </w:rPr>
              <w:t>1998</w:t>
            </w:r>
          </w:p>
        </w:tc>
        <w:tc>
          <w:tcPr>
            <w:tcW w:w="857" w:type="dxa"/>
            <w:shd w:val="clear" w:color="auto" w:fill="auto"/>
            <w:noWrap/>
          </w:tcPr>
          <w:p w:rsidR="002B52E6" w:rsidRPr="002B52E6" w:rsidRDefault="002B52E6" w:rsidP="00B33E59">
            <w:pPr>
              <w:rPr>
                <w:sz w:val="17"/>
                <w:szCs w:val="17"/>
              </w:rPr>
            </w:pPr>
            <w:r w:rsidRPr="002B52E6">
              <w:rPr>
                <w:sz w:val="17"/>
                <w:szCs w:val="17"/>
              </w:rPr>
              <w:t>BECO</w:t>
            </w:r>
          </w:p>
        </w:tc>
        <w:tc>
          <w:tcPr>
            <w:tcW w:w="584" w:type="dxa"/>
            <w:shd w:val="clear" w:color="auto" w:fill="auto"/>
            <w:noWrap/>
          </w:tcPr>
          <w:p w:rsidR="002B52E6" w:rsidRPr="002B52E6" w:rsidRDefault="002B52E6" w:rsidP="00B33E59">
            <w:pPr>
              <w:rPr>
                <w:sz w:val="17"/>
                <w:szCs w:val="17"/>
              </w:rPr>
            </w:pPr>
            <w:r w:rsidRPr="002B52E6">
              <w:rPr>
                <w:sz w:val="17"/>
                <w:szCs w:val="17"/>
              </w:rPr>
              <w:t>5</w:t>
            </w:r>
          </w:p>
        </w:tc>
        <w:tc>
          <w:tcPr>
            <w:tcW w:w="873" w:type="dxa"/>
            <w:shd w:val="clear" w:color="auto" w:fill="auto"/>
            <w:noWrap/>
          </w:tcPr>
          <w:p w:rsidR="002B52E6" w:rsidRPr="002B52E6" w:rsidRDefault="002B52E6" w:rsidP="00B33E59">
            <w:pPr>
              <w:rPr>
                <w:sz w:val="17"/>
                <w:szCs w:val="17"/>
              </w:rPr>
            </w:pPr>
            <w:r w:rsidRPr="002B52E6">
              <w:rPr>
                <w:sz w:val="17"/>
                <w:szCs w:val="17"/>
              </w:rPr>
              <w:t>.</w:t>
            </w:r>
          </w:p>
        </w:tc>
        <w:tc>
          <w:tcPr>
            <w:tcW w:w="4646" w:type="dxa"/>
          </w:tcPr>
          <w:p w:rsidR="002B52E6" w:rsidRPr="002B52E6" w:rsidRDefault="00023CED">
            <w:pPr>
              <w:jc w:val="right"/>
              <w:rPr>
                <w:rFonts w:ascii="Calibri" w:hAnsi="Calibri"/>
                <w:color w:val="000000"/>
                <w:sz w:val="17"/>
                <w:szCs w:val="17"/>
              </w:rPr>
            </w:pPr>
            <w:r>
              <w:rPr>
                <w:rFonts w:ascii="Calibri" w:hAnsi="Calibri"/>
                <w:color w:val="000000"/>
                <w:sz w:val="17"/>
                <w:szCs w:val="17"/>
              </w:rPr>
              <w:t xml:space="preserve">On hand written hard copy, BECO has a count of 0, below </w:t>
            </w:r>
            <w:proofErr w:type="gramStart"/>
            <w:r>
              <w:rPr>
                <w:rFonts w:ascii="Calibri" w:hAnsi="Calibri"/>
                <w:color w:val="000000"/>
                <w:sz w:val="17"/>
                <w:szCs w:val="17"/>
              </w:rPr>
              <w:t>it’s</w:t>
            </w:r>
            <w:proofErr w:type="gramEnd"/>
            <w:r>
              <w:rPr>
                <w:rFonts w:ascii="Calibri" w:hAnsi="Calibri"/>
                <w:color w:val="000000"/>
                <w:sz w:val="17"/>
                <w:szCs w:val="17"/>
              </w:rPr>
              <w:t xml:space="preserve"> SOAM, which had a count of 5.</w:t>
            </w:r>
          </w:p>
        </w:tc>
        <w:tc>
          <w:tcPr>
            <w:tcW w:w="2184" w:type="dxa"/>
          </w:tcPr>
          <w:p w:rsidR="002B52E6" w:rsidRPr="002B52E6" w:rsidRDefault="00023CED">
            <w:pPr>
              <w:jc w:val="right"/>
              <w:rPr>
                <w:rFonts w:ascii="Calibri" w:hAnsi="Calibri"/>
                <w:color w:val="FF0000"/>
                <w:sz w:val="17"/>
                <w:szCs w:val="17"/>
              </w:rPr>
            </w:pPr>
            <w:r>
              <w:rPr>
                <w:rFonts w:ascii="Calibri" w:hAnsi="Calibri"/>
                <w:color w:val="FF0000"/>
                <w:sz w:val="17"/>
                <w:szCs w:val="17"/>
              </w:rPr>
              <w:t>Correct CNT as 0, make sure the count for SOAM is correct</w:t>
            </w:r>
          </w:p>
        </w:tc>
      </w:tr>
      <w:tr w:rsidR="002B52E6" w:rsidRPr="002B52E6" w:rsidTr="00E925B5">
        <w:trPr>
          <w:trHeight w:val="300"/>
        </w:trPr>
        <w:tc>
          <w:tcPr>
            <w:tcW w:w="953" w:type="dxa"/>
            <w:shd w:val="clear" w:color="auto" w:fill="auto"/>
            <w:noWrap/>
          </w:tcPr>
          <w:p w:rsidR="002B52E6" w:rsidRPr="002B52E6" w:rsidRDefault="002B52E6" w:rsidP="00B33E59">
            <w:pPr>
              <w:rPr>
                <w:sz w:val="17"/>
                <w:szCs w:val="17"/>
              </w:rPr>
            </w:pPr>
            <w:r w:rsidRPr="002B52E6">
              <w:rPr>
                <w:sz w:val="17"/>
                <w:szCs w:val="17"/>
              </w:rPr>
              <w:t>MW1580</w:t>
            </w:r>
          </w:p>
        </w:tc>
        <w:tc>
          <w:tcPr>
            <w:tcW w:w="661" w:type="dxa"/>
            <w:shd w:val="clear" w:color="auto" w:fill="auto"/>
            <w:noWrap/>
          </w:tcPr>
          <w:p w:rsidR="002B52E6" w:rsidRPr="002B52E6" w:rsidRDefault="002B52E6" w:rsidP="00B33E59">
            <w:pPr>
              <w:rPr>
                <w:sz w:val="17"/>
                <w:szCs w:val="17"/>
              </w:rPr>
            </w:pPr>
            <w:r w:rsidRPr="002B52E6">
              <w:rPr>
                <w:sz w:val="17"/>
                <w:szCs w:val="17"/>
              </w:rPr>
              <w:t>1280</w:t>
            </w:r>
          </w:p>
        </w:tc>
        <w:tc>
          <w:tcPr>
            <w:tcW w:w="696" w:type="dxa"/>
            <w:shd w:val="clear" w:color="auto" w:fill="auto"/>
            <w:noWrap/>
          </w:tcPr>
          <w:p w:rsidR="002B52E6" w:rsidRPr="002B52E6" w:rsidRDefault="002B52E6">
            <w:pPr>
              <w:rPr>
                <w:sz w:val="17"/>
                <w:szCs w:val="17"/>
              </w:rPr>
            </w:pPr>
            <w:r w:rsidRPr="002B52E6">
              <w:rPr>
                <w:sz w:val="17"/>
                <w:szCs w:val="17"/>
              </w:rPr>
              <w:t>1998</w:t>
            </w:r>
          </w:p>
        </w:tc>
        <w:tc>
          <w:tcPr>
            <w:tcW w:w="857" w:type="dxa"/>
            <w:shd w:val="clear" w:color="auto" w:fill="auto"/>
            <w:noWrap/>
          </w:tcPr>
          <w:p w:rsidR="002B52E6" w:rsidRPr="002B52E6" w:rsidRDefault="002B52E6" w:rsidP="00B33E59">
            <w:pPr>
              <w:rPr>
                <w:sz w:val="17"/>
                <w:szCs w:val="17"/>
              </w:rPr>
            </w:pPr>
            <w:r w:rsidRPr="002B52E6">
              <w:rPr>
                <w:sz w:val="17"/>
                <w:szCs w:val="17"/>
              </w:rPr>
              <w:t>BECO</w:t>
            </w:r>
          </w:p>
        </w:tc>
        <w:tc>
          <w:tcPr>
            <w:tcW w:w="584" w:type="dxa"/>
            <w:shd w:val="clear" w:color="auto" w:fill="auto"/>
            <w:noWrap/>
          </w:tcPr>
          <w:p w:rsidR="002B52E6" w:rsidRPr="002B52E6" w:rsidRDefault="002B52E6" w:rsidP="00B33E59">
            <w:pPr>
              <w:rPr>
                <w:sz w:val="17"/>
                <w:szCs w:val="17"/>
              </w:rPr>
            </w:pPr>
            <w:r w:rsidRPr="002B52E6">
              <w:rPr>
                <w:sz w:val="17"/>
                <w:szCs w:val="17"/>
              </w:rPr>
              <w:t>1</w:t>
            </w:r>
          </w:p>
        </w:tc>
        <w:tc>
          <w:tcPr>
            <w:tcW w:w="873" w:type="dxa"/>
            <w:shd w:val="clear" w:color="auto" w:fill="auto"/>
            <w:noWrap/>
          </w:tcPr>
          <w:p w:rsidR="002B52E6" w:rsidRPr="002B52E6" w:rsidRDefault="002B52E6" w:rsidP="00B33E59">
            <w:pPr>
              <w:rPr>
                <w:sz w:val="17"/>
                <w:szCs w:val="17"/>
              </w:rPr>
            </w:pPr>
            <w:r w:rsidRPr="002B52E6">
              <w:rPr>
                <w:sz w:val="17"/>
                <w:szCs w:val="17"/>
              </w:rPr>
              <w:t>.</w:t>
            </w:r>
          </w:p>
        </w:tc>
        <w:tc>
          <w:tcPr>
            <w:tcW w:w="4646" w:type="dxa"/>
          </w:tcPr>
          <w:p w:rsidR="002B52E6" w:rsidRPr="002B52E6" w:rsidRDefault="00023CED">
            <w:pPr>
              <w:jc w:val="right"/>
              <w:rPr>
                <w:rFonts w:ascii="Calibri" w:hAnsi="Calibri"/>
                <w:color w:val="000000"/>
                <w:sz w:val="17"/>
                <w:szCs w:val="17"/>
              </w:rPr>
            </w:pPr>
            <w:r>
              <w:rPr>
                <w:rFonts w:ascii="Calibri" w:hAnsi="Calibri"/>
                <w:color w:val="000000"/>
                <w:sz w:val="17"/>
                <w:szCs w:val="17"/>
              </w:rPr>
              <w:t xml:space="preserve">On hand written hard copy, BECO sapling has a count of </w:t>
            </w:r>
            <w:proofErr w:type="gramStart"/>
            <w:r>
              <w:rPr>
                <w:rFonts w:ascii="Calibri" w:hAnsi="Calibri"/>
                <w:color w:val="000000"/>
                <w:sz w:val="17"/>
                <w:szCs w:val="17"/>
              </w:rPr>
              <w:t>1 ,</w:t>
            </w:r>
            <w:proofErr w:type="gramEnd"/>
            <w:r>
              <w:rPr>
                <w:rFonts w:ascii="Calibri" w:hAnsi="Calibri"/>
                <w:color w:val="000000"/>
                <w:sz w:val="17"/>
                <w:szCs w:val="17"/>
              </w:rPr>
              <w:t xml:space="preserve"> which had height of 690cm, but no tag number or other data recorded. There is no BECO sapling tagged in this segment in 1998 in </w:t>
            </w:r>
            <w:proofErr w:type="spellStart"/>
            <w:r>
              <w:rPr>
                <w:rFonts w:ascii="Calibri" w:hAnsi="Calibri"/>
                <w:color w:val="000000"/>
                <w:sz w:val="17"/>
                <w:szCs w:val="17"/>
              </w:rPr>
              <w:t>segtree.ssd</w:t>
            </w:r>
            <w:proofErr w:type="spellEnd"/>
          </w:p>
        </w:tc>
        <w:tc>
          <w:tcPr>
            <w:tcW w:w="2184" w:type="dxa"/>
          </w:tcPr>
          <w:p w:rsidR="002B52E6" w:rsidRPr="002B52E6" w:rsidRDefault="009261EB">
            <w:pPr>
              <w:jc w:val="right"/>
              <w:rPr>
                <w:rFonts w:ascii="Calibri" w:hAnsi="Calibri"/>
                <w:color w:val="FF0000"/>
                <w:sz w:val="17"/>
                <w:szCs w:val="17"/>
              </w:rPr>
            </w:pPr>
            <w:r>
              <w:rPr>
                <w:rFonts w:ascii="Calibri" w:hAnsi="Calibri"/>
                <w:color w:val="FF0000"/>
                <w:sz w:val="17"/>
                <w:szCs w:val="17"/>
              </w:rPr>
              <w:t>Trust count data</w:t>
            </w:r>
            <w:r w:rsidR="00E925B5">
              <w:rPr>
                <w:rFonts w:ascii="Calibri" w:hAnsi="Calibri"/>
                <w:color w:val="FF0000"/>
                <w:sz w:val="17"/>
                <w:szCs w:val="17"/>
              </w:rPr>
              <w:t>?</w:t>
            </w:r>
            <w:r w:rsidR="00B33E59">
              <w:rPr>
                <w:rFonts w:ascii="Calibri" w:hAnsi="Calibri"/>
                <w:color w:val="FF0000"/>
                <w:sz w:val="17"/>
                <w:szCs w:val="17"/>
              </w:rPr>
              <w:t xml:space="preserve"> Yes.</w:t>
            </w:r>
          </w:p>
        </w:tc>
      </w:tr>
      <w:tr w:rsidR="002B52E6" w:rsidRPr="002B52E6" w:rsidTr="00E925B5">
        <w:trPr>
          <w:trHeight w:val="300"/>
        </w:trPr>
        <w:tc>
          <w:tcPr>
            <w:tcW w:w="11454" w:type="dxa"/>
            <w:gridSpan w:val="8"/>
            <w:shd w:val="clear" w:color="auto" w:fill="auto"/>
            <w:noWrap/>
          </w:tcPr>
          <w:p w:rsidR="002B52E6" w:rsidRPr="002B52E6" w:rsidRDefault="002B52E6">
            <w:pPr>
              <w:jc w:val="right"/>
              <w:rPr>
                <w:rFonts w:ascii="Calibri" w:hAnsi="Calibri"/>
                <w:color w:val="FF0000"/>
                <w:sz w:val="17"/>
                <w:szCs w:val="17"/>
              </w:rPr>
            </w:pPr>
          </w:p>
        </w:tc>
      </w:tr>
      <w:tr w:rsidR="002B52E6" w:rsidRPr="002B52E6" w:rsidTr="00E925B5">
        <w:trPr>
          <w:trHeight w:val="300"/>
        </w:trPr>
        <w:tc>
          <w:tcPr>
            <w:tcW w:w="953" w:type="dxa"/>
            <w:shd w:val="clear" w:color="auto" w:fill="auto"/>
            <w:noWrap/>
          </w:tcPr>
          <w:p w:rsidR="002B52E6" w:rsidRPr="002B52E6" w:rsidRDefault="002B52E6" w:rsidP="00B33E59">
            <w:pPr>
              <w:rPr>
                <w:sz w:val="17"/>
                <w:szCs w:val="17"/>
              </w:rPr>
            </w:pPr>
            <w:r w:rsidRPr="002B52E6">
              <w:rPr>
                <w:sz w:val="17"/>
                <w:szCs w:val="17"/>
              </w:rPr>
              <w:t>LE1860</w:t>
            </w:r>
          </w:p>
        </w:tc>
        <w:tc>
          <w:tcPr>
            <w:tcW w:w="661" w:type="dxa"/>
            <w:shd w:val="clear" w:color="auto" w:fill="auto"/>
            <w:noWrap/>
          </w:tcPr>
          <w:p w:rsidR="002B52E6" w:rsidRPr="002B52E6" w:rsidRDefault="002B52E6" w:rsidP="00B33E59">
            <w:pPr>
              <w:rPr>
                <w:sz w:val="17"/>
                <w:szCs w:val="17"/>
              </w:rPr>
            </w:pPr>
            <w:r w:rsidRPr="002B52E6">
              <w:rPr>
                <w:sz w:val="17"/>
                <w:szCs w:val="17"/>
              </w:rPr>
              <w:t>1840</w:t>
            </w:r>
          </w:p>
        </w:tc>
        <w:tc>
          <w:tcPr>
            <w:tcW w:w="696" w:type="dxa"/>
            <w:shd w:val="clear" w:color="auto" w:fill="auto"/>
            <w:noWrap/>
          </w:tcPr>
          <w:p w:rsidR="002B52E6" w:rsidRPr="002B52E6" w:rsidRDefault="002B52E6" w:rsidP="00B33E59">
            <w:pPr>
              <w:rPr>
                <w:sz w:val="17"/>
                <w:szCs w:val="17"/>
              </w:rPr>
            </w:pPr>
            <w:r w:rsidRPr="002B52E6">
              <w:rPr>
                <w:sz w:val="17"/>
                <w:szCs w:val="17"/>
              </w:rPr>
              <w:t>1999</w:t>
            </w:r>
          </w:p>
        </w:tc>
        <w:tc>
          <w:tcPr>
            <w:tcW w:w="857" w:type="dxa"/>
            <w:shd w:val="clear" w:color="auto" w:fill="auto"/>
            <w:noWrap/>
          </w:tcPr>
          <w:p w:rsidR="002B52E6" w:rsidRPr="002B52E6" w:rsidRDefault="002B52E6" w:rsidP="00B33E59">
            <w:pPr>
              <w:rPr>
                <w:sz w:val="17"/>
                <w:szCs w:val="17"/>
              </w:rPr>
            </w:pPr>
            <w:r w:rsidRPr="002B52E6">
              <w:rPr>
                <w:sz w:val="17"/>
                <w:szCs w:val="17"/>
              </w:rPr>
              <w:t>BEAL</w:t>
            </w:r>
          </w:p>
        </w:tc>
        <w:tc>
          <w:tcPr>
            <w:tcW w:w="584" w:type="dxa"/>
            <w:shd w:val="clear" w:color="auto" w:fill="auto"/>
            <w:noWrap/>
          </w:tcPr>
          <w:p w:rsidR="002B52E6" w:rsidRPr="002B52E6" w:rsidRDefault="002B52E6" w:rsidP="00B33E59">
            <w:pPr>
              <w:rPr>
                <w:sz w:val="17"/>
                <w:szCs w:val="17"/>
              </w:rPr>
            </w:pPr>
            <w:r w:rsidRPr="002B52E6">
              <w:rPr>
                <w:sz w:val="17"/>
                <w:szCs w:val="17"/>
              </w:rPr>
              <w:t>1</w:t>
            </w:r>
          </w:p>
        </w:tc>
        <w:tc>
          <w:tcPr>
            <w:tcW w:w="873" w:type="dxa"/>
            <w:shd w:val="clear" w:color="auto" w:fill="auto"/>
            <w:noWrap/>
          </w:tcPr>
          <w:p w:rsidR="002B52E6" w:rsidRPr="002B52E6" w:rsidRDefault="002B52E6" w:rsidP="00B33E59">
            <w:pPr>
              <w:rPr>
                <w:sz w:val="17"/>
                <w:szCs w:val="17"/>
              </w:rPr>
            </w:pPr>
            <w:r w:rsidRPr="002B52E6">
              <w:rPr>
                <w:sz w:val="17"/>
                <w:szCs w:val="17"/>
              </w:rPr>
              <w:t>.</w:t>
            </w:r>
          </w:p>
        </w:tc>
        <w:tc>
          <w:tcPr>
            <w:tcW w:w="4646" w:type="dxa"/>
          </w:tcPr>
          <w:p w:rsidR="002B52E6" w:rsidRPr="002B52E6" w:rsidRDefault="00023CED">
            <w:pPr>
              <w:jc w:val="right"/>
              <w:rPr>
                <w:rFonts w:ascii="Calibri" w:hAnsi="Calibri"/>
                <w:color w:val="000000"/>
                <w:sz w:val="17"/>
                <w:szCs w:val="17"/>
              </w:rPr>
            </w:pPr>
            <w:r>
              <w:rPr>
                <w:rFonts w:ascii="Calibri" w:hAnsi="Calibri"/>
                <w:color w:val="000000"/>
                <w:sz w:val="17"/>
                <w:szCs w:val="17"/>
              </w:rPr>
              <w:t xml:space="preserve">No sapling count recorded on hard copy. In </w:t>
            </w:r>
            <w:proofErr w:type="spellStart"/>
            <w:r>
              <w:rPr>
                <w:rFonts w:ascii="Calibri" w:hAnsi="Calibri"/>
                <w:color w:val="000000"/>
                <w:sz w:val="17"/>
                <w:szCs w:val="17"/>
              </w:rPr>
              <w:t>segtree</w:t>
            </w:r>
            <w:proofErr w:type="spellEnd"/>
            <w:r>
              <w:rPr>
                <w:rFonts w:ascii="Calibri" w:hAnsi="Calibri"/>
                <w:color w:val="000000"/>
                <w:sz w:val="17"/>
                <w:szCs w:val="17"/>
              </w:rPr>
              <w:t xml:space="preserve"> file, there is only one BEAL seedling tagged in 1998 with HT98=68cm, we didn’t resampled HT99 for it. Maybe this one was taken into account when Kevin calculated CNT</w:t>
            </w:r>
            <w:r w:rsidR="009261EB">
              <w:rPr>
                <w:rFonts w:ascii="Calibri" w:hAnsi="Calibri"/>
                <w:color w:val="000000"/>
                <w:sz w:val="17"/>
                <w:szCs w:val="17"/>
              </w:rPr>
              <w:t>.</w:t>
            </w:r>
          </w:p>
        </w:tc>
        <w:tc>
          <w:tcPr>
            <w:tcW w:w="2184" w:type="dxa"/>
          </w:tcPr>
          <w:p w:rsidR="002B52E6" w:rsidRPr="002B52E6" w:rsidRDefault="009261EB">
            <w:pPr>
              <w:jc w:val="right"/>
              <w:rPr>
                <w:rFonts w:ascii="Calibri" w:hAnsi="Calibri"/>
                <w:color w:val="FF0000"/>
                <w:sz w:val="17"/>
                <w:szCs w:val="17"/>
              </w:rPr>
            </w:pPr>
            <w:r>
              <w:rPr>
                <w:rFonts w:ascii="Calibri" w:hAnsi="Calibri"/>
                <w:color w:val="FF0000"/>
                <w:sz w:val="17"/>
                <w:szCs w:val="17"/>
              </w:rPr>
              <w:t>Correct count as 0</w:t>
            </w:r>
          </w:p>
        </w:tc>
      </w:tr>
      <w:tr w:rsidR="002B52E6" w:rsidRPr="002B52E6" w:rsidTr="00E925B5">
        <w:trPr>
          <w:trHeight w:val="300"/>
        </w:trPr>
        <w:tc>
          <w:tcPr>
            <w:tcW w:w="953" w:type="dxa"/>
            <w:shd w:val="clear" w:color="auto" w:fill="auto"/>
            <w:noWrap/>
          </w:tcPr>
          <w:p w:rsidR="002B52E6" w:rsidRPr="002B52E6" w:rsidRDefault="002B52E6" w:rsidP="00B33E59">
            <w:pPr>
              <w:rPr>
                <w:sz w:val="17"/>
                <w:szCs w:val="17"/>
              </w:rPr>
            </w:pPr>
            <w:r w:rsidRPr="002B52E6">
              <w:rPr>
                <w:sz w:val="17"/>
                <w:szCs w:val="17"/>
              </w:rPr>
              <w:t>LW1900</w:t>
            </w:r>
          </w:p>
        </w:tc>
        <w:tc>
          <w:tcPr>
            <w:tcW w:w="661" w:type="dxa"/>
            <w:shd w:val="clear" w:color="auto" w:fill="auto"/>
            <w:noWrap/>
          </w:tcPr>
          <w:p w:rsidR="002B52E6" w:rsidRPr="002B52E6" w:rsidRDefault="002B52E6" w:rsidP="00B33E59">
            <w:pPr>
              <w:rPr>
                <w:sz w:val="17"/>
                <w:szCs w:val="17"/>
              </w:rPr>
            </w:pPr>
            <w:r w:rsidRPr="002B52E6">
              <w:rPr>
                <w:sz w:val="17"/>
                <w:szCs w:val="17"/>
              </w:rPr>
              <w:t>640</w:t>
            </w:r>
          </w:p>
        </w:tc>
        <w:tc>
          <w:tcPr>
            <w:tcW w:w="696" w:type="dxa"/>
            <w:shd w:val="clear" w:color="auto" w:fill="auto"/>
            <w:noWrap/>
          </w:tcPr>
          <w:p w:rsidR="002B52E6" w:rsidRPr="002B52E6" w:rsidRDefault="002B52E6" w:rsidP="00B33E59">
            <w:pPr>
              <w:rPr>
                <w:sz w:val="17"/>
                <w:szCs w:val="17"/>
              </w:rPr>
            </w:pPr>
            <w:r w:rsidRPr="002B52E6">
              <w:rPr>
                <w:sz w:val="17"/>
                <w:szCs w:val="17"/>
              </w:rPr>
              <w:t>1999</w:t>
            </w:r>
          </w:p>
        </w:tc>
        <w:tc>
          <w:tcPr>
            <w:tcW w:w="857" w:type="dxa"/>
            <w:shd w:val="clear" w:color="auto" w:fill="auto"/>
            <w:noWrap/>
          </w:tcPr>
          <w:p w:rsidR="002B52E6" w:rsidRPr="002B52E6" w:rsidRDefault="002B52E6" w:rsidP="00B33E59">
            <w:pPr>
              <w:rPr>
                <w:sz w:val="17"/>
                <w:szCs w:val="17"/>
              </w:rPr>
            </w:pPr>
            <w:r w:rsidRPr="002B52E6">
              <w:rPr>
                <w:sz w:val="17"/>
                <w:szCs w:val="17"/>
              </w:rPr>
              <w:t>BECO</w:t>
            </w:r>
          </w:p>
        </w:tc>
        <w:tc>
          <w:tcPr>
            <w:tcW w:w="584" w:type="dxa"/>
            <w:shd w:val="clear" w:color="auto" w:fill="auto"/>
            <w:noWrap/>
          </w:tcPr>
          <w:p w:rsidR="002B52E6" w:rsidRPr="002B52E6" w:rsidRDefault="002B52E6" w:rsidP="00B33E59">
            <w:pPr>
              <w:rPr>
                <w:sz w:val="17"/>
                <w:szCs w:val="17"/>
              </w:rPr>
            </w:pPr>
            <w:r w:rsidRPr="002B52E6">
              <w:rPr>
                <w:sz w:val="17"/>
                <w:szCs w:val="17"/>
              </w:rPr>
              <w:t>2</w:t>
            </w:r>
          </w:p>
        </w:tc>
        <w:tc>
          <w:tcPr>
            <w:tcW w:w="873" w:type="dxa"/>
            <w:shd w:val="clear" w:color="auto" w:fill="auto"/>
            <w:noWrap/>
          </w:tcPr>
          <w:p w:rsidR="002B52E6" w:rsidRPr="002B52E6" w:rsidRDefault="002B52E6" w:rsidP="00B33E59">
            <w:pPr>
              <w:rPr>
                <w:sz w:val="17"/>
                <w:szCs w:val="17"/>
              </w:rPr>
            </w:pPr>
            <w:r w:rsidRPr="002B52E6">
              <w:rPr>
                <w:sz w:val="17"/>
                <w:szCs w:val="17"/>
              </w:rPr>
              <w:t>.</w:t>
            </w:r>
          </w:p>
        </w:tc>
        <w:tc>
          <w:tcPr>
            <w:tcW w:w="4646" w:type="dxa"/>
          </w:tcPr>
          <w:p w:rsidR="002B52E6" w:rsidRPr="002B52E6" w:rsidRDefault="00E925B5">
            <w:pPr>
              <w:jc w:val="right"/>
              <w:rPr>
                <w:rFonts w:ascii="Calibri" w:hAnsi="Calibri"/>
                <w:color w:val="000000"/>
                <w:sz w:val="17"/>
                <w:szCs w:val="17"/>
              </w:rPr>
            </w:pPr>
            <w:r>
              <w:rPr>
                <w:rFonts w:ascii="Calibri" w:hAnsi="Calibri"/>
                <w:color w:val="000000"/>
                <w:sz w:val="17"/>
                <w:szCs w:val="17"/>
              </w:rPr>
              <w:t>No relevant count data found on hard copy. No BECO at all tagged in this segment. This might be due to change in spec</w:t>
            </w:r>
          </w:p>
        </w:tc>
        <w:tc>
          <w:tcPr>
            <w:tcW w:w="2184" w:type="dxa"/>
          </w:tcPr>
          <w:p w:rsidR="002B52E6" w:rsidRPr="002B52E6" w:rsidRDefault="00E925B5">
            <w:pPr>
              <w:jc w:val="right"/>
              <w:rPr>
                <w:rFonts w:ascii="Calibri" w:hAnsi="Calibri"/>
                <w:color w:val="FF0000"/>
                <w:sz w:val="17"/>
                <w:szCs w:val="17"/>
              </w:rPr>
            </w:pPr>
            <w:r>
              <w:rPr>
                <w:rFonts w:ascii="Calibri" w:hAnsi="Calibri"/>
                <w:color w:val="FF0000"/>
                <w:sz w:val="17"/>
                <w:szCs w:val="17"/>
              </w:rPr>
              <w:t>Correct CNT as 0.</w:t>
            </w:r>
          </w:p>
        </w:tc>
      </w:tr>
      <w:tr w:rsidR="002B52E6" w:rsidRPr="002B52E6" w:rsidTr="00E925B5">
        <w:trPr>
          <w:trHeight w:val="300"/>
        </w:trPr>
        <w:tc>
          <w:tcPr>
            <w:tcW w:w="953" w:type="dxa"/>
            <w:shd w:val="clear" w:color="auto" w:fill="auto"/>
            <w:noWrap/>
          </w:tcPr>
          <w:p w:rsidR="002B52E6" w:rsidRPr="002B52E6" w:rsidRDefault="002B52E6" w:rsidP="00B33E59">
            <w:pPr>
              <w:rPr>
                <w:sz w:val="17"/>
                <w:szCs w:val="17"/>
              </w:rPr>
            </w:pPr>
            <w:r w:rsidRPr="002B52E6">
              <w:rPr>
                <w:sz w:val="17"/>
                <w:szCs w:val="17"/>
              </w:rPr>
              <w:t>LW1900</w:t>
            </w:r>
          </w:p>
        </w:tc>
        <w:tc>
          <w:tcPr>
            <w:tcW w:w="661" w:type="dxa"/>
            <w:shd w:val="clear" w:color="auto" w:fill="auto"/>
            <w:noWrap/>
          </w:tcPr>
          <w:p w:rsidR="002B52E6" w:rsidRPr="002B52E6" w:rsidRDefault="002B52E6" w:rsidP="00B33E59">
            <w:pPr>
              <w:rPr>
                <w:sz w:val="17"/>
                <w:szCs w:val="17"/>
              </w:rPr>
            </w:pPr>
            <w:r w:rsidRPr="002B52E6">
              <w:rPr>
                <w:sz w:val="17"/>
                <w:szCs w:val="17"/>
              </w:rPr>
              <w:t>1840</w:t>
            </w:r>
          </w:p>
        </w:tc>
        <w:tc>
          <w:tcPr>
            <w:tcW w:w="696" w:type="dxa"/>
            <w:shd w:val="clear" w:color="auto" w:fill="auto"/>
            <w:noWrap/>
          </w:tcPr>
          <w:p w:rsidR="002B52E6" w:rsidRPr="002B52E6" w:rsidRDefault="002B52E6" w:rsidP="00B33E59">
            <w:pPr>
              <w:rPr>
                <w:sz w:val="17"/>
                <w:szCs w:val="17"/>
              </w:rPr>
            </w:pPr>
            <w:r w:rsidRPr="002B52E6">
              <w:rPr>
                <w:sz w:val="17"/>
                <w:szCs w:val="17"/>
              </w:rPr>
              <w:t>1999</w:t>
            </w:r>
          </w:p>
        </w:tc>
        <w:tc>
          <w:tcPr>
            <w:tcW w:w="857" w:type="dxa"/>
            <w:shd w:val="clear" w:color="auto" w:fill="auto"/>
            <w:noWrap/>
          </w:tcPr>
          <w:p w:rsidR="002B52E6" w:rsidRPr="002B52E6" w:rsidRDefault="002B52E6" w:rsidP="00B33E59">
            <w:pPr>
              <w:rPr>
                <w:sz w:val="17"/>
                <w:szCs w:val="17"/>
              </w:rPr>
            </w:pPr>
            <w:r w:rsidRPr="002B52E6">
              <w:rPr>
                <w:sz w:val="17"/>
                <w:szCs w:val="17"/>
              </w:rPr>
              <w:t>BECO</w:t>
            </w:r>
          </w:p>
        </w:tc>
        <w:tc>
          <w:tcPr>
            <w:tcW w:w="584" w:type="dxa"/>
            <w:shd w:val="clear" w:color="auto" w:fill="auto"/>
            <w:noWrap/>
          </w:tcPr>
          <w:p w:rsidR="002B52E6" w:rsidRPr="002B52E6" w:rsidRDefault="002B52E6" w:rsidP="00B33E59">
            <w:pPr>
              <w:rPr>
                <w:sz w:val="17"/>
                <w:szCs w:val="17"/>
              </w:rPr>
            </w:pPr>
            <w:r w:rsidRPr="002B52E6">
              <w:rPr>
                <w:sz w:val="17"/>
                <w:szCs w:val="17"/>
              </w:rPr>
              <w:t>1</w:t>
            </w:r>
          </w:p>
        </w:tc>
        <w:tc>
          <w:tcPr>
            <w:tcW w:w="873" w:type="dxa"/>
            <w:shd w:val="clear" w:color="auto" w:fill="auto"/>
            <w:noWrap/>
          </w:tcPr>
          <w:p w:rsidR="002B52E6" w:rsidRPr="002B52E6" w:rsidRDefault="002B52E6" w:rsidP="00B33E59">
            <w:pPr>
              <w:rPr>
                <w:sz w:val="17"/>
                <w:szCs w:val="17"/>
              </w:rPr>
            </w:pPr>
            <w:r w:rsidRPr="002B52E6">
              <w:rPr>
                <w:sz w:val="17"/>
                <w:szCs w:val="17"/>
              </w:rPr>
              <w:t>.</w:t>
            </w:r>
          </w:p>
        </w:tc>
        <w:tc>
          <w:tcPr>
            <w:tcW w:w="4646" w:type="dxa"/>
          </w:tcPr>
          <w:p w:rsidR="002B52E6" w:rsidRPr="002B52E6" w:rsidRDefault="00E925B5">
            <w:pPr>
              <w:jc w:val="right"/>
              <w:rPr>
                <w:rFonts w:ascii="Calibri" w:hAnsi="Calibri"/>
                <w:color w:val="000000"/>
                <w:sz w:val="17"/>
                <w:szCs w:val="17"/>
              </w:rPr>
            </w:pPr>
            <w:r>
              <w:rPr>
                <w:rFonts w:ascii="Calibri" w:hAnsi="Calibri"/>
                <w:color w:val="000000"/>
                <w:sz w:val="17"/>
                <w:szCs w:val="17"/>
              </w:rPr>
              <w:t>No relevant count data found on hard copy. No BECO at all tagged in this segment. This might be due to change in spec</w:t>
            </w:r>
          </w:p>
        </w:tc>
        <w:tc>
          <w:tcPr>
            <w:tcW w:w="2184" w:type="dxa"/>
          </w:tcPr>
          <w:p w:rsidR="002B52E6" w:rsidRPr="002B52E6" w:rsidRDefault="00E925B5">
            <w:pPr>
              <w:jc w:val="right"/>
              <w:rPr>
                <w:rFonts w:ascii="Calibri" w:hAnsi="Calibri"/>
                <w:color w:val="FF0000"/>
                <w:sz w:val="17"/>
                <w:szCs w:val="17"/>
              </w:rPr>
            </w:pPr>
            <w:r>
              <w:rPr>
                <w:rFonts w:ascii="Calibri" w:hAnsi="Calibri"/>
                <w:color w:val="FF0000"/>
                <w:sz w:val="17"/>
                <w:szCs w:val="17"/>
              </w:rPr>
              <w:t>Correct CNT as 0.</w:t>
            </w:r>
          </w:p>
        </w:tc>
      </w:tr>
      <w:tr w:rsidR="002B52E6" w:rsidRPr="002B52E6" w:rsidTr="00E925B5">
        <w:trPr>
          <w:trHeight w:val="300"/>
        </w:trPr>
        <w:tc>
          <w:tcPr>
            <w:tcW w:w="953" w:type="dxa"/>
            <w:shd w:val="clear" w:color="auto" w:fill="auto"/>
            <w:noWrap/>
          </w:tcPr>
          <w:p w:rsidR="002B52E6" w:rsidRPr="002B52E6" w:rsidRDefault="002B52E6" w:rsidP="00B33E59">
            <w:pPr>
              <w:rPr>
                <w:sz w:val="17"/>
                <w:szCs w:val="17"/>
              </w:rPr>
            </w:pPr>
            <w:r w:rsidRPr="002B52E6">
              <w:rPr>
                <w:sz w:val="17"/>
                <w:szCs w:val="17"/>
              </w:rPr>
              <w:t>LE1860</w:t>
            </w:r>
          </w:p>
        </w:tc>
        <w:tc>
          <w:tcPr>
            <w:tcW w:w="661" w:type="dxa"/>
            <w:shd w:val="clear" w:color="auto" w:fill="auto"/>
            <w:noWrap/>
          </w:tcPr>
          <w:p w:rsidR="002B52E6" w:rsidRPr="002B52E6" w:rsidRDefault="002B52E6" w:rsidP="00B33E59">
            <w:pPr>
              <w:rPr>
                <w:sz w:val="17"/>
                <w:szCs w:val="17"/>
              </w:rPr>
            </w:pPr>
            <w:r w:rsidRPr="002B52E6">
              <w:rPr>
                <w:sz w:val="17"/>
                <w:szCs w:val="17"/>
              </w:rPr>
              <w:t>40</w:t>
            </w:r>
          </w:p>
        </w:tc>
        <w:tc>
          <w:tcPr>
            <w:tcW w:w="696" w:type="dxa"/>
            <w:shd w:val="clear" w:color="auto" w:fill="auto"/>
            <w:noWrap/>
          </w:tcPr>
          <w:p w:rsidR="002B52E6" w:rsidRPr="002B52E6" w:rsidRDefault="002B52E6" w:rsidP="00B33E59">
            <w:pPr>
              <w:rPr>
                <w:sz w:val="17"/>
                <w:szCs w:val="17"/>
              </w:rPr>
            </w:pPr>
            <w:r w:rsidRPr="002B52E6">
              <w:rPr>
                <w:sz w:val="17"/>
                <w:szCs w:val="17"/>
              </w:rPr>
              <w:t>1999</w:t>
            </w:r>
          </w:p>
        </w:tc>
        <w:tc>
          <w:tcPr>
            <w:tcW w:w="857" w:type="dxa"/>
            <w:shd w:val="clear" w:color="auto" w:fill="auto"/>
            <w:noWrap/>
          </w:tcPr>
          <w:p w:rsidR="002B52E6" w:rsidRPr="002B52E6" w:rsidRDefault="002B52E6" w:rsidP="00B33E59">
            <w:pPr>
              <w:rPr>
                <w:sz w:val="17"/>
                <w:szCs w:val="17"/>
              </w:rPr>
            </w:pPr>
            <w:r w:rsidRPr="002B52E6">
              <w:rPr>
                <w:sz w:val="17"/>
                <w:szCs w:val="17"/>
              </w:rPr>
              <w:t>FAGR</w:t>
            </w:r>
          </w:p>
        </w:tc>
        <w:tc>
          <w:tcPr>
            <w:tcW w:w="584" w:type="dxa"/>
            <w:shd w:val="clear" w:color="auto" w:fill="auto"/>
            <w:noWrap/>
          </w:tcPr>
          <w:p w:rsidR="002B52E6" w:rsidRPr="002B52E6" w:rsidRDefault="002B52E6" w:rsidP="00B33E59">
            <w:pPr>
              <w:rPr>
                <w:sz w:val="17"/>
                <w:szCs w:val="17"/>
              </w:rPr>
            </w:pPr>
            <w:r w:rsidRPr="002B52E6">
              <w:rPr>
                <w:sz w:val="17"/>
                <w:szCs w:val="17"/>
              </w:rPr>
              <w:t>83</w:t>
            </w:r>
          </w:p>
        </w:tc>
        <w:tc>
          <w:tcPr>
            <w:tcW w:w="873" w:type="dxa"/>
            <w:shd w:val="clear" w:color="auto" w:fill="auto"/>
            <w:noWrap/>
          </w:tcPr>
          <w:p w:rsidR="002B52E6" w:rsidRPr="002B52E6" w:rsidRDefault="002B52E6" w:rsidP="00B33E59">
            <w:pPr>
              <w:rPr>
                <w:sz w:val="17"/>
                <w:szCs w:val="17"/>
              </w:rPr>
            </w:pPr>
            <w:r w:rsidRPr="002B52E6">
              <w:rPr>
                <w:sz w:val="17"/>
                <w:szCs w:val="17"/>
              </w:rPr>
              <w:t>.</w:t>
            </w:r>
          </w:p>
        </w:tc>
        <w:tc>
          <w:tcPr>
            <w:tcW w:w="4646" w:type="dxa"/>
          </w:tcPr>
          <w:p w:rsidR="002B52E6" w:rsidRPr="002B52E6" w:rsidRDefault="00023CED">
            <w:pPr>
              <w:jc w:val="right"/>
              <w:rPr>
                <w:rFonts w:ascii="Calibri" w:hAnsi="Calibri"/>
                <w:color w:val="000000"/>
                <w:sz w:val="17"/>
                <w:szCs w:val="17"/>
              </w:rPr>
            </w:pPr>
            <w:r>
              <w:rPr>
                <w:rFonts w:ascii="Calibri" w:hAnsi="Calibri"/>
                <w:color w:val="000000"/>
                <w:sz w:val="17"/>
                <w:szCs w:val="17"/>
              </w:rPr>
              <w:t>FAGR has account of 83 on hand written hard copy. Also a note” BEECH saplings were not tagged but were flagged with pink flagging</w:t>
            </w:r>
            <w:r w:rsidR="008F707D">
              <w:rPr>
                <w:rFonts w:ascii="Calibri" w:hAnsi="Calibri"/>
                <w:color w:val="000000"/>
                <w:sz w:val="17"/>
                <w:szCs w:val="17"/>
              </w:rPr>
              <w:t>” One of the 2 segments where FAGR is not tagged due to high abundance</w:t>
            </w:r>
          </w:p>
        </w:tc>
        <w:tc>
          <w:tcPr>
            <w:tcW w:w="2184" w:type="dxa"/>
          </w:tcPr>
          <w:p w:rsidR="002B52E6" w:rsidRPr="002B52E6" w:rsidRDefault="008F707D">
            <w:pPr>
              <w:jc w:val="right"/>
              <w:rPr>
                <w:rFonts w:ascii="Calibri" w:hAnsi="Calibri"/>
                <w:color w:val="FF0000"/>
                <w:sz w:val="17"/>
                <w:szCs w:val="17"/>
              </w:rPr>
            </w:pPr>
            <w:r>
              <w:rPr>
                <w:rFonts w:ascii="Calibri" w:hAnsi="Calibri"/>
                <w:color w:val="FF0000"/>
                <w:sz w:val="17"/>
                <w:szCs w:val="17"/>
              </w:rPr>
              <w:t>No corrections needed</w:t>
            </w:r>
          </w:p>
        </w:tc>
      </w:tr>
      <w:tr w:rsidR="008F707D" w:rsidRPr="002B52E6" w:rsidTr="00E925B5">
        <w:trPr>
          <w:trHeight w:val="300"/>
        </w:trPr>
        <w:tc>
          <w:tcPr>
            <w:tcW w:w="953" w:type="dxa"/>
            <w:shd w:val="clear" w:color="auto" w:fill="auto"/>
            <w:noWrap/>
          </w:tcPr>
          <w:p w:rsidR="008F707D" w:rsidRPr="002B52E6" w:rsidRDefault="008F707D" w:rsidP="00B33E59">
            <w:pPr>
              <w:rPr>
                <w:sz w:val="17"/>
                <w:szCs w:val="17"/>
              </w:rPr>
            </w:pPr>
            <w:r w:rsidRPr="002B52E6">
              <w:rPr>
                <w:sz w:val="17"/>
                <w:szCs w:val="17"/>
              </w:rPr>
              <w:t>LE1860</w:t>
            </w:r>
          </w:p>
        </w:tc>
        <w:tc>
          <w:tcPr>
            <w:tcW w:w="661" w:type="dxa"/>
            <w:shd w:val="clear" w:color="auto" w:fill="auto"/>
            <w:noWrap/>
          </w:tcPr>
          <w:p w:rsidR="008F707D" w:rsidRPr="002B52E6" w:rsidRDefault="008F707D" w:rsidP="00B33E59">
            <w:pPr>
              <w:rPr>
                <w:sz w:val="17"/>
                <w:szCs w:val="17"/>
              </w:rPr>
            </w:pPr>
            <w:r w:rsidRPr="002B52E6">
              <w:rPr>
                <w:sz w:val="17"/>
                <w:szCs w:val="17"/>
              </w:rPr>
              <w:t>80</w:t>
            </w:r>
          </w:p>
        </w:tc>
        <w:tc>
          <w:tcPr>
            <w:tcW w:w="696" w:type="dxa"/>
            <w:shd w:val="clear" w:color="auto" w:fill="auto"/>
            <w:noWrap/>
          </w:tcPr>
          <w:p w:rsidR="008F707D" w:rsidRPr="002B52E6" w:rsidRDefault="008F707D" w:rsidP="00B33E59">
            <w:pPr>
              <w:rPr>
                <w:sz w:val="17"/>
                <w:szCs w:val="17"/>
              </w:rPr>
            </w:pPr>
            <w:r w:rsidRPr="002B52E6">
              <w:rPr>
                <w:sz w:val="17"/>
                <w:szCs w:val="17"/>
              </w:rPr>
              <w:t>1999</w:t>
            </w:r>
          </w:p>
        </w:tc>
        <w:tc>
          <w:tcPr>
            <w:tcW w:w="857" w:type="dxa"/>
            <w:shd w:val="clear" w:color="auto" w:fill="auto"/>
            <w:noWrap/>
          </w:tcPr>
          <w:p w:rsidR="008F707D" w:rsidRPr="002B52E6" w:rsidRDefault="008F707D" w:rsidP="00B33E59">
            <w:pPr>
              <w:rPr>
                <w:sz w:val="17"/>
                <w:szCs w:val="17"/>
              </w:rPr>
            </w:pPr>
            <w:r w:rsidRPr="002B52E6">
              <w:rPr>
                <w:sz w:val="17"/>
                <w:szCs w:val="17"/>
              </w:rPr>
              <w:t>FAGR</w:t>
            </w:r>
          </w:p>
        </w:tc>
        <w:tc>
          <w:tcPr>
            <w:tcW w:w="584" w:type="dxa"/>
            <w:shd w:val="clear" w:color="auto" w:fill="auto"/>
            <w:noWrap/>
          </w:tcPr>
          <w:p w:rsidR="008F707D" w:rsidRPr="002B52E6" w:rsidRDefault="008F707D" w:rsidP="00B33E59">
            <w:pPr>
              <w:rPr>
                <w:sz w:val="17"/>
                <w:szCs w:val="17"/>
              </w:rPr>
            </w:pPr>
            <w:r w:rsidRPr="002B52E6">
              <w:rPr>
                <w:sz w:val="17"/>
                <w:szCs w:val="17"/>
              </w:rPr>
              <w:t>43</w:t>
            </w:r>
          </w:p>
        </w:tc>
        <w:tc>
          <w:tcPr>
            <w:tcW w:w="873" w:type="dxa"/>
            <w:shd w:val="clear" w:color="auto" w:fill="auto"/>
            <w:noWrap/>
          </w:tcPr>
          <w:p w:rsidR="008F707D" w:rsidRPr="002B52E6" w:rsidRDefault="008F707D" w:rsidP="00B33E59">
            <w:pPr>
              <w:rPr>
                <w:sz w:val="17"/>
                <w:szCs w:val="17"/>
              </w:rPr>
            </w:pPr>
            <w:r w:rsidRPr="002B52E6">
              <w:rPr>
                <w:sz w:val="17"/>
                <w:szCs w:val="17"/>
              </w:rPr>
              <w:t>.</w:t>
            </w:r>
          </w:p>
        </w:tc>
        <w:tc>
          <w:tcPr>
            <w:tcW w:w="4646" w:type="dxa"/>
          </w:tcPr>
          <w:p w:rsidR="008F707D" w:rsidRPr="002B52E6" w:rsidRDefault="008F707D">
            <w:pPr>
              <w:jc w:val="right"/>
              <w:rPr>
                <w:rFonts w:ascii="Calibri" w:hAnsi="Calibri"/>
                <w:color w:val="000000"/>
                <w:sz w:val="17"/>
                <w:szCs w:val="17"/>
              </w:rPr>
            </w:pPr>
            <w:proofErr w:type="gramStart"/>
            <w:r>
              <w:rPr>
                <w:rFonts w:ascii="Calibri" w:hAnsi="Calibri"/>
                <w:color w:val="000000"/>
                <w:sz w:val="17"/>
                <w:szCs w:val="17"/>
              </w:rPr>
              <w:t>FAGR saplings has</w:t>
            </w:r>
            <w:proofErr w:type="gramEnd"/>
            <w:r>
              <w:rPr>
                <w:rFonts w:ascii="Calibri" w:hAnsi="Calibri"/>
                <w:color w:val="000000"/>
                <w:sz w:val="17"/>
                <w:szCs w:val="17"/>
              </w:rPr>
              <w:t xml:space="preserve"> a count of 43 on hand-written hard copy. Also a note” We flagged FAGR saplings-did not tag any. Total density=43”. One of the 2 segments where FAGR is not tagged due to high abundance</w:t>
            </w:r>
          </w:p>
        </w:tc>
        <w:tc>
          <w:tcPr>
            <w:tcW w:w="2184" w:type="dxa"/>
          </w:tcPr>
          <w:p w:rsidR="008F707D" w:rsidRPr="002B52E6" w:rsidRDefault="008F707D" w:rsidP="00B33E59">
            <w:pPr>
              <w:jc w:val="right"/>
              <w:rPr>
                <w:rFonts w:ascii="Calibri" w:hAnsi="Calibri"/>
                <w:color w:val="FF0000"/>
                <w:sz w:val="17"/>
                <w:szCs w:val="17"/>
              </w:rPr>
            </w:pPr>
            <w:r>
              <w:rPr>
                <w:rFonts w:ascii="Calibri" w:hAnsi="Calibri"/>
                <w:color w:val="FF0000"/>
                <w:sz w:val="17"/>
                <w:szCs w:val="17"/>
              </w:rPr>
              <w:t>No corrections needed</w:t>
            </w:r>
          </w:p>
        </w:tc>
      </w:tr>
      <w:tr w:rsidR="008F707D" w:rsidRPr="002B52E6" w:rsidTr="00E925B5">
        <w:trPr>
          <w:trHeight w:val="300"/>
        </w:trPr>
        <w:tc>
          <w:tcPr>
            <w:tcW w:w="11454" w:type="dxa"/>
            <w:gridSpan w:val="8"/>
            <w:shd w:val="clear" w:color="auto" w:fill="auto"/>
            <w:noWrap/>
          </w:tcPr>
          <w:p w:rsidR="008F707D" w:rsidRPr="002B52E6" w:rsidRDefault="008F707D">
            <w:pPr>
              <w:jc w:val="right"/>
              <w:rPr>
                <w:rFonts w:ascii="Calibri" w:hAnsi="Calibri"/>
                <w:color w:val="FF0000"/>
                <w:sz w:val="17"/>
                <w:szCs w:val="17"/>
              </w:rPr>
            </w:pPr>
          </w:p>
        </w:tc>
      </w:tr>
      <w:tr w:rsidR="008F707D" w:rsidRPr="002B52E6" w:rsidTr="00E925B5">
        <w:trPr>
          <w:trHeight w:val="300"/>
        </w:trPr>
        <w:tc>
          <w:tcPr>
            <w:tcW w:w="953" w:type="dxa"/>
            <w:shd w:val="clear" w:color="auto" w:fill="auto"/>
            <w:noWrap/>
          </w:tcPr>
          <w:p w:rsidR="008F707D" w:rsidRPr="002B52E6" w:rsidRDefault="008F707D" w:rsidP="00B33E59">
            <w:pPr>
              <w:rPr>
                <w:sz w:val="17"/>
                <w:szCs w:val="17"/>
              </w:rPr>
            </w:pPr>
            <w:r w:rsidRPr="002B52E6">
              <w:rPr>
                <w:sz w:val="17"/>
                <w:szCs w:val="17"/>
              </w:rPr>
              <w:t>LE1860</w:t>
            </w:r>
          </w:p>
        </w:tc>
        <w:tc>
          <w:tcPr>
            <w:tcW w:w="661" w:type="dxa"/>
            <w:shd w:val="clear" w:color="auto" w:fill="auto"/>
            <w:noWrap/>
          </w:tcPr>
          <w:p w:rsidR="008F707D" w:rsidRPr="002B52E6" w:rsidRDefault="008F707D" w:rsidP="00B33E59">
            <w:pPr>
              <w:rPr>
                <w:sz w:val="17"/>
                <w:szCs w:val="17"/>
              </w:rPr>
            </w:pPr>
            <w:r w:rsidRPr="002B52E6">
              <w:rPr>
                <w:sz w:val="17"/>
                <w:szCs w:val="17"/>
              </w:rPr>
              <w:t>1440</w:t>
            </w:r>
          </w:p>
        </w:tc>
        <w:tc>
          <w:tcPr>
            <w:tcW w:w="696" w:type="dxa"/>
            <w:shd w:val="clear" w:color="auto" w:fill="auto"/>
            <w:noWrap/>
          </w:tcPr>
          <w:p w:rsidR="008F707D" w:rsidRPr="002B52E6" w:rsidRDefault="008F707D" w:rsidP="00B33E59">
            <w:pPr>
              <w:rPr>
                <w:sz w:val="17"/>
                <w:szCs w:val="17"/>
              </w:rPr>
            </w:pPr>
            <w:r w:rsidRPr="002B52E6">
              <w:rPr>
                <w:sz w:val="17"/>
                <w:szCs w:val="17"/>
              </w:rPr>
              <w:t>1998</w:t>
            </w:r>
          </w:p>
        </w:tc>
        <w:tc>
          <w:tcPr>
            <w:tcW w:w="857" w:type="dxa"/>
            <w:shd w:val="clear" w:color="auto" w:fill="auto"/>
            <w:noWrap/>
          </w:tcPr>
          <w:p w:rsidR="008F707D" w:rsidRPr="002B52E6" w:rsidRDefault="008F707D" w:rsidP="00B33E59">
            <w:pPr>
              <w:rPr>
                <w:sz w:val="17"/>
                <w:szCs w:val="17"/>
              </w:rPr>
            </w:pPr>
            <w:r w:rsidRPr="002B52E6">
              <w:rPr>
                <w:sz w:val="17"/>
                <w:szCs w:val="17"/>
              </w:rPr>
              <w:t>BEAL</w:t>
            </w:r>
          </w:p>
        </w:tc>
        <w:tc>
          <w:tcPr>
            <w:tcW w:w="584" w:type="dxa"/>
            <w:shd w:val="clear" w:color="auto" w:fill="auto"/>
            <w:noWrap/>
          </w:tcPr>
          <w:p w:rsidR="008F707D" w:rsidRPr="002B52E6" w:rsidRDefault="008F707D" w:rsidP="00B33E59">
            <w:pPr>
              <w:rPr>
                <w:sz w:val="17"/>
                <w:szCs w:val="17"/>
              </w:rPr>
            </w:pPr>
            <w:r w:rsidRPr="002B52E6">
              <w:rPr>
                <w:sz w:val="17"/>
                <w:szCs w:val="17"/>
              </w:rPr>
              <w:t>.</w:t>
            </w:r>
          </w:p>
        </w:tc>
        <w:tc>
          <w:tcPr>
            <w:tcW w:w="873" w:type="dxa"/>
            <w:shd w:val="clear" w:color="auto" w:fill="auto"/>
            <w:noWrap/>
          </w:tcPr>
          <w:p w:rsidR="008F707D" w:rsidRPr="002B52E6" w:rsidRDefault="008F707D" w:rsidP="00B33E59">
            <w:pPr>
              <w:rPr>
                <w:sz w:val="17"/>
                <w:szCs w:val="17"/>
              </w:rPr>
            </w:pPr>
            <w:r w:rsidRPr="002B52E6">
              <w:rPr>
                <w:sz w:val="17"/>
                <w:szCs w:val="17"/>
              </w:rPr>
              <w:t>1</w:t>
            </w:r>
          </w:p>
        </w:tc>
        <w:tc>
          <w:tcPr>
            <w:tcW w:w="4646" w:type="dxa"/>
          </w:tcPr>
          <w:p w:rsidR="008F707D" w:rsidRPr="002B52E6" w:rsidRDefault="008F707D">
            <w:pPr>
              <w:jc w:val="right"/>
              <w:rPr>
                <w:rFonts w:ascii="Calibri" w:hAnsi="Calibri"/>
                <w:color w:val="000000"/>
                <w:sz w:val="17"/>
                <w:szCs w:val="17"/>
              </w:rPr>
            </w:pPr>
            <w:r>
              <w:rPr>
                <w:rFonts w:ascii="Calibri" w:hAnsi="Calibri"/>
                <w:color w:val="000000"/>
                <w:sz w:val="17"/>
                <w:szCs w:val="17"/>
              </w:rPr>
              <w:t>No sapling count data sheet. But confirmed with tagged individual SAS file from Kevin, there is one BEAL sapling tagged in 1998</w:t>
            </w:r>
          </w:p>
        </w:tc>
        <w:tc>
          <w:tcPr>
            <w:tcW w:w="2184" w:type="dxa"/>
          </w:tcPr>
          <w:p w:rsidR="008F707D" w:rsidRPr="002B52E6" w:rsidRDefault="008F707D">
            <w:pPr>
              <w:jc w:val="right"/>
              <w:rPr>
                <w:rFonts w:ascii="Calibri" w:hAnsi="Calibri"/>
                <w:color w:val="FF0000"/>
                <w:sz w:val="17"/>
                <w:szCs w:val="17"/>
              </w:rPr>
            </w:pPr>
            <w:r>
              <w:rPr>
                <w:rFonts w:ascii="Calibri" w:hAnsi="Calibri"/>
                <w:color w:val="FF0000"/>
                <w:sz w:val="17"/>
                <w:szCs w:val="17"/>
              </w:rPr>
              <w:t>Correct CNT as 1.</w:t>
            </w:r>
          </w:p>
        </w:tc>
      </w:tr>
      <w:tr w:rsidR="008F707D" w:rsidRPr="002B52E6" w:rsidTr="00E925B5">
        <w:trPr>
          <w:trHeight w:val="300"/>
        </w:trPr>
        <w:tc>
          <w:tcPr>
            <w:tcW w:w="953" w:type="dxa"/>
            <w:shd w:val="clear" w:color="auto" w:fill="auto"/>
            <w:noWrap/>
          </w:tcPr>
          <w:p w:rsidR="008F707D" w:rsidRPr="002B52E6" w:rsidRDefault="008F707D" w:rsidP="00B33E59">
            <w:pPr>
              <w:rPr>
                <w:sz w:val="17"/>
                <w:szCs w:val="17"/>
              </w:rPr>
            </w:pPr>
            <w:r w:rsidRPr="002B52E6">
              <w:rPr>
                <w:sz w:val="17"/>
                <w:szCs w:val="17"/>
              </w:rPr>
              <w:t>LE1860</w:t>
            </w:r>
          </w:p>
        </w:tc>
        <w:tc>
          <w:tcPr>
            <w:tcW w:w="661" w:type="dxa"/>
            <w:shd w:val="clear" w:color="auto" w:fill="auto"/>
            <w:noWrap/>
          </w:tcPr>
          <w:p w:rsidR="008F707D" w:rsidRPr="002B52E6" w:rsidRDefault="008F707D" w:rsidP="00B33E59">
            <w:pPr>
              <w:rPr>
                <w:sz w:val="17"/>
                <w:szCs w:val="17"/>
              </w:rPr>
            </w:pPr>
            <w:r w:rsidRPr="002B52E6">
              <w:rPr>
                <w:sz w:val="17"/>
                <w:szCs w:val="17"/>
              </w:rPr>
              <w:t>1720</w:t>
            </w:r>
          </w:p>
        </w:tc>
        <w:tc>
          <w:tcPr>
            <w:tcW w:w="696" w:type="dxa"/>
            <w:shd w:val="clear" w:color="auto" w:fill="auto"/>
            <w:noWrap/>
          </w:tcPr>
          <w:p w:rsidR="008F707D" w:rsidRPr="002B52E6" w:rsidRDefault="008F707D" w:rsidP="00B33E59">
            <w:pPr>
              <w:rPr>
                <w:sz w:val="17"/>
                <w:szCs w:val="17"/>
              </w:rPr>
            </w:pPr>
            <w:r w:rsidRPr="002B52E6">
              <w:rPr>
                <w:sz w:val="17"/>
                <w:szCs w:val="17"/>
              </w:rPr>
              <w:t>1998</w:t>
            </w:r>
          </w:p>
        </w:tc>
        <w:tc>
          <w:tcPr>
            <w:tcW w:w="857" w:type="dxa"/>
            <w:shd w:val="clear" w:color="auto" w:fill="auto"/>
            <w:noWrap/>
          </w:tcPr>
          <w:p w:rsidR="008F707D" w:rsidRPr="002B52E6" w:rsidRDefault="008F707D" w:rsidP="00B33E59">
            <w:pPr>
              <w:rPr>
                <w:sz w:val="17"/>
                <w:szCs w:val="17"/>
              </w:rPr>
            </w:pPr>
            <w:r w:rsidRPr="002B52E6">
              <w:rPr>
                <w:sz w:val="17"/>
                <w:szCs w:val="17"/>
              </w:rPr>
              <w:t>PIRU</w:t>
            </w:r>
          </w:p>
        </w:tc>
        <w:tc>
          <w:tcPr>
            <w:tcW w:w="584" w:type="dxa"/>
            <w:shd w:val="clear" w:color="auto" w:fill="auto"/>
            <w:noWrap/>
          </w:tcPr>
          <w:p w:rsidR="008F707D" w:rsidRPr="002B52E6" w:rsidRDefault="008F707D" w:rsidP="00B33E59">
            <w:pPr>
              <w:rPr>
                <w:sz w:val="17"/>
                <w:szCs w:val="17"/>
              </w:rPr>
            </w:pPr>
            <w:r w:rsidRPr="002B52E6">
              <w:rPr>
                <w:sz w:val="17"/>
                <w:szCs w:val="17"/>
              </w:rPr>
              <w:t>.</w:t>
            </w:r>
          </w:p>
        </w:tc>
        <w:tc>
          <w:tcPr>
            <w:tcW w:w="873" w:type="dxa"/>
            <w:shd w:val="clear" w:color="auto" w:fill="auto"/>
            <w:noWrap/>
          </w:tcPr>
          <w:p w:rsidR="008F707D" w:rsidRPr="002B52E6" w:rsidRDefault="008F707D" w:rsidP="00B33E59">
            <w:pPr>
              <w:rPr>
                <w:sz w:val="17"/>
                <w:szCs w:val="17"/>
              </w:rPr>
            </w:pPr>
            <w:r w:rsidRPr="002B52E6">
              <w:rPr>
                <w:sz w:val="17"/>
                <w:szCs w:val="17"/>
              </w:rPr>
              <w:t>1</w:t>
            </w:r>
          </w:p>
        </w:tc>
        <w:tc>
          <w:tcPr>
            <w:tcW w:w="4646" w:type="dxa"/>
          </w:tcPr>
          <w:p w:rsidR="008F707D" w:rsidRPr="002B52E6" w:rsidRDefault="008F707D">
            <w:pPr>
              <w:jc w:val="right"/>
              <w:rPr>
                <w:rFonts w:ascii="Calibri" w:hAnsi="Calibri"/>
                <w:color w:val="000000"/>
                <w:sz w:val="17"/>
                <w:szCs w:val="17"/>
              </w:rPr>
            </w:pPr>
            <w:r>
              <w:rPr>
                <w:rFonts w:ascii="Calibri" w:hAnsi="Calibri"/>
                <w:color w:val="000000"/>
                <w:sz w:val="17"/>
                <w:szCs w:val="17"/>
              </w:rPr>
              <w:t xml:space="preserve">LAFMSK wrote </w:t>
            </w:r>
            <w:proofErr w:type="spellStart"/>
            <w:r>
              <w:rPr>
                <w:rFonts w:ascii="Calibri" w:hAnsi="Calibri"/>
                <w:color w:val="000000"/>
                <w:sz w:val="17"/>
                <w:szCs w:val="17"/>
              </w:rPr>
              <w:t>sp</w:t>
            </w:r>
            <w:proofErr w:type="spellEnd"/>
            <w:r>
              <w:rPr>
                <w:rFonts w:ascii="Calibri" w:hAnsi="Calibri"/>
                <w:color w:val="000000"/>
                <w:sz w:val="17"/>
                <w:szCs w:val="17"/>
              </w:rPr>
              <w:t xml:space="preserve"> 2 </w:t>
            </w:r>
            <w:proofErr w:type="gramStart"/>
            <w:r>
              <w:rPr>
                <w:rFonts w:ascii="Calibri" w:hAnsi="Calibri"/>
                <w:color w:val="000000"/>
                <w:sz w:val="17"/>
                <w:szCs w:val="17"/>
              </w:rPr>
              <w:t>has</w:t>
            </w:r>
            <w:proofErr w:type="gramEnd"/>
            <w:r>
              <w:rPr>
                <w:rFonts w:ascii="Calibri" w:hAnsi="Calibri"/>
                <w:color w:val="000000"/>
                <w:sz w:val="17"/>
                <w:szCs w:val="17"/>
              </w:rPr>
              <w:t xml:space="preserve"> a </w:t>
            </w:r>
            <w:proofErr w:type="spellStart"/>
            <w:r>
              <w:rPr>
                <w:rFonts w:ascii="Calibri" w:hAnsi="Calibri"/>
                <w:color w:val="000000"/>
                <w:sz w:val="17"/>
                <w:szCs w:val="17"/>
              </w:rPr>
              <w:t>totden</w:t>
            </w:r>
            <w:proofErr w:type="spellEnd"/>
            <w:r>
              <w:rPr>
                <w:rFonts w:ascii="Calibri" w:hAnsi="Calibri"/>
                <w:color w:val="000000"/>
                <w:sz w:val="17"/>
                <w:szCs w:val="17"/>
              </w:rPr>
              <w:t xml:space="preserve"> of 1 on sapling print-out data sheet, which refers to PIRU.</w:t>
            </w:r>
          </w:p>
        </w:tc>
        <w:tc>
          <w:tcPr>
            <w:tcW w:w="2184" w:type="dxa"/>
          </w:tcPr>
          <w:p w:rsidR="008F707D" w:rsidRPr="002B52E6" w:rsidRDefault="008F707D">
            <w:pPr>
              <w:jc w:val="right"/>
              <w:rPr>
                <w:rFonts w:ascii="Calibri" w:hAnsi="Calibri"/>
                <w:color w:val="FF0000"/>
                <w:sz w:val="17"/>
                <w:szCs w:val="17"/>
              </w:rPr>
            </w:pPr>
            <w:r>
              <w:rPr>
                <w:rFonts w:ascii="Calibri" w:hAnsi="Calibri"/>
                <w:color w:val="FF0000"/>
                <w:sz w:val="17"/>
                <w:szCs w:val="17"/>
              </w:rPr>
              <w:t>Correct CNT as 1</w:t>
            </w:r>
          </w:p>
        </w:tc>
      </w:tr>
      <w:tr w:rsidR="008F707D" w:rsidRPr="002B52E6" w:rsidTr="00E925B5">
        <w:trPr>
          <w:trHeight w:val="300"/>
        </w:trPr>
        <w:tc>
          <w:tcPr>
            <w:tcW w:w="11454" w:type="dxa"/>
            <w:gridSpan w:val="8"/>
            <w:shd w:val="clear" w:color="auto" w:fill="auto"/>
            <w:noWrap/>
          </w:tcPr>
          <w:p w:rsidR="008F707D" w:rsidRPr="002B52E6" w:rsidRDefault="008F707D">
            <w:pPr>
              <w:jc w:val="right"/>
              <w:rPr>
                <w:rFonts w:ascii="Calibri" w:hAnsi="Calibri"/>
                <w:color w:val="FF0000"/>
                <w:sz w:val="17"/>
                <w:szCs w:val="17"/>
              </w:rPr>
            </w:pPr>
          </w:p>
        </w:tc>
      </w:tr>
      <w:tr w:rsidR="008F707D" w:rsidRPr="002B52E6" w:rsidTr="00E925B5">
        <w:trPr>
          <w:trHeight w:val="300"/>
        </w:trPr>
        <w:tc>
          <w:tcPr>
            <w:tcW w:w="953" w:type="dxa"/>
            <w:shd w:val="clear" w:color="auto" w:fill="auto"/>
            <w:noWrap/>
          </w:tcPr>
          <w:p w:rsidR="008F707D" w:rsidRPr="002B52E6" w:rsidRDefault="008F707D" w:rsidP="00B33E59">
            <w:pPr>
              <w:rPr>
                <w:sz w:val="17"/>
                <w:szCs w:val="17"/>
              </w:rPr>
            </w:pPr>
            <w:r w:rsidRPr="002B52E6">
              <w:rPr>
                <w:sz w:val="17"/>
                <w:szCs w:val="17"/>
              </w:rPr>
              <w:t>LE1860</w:t>
            </w:r>
          </w:p>
        </w:tc>
        <w:tc>
          <w:tcPr>
            <w:tcW w:w="661" w:type="dxa"/>
            <w:shd w:val="clear" w:color="auto" w:fill="auto"/>
            <w:noWrap/>
          </w:tcPr>
          <w:p w:rsidR="008F707D" w:rsidRPr="002B52E6" w:rsidRDefault="008F707D" w:rsidP="00B33E59">
            <w:pPr>
              <w:rPr>
                <w:sz w:val="17"/>
                <w:szCs w:val="17"/>
              </w:rPr>
            </w:pPr>
            <w:r w:rsidRPr="002B52E6">
              <w:rPr>
                <w:sz w:val="17"/>
                <w:szCs w:val="17"/>
              </w:rPr>
              <w:t>600</w:t>
            </w:r>
          </w:p>
        </w:tc>
        <w:tc>
          <w:tcPr>
            <w:tcW w:w="696" w:type="dxa"/>
            <w:shd w:val="clear" w:color="auto" w:fill="auto"/>
            <w:noWrap/>
          </w:tcPr>
          <w:p w:rsidR="008F707D" w:rsidRPr="002B52E6" w:rsidRDefault="008F707D" w:rsidP="00B33E59">
            <w:pPr>
              <w:rPr>
                <w:sz w:val="17"/>
                <w:szCs w:val="17"/>
              </w:rPr>
            </w:pPr>
            <w:r w:rsidRPr="002B52E6">
              <w:rPr>
                <w:sz w:val="17"/>
                <w:szCs w:val="17"/>
              </w:rPr>
              <w:t>1999</w:t>
            </w:r>
          </w:p>
        </w:tc>
        <w:tc>
          <w:tcPr>
            <w:tcW w:w="857" w:type="dxa"/>
            <w:shd w:val="clear" w:color="auto" w:fill="auto"/>
            <w:noWrap/>
          </w:tcPr>
          <w:p w:rsidR="008F707D" w:rsidRPr="002B52E6" w:rsidRDefault="008F707D" w:rsidP="00B33E59">
            <w:pPr>
              <w:rPr>
                <w:sz w:val="17"/>
                <w:szCs w:val="17"/>
              </w:rPr>
            </w:pPr>
            <w:r w:rsidRPr="002B52E6">
              <w:rPr>
                <w:sz w:val="17"/>
                <w:szCs w:val="17"/>
              </w:rPr>
              <w:t>ACSA</w:t>
            </w:r>
          </w:p>
        </w:tc>
        <w:tc>
          <w:tcPr>
            <w:tcW w:w="584" w:type="dxa"/>
            <w:shd w:val="clear" w:color="auto" w:fill="auto"/>
            <w:noWrap/>
          </w:tcPr>
          <w:p w:rsidR="008F707D" w:rsidRPr="002B52E6" w:rsidRDefault="008F707D" w:rsidP="00B33E59">
            <w:pPr>
              <w:rPr>
                <w:sz w:val="17"/>
                <w:szCs w:val="17"/>
              </w:rPr>
            </w:pPr>
            <w:r w:rsidRPr="002B52E6">
              <w:rPr>
                <w:sz w:val="17"/>
                <w:szCs w:val="17"/>
              </w:rPr>
              <w:t>.</w:t>
            </w:r>
          </w:p>
        </w:tc>
        <w:tc>
          <w:tcPr>
            <w:tcW w:w="873" w:type="dxa"/>
            <w:shd w:val="clear" w:color="auto" w:fill="auto"/>
            <w:noWrap/>
          </w:tcPr>
          <w:p w:rsidR="008F707D" w:rsidRPr="002B52E6" w:rsidRDefault="008F707D" w:rsidP="00B33E59">
            <w:pPr>
              <w:rPr>
                <w:sz w:val="17"/>
                <w:szCs w:val="17"/>
              </w:rPr>
            </w:pPr>
            <w:r w:rsidRPr="002B52E6">
              <w:rPr>
                <w:sz w:val="17"/>
                <w:szCs w:val="17"/>
              </w:rPr>
              <w:t>1</w:t>
            </w:r>
          </w:p>
        </w:tc>
        <w:tc>
          <w:tcPr>
            <w:tcW w:w="4646" w:type="dxa"/>
          </w:tcPr>
          <w:p w:rsidR="008F707D" w:rsidRPr="002B52E6" w:rsidRDefault="008F707D">
            <w:pPr>
              <w:jc w:val="right"/>
              <w:rPr>
                <w:rFonts w:ascii="Calibri" w:hAnsi="Calibri"/>
                <w:color w:val="000000"/>
                <w:sz w:val="17"/>
                <w:szCs w:val="17"/>
              </w:rPr>
            </w:pPr>
            <w:r>
              <w:rPr>
                <w:rFonts w:ascii="Calibri" w:hAnsi="Calibri"/>
                <w:color w:val="000000"/>
                <w:sz w:val="17"/>
                <w:szCs w:val="17"/>
              </w:rPr>
              <w:t>ACSA sapling has a count of 1 on hand written hard copy.</w:t>
            </w:r>
          </w:p>
        </w:tc>
        <w:tc>
          <w:tcPr>
            <w:tcW w:w="2184" w:type="dxa"/>
          </w:tcPr>
          <w:p w:rsidR="008F707D" w:rsidRPr="002B52E6" w:rsidRDefault="008F707D">
            <w:pPr>
              <w:jc w:val="right"/>
              <w:rPr>
                <w:rFonts w:ascii="Calibri" w:hAnsi="Calibri"/>
                <w:color w:val="FF0000"/>
                <w:sz w:val="17"/>
                <w:szCs w:val="17"/>
              </w:rPr>
            </w:pPr>
            <w:r>
              <w:rPr>
                <w:rFonts w:ascii="Calibri" w:hAnsi="Calibri"/>
                <w:color w:val="FF0000"/>
                <w:sz w:val="17"/>
                <w:szCs w:val="17"/>
              </w:rPr>
              <w:t>Correct CNT as 1</w:t>
            </w:r>
          </w:p>
        </w:tc>
      </w:tr>
      <w:tr w:rsidR="008F707D" w:rsidRPr="002B52E6" w:rsidTr="00E925B5">
        <w:trPr>
          <w:trHeight w:val="300"/>
        </w:trPr>
        <w:tc>
          <w:tcPr>
            <w:tcW w:w="953" w:type="dxa"/>
            <w:shd w:val="clear" w:color="auto" w:fill="auto"/>
            <w:noWrap/>
          </w:tcPr>
          <w:p w:rsidR="008F707D" w:rsidRPr="002B52E6" w:rsidRDefault="008F707D" w:rsidP="00B33E59">
            <w:pPr>
              <w:rPr>
                <w:sz w:val="17"/>
                <w:szCs w:val="17"/>
              </w:rPr>
            </w:pPr>
            <w:r w:rsidRPr="002B52E6">
              <w:rPr>
                <w:sz w:val="17"/>
                <w:szCs w:val="17"/>
              </w:rPr>
              <w:t>LE1860</w:t>
            </w:r>
          </w:p>
        </w:tc>
        <w:tc>
          <w:tcPr>
            <w:tcW w:w="661" w:type="dxa"/>
            <w:shd w:val="clear" w:color="auto" w:fill="auto"/>
            <w:noWrap/>
          </w:tcPr>
          <w:p w:rsidR="008F707D" w:rsidRPr="002B52E6" w:rsidRDefault="008F707D" w:rsidP="00B33E59">
            <w:pPr>
              <w:rPr>
                <w:sz w:val="17"/>
                <w:szCs w:val="17"/>
              </w:rPr>
            </w:pPr>
            <w:r w:rsidRPr="002B52E6">
              <w:rPr>
                <w:sz w:val="17"/>
                <w:szCs w:val="17"/>
              </w:rPr>
              <w:t>1340</w:t>
            </w:r>
          </w:p>
        </w:tc>
        <w:tc>
          <w:tcPr>
            <w:tcW w:w="696" w:type="dxa"/>
            <w:shd w:val="clear" w:color="auto" w:fill="auto"/>
            <w:noWrap/>
          </w:tcPr>
          <w:p w:rsidR="008F707D" w:rsidRPr="002B52E6" w:rsidRDefault="008F707D" w:rsidP="00B33E59">
            <w:pPr>
              <w:rPr>
                <w:sz w:val="17"/>
                <w:szCs w:val="17"/>
              </w:rPr>
            </w:pPr>
            <w:r w:rsidRPr="002B52E6">
              <w:rPr>
                <w:sz w:val="17"/>
                <w:szCs w:val="17"/>
              </w:rPr>
              <w:t>1999</w:t>
            </w:r>
          </w:p>
        </w:tc>
        <w:tc>
          <w:tcPr>
            <w:tcW w:w="857" w:type="dxa"/>
            <w:shd w:val="clear" w:color="auto" w:fill="auto"/>
            <w:noWrap/>
          </w:tcPr>
          <w:p w:rsidR="008F707D" w:rsidRPr="002B52E6" w:rsidRDefault="008F707D" w:rsidP="00B33E59">
            <w:pPr>
              <w:rPr>
                <w:sz w:val="17"/>
                <w:szCs w:val="17"/>
              </w:rPr>
            </w:pPr>
            <w:r w:rsidRPr="002B52E6">
              <w:rPr>
                <w:sz w:val="17"/>
                <w:szCs w:val="17"/>
              </w:rPr>
              <w:t>BEPA</w:t>
            </w:r>
          </w:p>
        </w:tc>
        <w:tc>
          <w:tcPr>
            <w:tcW w:w="584" w:type="dxa"/>
            <w:shd w:val="clear" w:color="auto" w:fill="auto"/>
            <w:noWrap/>
          </w:tcPr>
          <w:p w:rsidR="008F707D" w:rsidRPr="002B52E6" w:rsidRDefault="008F707D" w:rsidP="00B33E59">
            <w:pPr>
              <w:rPr>
                <w:sz w:val="17"/>
                <w:szCs w:val="17"/>
              </w:rPr>
            </w:pPr>
            <w:r w:rsidRPr="002B52E6">
              <w:rPr>
                <w:sz w:val="17"/>
                <w:szCs w:val="17"/>
              </w:rPr>
              <w:t>.</w:t>
            </w:r>
          </w:p>
        </w:tc>
        <w:tc>
          <w:tcPr>
            <w:tcW w:w="873" w:type="dxa"/>
            <w:shd w:val="clear" w:color="auto" w:fill="auto"/>
            <w:noWrap/>
          </w:tcPr>
          <w:p w:rsidR="008F707D" w:rsidRPr="002B52E6" w:rsidRDefault="008F707D" w:rsidP="00B33E59">
            <w:pPr>
              <w:rPr>
                <w:sz w:val="17"/>
                <w:szCs w:val="17"/>
              </w:rPr>
            </w:pPr>
            <w:r w:rsidRPr="002B52E6">
              <w:rPr>
                <w:sz w:val="17"/>
                <w:szCs w:val="17"/>
              </w:rPr>
              <w:t>1</w:t>
            </w:r>
          </w:p>
        </w:tc>
        <w:tc>
          <w:tcPr>
            <w:tcW w:w="4646" w:type="dxa"/>
          </w:tcPr>
          <w:p w:rsidR="008F707D" w:rsidRPr="002B52E6" w:rsidRDefault="008F707D">
            <w:pPr>
              <w:jc w:val="right"/>
              <w:rPr>
                <w:rFonts w:ascii="Calibri" w:hAnsi="Calibri"/>
                <w:color w:val="000000"/>
                <w:sz w:val="17"/>
                <w:szCs w:val="17"/>
              </w:rPr>
            </w:pPr>
            <w:r>
              <w:rPr>
                <w:rFonts w:ascii="Calibri" w:hAnsi="Calibri"/>
                <w:color w:val="000000"/>
                <w:sz w:val="17"/>
                <w:szCs w:val="17"/>
              </w:rPr>
              <w:t>On hand written hard copy, one BEPA sapling is tagged.</w:t>
            </w:r>
          </w:p>
        </w:tc>
        <w:tc>
          <w:tcPr>
            <w:tcW w:w="2184" w:type="dxa"/>
          </w:tcPr>
          <w:p w:rsidR="008F707D" w:rsidRPr="002B52E6" w:rsidRDefault="008F707D">
            <w:pPr>
              <w:jc w:val="right"/>
              <w:rPr>
                <w:rFonts w:ascii="Calibri" w:hAnsi="Calibri"/>
                <w:color w:val="FF0000"/>
                <w:sz w:val="17"/>
                <w:szCs w:val="17"/>
              </w:rPr>
            </w:pPr>
            <w:r>
              <w:rPr>
                <w:rFonts w:ascii="Calibri" w:hAnsi="Calibri"/>
                <w:color w:val="FF0000"/>
                <w:sz w:val="17"/>
                <w:szCs w:val="17"/>
              </w:rPr>
              <w:t>Correct CNT as 1</w:t>
            </w:r>
          </w:p>
        </w:tc>
      </w:tr>
      <w:tr w:rsidR="008F707D" w:rsidRPr="002B52E6" w:rsidTr="00E925B5">
        <w:trPr>
          <w:trHeight w:val="300"/>
        </w:trPr>
        <w:tc>
          <w:tcPr>
            <w:tcW w:w="953" w:type="dxa"/>
            <w:shd w:val="clear" w:color="auto" w:fill="auto"/>
            <w:noWrap/>
          </w:tcPr>
          <w:p w:rsidR="008F707D" w:rsidRPr="002B52E6" w:rsidRDefault="008F707D" w:rsidP="00B33E59">
            <w:pPr>
              <w:rPr>
                <w:sz w:val="17"/>
                <w:szCs w:val="17"/>
              </w:rPr>
            </w:pPr>
            <w:r w:rsidRPr="002B52E6">
              <w:rPr>
                <w:sz w:val="17"/>
                <w:szCs w:val="17"/>
              </w:rPr>
              <w:t>LW1900</w:t>
            </w:r>
          </w:p>
        </w:tc>
        <w:tc>
          <w:tcPr>
            <w:tcW w:w="661" w:type="dxa"/>
            <w:shd w:val="clear" w:color="auto" w:fill="auto"/>
            <w:noWrap/>
          </w:tcPr>
          <w:p w:rsidR="008F707D" w:rsidRPr="002B52E6" w:rsidRDefault="008F707D" w:rsidP="00B33E59">
            <w:pPr>
              <w:rPr>
                <w:sz w:val="17"/>
                <w:szCs w:val="17"/>
              </w:rPr>
            </w:pPr>
            <w:r w:rsidRPr="002B52E6">
              <w:rPr>
                <w:sz w:val="17"/>
                <w:szCs w:val="17"/>
              </w:rPr>
              <w:t>640</w:t>
            </w:r>
          </w:p>
        </w:tc>
        <w:tc>
          <w:tcPr>
            <w:tcW w:w="696" w:type="dxa"/>
            <w:shd w:val="clear" w:color="auto" w:fill="auto"/>
            <w:noWrap/>
          </w:tcPr>
          <w:p w:rsidR="008F707D" w:rsidRPr="002B52E6" w:rsidRDefault="008F707D" w:rsidP="00B33E59">
            <w:pPr>
              <w:rPr>
                <w:sz w:val="17"/>
                <w:szCs w:val="17"/>
              </w:rPr>
            </w:pPr>
            <w:r w:rsidRPr="002B52E6">
              <w:rPr>
                <w:sz w:val="17"/>
                <w:szCs w:val="17"/>
              </w:rPr>
              <w:t>1999</w:t>
            </w:r>
          </w:p>
        </w:tc>
        <w:tc>
          <w:tcPr>
            <w:tcW w:w="857" w:type="dxa"/>
            <w:shd w:val="clear" w:color="auto" w:fill="auto"/>
            <w:noWrap/>
          </w:tcPr>
          <w:p w:rsidR="008F707D" w:rsidRPr="002B52E6" w:rsidRDefault="008F707D" w:rsidP="00B33E59">
            <w:pPr>
              <w:rPr>
                <w:sz w:val="17"/>
                <w:szCs w:val="17"/>
              </w:rPr>
            </w:pPr>
            <w:r w:rsidRPr="002B52E6">
              <w:rPr>
                <w:sz w:val="17"/>
                <w:szCs w:val="17"/>
              </w:rPr>
              <w:t>BEAL</w:t>
            </w:r>
          </w:p>
        </w:tc>
        <w:tc>
          <w:tcPr>
            <w:tcW w:w="584" w:type="dxa"/>
            <w:shd w:val="clear" w:color="auto" w:fill="auto"/>
            <w:noWrap/>
          </w:tcPr>
          <w:p w:rsidR="008F707D" w:rsidRPr="002B52E6" w:rsidRDefault="008F707D" w:rsidP="00B33E59">
            <w:pPr>
              <w:rPr>
                <w:sz w:val="17"/>
                <w:szCs w:val="17"/>
              </w:rPr>
            </w:pPr>
            <w:r w:rsidRPr="002B52E6">
              <w:rPr>
                <w:sz w:val="17"/>
                <w:szCs w:val="17"/>
              </w:rPr>
              <w:t>.</w:t>
            </w:r>
          </w:p>
        </w:tc>
        <w:tc>
          <w:tcPr>
            <w:tcW w:w="873" w:type="dxa"/>
            <w:shd w:val="clear" w:color="auto" w:fill="auto"/>
            <w:noWrap/>
          </w:tcPr>
          <w:p w:rsidR="008F707D" w:rsidRPr="002B52E6" w:rsidRDefault="008F707D" w:rsidP="00B33E59">
            <w:pPr>
              <w:rPr>
                <w:sz w:val="17"/>
                <w:szCs w:val="17"/>
              </w:rPr>
            </w:pPr>
            <w:r w:rsidRPr="002B52E6">
              <w:rPr>
                <w:sz w:val="17"/>
                <w:szCs w:val="17"/>
              </w:rPr>
              <w:t>2</w:t>
            </w:r>
          </w:p>
        </w:tc>
        <w:tc>
          <w:tcPr>
            <w:tcW w:w="4646" w:type="dxa"/>
          </w:tcPr>
          <w:p w:rsidR="008F707D" w:rsidRPr="002B52E6" w:rsidRDefault="008F707D">
            <w:pPr>
              <w:jc w:val="right"/>
              <w:rPr>
                <w:rFonts w:ascii="Calibri" w:hAnsi="Calibri"/>
                <w:color w:val="000000"/>
                <w:sz w:val="17"/>
                <w:szCs w:val="17"/>
              </w:rPr>
            </w:pPr>
            <w:r>
              <w:rPr>
                <w:rFonts w:ascii="Calibri" w:hAnsi="Calibri"/>
                <w:color w:val="000000"/>
                <w:sz w:val="17"/>
                <w:szCs w:val="17"/>
              </w:rPr>
              <w:t xml:space="preserve">No sapling count data found on hard copy. In </w:t>
            </w:r>
            <w:proofErr w:type="spellStart"/>
            <w:r>
              <w:rPr>
                <w:rFonts w:ascii="Calibri" w:hAnsi="Calibri"/>
                <w:color w:val="000000"/>
                <w:sz w:val="17"/>
                <w:szCs w:val="17"/>
              </w:rPr>
              <w:t>segtree.ssd</w:t>
            </w:r>
            <w:proofErr w:type="spellEnd"/>
            <w:r>
              <w:rPr>
                <w:rFonts w:ascii="Calibri" w:hAnsi="Calibri"/>
                <w:color w:val="000000"/>
                <w:sz w:val="17"/>
                <w:szCs w:val="17"/>
              </w:rPr>
              <w:t>, 2 BEAL saplings were tagged in 1998, and still alive in 1999.</w:t>
            </w:r>
          </w:p>
        </w:tc>
        <w:tc>
          <w:tcPr>
            <w:tcW w:w="2184" w:type="dxa"/>
          </w:tcPr>
          <w:p w:rsidR="008F707D" w:rsidRPr="002B52E6" w:rsidRDefault="008F707D">
            <w:pPr>
              <w:jc w:val="right"/>
              <w:rPr>
                <w:rFonts w:ascii="Calibri" w:hAnsi="Calibri"/>
                <w:color w:val="FF0000"/>
                <w:sz w:val="17"/>
                <w:szCs w:val="17"/>
              </w:rPr>
            </w:pPr>
            <w:r>
              <w:rPr>
                <w:rFonts w:ascii="Calibri" w:hAnsi="Calibri"/>
                <w:color w:val="FF0000"/>
                <w:sz w:val="17"/>
                <w:szCs w:val="17"/>
              </w:rPr>
              <w:t>Correct CNT as 2</w:t>
            </w:r>
          </w:p>
        </w:tc>
      </w:tr>
      <w:tr w:rsidR="008F707D" w:rsidRPr="002B52E6" w:rsidTr="00E925B5">
        <w:trPr>
          <w:trHeight w:val="300"/>
        </w:trPr>
        <w:tc>
          <w:tcPr>
            <w:tcW w:w="11454" w:type="dxa"/>
            <w:gridSpan w:val="8"/>
            <w:shd w:val="clear" w:color="auto" w:fill="auto"/>
            <w:noWrap/>
          </w:tcPr>
          <w:p w:rsidR="008F707D" w:rsidRPr="002B52E6" w:rsidRDefault="008F707D">
            <w:pPr>
              <w:jc w:val="right"/>
              <w:rPr>
                <w:rFonts w:ascii="Calibri" w:hAnsi="Calibri"/>
                <w:color w:val="FF0000"/>
                <w:sz w:val="17"/>
                <w:szCs w:val="17"/>
              </w:rPr>
            </w:pPr>
          </w:p>
        </w:tc>
      </w:tr>
      <w:tr w:rsidR="008F707D" w:rsidRPr="002B52E6" w:rsidTr="00E925B5">
        <w:trPr>
          <w:trHeight w:val="300"/>
        </w:trPr>
        <w:tc>
          <w:tcPr>
            <w:tcW w:w="953"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HE1080</w:t>
            </w:r>
          </w:p>
        </w:tc>
        <w:tc>
          <w:tcPr>
            <w:tcW w:w="661"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580</w:t>
            </w:r>
          </w:p>
        </w:tc>
        <w:tc>
          <w:tcPr>
            <w:tcW w:w="696"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1998</w:t>
            </w:r>
          </w:p>
        </w:tc>
        <w:tc>
          <w:tcPr>
            <w:tcW w:w="857"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BECO</w:t>
            </w:r>
          </w:p>
        </w:tc>
        <w:tc>
          <w:tcPr>
            <w:tcW w:w="584"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0</w:t>
            </w:r>
          </w:p>
        </w:tc>
        <w:tc>
          <w:tcPr>
            <w:tcW w:w="873"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2</w:t>
            </w:r>
          </w:p>
        </w:tc>
        <w:tc>
          <w:tcPr>
            <w:tcW w:w="4646" w:type="dxa"/>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No sapling count data found on the hard copy, on sapling print-out hard copy, there are 2 BECO, which is consistent with what’s in SAS file.</w:t>
            </w:r>
          </w:p>
        </w:tc>
        <w:tc>
          <w:tcPr>
            <w:tcW w:w="2184" w:type="dxa"/>
          </w:tcPr>
          <w:p w:rsidR="008F707D" w:rsidRPr="002B52E6" w:rsidRDefault="008F707D">
            <w:pPr>
              <w:jc w:val="right"/>
              <w:rPr>
                <w:rFonts w:ascii="Calibri" w:hAnsi="Calibri"/>
                <w:color w:val="FF0000"/>
                <w:sz w:val="17"/>
                <w:szCs w:val="17"/>
              </w:rPr>
            </w:pPr>
            <w:r w:rsidRPr="002B52E6">
              <w:rPr>
                <w:rFonts w:ascii="Calibri" w:hAnsi="Calibri"/>
                <w:color w:val="FF0000"/>
                <w:sz w:val="17"/>
                <w:szCs w:val="17"/>
              </w:rPr>
              <w:t>Correct CNT as CNTTAG</w:t>
            </w:r>
          </w:p>
        </w:tc>
      </w:tr>
      <w:tr w:rsidR="008F707D" w:rsidRPr="002B52E6" w:rsidTr="00E925B5">
        <w:trPr>
          <w:trHeight w:val="300"/>
        </w:trPr>
        <w:tc>
          <w:tcPr>
            <w:tcW w:w="953"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LE1860</w:t>
            </w:r>
          </w:p>
        </w:tc>
        <w:tc>
          <w:tcPr>
            <w:tcW w:w="661"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1440</w:t>
            </w:r>
          </w:p>
        </w:tc>
        <w:tc>
          <w:tcPr>
            <w:tcW w:w="696"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1998</w:t>
            </w:r>
          </w:p>
        </w:tc>
        <w:tc>
          <w:tcPr>
            <w:tcW w:w="857"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BECO</w:t>
            </w:r>
          </w:p>
        </w:tc>
        <w:tc>
          <w:tcPr>
            <w:tcW w:w="584"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0</w:t>
            </w:r>
          </w:p>
        </w:tc>
        <w:tc>
          <w:tcPr>
            <w:tcW w:w="873"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5</w:t>
            </w:r>
          </w:p>
        </w:tc>
        <w:tc>
          <w:tcPr>
            <w:tcW w:w="4646" w:type="dxa"/>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No sapling hard copies found, but there are 5 tagged BECO saplings.</w:t>
            </w:r>
          </w:p>
        </w:tc>
        <w:tc>
          <w:tcPr>
            <w:tcW w:w="2184" w:type="dxa"/>
          </w:tcPr>
          <w:p w:rsidR="008F707D" w:rsidRPr="002B52E6" w:rsidRDefault="008F707D">
            <w:pPr>
              <w:jc w:val="right"/>
              <w:rPr>
                <w:rFonts w:ascii="Calibri" w:hAnsi="Calibri"/>
                <w:color w:val="FF0000"/>
                <w:sz w:val="17"/>
                <w:szCs w:val="17"/>
              </w:rPr>
            </w:pPr>
            <w:r w:rsidRPr="002B52E6">
              <w:rPr>
                <w:rFonts w:ascii="Calibri" w:hAnsi="Calibri"/>
                <w:color w:val="FF0000"/>
                <w:sz w:val="17"/>
                <w:szCs w:val="17"/>
              </w:rPr>
              <w:t>Correct CNT as CNTTAG</w:t>
            </w:r>
          </w:p>
        </w:tc>
      </w:tr>
      <w:tr w:rsidR="008F707D" w:rsidRPr="002B52E6" w:rsidTr="00E925B5">
        <w:trPr>
          <w:trHeight w:val="300"/>
        </w:trPr>
        <w:tc>
          <w:tcPr>
            <w:tcW w:w="953"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LW1900</w:t>
            </w:r>
          </w:p>
        </w:tc>
        <w:tc>
          <w:tcPr>
            <w:tcW w:w="661"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1140</w:t>
            </w:r>
          </w:p>
        </w:tc>
        <w:tc>
          <w:tcPr>
            <w:tcW w:w="696"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1998</w:t>
            </w:r>
          </w:p>
        </w:tc>
        <w:tc>
          <w:tcPr>
            <w:tcW w:w="857"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PIRU</w:t>
            </w:r>
          </w:p>
        </w:tc>
        <w:tc>
          <w:tcPr>
            <w:tcW w:w="584"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32</w:t>
            </w:r>
          </w:p>
        </w:tc>
        <w:tc>
          <w:tcPr>
            <w:tcW w:w="873"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31</w:t>
            </w:r>
          </w:p>
        </w:tc>
        <w:tc>
          <w:tcPr>
            <w:tcW w:w="4646" w:type="dxa"/>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 xml:space="preserve">98319 which as a PIRU on </w:t>
            </w:r>
            <w:proofErr w:type="spellStart"/>
            <w:r w:rsidRPr="002B52E6">
              <w:rPr>
                <w:rFonts w:ascii="Calibri" w:hAnsi="Calibri"/>
                <w:color w:val="000000"/>
                <w:sz w:val="17"/>
                <w:szCs w:val="17"/>
              </w:rPr>
              <w:t>pirnt</w:t>
            </w:r>
            <w:proofErr w:type="spellEnd"/>
            <w:r w:rsidRPr="002B52E6">
              <w:rPr>
                <w:rFonts w:ascii="Calibri" w:hAnsi="Calibri"/>
                <w:color w:val="000000"/>
                <w:sz w:val="17"/>
                <w:szCs w:val="17"/>
              </w:rPr>
              <w:t xml:space="preserve">-out hard copy </w:t>
            </w:r>
            <w:proofErr w:type="gramStart"/>
            <w:r w:rsidRPr="002B52E6">
              <w:rPr>
                <w:rFonts w:ascii="Calibri" w:hAnsi="Calibri"/>
                <w:color w:val="000000"/>
                <w:sz w:val="17"/>
                <w:szCs w:val="17"/>
              </w:rPr>
              <w:t>was</w:t>
            </w:r>
            <w:proofErr w:type="gramEnd"/>
            <w:r w:rsidRPr="002B52E6">
              <w:rPr>
                <w:rFonts w:ascii="Calibri" w:hAnsi="Calibri"/>
                <w:color w:val="000000"/>
                <w:sz w:val="17"/>
                <w:szCs w:val="17"/>
              </w:rPr>
              <w:t xml:space="preserve"> corrected as BEAL in SAS file from Kevin.</w:t>
            </w:r>
          </w:p>
        </w:tc>
        <w:tc>
          <w:tcPr>
            <w:tcW w:w="2184" w:type="dxa"/>
          </w:tcPr>
          <w:p w:rsidR="008F707D" w:rsidRPr="002B52E6" w:rsidRDefault="008F707D">
            <w:pPr>
              <w:jc w:val="right"/>
              <w:rPr>
                <w:rFonts w:ascii="Calibri" w:hAnsi="Calibri"/>
                <w:color w:val="FF0000"/>
                <w:sz w:val="17"/>
                <w:szCs w:val="17"/>
              </w:rPr>
            </w:pPr>
            <w:r w:rsidRPr="002B52E6">
              <w:rPr>
                <w:rFonts w:ascii="Calibri" w:hAnsi="Calibri"/>
                <w:color w:val="FF0000"/>
                <w:sz w:val="17"/>
                <w:szCs w:val="17"/>
              </w:rPr>
              <w:t>Correct CNT as CNTTAG</w:t>
            </w:r>
          </w:p>
        </w:tc>
      </w:tr>
      <w:tr w:rsidR="008F707D" w:rsidRPr="002B52E6" w:rsidTr="00E925B5">
        <w:trPr>
          <w:trHeight w:val="300"/>
        </w:trPr>
        <w:tc>
          <w:tcPr>
            <w:tcW w:w="953"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LW1900</w:t>
            </w:r>
          </w:p>
        </w:tc>
        <w:tc>
          <w:tcPr>
            <w:tcW w:w="661"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1480</w:t>
            </w:r>
          </w:p>
        </w:tc>
        <w:tc>
          <w:tcPr>
            <w:tcW w:w="696"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1998</w:t>
            </w:r>
          </w:p>
        </w:tc>
        <w:tc>
          <w:tcPr>
            <w:tcW w:w="857"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PIRU</w:t>
            </w:r>
          </w:p>
        </w:tc>
        <w:tc>
          <w:tcPr>
            <w:tcW w:w="584"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8</w:t>
            </w:r>
          </w:p>
        </w:tc>
        <w:tc>
          <w:tcPr>
            <w:tcW w:w="873"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9</w:t>
            </w:r>
          </w:p>
        </w:tc>
        <w:tc>
          <w:tcPr>
            <w:tcW w:w="4646" w:type="dxa"/>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 xml:space="preserve">98484 miss a HT98, it has HT99 of 142, </w:t>
            </w:r>
            <w:proofErr w:type="spellStart"/>
            <w:r w:rsidRPr="002B52E6">
              <w:rPr>
                <w:rFonts w:ascii="Calibri" w:hAnsi="Calibri"/>
                <w:color w:val="000000"/>
                <w:sz w:val="17"/>
                <w:szCs w:val="17"/>
              </w:rPr>
              <w:t>tagyear</w:t>
            </w:r>
            <w:proofErr w:type="spellEnd"/>
            <w:r w:rsidRPr="002B52E6">
              <w:rPr>
                <w:rFonts w:ascii="Calibri" w:hAnsi="Calibri"/>
                <w:color w:val="000000"/>
                <w:sz w:val="17"/>
                <w:szCs w:val="17"/>
              </w:rPr>
              <w:t xml:space="preserve"> of 1998, no substrate collected, so it was treated as saplings in 1998.</w:t>
            </w:r>
          </w:p>
        </w:tc>
        <w:tc>
          <w:tcPr>
            <w:tcW w:w="2184" w:type="dxa"/>
          </w:tcPr>
          <w:p w:rsidR="008F707D" w:rsidRPr="002B52E6" w:rsidRDefault="008F707D">
            <w:pPr>
              <w:jc w:val="right"/>
              <w:rPr>
                <w:rFonts w:ascii="Calibri" w:hAnsi="Calibri"/>
                <w:color w:val="FF0000"/>
                <w:sz w:val="17"/>
                <w:szCs w:val="17"/>
              </w:rPr>
            </w:pPr>
            <w:r w:rsidRPr="002B52E6">
              <w:rPr>
                <w:rFonts w:ascii="Calibri" w:hAnsi="Calibri"/>
                <w:color w:val="FF0000"/>
                <w:sz w:val="17"/>
                <w:szCs w:val="17"/>
              </w:rPr>
              <w:t>Correct CNT as CNTTAG</w:t>
            </w:r>
          </w:p>
        </w:tc>
      </w:tr>
      <w:tr w:rsidR="008F707D" w:rsidRPr="002B52E6" w:rsidTr="00E925B5">
        <w:trPr>
          <w:trHeight w:val="300"/>
        </w:trPr>
        <w:tc>
          <w:tcPr>
            <w:tcW w:w="953"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ME2020</w:t>
            </w:r>
          </w:p>
        </w:tc>
        <w:tc>
          <w:tcPr>
            <w:tcW w:w="661"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920</w:t>
            </w:r>
          </w:p>
        </w:tc>
        <w:tc>
          <w:tcPr>
            <w:tcW w:w="696"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1998</w:t>
            </w:r>
          </w:p>
        </w:tc>
        <w:tc>
          <w:tcPr>
            <w:tcW w:w="857"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PIRU</w:t>
            </w:r>
          </w:p>
        </w:tc>
        <w:tc>
          <w:tcPr>
            <w:tcW w:w="584"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0</w:t>
            </w:r>
          </w:p>
        </w:tc>
        <w:tc>
          <w:tcPr>
            <w:tcW w:w="873"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21</w:t>
            </w:r>
          </w:p>
        </w:tc>
        <w:tc>
          <w:tcPr>
            <w:tcW w:w="4646" w:type="dxa"/>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PIRU sapling have a count of 21 recorded on hard copies, SOAM and BECO are recorded on top and below PIRU all had count of 0. There data are checked to be correctly recorded in data set.</w:t>
            </w:r>
          </w:p>
        </w:tc>
        <w:tc>
          <w:tcPr>
            <w:tcW w:w="2184" w:type="dxa"/>
          </w:tcPr>
          <w:p w:rsidR="008F707D" w:rsidRPr="002B52E6" w:rsidRDefault="008F707D">
            <w:pPr>
              <w:jc w:val="right"/>
              <w:rPr>
                <w:rFonts w:ascii="Calibri" w:hAnsi="Calibri"/>
                <w:color w:val="FF0000"/>
                <w:sz w:val="17"/>
                <w:szCs w:val="17"/>
              </w:rPr>
            </w:pPr>
            <w:r w:rsidRPr="002B52E6">
              <w:rPr>
                <w:rFonts w:ascii="Calibri" w:hAnsi="Calibri"/>
                <w:color w:val="FF0000"/>
                <w:sz w:val="17"/>
                <w:szCs w:val="17"/>
              </w:rPr>
              <w:t>Correct CNT as CNTTAG</w:t>
            </w:r>
          </w:p>
        </w:tc>
      </w:tr>
      <w:tr w:rsidR="008F707D" w:rsidRPr="002B52E6" w:rsidTr="00E925B5">
        <w:trPr>
          <w:trHeight w:val="300"/>
        </w:trPr>
        <w:tc>
          <w:tcPr>
            <w:tcW w:w="953"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ME2020</w:t>
            </w:r>
          </w:p>
        </w:tc>
        <w:tc>
          <w:tcPr>
            <w:tcW w:w="661"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1080</w:t>
            </w:r>
          </w:p>
        </w:tc>
        <w:tc>
          <w:tcPr>
            <w:tcW w:w="696"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1998</w:t>
            </w:r>
          </w:p>
        </w:tc>
        <w:tc>
          <w:tcPr>
            <w:tcW w:w="857"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PIRU</w:t>
            </w:r>
          </w:p>
        </w:tc>
        <w:tc>
          <w:tcPr>
            <w:tcW w:w="584"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14</w:t>
            </w:r>
          </w:p>
        </w:tc>
        <w:tc>
          <w:tcPr>
            <w:tcW w:w="873"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15</w:t>
            </w:r>
          </w:p>
        </w:tc>
        <w:tc>
          <w:tcPr>
            <w:tcW w:w="4646" w:type="dxa"/>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No relevant hard copies found</w:t>
            </w:r>
          </w:p>
        </w:tc>
        <w:tc>
          <w:tcPr>
            <w:tcW w:w="2184" w:type="dxa"/>
          </w:tcPr>
          <w:p w:rsidR="008F707D" w:rsidRPr="002B52E6" w:rsidRDefault="008F707D">
            <w:pPr>
              <w:jc w:val="right"/>
              <w:rPr>
                <w:rFonts w:ascii="Calibri" w:hAnsi="Calibri"/>
                <w:color w:val="FF0000"/>
                <w:sz w:val="17"/>
                <w:szCs w:val="17"/>
              </w:rPr>
            </w:pPr>
            <w:r w:rsidRPr="002B52E6">
              <w:rPr>
                <w:rFonts w:ascii="Calibri" w:hAnsi="Calibri"/>
                <w:color w:val="FF0000"/>
                <w:sz w:val="17"/>
                <w:szCs w:val="17"/>
              </w:rPr>
              <w:t>Correct CNT as CNTTAG</w:t>
            </w:r>
          </w:p>
        </w:tc>
      </w:tr>
      <w:tr w:rsidR="008F707D" w:rsidRPr="002B52E6" w:rsidTr="00E925B5">
        <w:trPr>
          <w:trHeight w:val="300"/>
        </w:trPr>
        <w:tc>
          <w:tcPr>
            <w:tcW w:w="953"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ME2020</w:t>
            </w:r>
          </w:p>
        </w:tc>
        <w:tc>
          <w:tcPr>
            <w:tcW w:w="661"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1620</w:t>
            </w:r>
          </w:p>
        </w:tc>
        <w:tc>
          <w:tcPr>
            <w:tcW w:w="696"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1998</w:t>
            </w:r>
          </w:p>
        </w:tc>
        <w:tc>
          <w:tcPr>
            <w:tcW w:w="857"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PIRU</w:t>
            </w:r>
          </w:p>
        </w:tc>
        <w:tc>
          <w:tcPr>
            <w:tcW w:w="584"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11</w:t>
            </w:r>
          </w:p>
        </w:tc>
        <w:tc>
          <w:tcPr>
            <w:tcW w:w="873"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12</w:t>
            </w:r>
          </w:p>
        </w:tc>
        <w:tc>
          <w:tcPr>
            <w:tcW w:w="4646" w:type="dxa"/>
          </w:tcPr>
          <w:p w:rsidR="008F707D" w:rsidRPr="002B52E6" w:rsidRDefault="008F707D" w:rsidP="0089007B">
            <w:pPr>
              <w:jc w:val="right"/>
              <w:rPr>
                <w:rFonts w:ascii="Calibri" w:hAnsi="Calibri"/>
                <w:color w:val="000000"/>
                <w:sz w:val="17"/>
                <w:szCs w:val="17"/>
              </w:rPr>
            </w:pPr>
            <w:r w:rsidRPr="002B52E6">
              <w:rPr>
                <w:rFonts w:ascii="Calibri" w:hAnsi="Calibri"/>
                <w:color w:val="000000"/>
                <w:sz w:val="17"/>
                <w:szCs w:val="17"/>
              </w:rPr>
              <w:t>No useful information found on hard copy. In SAS file from Kevin, 98870 and 98873 have same location, 98870 has all data except STAT99 and TERM99; 98873 has only data for STAT99 and TERM99. 98870 was NF in 2000, 98873 was ALIVE in 2000. Are they the same plant or two stems?</w:t>
            </w:r>
          </w:p>
        </w:tc>
        <w:tc>
          <w:tcPr>
            <w:tcW w:w="2184" w:type="dxa"/>
          </w:tcPr>
          <w:p w:rsidR="008F707D" w:rsidRPr="002B52E6" w:rsidRDefault="00BB5EC7" w:rsidP="009352A3">
            <w:pPr>
              <w:jc w:val="right"/>
              <w:rPr>
                <w:rFonts w:ascii="Calibri" w:hAnsi="Calibri"/>
                <w:color w:val="FF0000"/>
                <w:sz w:val="17"/>
                <w:szCs w:val="17"/>
              </w:rPr>
            </w:pPr>
            <w:r>
              <w:rPr>
                <w:rFonts w:ascii="Calibri" w:hAnsi="Calibri"/>
                <w:color w:val="FF0000"/>
                <w:sz w:val="17"/>
                <w:szCs w:val="17"/>
              </w:rPr>
              <w:t>They are the same plant, and 98873 is the correct tag number</w:t>
            </w:r>
            <w:r w:rsidR="009352A3">
              <w:rPr>
                <w:rFonts w:ascii="Calibri" w:hAnsi="Calibri"/>
                <w:color w:val="FF0000"/>
                <w:sz w:val="17"/>
                <w:szCs w:val="17"/>
              </w:rPr>
              <w:t>. CNT should be 11.</w:t>
            </w:r>
          </w:p>
        </w:tc>
      </w:tr>
      <w:tr w:rsidR="008F707D" w:rsidRPr="002B52E6" w:rsidTr="00E925B5">
        <w:trPr>
          <w:trHeight w:val="300"/>
        </w:trPr>
        <w:tc>
          <w:tcPr>
            <w:tcW w:w="953"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ME2020</w:t>
            </w:r>
          </w:p>
        </w:tc>
        <w:tc>
          <w:tcPr>
            <w:tcW w:w="661"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1740</w:t>
            </w:r>
          </w:p>
        </w:tc>
        <w:tc>
          <w:tcPr>
            <w:tcW w:w="696"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1998</w:t>
            </w:r>
          </w:p>
        </w:tc>
        <w:tc>
          <w:tcPr>
            <w:tcW w:w="857"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PIRU</w:t>
            </w:r>
          </w:p>
        </w:tc>
        <w:tc>
          <w:tcPr>
            <w:tcW w:w="584"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21</w:t>
            </w:r>
          </w:p>
        </w:tc>
        <w:tc>
          <w:tcPr>
            <w:tcW w:w="873"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22</w:t>
            </w:r>
          </w:p>
        </w:tc>
        <w:tc>
          <w:tcPr>
            <w:tcW w:w="4646" w:type="dxa"/>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 xml:space="preserve">No hand written sapling count hard copy found. But on </w:t>
            </w:r>
            <w:proofErr w:type="spellStart"/>
            <w:r w:rsidRPr="002B52E6">
              <w:rPr>
                <w:rFonts w:ascii="Calibri" w:hAnsi="Calibri"/>
                <w:color w:val="000000"/>
                <w:sz w:val="17"/>
                <w:szCs w:val="17"/>
              </w:rPr>
              <w:t>pirnt</w:t>
            </w:r>
            <w:proofErr w:type="spellEnd"/>
            <w:r w:rsidRPr="002B52E6">
              <w:rPr>
                <w:rFonts w:ascii="Calibri" w:hAnsi="Calibri"/>
                <w:color w:val="000000"/>
                <w:sz w:val="17"/>
                <w:szCs w:val="17"/>
              </w:rPr>
              <w:t>-out hard copies, there are 22 PIRU saplings, which correspond to SAS file.</w:t>
            </w:r>
          </w:p>
        </w:tc>
        <w:tc>
          <w:tcPr>
            <w:tcW w:w="2184" w:type="dxa"/>
          </w:tcPr>
          <w:p w:rsidR="008F707D" w:rsidRPr="002B52E6" w:rsidRDefault="008F707D">
            <w:pPr>
              <w:jc w:val="right"/>
              <w:rPr>
                <w:rFonts w:ascii="Calibri" w:hAnsi="Calibri"/>
                <w:color w:val="FF0000"/>
                <w:sz w:val="17"/>
                <w:szCs w:val="17"/>
              </w:rPr>
            </w:pPr>
            <w:r w:rsidRPr="002B52E6">
              <w:rPr>
                <w:rFonts w:ascii="Calibri" w:hAnsi="Calibri"/>
                <w:color w:val="FF0000"/>
                <w:sz w:val="17"/>
                <w:szCs w:val="17"/>
              </w:rPr>
              <w:t>Correct CNT as CNTTAG</w:t>
            </w:r>
          </w:p>
        </w:tc>
      </w:tr>
      <w:tr w:rsidR="008F707D" w:rsidRPr="002B52E6" w:rsidTr="00E925B5">
        <w:trPr>
          <w:trHeight w:val="300"/>
        </w:trPr>
        <w:tc>
          <w:tcPr>
            <w:tcW w:w="953"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MW1580</w:t>
            </w:r>
          </w:p>
        </w:tc>
        <w:tc>
          <w:tcPr>
            <w:tcW w:w="661"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1000</w:t>
            </w:r>
          </w:p>
        </w:tc>
        <w:tc>
          <w:tcPr>
            <w:tcW w:w="696"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1998</w:t>
            </w:r>
          </w:p>
        </w:tc>
        <w:tc>
          <w:tcPr>
            <w:tcW w:w="857"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PIRU</w:t>
            </w:r>
          </w:p>
        </w:tc>
        <w:tc>
          <w:tcPr>
            <w:tcW w:w="584"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w:t>
            </w:r>
          </w:p>
        </w:tc>
        <w:tc>
          <w:tcPr>
            <w:tcW w:w="873"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2</w:t>
            </w:r>
          </w:p>
        </w:tc>
        <w:tc>
          <w:tcPr>
            <w:tcW w:w="4646" w:type="dxa"/>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No sapling count found on hard copy, but found 2 tagged PIRU saplings on hand written hard copy.</w:t>
            </w:r>
          </w:p>
        </w:tc>
        <w:tc>
          <w:tcPr>
            <w:tcW w:w="2184" w:type="dxa"/>
          </w:tcPr>
          <w:p w:rsidR="008F707D" w:rsidRPr="002B52E6" w:rsidRDefault="008F707D">
            <w:pPr>
              <w:jc w:val="right"/>
              <w:rPr>
                <w:rFonts w:ascii="Calibri" w:hAnsi="Calibri"/>
                <w:color w:val="FF0000"/>
                <w:sz w:val="17"/>
                <w:szCs w:val="17"/>
              </w:rPr>
            </w:pPr>
            <w:r w:rsidRPr="002B52E6">
              <w:rPr>
                <w:rFonts w:ascii="Calibri" w:hAnsi="Calibri"/>
                <w:color w:val="FF0000"/>
                <w:sz w:val="17"/>
                <w:szCs w:val="17"/>
              </w:rPr>
              <w:t>Correct CNT as CNTTAG</w:t>
            </w:r>
          </w:p>
        </w:tc>
      </w:tr>
      <w:tr w:rsidR="008F707D" w:rsidRPr="002B52E6" w:rsidTr="00E925B5">
        <w:trPr>
          <w:trHeight w:val="62"/>
        </w:trPr>
        <w:tc>
          <w:tcPr>
            <w:tcW w:w="11454" w:type="dxa"/>
            <w:gridSpan w:val="8"/>
            <w:shd w:val="clear" w:color="auto" w:fill="auto"/>
            <w:noWrap/>
            <w:vAlign w:val="bottom"/>
          </w:tcPr>
          <w:p w:rsidR="008F707D" w:rsidRPr="002B52E6" w:rsidRDefault="008F707D">
            <w:pPr>
              <w:jc w:val="right"/>
              <w:rPr>
                <w:rFonts w:ascii="Calibri" w:hAnsi="Calibri"/>
                <w:color w:val="FF0000"/>
                <w:sz w:val="17"/>
                <w:szCs w:val="17"/>
              </w:rPr>
            </w:pPr>
          </w:p>
        </w:tc>
      </w:tr>
      <w:tr w:rsidR="008F707D" w:rsidRPr="002B52E6" w:rsidTr="00E925B5">
        <w:trPr>
          <w:trHeight w:val="300"/>
        </w:trPr>
        <w:tc>
          <w:tcPr>
            <w:tcW w:w="953"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HE1080</w:t>
            </w:r>
          </w:p>
        </w:tc>
        <w:tc>
          <w:tcPr>
            <w:tcW w:w="661"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900</w:t>
            </w:r>
          </w:p>
        </w:tc>
        <w:tc>
          <w:tcPr>
            <w:tcW w:w="696"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1999</w:t>
            </w:r>
          </w:p>
        </w:tc>
        <w:tc>
          <w:tcPr>
            <w:tcW w:w="857"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BECO</w:t>
            </w:r>
          </w:p>
        </w:tc>
        <w:tc>
          <w:tcPr>
            <w:tcW w:w="584"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3</w:t>
            </w:r>
          </w:p>
        </w:tc>
        <w:tc>
          <w:tcPr>
            <w:tcW w:w="873"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2</w:t>
            </w:r>
          </w:p>
        </w:tc>
        <w:tc>
          <w:tcPr>
            <w:tcW w:w="4646" w:type="dxa"/>
          </w:tcPr>
          <w:p w:rsidR="008F707D" w:rsidRPr="002B52E6" w:rsidRDefault="008F707D">
            <w:pPr>
              <w:jc w:val="right"/>
              <w:rPr>
                <w:rFonts w:ascii="Calibri" w:hAnsi="Calibri"/>
                <w:color w:val="000000"/>
                <w:sz w:val="17"/>
                <w:szCs w:val="17"/>
              </w:rPr>
            </w:pPr>
            <w:r w:rsidRPr="002B52E6">
              <w:rPr>
                <w:rFonts w:ascii="Calibri" w:hAnsi="Calibri"/>
                <w:b/>
                <w:i/>
                <w:color w:val="000000"/>
                <w:sz w:val="17"/>
                <w:szCs w:val="17"/>
              </w:rPr>
              <w:t xml:space="preserve">1999 data sheet usually don’t record sapling count other than </w:t>
            </w:r>
            <w:proofErr w:type="gramStart"/>
            <w:r w:rsidRPr="002B52E6">
              <w:rPr>
                <w:rFonts w:ascii="Calibri" w:hAnsi="Calibri"/>
                <w:b/>
                <w:i/>
                <w:color w:val="000000"/>
                <w:sz w:val="17"/>
                <w:szCs w:val="17"/>
              </w:rPr>
              <w:t>ABBA(</w:t>
            </w:r>
            <w:proofErr w:type="gramEnd"/>
            <w:r w:rsidRPr="002B52E6">
              <w:rPr>
                <w:rFonts w:ascii="Calibri" w:hAnsi="Calibri"/>
                <w:b/>
                <w:i/>
                <w:color w:val="000000"/>
                <w:sz w:val="17"/>
                <w:szCs w:val="17"/>
              </w:rPr>
              <w:t>Some data sheets do though)</w:t>
            </w:r>
            <w:r w:rsidRPr="002B52E6">
              <w:rPr>
                <w:rFonts w:ascii="Calibri" w:hAnsi="Calibri"/>
                <w:color w:val="000000"/>
                <w:sz w:val="17"/>
                <w:szCs w:val="17"/>
              </w:rPr>
              <w:t xml:space="preserve">. Confirmed with </w:t>
            </w:r>
            <w:proofErr w:type="spellStart"/>
            <w:r>
              <w:rPr>
                <w:rFonts w:ascii="Calibri" w:hAnsi="Calibri"/>
                <w:color w:val="000000"/>
                <w:sz w:val="17"/>
                <w:szCs w:val="17"/>
              </w:rPr>
              <w:t>segtree.ssd</w:t>
            </w:r>
            <w:proofErr w:type="spellEnd"/>
            <w:r w:rsidRPr="002B52E6">
              <w:rPr>
                <w:rFonts w:ascii="Calibri" w:hAnsi="Calibri"/>
                <w:color w:val="000000"/>
                <w:sz w:val="17"/>
                <w:szCs w:val="17"/>
              </w:rPr>
              <w:t xml:space="preserve">, there </w:t>
            </w:r>
            <w:proofErr w:type="gramStart"/>
            <w:r w:rsidRPr="002B52E6">
              <w:rPr>
                <w:rFonts w:ascii="Calibri" w:hAnsi="Calibri"/>
                <w:color w:val="000000"/>
                <w:sz w:val="17"/>
                <w:szCs w:val="17"/>
              </w:rPr>
              <w:t>is</w:t>
            </w:r>
            <w:proofErr w:type="gramEnd"/>
            <w:r w:rsidRPr="002B52E6">
              <w:rPr>
                <w:rFonts w:ascii="Calibri" w:hAnsi="Calibri"/>
                <w:color w:val="000000"/>
                <w:sz w:val="17"/>
                <w:szCs w:val="17"/>
              </w:rPr>
              <w:t xml:space="preserve"> only 2 BECO saplings in 1999 in this segment.</w:t>
            </w:r>
          </w:p>
        </w:tc>
        <w:tc>
          <w:tcPr>
            <w:tcW w:w="2184" w:type="dxa"/>
          </w:tcPr>
          <w:p w:rsidR="008F707D" w:rsidRPr="002B52E6" w:rsidRDefault="008F707D">
            <w:pPr>
              <w:jc w:val="right"/>
              <w:rPr>
                <w:rFonts w:ascii="Calibri" w:hAnsi="Calibri"/>
                <w:b/>
                <w:i/>
                <w:color w:val="FF0000"/>
                <w:sz w:val="17"/>
                <w:szCs w:val="17"/>
              </w:rPr>
            </w:pPr>
            <w:r w:rsidRPr="002B52E6">
              <w:rPr>
                <w:rFonts w:ascii="Calibri" w:hAnsi="Calibri"/>
                <w:color w:val="FF0000"/>
                <w:sz w:val="17"/>
                <w:szCs w:val="17"/>
              </w:rPr>
              <w:t>Correct CNT as CNTTAG</w:t>
            </w:r>
          </w:p>
        </w:tc>
      </w:tr>
      <w:tr w:rsidR="008F707D" w:rsidRPr="002B52E6" w:rsidTr="00E925B5">
        <w:trPr>
          <w:trHeight w:val="300"/>
        </w:trPr>
        <w:tc>
          <w:tcPr>
            <w:tcW w:w="953"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lastRenderedPageBreak/>
              <w:t>HE460</w:t>
            </w:r>
          </w:p>
        </w:tc>
        <w:tc>
          <w:tcPr>
            <w:tcW w:w="661"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120</w:t>
            </w:r>
          </w:p>
        </w:tc>
        <w:tc>
          <w:tcPr>
            <w:tcW w:w="696"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1999</w:t>
            </w:r>
          </w:p>
        </w:tc>
        <w:tc>
          <w:tcPr>
            <w:tcW w:w="857"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BECO</w:t>
            </w:r>
          </w:p>
        </w:tc>
        <w:tc>
          <w:tcPr>
            <w:tcW w:w="584"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6</w:t>
            </w:r>
          </w:p>
        </w:tc>
        <w:tc>
          <w:tcPr>
            <w:tcW w:w="873"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7</w:t>
            </w:r>
          </w:p>
        </w:tc>
        <w:tc>
          <w:tcPr>
            <w:tcW w:w="4646" w:type="dxa"/>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 xml:space="preserve">98944 </w:t>
            </w:r>
            <w:proofErr w:type="gramStart"/>
            <w:r w:rsidRPr="002B52E6">
              <w:rPr>
                <w:rFonts w:ascii="Calibri" w:hAnsi="Calibri"/>
                <w:color w:val="000000"/>
                <w:sz w:val="17"/>
                <w:szCs w:val="17"/>
              </w:rPr>
              <w:t>is</w:t>
            </w:r>
            <w:proofErr w:type="gramEnd"/>
            <w:r w:rsidRPr="002B52E6">
              <w:rPr>
                <w:rFonts w:ascii="Calibri" w:hAnsi="Calibri"/>
                <w:color w:val="000000"/>
                <w:sz w:val="17"/>
                <w:szCs w:val="17"/>
              </w:rPr>
              <w:t xml:space="preserve"> missed on hand written hard copy. It was a sapling in </w:t>
            </w:r>
            <w:proofErr w:type="gramStart"/>
            <w:r w:rsidRPr="002B52E6">
              <w:rPr>
                <w:rFonts w:ascii="Calibri" w:hAnsi="Calibri"/>
                <w:color w:val="000000"/>
                <w:sz w:val="17"/>
                <w:szCs w:val="17"/>
              </w:rPr>
              <w:t>1998,</w:t>
            </w:r>
            <w:proofErr w:type="gramEnd"/>
            <w:r w:rsidRPr="002B52E6">
              <w:rPr>
                <w:rFonts w:ascii="Calibri" w:hAnsi="Calibri"/>
                <w:color w:val="000000"/>
                <w:sz w:val="17"/>
                <w:szCs w:val="17"/>
              </w:rPr>
              <w:t xml:space="preserve"> it’s still ALIVE in 2000, so it should be alive in 1999 as well.</w:t>
            </w:r>
          </w:p>
        </w:tc>
        <w:tc>
          <w:tcPr>
            <w:tcW w:w="2184" w:type="dxa"/>
          </w:tcPr>
          <w:p w:rsidR="008F707D" w:rsidRPr="002B52E6" w:rsidRDefault="008F707D">
            <w:pPr>
              <w:jc w:val="right"/>
              <w:rPr>
                <w:rFonts w:ascii="Calibri" w:hAnsi="Calibri"/>
                <w:color w:val="FF0000"/>
                <w:sz w:val="17"/>
                <w:szCs w:val="17"/>
              </w:rPr>
            </w:pPr>
            <w:r w:rsidRPr="002B52E6">
              <w:rPr>
                <w:rFonts w:ascii="Calibri" w:hAnsi="Calibri"/>
                <w:color w:val="FF0000"/>
                <w:sz w:val="17"/>
                <w:szCs w:val="17"/>
              </w:rPr>
              <w:t>Correct CNT as CNTTAG</w:t>
            </w:r>
          </w:p>
        </w:tc>
      </w:tr>
      <w:tr w:rsidR="008F707D" w:rsidRPr="002B52E6" w:rsidTr="00E925B5">
        <w:trPr>
          <w:trHeight w:val="300"/>
        </w:trPr>
        <w:tc>
          <w:tcPr>
            <w:tcW w:w="953"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HE460</w:t>
            </w:r>
          </w:p>
        </w:tc>
        <w:tc>
          <w:tcPr>
            <w:tcW w:w="661"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420</w:t>
            </w:r>
          </w:p>
        </w:tc>
        <w:tc>
          <w:tcPr>
            <w:tcW w:w="696"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1999</w:t>
            </w:r>
          </w:p>
        </w:tc>
        <w:tc>
          <w:tcPr>
            <w:tcW w:w="857"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BECO</w:t>
            </w:r>
          </w:p>
        </w:tc>
        <w:tc>
          <w:tcPr>
            <w:tcW w:w="584"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20</w:t>
            </w:r>
          </w:p>
        </w:tc>
        <w:tc>
          <w:tcPr>
            <w:tcW w:w="873"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19</w:t>
            </w:r>
          </w:p>
        </w:tc>
        <w:tc>
          <w:tcPr>
            <w:tcW w:w="4646" w:type="dxa"/>
          </w:tcPr>
          <w:p w:rsidR="008F707D" w:rsidRPr="002B52E6" w:rsidRDefault="008F707D" w:rsidP="009539D1">
            <w:pPr>
              <w:jc w:val="right"/>
              <w:rPr>
                <w:rFonts w:ascii="Calibri" w:hAnsi="Calibri"/>
                <w:color w:val="000000"/>
                <w:sz w:val="17"/>
                <w:szCs w:val="17"/>
              </w:rPr>
            </w:pPr>
            <w:r w:rsidRPr="002B52E6">
              <w:rPr>
                <w:rFonts w:ascii="Calibri" w:hAnsi="Calibri"/>
                <w:color w:val="000000"/>
                <w:sz w:val="17"/>
                <w:szCs w:val="17"/>
              </w:rPr>
              <w:t xml:space="preserve">No useful information found on hard copies. Confirmed with </w:t>
            </w:r>
            <w:proofErr w:type="spellStart"/>
            <w:r>
              <w:rPr>
                <w:rFonts w:ascii="Calibri" w:hAnsi="Calibri"/>
                <w:color w:val="000000"/>
                <w:sz w:val="17"/>
                <w:szCs w:val="17"/>
              </w:rPr>
              <w:t>segtree.ssd</w:t>
            </w:r>
            <w:proofErr w:type="spellEnd"/>
            <w:r w:rsidRPr="002B52E6">
              <w:rPr>
                <w:rFonts w:ascii="Calibri" w:hAnsi="Calibri"/>
                <w:color w:val="000000"/>
                <w:sz w:val="17"/>
                <w:szCs w:val="17"/>
              </w:rPr>
              <w:t xml:space="preserve"> has 1 live BECO sapling tagged in 1999, and 18 BECO saplings tagged in 1998, still alive in 1999</w:t>
            </w:r>
          </w:p>
        </w:tc>
        <w:tc>
          <w:tcPr>
            <w:tcW w:w="2184" w:type="dxa"/>
          </w:tcPr>
          <w:p w:rsidR="008F707D" w:rsidRPr="002B52E6" w:rsidRDefault="008F707D" w:rsidP="009539D1">
            <w:pPr>
              <w:jc w:val="right"/>
              <w:rPr>
                <w:rFonts w:ascii="Calibri" w:hAnsi="Calibri"/>
                <w:color w:val="FF0000"/>
                <w:sz w:val="17"/>
                <w:szCs w:val="17"/>
              </w:rPr>
            </w:pPr>
            <w:r w:rsidRPr="002B52E6">
              <w:rPr>
                <w:rFonts w:ascii="Calibri" w:hAnsi="Calibri"/>
                <w:color w:val="FF0000"/>
                <w:sz w:val="17"/>
                <w:szCs w:val="17"/>
              </w:rPr>
              <w:t>Correct CNT as CNTTAG</w:t>
            </w:r>
          </w:p>
        </w:tc>
      </w:tr>
      <w:tr w:rsidR="008F707D" w:rsidRPr="002B52E6" w:rsidTr="00E925B5">
        <w:trPr>
          <w:trHeight w:val="300"/>
        </w:trPr>
        <w:tc>
          <w:tcPr>
            <w:tcW w:w="953" w:type="dxa"/>
            <w:shd w:val="clear" w:color="auto" w:fill="auto"/>
            <w:noWrap/>
            <w:vAlign w:val="bottom"/>
          </w:tcPr>
          <w:p w:rsidR="008F707D" w:rsidRPr="002B52E6" w:rsidRDefault="008F707D" w:rsidP="00B709F2">
            <w:pPr>
              <w:rPr>
                <w:rFonts w:ascii="Calibri" w:hAnsi="Calibri"/>
                <w:color w:val="000000"/>
                <w:sz w:val="17"/>
                <w:szCs w:val="17"/>
              </w:rPr>
            </w:pPr>
            <w:r w:rsidRPr="002B52E6">
              <w:rPr>
                <w:rFonts w:ascii="Calibri" w:hAnsi="Calibri"/>
                <w:color w:val="000000"/>
                <w:sz w:val="17"/>
                <w:szCs w:val="17"/>
              </w:rPr>
              <w:t>LE1860</w:t>
            </w:r>
          </w:p>
        </w:tc>
        <w:tc>
          <w:tcPr>
            <w:tcW w:w="661" w:type="dxa"/>
            <w:shd w:val="clear" w:color="auto" w:fill="auto"/>
            <w:noWrap/>
            <w:vAlign w:val="bottom"/>
          </w:tcPr>
          <w:p w:rsidR="008F707D" w:rsidRPr="002B52E6" w:rsidRDefault="008F707D" w:rsidP="00B709F2">
            <w:pPr>
              <w:jc w:val="right"/>
              <w:rPr>
                <w:rFonts w:ascii="Calibri" w:hAnsi="Calibri"/>
                <w:color w:val="000000"/>
                <w:sz w:val="17"/>
                <w:szCs w:val="17"/>
              </w:rPr>
            </w:pPr>
            <w:r w:rsidRPr="002B52E6">
              <w:rPr>
                <w:rFonts w:ascii="Calibri" w:hAnsi="Calibri"/>
                <w:color w:val="000000"/>
                <w:sz w:val="17"/>
                <w:szCs w:val="17"/>
              </w:rPr>
              <w:t>240</w:t>
            </w:r>
          </w:p>
        </w:tc>
        <w:tc>
          <w:tcPr>
            <w:tcW w:w="696" w:type="dxa"/>
            <w:shd w:val="clear" w:color="auto" w:fill="auto"/>
            <w:noWrap/>
            <w:vAlign w:val="bottom"/>
          </w:tcPr>
          <w:p w:rsidR="008F707D" w:rsidRPr="002B52E6" w:rsidRDefault="008F707D" w:rsidP="00B709F2">
            <w:pPr>
              <w:jc w:val="right"/>
              <w:rPr>
                <w:rFonts w:ascii="Calibri" w:hAnsi="Calibri"/>
                <w:color w:val="000000"/>
                <w:sz w:val="17"/>
                <w:szCs w:val="17"/>
              </w:rPr>
            </w:pPr>
            <w:r w:rsidRPr="002B52E6">
              <w:rPr>
                <w:rFonts w:ascii="Calibri" w:hAnsi="Calibri"/>
                <w:color w:val="000000"/>
                <w:sz w:val="17"/>
                <w:szCs w:val="17"/>
              </w:rPr>
              <w:t>1999</w:t>
            </w:r>
          </w:p>
        </w:tc>
        <w:tc>
          <w:tcPr>
            <w:tcW w:w="857" w:type="dxa"/>
            <w:shd w:val="clear" w:color="auto" w:fill="auto"/>
            <w:noWrap/>
            <w:vAlign w:val="bottom"/>
          </w:tcPr>
          <w:p w:rsidR="008F707D" w:rsidRPr="002B52E6" w:rsidRDefault="008F707D" w:rsidP="00B709F2">
            <w:pPr>
              <w:rPr>
                <w:rFonts w:ascii="Calibri" w:hAnsi="Calibri"/>
                <w:color w:val="000000"/>
                <w:sz w:val="17"/>
                <w:szCs w:val="17"/>
              </w:rPr>
            </w:pPr>
            <w:r w:rsidRPr="002B52E6">
              <w:rPr>
                <w:rFonts w:ascii="Calibri" w:hAnsi="Calibri"/>
                <w:color w:val="000000"/>
                <w:sz w:val="17"/>
                <w:szCs w:val="17"/>
              </w:rPr>
              <w:t>FAGR</w:t>
            </w:r>
          </w:p>
        </w:tc>
        <w:tc>
          <w:tcPr>
            <w:tcW w:w="584" w:type="dxa"/>
            <w:shd w:val="clear" w:color="auto" w:fill="auto"/>
            <w:noWrap/>
            <w:vAlign w:val="bottom"/>
          </w:tcPr>
          <w:p w:rsidR="008F707D" w:rsidRPr="002B52E6" w:rsidRDefault="008F707D" w:rsidP="00B709F2">
            <w:pPr>
              <w:jc w:val="right"/>
              <w:rPr>
                <w:rFonts w:ascii="Calibri" w:hAnsi="Calibri"/>
                <w:color w:val="000000"/>
                <w:sz w:val="17"/>
                <w:szCs w:val="17"/>
              </w:rPr>
            </w:pPr>
            <w:r w:rsidRPr="002B52E6">
              <w:rPr>
                <w:rFonts w:ascii="Calibri" w:hAnsi="Calibri"/>
                <w:color w:val="000000"/>
                <w:sz w:val="17"/>
                <w:szCs w:val="17"/>
              </w:rPr>
              <w:t>24</w:t>
            </w:r>
          </w:p>
        </w:tc>
        <w:tc>
          <w:tcPr>
            <w:tcW w:w="873" w:type="dxa"/>
            <w:shd w:val="clear" w:color="auto" w:fill="auto"/>
            <w:noWrap/>
            <w:vAlign w:val="bottom"/>
          </w:tcPr>
          <w:p w:rsidR="008F707D" w:rsidRPr="002B52E6" w:rsidRDefault="008F707D" w:rsidP="00B709F2">
            <w:pPr>
              <w:jc w:val="right"/>
              <w:rPr>
                <w:rFonts w:ascii="Calibri" w:hAnsi="Calibri"/>
                <w:color w:val="000000"/>
                <w:sz w:val="17"/>
                <w:szCs w:val="17"/>
              </w:rPr>
            </w:pPr>
            <w:r w:rsidRPr="002B52E6">
              <w:rPr>
                <w:rFonts w:ascii="Calibri" w:hAnsi="Calibri"/>
                <w:color w:val="000000"/>
                <w:sz w:val="17"/>
                <w:szCs w:val="17"/>
              </w:rPr>
              <w:t>23</w:t>
            </w:r>
          </w:p>
        </w:tc>
        <w:tc>
          <w:tcPr>
            <w:tcW w:w="4646" w:type="dxa"/>
          </w:tcPr>
          <w:p w:rsidR="008F707D" w:rsidRPr="002B52E6" w:rsidRDefault="008F707D" w:rsidP="00B709F2">
            <w:pPr>
              <w:jc w:val="right"/>
              <w:rPr>
                <w:rFonts w:ascii="Calibri" w:hAnsi="Calibri"/>
                <w:color w:val="000000"/>
                <w:sz w:val="17"/>
                <w:szCs w:val="17"/>
              </w:rPr>
            </w:pPr>
            <w:r w:rsidRPr="002B52E6">
              <w:rPr>
                <w:rFonts w:ascii="Calibri" w:hAnsi="Calibri"/>
                <w:color w:val="000000"/>
                <w:sz w:val="17"/>
                <w:szCs w:val="17"/>
              </w:rPr>
              <w:t xml:space="preserve">No useful information found on hard copies. One FAGR was retagged in 2011, thus had a </w:t>
            </w:r>
            <w:proofErr w:type="spellStart"/>
            <w:r w:rsidRPr="002B52E6">
              <w:rPr>
                <w:rFonts w:ascii="Calibri" w:hAnsi="Calibri"/>
                <w:color w:val="000000"/>
                <w:sz w:val="17"/>
                <w:szCs w:val="17"/>
              </w:rPr>
              <w:t>tagyear</w:t>
            </w:r>
            <w:proofErr w:type="spellEnd"/>
            <w:r w:rsidRPr="002B52E6">
              <w:rPr>
                <w:rFonts w:ascii="Calibri" w:hAnsi="Calibri"/>
                <w:color w:val="000000"/>
                <w:sz w:val="17"/>
                <w:szCs w:val="17"/>
              </w:rPr>
              <w:t xml:space="preserve"> of 2011 in new tagged individual master file, so it was not counted. There should be 24 FAGR saplings in 1999. </w:t>
            </w:r>
            <w:r w:rsidRPr="002B52E6">
              <w:rPr>
                <w:rFonts w:ascii="Calibri" w:hAnsi="Calibri"/>
                <w:color w:val="FF0000"/>
                <w:sz w:val="17"/>
                <w:szCs w:val="17"/>
              </w:rPr>
              <w:t>This is the only plant retagged in 2011 but was originally measured in 1999</w:t>
            </w:r>
            <w:r w:rsidRPr="002B52E6">
              <w:rPr>
                <w:rFonts w:ascii="Calibri" w:hAnsi="Calibri"/>
                <w:color w:val="000000"/>
                <w:sz w:val="17"/>
                <w:szCs w:val="17"/>
              </w:rPr>
              <w:t>.</w:t>
            </w:r>
          </w:p>
        </w:tc>
        <w:tc>
          <w:tcPr>
            <w:tcW w:w="2184" w:type="dxa"/>
          </w:tcPr>
          <w:p w:rsidR="008F707D" w:rsidRPr="002B52E6" w:rsidRDefault="008F707D" w:rsidP="00B709F2">
            <w:pPr>
              <w:jc w:val="right"/>
              <w:rPr>
                <w:rFonts w:ascii="Calibri" w:hAnsi="Calibri"/>
                <w:color w:val="FF0000"/>
                <w:sz w:val="17"/>
                <w:szCs w:val="17"/>
              </w:rPr>
            </w:pPr>
            <w:r w:rsidRPr="002B52E6">
              <w:rPr>
                <w:rFonts w:ascii="Calibri" w:hAnsi="Calibri"/>
                <w:color w:val="FF0000"/>
                <w:sz w:val="17"/>
                <w:szCs w:val="17"/>
              </w:rPr>
              <w:t>No correction needed for CNT.</w:t>
            </w:r>
          </w:p>
        </w:tc>
      </w:tr>
      <w:tr w:rsidR="008F707D" w:rsidRPr="002B52E6" w:rsidTr="00E925B5">
        <w:trPr>
          <w:trHeight w:val="300"/>
        </w:trPr>
        <w:tc>
          <w:tcPr>
            <w:tcW w:w="953"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HW620</w:t>
            </w:r>
          </w:p>
        </w:tc>
        <w:tc>
          <w:tcPr>
            <w:tcW w:w="661"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300</w:t>
            </w:r>
          </w:p>
        </w:tc>
        <w:tc>
          <w:tcPr>
            <w:tcW w:w="696"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1999</w:t>
            </w:r>
          </w:p>
        </w:tc>
        <w:tc>
          <w:tcPr>
            <w:tcW w:w="857"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BECO</w:t>
            </w:r>
          </w:p>
        </w:tc>
        <w:tc>
          <w:tcPr>
            <w:tcW w:w="584"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4</w:t>
            </w:r>
          </w:p>
        </w:tc>
        <w:tc>
          <w:tcPr>
            <w:tcW w:w="873"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5</w:t>
            </w:r>
          </w:p>
        </w:tc>
        <w:tc>
          <w:tcPr>
            <w:tcW w:w="4646" w:type="dxa"/>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BECO Sapling has a count of 5 on hand written hard copy</w:t>
            </w:r>
          </w:p>
        </w:tc>
        <w:tc>
          <w:tcPr>
            <w:tcW w:w="2184" w:type="dxa"/>
          </w:tcPr>
          <w:p w:rsidR="008F707D" w:rsidRPr="002B52E6" w:rsidRDefault="008F707D" w:rsidP="00B33E59">
            <w:pPr>
              <w:jc w:val="right"/>
              <w:rPr>
                <w:rFonts w:ascii="Calibri" w:hAnsi="Calibri"/>
                <w:color w:val="FF0000"/>
                <w:sz w:val="17"/>
                <w:szCs w:val="17"/>
              </w:rPr>
            </w:pPr>
            <w:r w:rsidRPr="002B52E6">
              <w:rPr>
                <w:rFonts w:ascii="Calibri" w:hAnsi="Calibri"/>
                <w:color w:val="FF0000"/>
                <w:sz w:val="17"/>
                <w:szCs w:val="17"/>
              </w:rPr>
              <w:t>Correct CNT as CNTTAG</w:t>
            </w:r>
          </w:p>
        </w:tc>
      </w:tr>
      <w:tr w:rsidR="008F707D" w:rsidRPr="002B52E6" w:rsidTr="00E925B5">
        <w:trPr>
          <w:trHeight w:val="300"/>
        </w:trPr>
        <w:tc>
          <w:tcPr>
            <w:tcW w:w="953"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HW620</w:t>
            </w:r>
          </w:p>
        </w:tc>
        <w:tc>
          <w:tcPr>
            <w:tcW w:w="661"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360</w:t>
            </w:r>
          </w:p>
        </w:tc>
        <w:tc>
          <w:tcPr>
            <w:tcW w:w="696"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1999</w:t>
            </w:r>
          </w:p>
        </w:tc>
        <w:tc>
          <w:tcPr>
            <w:tcW w:w="857"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BECO</w:t>
            </w:r>
          </w:p>
        </w:tc>
        <w:tc>
          <w:tcPr>
            <w:tcW w:w="584"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6</w:t>
            </w:r>
          </w:p>
        </w:tc>
        <w:tc>
          <w:tcPr>
            <w:tcW w:w="873"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4</w:t>
            </w:r>
          </w:p>
        </w:tc>
        <w:tc>
          <w:tcPr>
            <w:tcW w:w="4646" w:type="dxa"/>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BECO sapling has a count of 7 on hand written hard copy. Referring to SAS file from Kevin, there are 4 BECO saplings tagged in 1998 still alive in 1999, another BECO sapling tagged in 1998, not sampled in 1999, and dead in 2000, so It was not counted.</w:t>
            </w:r>
          </w:p>
        </w:tc>
        <w:tc>
          <w:tcPr>
            <w:tcW w:w="2184" w:type="dxa"/>
          </w:tcPr>
          <w:p w:rsidR="008F707D" w:rsidRPr="002B52E6" w:rsidRDefault="009352A3" w:rsidP="009352A3">
            <w:pPr>
              <w:jc w:val="center"/>
              <w:rPr>
                <w:rFonts w:ascii="Calibri" w:hAnsi="Calibri"/>
                <w:color w:val="FF0000"/>
                <w:sz w:val="17"/>
                <w:szCs w:val="17"/>
              </w:rPr>
            </w:pPr>
            <w:r>
              <w:rPr>
                <w:rFonts w:ascii="Calibri" w:hAnsi="Calibri"/>
                <w:color w:val="FF0000"/>
                <w:sz w:val="17"/>
                <w:szCs w:val="17"/>
              </w:rPr>
              <w:t>Correct CNT as CNTTAG</w:t>
            </w:r>
          </w:p>
        </w:tc>
      </w:tr>
      <w:tr w:rsidR="008F707D" w:rsidRPr="002B52E6" w:rsidTr="00E925B5">
        <w:trPr>
          <w:trHeight w:val="300"/>
        </w:trPr>
        <w:tc>
          <w:tcPr>
            <w:tcW w:w="953"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LW1900</w:t>
            </w:r>
          </w:p>
        </w:tc>
        <w:tc>
          <w:tcPr>
            <w:tcW w:w="661"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580</w:t>
            </w:r>
          </w:p>
        </w:tc>
        <w:tc>
          <w:tcPr>
            <w:tcW w:w="696"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1999</w:t>
            </w:r>
          </w:p>
        </w:tc>
        <w:tc>
          <w:tcPr>
            <w:tcW w:w="857"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ACSA</w:t>
            </w:r>
          </w:p>
        </w:tc>
        <w:tc>
          <w:tcPr>
            <w:tcW w:w="584"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29</w:t>
            </w:r>
          </w:p>
        </w:tc>
        <w:tc>
          <w:tcPr>
            <w:tcW w:w="873"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28</w:t>
            </w:r>
          </w:p>
        </w:tc>
        <w:tc>
          <w:tcPr>
            <w:tcW w:w="4646" w:type="dxa"/>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 xml:space="preserve">Confirmed with </w:t>
            </w:r>
            <w:proofErr w:type="spellStart"/>
            <w:r>
              <w:rPr>
                <w:rFonts w:ascii="Calibri" w:hAnsi="Calibri"/>
                <w:color w:val="000000"/>
                <w:sz w:val="17"/>
                <w:szCs w:val="17"/>
              </w:rPr>
              <w:t>segtree.ssd</w:t>
            </w:r>
            <w:proofErr w:type="spellEnd"/>
            <w:r w:rsidRPr="002B52E6">
              <w:rPr>
                <w:rFonts w:ascii="Calibri" w:hAnsi="Calibri"/>
                <w:color w:val="000000"/>
                <w:sz w:val="17"/>
                <w:szCs w:val="17"/>
              </w:rPr>
              <w:t>, there are 28 tagged ACSA live saplings in 1999 in this segment.</w:t>
            </w:r>
          </w:p>
        </w:tc>
        <w:tc>
          <w:tcPr>
            <w:tcW w:w="2184" w:type="dxa"/>
          </w:tcPr>
          <w:p w:rsidR="008F707D" w:rsidRPr="002B52E6" w:rsidRDefault="008F707D" w:rsidP="00B33E59">
            <w:pPr>
              <w:jc w:val="right"/>
              <w:rPr>
                <w:rFonts w:ascii="Calibri" w:hAnsi="Calibri"/>
                <w:color w:val="FF0000"/>
                <w:sz w:val="17"/>
                <w:szCs w:val="17"/>
              </w:rPr>
            </w:pPr>
            <w:r w:rsidRPr="002B52E6">
              <w:rPr>
                <w:rFonts w:ascii="Calibri" w:hAnsi="Calibri"/>
                <w:color w:val="FF0000"/>
                <w:sz w:val="17"/>
                <w:szCs w:val="17"/>
              </w:rPr>
              <w:t>Correct CNT as CNTTAG</w:t>
            </w:r>
          </w:p>
        </w:tc>
      </w:tr>
      <w:tr w:rsidR="008F707D" w:rsidRPr="002B52E6" w:rsidTr="00E925B5">
        <w:trPr>
          <w:trHeight w:val="300"/>
        </w:trPr>
        <w:tc>
          <w:tcPr>
            <w:tcW w:w="953"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LW1900</w:t>
            </w:r>
          </w:p>
        </w:tc>
        <w:tc>
          <w:tcPr>
            <w:tcW w:w="661"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1060</w:t>
            </w:r>
          </w:p>
        </w:tc>
        <w:tc>
          <w:tcPr>
            <w:tcW w:w="696"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1999</w:t>
            </w:r>
          </w:p>
        </w:tc>
        <w:tc>
          <w:tcPr>
            <w:tcW w:w="857"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PIRU</w:t>
            </w:r>
          </w:p>
        </w:tc>
        <w:tc>
          <w:tcPr>
            <w:tcW w:w="584"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4</w:t>
            </w:r>
          </w:p>
        </w:tc>
        <w:tc>
          <w:tcPr>
            <w:tcW w:w="873"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7</w:t>
            </w:r>
          </w:p>
        </w:tc>
        <w:tc>
          <w:tcPr>
            <w:tcW w:w="4646" w:type="dxa"/>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 xml:space="preserve">No PIRU sapling count on hard copy. Confirmed with </w:t>
            </w:r>
            <w:proofErr w:type="spellStart"/>
            <w:r>
              <w:rPr>
                <w:rFonts w:ascii="Calibri" w:hAnsi="Calibri"/>
                <w:color w:val="000000"/>
                <w:sz w:val="17"/>
                <w:szCs w:val="17"/>
              </w:rPr>
              <w:t>segtree.ssd</w:t>
            </w:r>
            <w:proofErr w:type="spellEnd"/>
            <w:r w:rsidRPr="002B52E6">
              <w:rPr>
                <w:rFonts w:ascii="Calibri" w:hAnsi="Calibri"/>
                <w:color w:val="000000"/>
                <w:sz w:val="17"/>
                <w:szCs w:val="17"/>
              </w:rPr>
              <w:t>, there are only 7 live PIRU saplings in this segment in 1999</w:t>
            </w:r>
          </w:p>
        </w:tc>
        <w:tc>
          <w:tcPr>
            <w:tcW w:w="2184" w:type="dxa"/>
          </w:tcPr>
          <w:p w:rsidR="008F707D" w:rsidRPr="002B52E6" w:rsidRDefault="008F707D" w:rsidP="00B33E59">
            <w:pPr>
              <w:jc w:val="right"/>
              <w:rPr>
                <w:rFonts w:ascii="Calibri" w:hAnsi="Calibri"/>
                <w:color w:val="FF0000"/>
                <w:sz w:val="17"/>
                <w:szCs w:val="17"/>
              </w:rPr>
            </w:pPr>
            <w:r w:rsidRPr="002B52E6">
              <w:rPr>
                <w:rFonts w:ascii="Calibri" w:hAnsi="Calibri"/>
                <w:color w:val="FF0000"/>
                <w:sz w:val="17"/>
                <w:szCs w:val="17"/>
              </w:rPr>
              <w:t>Correct CNT as CNTTAG</w:t>
            </w:r>
          </w:p>
        </w:tc>
      </w:tr>
      <w:tr w:rsidR="008F707D" w:rsidRPr="002B52E6" w:rsidTr="00E925B5">
        <w:trPr>
          <w:trHeight w:val="300"/>
        </w:trPr>
        <w:tc>
          <w:tcPr>
            <w:tcW w:w="953"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LW1900</w:t>
            </w:r>
          </w:p>
        </w:tc>
        <w:tc>
          <w:tcPr>
            <w:tcW w:w="661"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1840</w:t>
            </w:r>
          </w:p>
        </w:tc>
        <w:tc>
          <w:tcPr>
            <w:tcW w:w="696"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1999</w:t>
            </w:r>
          </w:p>
        </w:tc>
        <w:tc>
          <w:tcPr>
            <w:tcW w:w="857"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PIRU</w:t>
            </w:r>
          </w:p>
        </w:tc>
        <w:tc>
          <w:tcPr>
            <w:tcW w:w="584"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8</w:t>
            </w:r>
          </w:p>
        </w:tc>
        <w:tc>
          <w:tcPr>
            <w:tcW w:w="873"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7</w:t>
            </w:r>
          </w:p>
        </w:tc>
        <w:tc>
          <w:tcPr>
            <w:tcW w:w="4646" w:type="dxa"/>
          </w:tcPr>
          <w:p w:rsidR="008F707D" w:rsidRPr="002B52E6" w:rsidRDefault="008F707D" w:rsidP="00904335">
            <w:pPr>
              <w:jc w:val="right"/>
              <w:rPr>
                <w:rFonts w:ascii="Calibri" w:hAnsi="Calibri"/>
                <w:color w:val="000000"/>
                <w:sz w:val="17"/>
                <w:szCs w:val="17"/>
              </w:rPr>
            </w:pPr>
            <w:r w:rsidRPr="002B52E6">
              <w:rPr>
                <w:rFonts w:ascii="Calibri" w:hAnsi="Calibri"/>
                <w:color w:val="000000"/>
                <w:sz w:val="17"/>
                <w:szCs w:val="17"/>
              </w:rPr>
              <w:t xml:space="preserve">Note: “8 PIRU saplings”, but confirmed with </w:t>
            </w:r>
            <w:proofErr w:type="spellStart"/>
            <w:r>
              <w:rPr>
                <w:rFonts w:ascii="Calibri" w:hAnsi="Calibri"/>
                <w:color w:val="000000"/>
                <w:sz w:val="17"/>
                <w:szCs w:val="17"/>
              </w:rPr>
              <w:t>segtree.ssd</w:t>
            </w:r>
            <w:proofErr w:type="spellEnd"/>
            <w:r w:rsidRPr="002B52E6">
              <w:rPr>
                <w:rFonts w:ascii="Calibri" w:hAnsi="Calibri"/>
                <w:color w:val="000000"/>
                <w:sz w:val="17"/>
                <w:szCs w:val="17"/>
              </w:rPr>
              <w:t>, there are only 7 live PIRU saplings in this segment in 1999.</w:t>
            </w:r>
          </w:p>
        </w:tc>
        <w:tc>
          <w:tcPr>
            <w:tcW w:w="2184" w:type="dxa"/>
          </w:tcPr>
          <w:p w:rsidR="008F707D" w:rsidRPr="002B52E6" w:rsidRDefault="009352A3">
            <w:pPr>
              <w:jc w:val="right"/>
              <w:rPr>
                <w:rFonts w:ascii="Calibri" w:hAnsi="Calibri"/>
                <w:color w:val="FF0000"/>
                <w:sz w:val="17"/>
                <w:szCs w:val="17"/>
              </w:rPr>
            </w:pPr>
            <w:r w:rsidRPr="002B52E6">
              <w:rPr>
                <w:rFonts w:ascii="Calibri" w:hAnsi="Calibri"/>
                <w:color w:val="FF0000"/>
                <w:sz w:val="17"/>
                <w:szCs w:val="17"/>
              </w:rPr>
              <w:t>Correct CNT as CNTTAG</w:t>
            </w:r>
          </w:p>
        </w:tc>
      </w:tr>
      <w:tr w:rsidR="008F707D" w:rsidRPr="002B52E6" w:rsidTr="00E925B5">
        <w:trPr>
          <w:trHeight w:val="300"/>
        </w:trPr>
        <w:tc>
          <w:tcPr>
            <w:tcW w:w="953" w:type="dxa"/>
            <w:shd w:val="clear" w:color="auto" w:fill="auto"/>
            <w:noWrap/>
            <w:vAlign w:val="bottom"/>
          </w:tcPr>
          <w:p w:rsidR="008F707D" w:rsidRPr="002B52E6" w:rsidRDefault="008F707D" w:rsidP="00B33E59">
            <w:pPr>
              <w:rPr>
                <w:rFonts w:ascii="Calibri" w:hAnsi="Calibri"/>
                <w:color w:val="000000"/>
                <w:sz w:val="17"/>
                <w:szCs w:val="17"/>
              </w:rPr>
            </w:pPr>
            <w:r w:rsidRPr="002B52E6">
              <w:rPr>
                <w:rFonts w:ascii="Calibri" w:hAnsi="Calibri"/>
                <w:color w:val="000000"/>
                <w:sz w:val="17"/>
                <w:szCs w:val="17"/>
              </w:rPr>
              <w:t>MW1580</w:t>
            </w:r>
          </w:p>
        </w:tc>
        <w:tc>
          <w:tcPr>
            <w:tcW w:w="661" w:type="dxa"/>
            <w:shd w:val="clear" w:color="auto" w:fill="auto"/>
            <w:noWrap/>
            <w:vAlign w:val="bottom"/>
          </w:tcPr>
          <w:p w:rsidR="008F707D" w:rsidRPr="002B52E6" w:rsidRDefault="008F707D" w:rsidP="00B33E59">
            <w:pPr>
              <w:jc w:val="right"/>
              <w:rPr>
                <w:rFonts w:ascii="Calibri" w:hAnsi="Calibri"/>
                <w:color w:val="000000"/>
                <w:sz w:val="17"/>
                <w:szCs w:val="17"/>
              </w:rPr>
            </w:pPr>
            <w:r w:rsidRPr="002B52E6">
              <w:rPr>
                <w:rFonts w:ascii="Calibri" w:hAnsi="Calibri"/>
                <w:color w:val="000000"/>
                <w:sz w:val="17"/>
                <w:szCs w:val="17"/>
              </w:rPr>
              <w:t>1060</w:t>
            </w:r>
          </w:p>
        </w:tc>
        <w:tc>
          <w:tcPr>
            <w:tcW w:w="696" w:type="dxa"/>
            <w:shd w:val="clear" w:color="auto" w:fill="auto"/>
            <w:noWrap/>
            <w:vAlign w:val="bottom"/>
          </w:tcPr>
          <w:p w:rsidR="008F707D" w:rsidRPr="002B52E6" w:rsidRDefault="008F707D" w:rsidP="00B33E59">
            <w:pPr>
              <w:jc w:val="right"/>
              <w:rPr>
                <w:rFonts w:ascii="Calibri" w:hAnsi="Calibri"/>
                <w:color w:val="000000"/>
                <w:sz w:val="17"/>
                <w:szCs w:val="17"/>
              </w:rPr>
            </w:pPr>
            <w:r w:rsidRPr="002B52E6">
              <w:rPr>
                <w:rFonts w:ascii="Calibri" w:hAnsi="Calibri"/>
                <w:color w:val="000000"/>
                <w:sz w:val="17"/>
                <w:szCs w:val="17"/>
              </w:rPr>
              <w:t>1999</w:t>
            </w:r>
          </w:p>
        </w:tc>
        <w:tc>
          <w:tcPr>
            <w:tcW w:w="857" w:type="dxa"/>
            <w:shd w:val="clear" w:color="auto" w:fill="auto"/>
            <w:noWrap/>
            <w:vAlign w:val="bottom"/>
          </w:tcPr>
          <w:p w:rsidR="008F707D" w:rsidRPr="002B52E6" w:rsidRDefault="008F707D" w:rsidP="00B33E59">
            <w:pPr>
              <w:rPr>
                <w:rFonts w:ascii="Calibri" w:hAnsi="Calibri"/>
                <w:color w:val="000000"/>
                <w:sz w:val="17"/>
                <w:szCs w:val="17"/>
              </w:rPr>
            </w:pPr>
            <w:r w:rsidRPr="002B52E6">
              <w:rPr>
                <w:rFonts w:ascii="Calibri" w:hAnsi="Calibri"/>
                <w:color w:val="000000"/>
                <w:sz w:val="17"/>
                <w:szCs w:val="17"/>
              </w:rPr>
              <w:t>PIRU</w:t>
            </w:r>
          </w:p>
        </w:tc>
        <w:tc>
          <w:tcPr>
            <w:tcW w:w="584" w:type="dxa"/>
            <w:shd w:val="clear" w:color="auto" w:fill="auto"/>
            <w:noWrap/>
            <w:vAlign w:val="bottom"/>
          </w:tcPr>
          <w:p w:rsidR="008F707D" w:rsidRPr="002B52E6" w:rsidRDefault="008F707D" w:rsidP="00B33E59">
            <w:pPr>
              <w:jc w:val="right"/>
              <w:rPr>
                <w:rFonts w:ascii="Calibri" w:hAnsi="Calibri"/>
                <w:color w:val="000000"/>
                <w:sz w:val="17"/>
                <w:szCs w:val="17"/>
              </w:rPr>
            </w:pPr>
            <w:r w:rsidRPr="002B52E6">
              <w:rPr>
                <w:rFonts w:ascii="Calibri" w:hAnsi="Calibri"/>
                <w:color w:val="000000"/>
                <w:sz w:val="17"/>
                <w:szCs w:val="17"/>
              </w:rPr>
              <w:t>4</w:t>
            </w:r>
          </w:p>
        </w:tc>
        <w:tc>
          <w:tcPr>
            <w:tcW w:w="873" w:type="dxa"/>
            <w:shd w:val="clear" w:color="auto" w:fill="auto"/>
            <w:noWrap/>
            <w:vAlign w:val="bottom"/>
          </w:tcPr>
          <w:p w:rsidR="008F707D" w:rsidRPr="002B52E6" w:rsidRDefault="008F707D" w:rsidP="00B33E59">
            <w:pPr>
              <w:jc w:val="right"/>
              <w:rPr>
                <w:rFonts w:ascii="Calibri" w:hAnsi="Calibri"/>
                <w:color w:val="000000"/>
                <w:sz w:val="17"/>
                <w:szCs w:val="17"/>
              </w:rPr>
            </w:pPr>
            <w:r w:rsidRPr="002B52E6">
              <w:rPr>
                <w:rFonts w:ascii="Calibri" w:hAnsi="Calibri"/>
                <w:color w:val="000000"/>
                <w:sz w:val="17"/>
                <w:szCs w:val="17"/>
              </w:rPr>
              <w:t>3</w:t>
            </w:r>
          </w:p>
        </w:tc>
        <w:tc>
          <w:tcPr>
            <w:tcW w:w="4646" w:type="dxa"/>
          </w:tcPr>
          <w:p w:rsidR="008F707D" w:rsidRPr="002B52E6" w:rsidRDefault="008F707D" w:rsidP="00B33E59">
            <w:pPr>
              <w:jc w:val="right"/>
              <w:rPr>
                <w:rFonts w:ascii="Calibri" w:hAnsi="Calibri"/>
                <w:color w:val="000000"/>
                <w:sz w:val="17"/>
                <w:szCs w:val="17"/>
              </w:rPr>
            </w:pPr>
            <w:r w:rsidRPr="002B52E6">
              <w:rPr>
                <w:rFonts w:ascii="Calibri" w:hAnsi="Calibri"/>
                <w:color w:val="000000"/>
                <w:sz w:val="17"/>
                <w:szCs w:val="17"/>
              </w:rPr>
              <w:t xml:space="preserve">Confirmed with </w:t>
            </w:r>
            <w:proofErr w:type="spellStart"/>
            <w:r>
              <w:rPr>
                <w:rFonts w:ascii="Calibri" w:hAnsi="Calibri"/>
                <w:color w:val="000000"/>
                <w:sz w:val="17"/>
                <w:szCs w:val="17"/>
              </w:rPr>
              <w:t>segtree.ssd</w:t>
            </w:r>
            <w:proofErr w:type="spellEnd"/>
            <w:r w:rsidRPr="002B52E6">
              <w:rPr>
                <w:rFonts w:ascii="Calibri" w:hAnsi="Calibri"/>
                <w:color w:val="000000"/>
                <w:sz w:val="17"/>
                <w:szCs w:val="17"/>
              </w:rPr>
              <w:t>, there are only 3 live PIRU saplings in this segment in 1999.</w:t>
            </w:r>
          </w:p>
        </w:tc>
        <w:tc>
          <w:tcPr>
            <w:tcW w:w="2184" w:type="dxa"/>
          </w:tcPr>
          <w:p w:rsidR="008F707D" w:rsidRPr="002B52E6" w:rsidRDefault="008F707D" w:rsidP="00B33E59">
            <w:pPr>
              <w:jc w:val="right"/>
              <w:rPr>
                <w:rFonts w:ascii="Calibri" w:hAnsi="Calibri"/>
                <w:color w:val="FF0000"/>
                <w:sz w:val="17"/>
                <w:szCs w:val="17"/>
              </w:rPr>
            </w:pPr>
            <w:r w:rsidRPr="002B52E6">
              <w:rPr>
                <w:rFonts w:ascii="Calibri" w:hAnsi="Calibri"/>
                <w:color w:val="FF0000"/>
                <w:sz w:val="17"/>
                <w:szCs w:val="17"/>
              </w:rPr>
              <w:t>Correct CNT as CNTTAG</w:t>
            </w:r>
          </w:p>
        </w:tc>
      </w:tr>
      <w:tr w:rsidR="008F707D" w:rsidRPr="002B52E6" w:rsidTr="00E925B5">
        <w:trPr>
          <w:trHeight w:val="300"/>
        </w:trPr>
        <w:tc>
          <w:tcPr>
            <w:tcW w:w="953"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ME2020</w:t>
            </w:r>
          </w:p>
        </w:tc>
        <w:tc>
          <w:tcPr>
            <w:tcW w:w="661"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1480</w:t>
            </w:r>
          </w:p>
        </w:tc>
        <w:tc>
          <w:tcPr>
            <w:tcW w:w="696"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1999</w:t>
            </w:r>
          </w:p>
        </w:tc>
        <w:tc>
          <w:tcPr>
            <w:tcW w:w="857" w:type="dxa"/>
            <w:shd w:val="clear" w:color="auto" w:fill="auto"/>
            <w:noWrap/>
            <w:vAlign w:val="bottom"/>
            <w:hideMark/>
          </w:tcPr>
          <w:p w:rsidR="008F707D" w:rsidRPr="002B52E6" w:rsidRDefault="008F707D">
            <w:pPr>
              <w:rPr>
                <w:rFonts w:ascii="Calibri" w:hAnsi="Calibri"/>
                <w:color w:val="000000"/>
                <w:sz w:val="17"/>
                <w:szCs w:val="17"/>
              </w:rPr>
            </w:pPr>
            <w:r w:rsidRPr="002B52E6">
              <w:rPr>
                <w:rFonts w:ascii="Calibri" w:hAnsi="Calibri"/>
                <w:color w:val="000000"/>
                <w:sz w:val="17"/>
                <w:szCs w:val="17"/>
              </w:rPr>
              <w:t>PIRU</w:t>
            </w:r>
          </w:p>
        </w:tc>
        <w:tc>
          <w:tcPr>
            <w:tcW w:w="584"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4</w:t>
            </w:r>
          </w:p>
        </w:tc>
        <w:tc>
          <w:tcPr>
            <w:tcW w:w="873" w:type="dxa"/>
            <w:shd w:val="clear" w:color="auto" w:fill="auto"/>
            <w:noWrap/>
            <w:vAlign w:val="bottom"/>
            <w:hideMark/>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3</w:t>
            </w:r>
          </w:p>
        </w:tc>
        <w:tc>
          <w:tcPr>
            <w:tcW w:w="4646" w:type="dxa"/>
          </w:tcPr>
          <w:p w:rsidR="008F707D" w:rsidRPr="002B52E6" w:rsidRDefault="008F707D">
            <w:pPr>
              <w:jc w:val="right"/>
              <w:rPr>
                <w:rFonts w:ascii="Calibri" w:hAnsi="Calibri"/>
                <w:color w:val="000000"/>
                <w:sz w:val="17"/>
                <w:szCs w:val="17"/>
              </w:rPr>
            </w:pPr>
            <w:r w:rsidRPr="002B52E6">
              <w:rPr>
                <w:rFonts w:ascii="Calibri" w:hAnsi="Calibri"/>
                <w:color w:val="000000"/>
                <w:sz w:val="17"/>
                <w:szCs w:val="17"/>
              </w:rPr>
              <w:t xml:space="preserve">No PIRU sapling count on hard copy. </w:t>
            </w:r>
            <w:proofErr w:type="gramStart"/>
            <w:r w:rsidRPr="002B52E6">
              <w:rPr>
                <w:rFonts w:ascii="Calibri" w:hAnsi="Calibri"/>
                <w:color w:val="000000"/>
                <w:sz w:val="17"/>
                <w:szCs w:val="17"/>
              </w:rPr>
              <w:t>confirmed</w:t>
            </w:r>
            <w:proofErr w:type="gramEnd"/>
            <w:r w:rsidRPr="002B52E6">
              <w:rPr>
                <w:rFonts w:ascii="Calibri" w:hAnsi="Calibri"/>
                <w:color w:val="000000"/>
                <w:sz w:val="17"/>
                <w:szCs w:val="17"/>
              </w:rPr>
              <w:t xml:space="preserve"> with </w:t>
            </w:r>
            <w:proofErr w:type="spellStart"/>
            <w:r>
              <w:rPr>
                <w:rFonts w:ascii="Calibri" w:hAnsi="Calibri"/>
                <w:color w:val="000000"/>
                <w:sz w:val="17"/>
                <w:szCs w:val="17"/>
              </w:rPr>
              <w:t>segtree.ssd</w:t>
            </w:r>
            <w:proofErr w:type="spellEnd"/>
            <w:r w:rsidRPr="002B52E6">
              <w:rPr>
                <w:rFonts w:ascii="Calibri" w:hAnsi="Calibri"/>
                <w:color w:val="000000"/>
                <w:sz w:val="17"/>
                <w:szCs w:val="17"/>
              </w:rPr>
              <w:t xml:space="preserve"> there are 3 LIVE PIRU saplings in 1999, and all of them were tagged in 1998, identified as a sapling in 1998.</w:t>
            </w:r>
          </w:p>
        </w:tc>
        <w:tc>
          <w:tcPr>
            <w:tcW w:w="2184" w:type="dxa"/>
          </w:tcPr>
          <w:p w:rsidR="008F707D" w:rsidRPr="002B52E6" w:rsidRDefault="008F707D">
            <w:pPr>
              <w:jc w:val="right"/>
              <w:rPr>
                <w:rFonts w:ascii="Calibri" w:hAnsi="Calibri"/>
                <w:color w:val="FF0000"/>
                <w:sz w:val="17"/>
                <w:szCs w:val="17"/>
              </w:rPr>
            </w:pPr>
            <w:r w:rsidRPr="002B52E6">
              <w:rPr>
                <w:rFonts w:ascii="Calibri" w:hAnsi="Calibri"/>
                <w:color w:val="FF0000"/>
                <w:sz w:val="17"/>
                <w:szCs w:val="17"/>
              </w:rPr>
              <w:t>Correct CNT as CNTTAG</w:t>
            </w:r>
          </w:p>
        </w:tc>
      </w:tr>
    </w:tbl>
    <w:p w:rsidR="004227EB" w:rsidRDefault="004227EB" w:rsidP="00E658B7"/>
    <w:p w:rsidR="00AF53B5" w:rsidRDefault="00AF53B5" w:rsidP="00AF53B5">
      <w:pPr>
        <w:pStyle w:val="ListParagraph"/>
        <w:numPr>
          <w:ilvl w:val="0"/>
          <w:numId w:val="32"/>
        </w:numPr>
      </w:pPr>
      <w:r>
        <w:t>Did we have a record for all species in all segments where we sampled for sapling density?</w:t>
      </w:r>
    </w:p>
    <w:p w:rsidR="00887186" w:rsidRDefault="00887186" w:rsidP="00887186">
      <w:pPr>
        <w:ind w:left="360"/>
      </w:pPr>
      <w:r>
        <w:t>In 1989, there is always a record for ABBA and PIRU in each segment</w:t>
      </w:r>
    </w:p>
    <w:p w:rsidR="00887186" w:rsidRDefault="009279B1" w:rsidP="00887186">
      <w:pPr>
        <w:ind w:left="360"/>
      </w:pPr>
      <w:r>
        <w:t>In 1998 and 1999: ACPE and ACSA are only found at L elevation, so we don’t need to add M/H elevation count=0</w:t>
      </w:r>
      <w:r w:rsidR="00565258">
        <w:t>, and ACPE is totally not found in 1999</w:t>
      </w:r>
      <w:r>
        <w:t>; BEAL only found at L and M; BEPA, FAGR, and PRPE only found at L</w:t>
      </w:r>
      <w:r w:rsidR="00565258">
        <w:t>, we’ll make the species consistent between 1998 and 1999.</w:t>
      </w:r>
    </w:p>
    <w:p w:rsidR="009352A3" w:rsidRPr="005F614B" w:rsidRDefault="009352A3" w:rsidP="009352A3">
      <w:pPr>
        <w:pStyle w:val="ListParagraph"/>
        <w:numPr>
          <w:ilvl w:val="0"/>
          <w:numId w:val="32"/>
        </w:numPr>
      </w:pPr>
      <w:r w:rsidRPr="00B33E59">
        <w:rPr>
          <w:b/>
          <w:i/>
          <w:color w:val="FF0000"/>
        </w:rPr>
        <w:t xml:space="preserve">Since we didn’t </w:t>
      </w:r>
      <w:proofErr w:type="spellStart"/>
      <w:r w:rsidRPr="00B33E59">
        <w:rPr>
          <w:b/>
          <w:i/>
          <w:color w:val="FF0000"/>
        </w:rPr>
        <w:t>remeausre</w:t>
      </w:r>
      <w:proofErr w:type="spellEnd"/>
      <w:r w:rsidRPr="00B33E59">
        <w:rPr>
          <w:b/>
          <w:i/>
          <w:color w:val="FF0000"/>
        </w:rPr>
        <w:t xml:space="preserve"> HT99, we could miss some individuals that were seedlings in 1998 and grow into saplings in 1999.</w:t>
      </w:r>
      <w:r w:rsidR="00F606D6">
        <w:rPr>
          <w:b/>
          <w:i/>
          <w:color w:val="FF0000"/>
        </w:rPr>
        <w:t xml:space="preserve"> This doesn’t influence ABBA saplings.</w:t>
      </w:r>
      <w:r w:rsidR="005F614B">
        <w:rPr>
          <w:b/>
          <w:i/>
          <w:color w:val="FF0000"/>
        </w:rPr>
        <w:t xml:space="preserve"> </w:t>
      </w:r>
      <w:r w:rsidR="001C4B23">
        <w:rPr>
          <w:b/>
          <w:i/>
          <w:color w:val="FF0000"/>
        </w:rPr>
        <w:t>Using whether a plant have SUB99 to judge whether it’s a sapling or seedling is not reliable because if they are resampling a 1998 seedlings, they might collect substrate even if it’s a saplings in 1999.</w:t>
      </w:r>
    </w:p>
    <w:p w:rsidR="005F614B" w:rsidRPr="005F614B" w:rsidRDefault="005F614B" w:rsidP="005F614B">
      <w:pPr>
        <w:ind w:left="360"/>
        <w:rPr>
          <w:color w:val="FF0000"/>
        </w:rPr>
      </w:pPr>
      <w:r w:rsidRPr="005F614B">
        <w:rPr>
          <w:color w:val="FF0000"/>
        </w:rPr>
        <w:t>1998 tagged seedlings that are still alive in 1999, had no HT99 measured, excluding ABBA, which could be 1998 seedling that grow into sapling class in 1999:</w:t>
      </w:r>
      <w:r w:rsidR="00647328">
        <w:rPr>
          <w:color w:val="FF0000"/>
        </w:rPr>
        <w:t xml:space="preserve"> (</w:t>
      </w:r>
      <w:r w:rsidR="00647328" w:rsidRPr="00647328">
        <w:rPr>
          <w:b/>
          <w:color w:val="FF0000"/>
        </w:rPr>
        <w:t>or we can avoid using 1999 data for segments which we sampled in1998</w:t>
      </w:r>
      <w:r w:rsidR="00647328">
        <w:rPr>
          <w:color w:val="FF0000"/>
        </w:rPr>
        <w:t>)</w:t>
      </w:r>
    </w:p>
    <w:p w:rsidR="005F614B" w:rsidRPr="00E658B7" w:rsidRDefault="005F614B" w:rsidP="005F614B">
      <w:pPr>
        <w:ind w:left="360"/>
      </w:pPr>
    </w:p>
    <w:p w:rsidR="005B6955" w:rsidRDefault="00E255D1" w:rsidP="00462099">
      <w:pPr>
        <w:pStyle w:val="Heading1"/>
        <w:rPr>
          <w:i/>
          <w:color w:val="auto"/>
        </w:rPr>
      </w:pPr>
      <w:r>
        <w:rPr>
          <w:i/>
          <w:color w:val="auto"/>
        </w:rPr>
        <w:t>3</w:t>
      </w:r>
      <w:r w:rsidR="007167FC">
        <w:rPr>
          <w:i/>
          <w:color w:val="auto"/>
        </w:rPr>
        <w:t xml:space="preserve"> Herbaceous cover </w:t>
      </w:r>
      <w:r w:rsidR="007167FC" w:rsidRPr="00722034">
        <w:rPr>
          <w:i/>
          <w:color w:val="auto"/>
        </w:rPr>
        <w:t>Data</w:t>
      </w:r>
      <w:bookmarkEnd w:id="30"/>
    </w:p>
    <w:p w:rsidR="007167FC" w:rsidRPr="00135D49" w:rsidRDefault="007167FC" w:rsidP="00462099">
      <w:pPr>
        <w:pStyle w:val="Heading2"/>
        <w:rPr>
          <w:i/>
          <w:color w:val="auto"/>
        </w:rPr>
      </w:pPr>
      <w:bookmarkStart w:id="31" w:name="_Toc326746982"/>
      <w:r w:rsidRPr="00135D49">
        <w:rPr>
          <w:i/>
          <w:color w:val="auto"/>
        </w:rPr>
        <w:t>3.1 Herbaceous cover data collected in 1988</w:t>
      </w:r>
      <w:bookmarkEnd w:id="31"/>
    </w:p>
    <w:p w:rsidR="00A76FC6" w:rsidRPr="007147F1" w:rsidRDefault="00AC443A" w:rsidP="004B2151">
      <w:pPr>
        <w:spacing w:after="240"/>
        <w:rPr>
          <w:i/>
          <w:color w:val="000000" w:themeColor="text1"/>
        </w:rPr>
      </w:pPr>
      <w:r w:rsidRPr="004C4DE6">
        <w:rPr>
          <w:i/>
          <w:sz w:val="26"/>
          <w:szCs w:val="26"/>
        </w:rPr>
        <w:t xml:space="preserve">A randomly chosen 1m*1m quadrat </w:t>
      </w:r>
      <w:r w:rsidR="00006B4E">
        <w:rPr>
          <w:i/>
          <w:sz w:val="26"/>
          <w:szCs w:val="26"/>
        </w:rPr>
        <w:t>(</w:t>
      </w:r>
      <w:r w:rsidR="00006B4E" w:rsidRPr="00006B4E">
        <w:rPr>
          <w:i/>
          <w:color w:val="FF0000"/>
          <w:sz w:val="26"/>
          <w:szCs w:val="26"/>
        </w:rPr>
        <w:t>or 1*1*1 cubes? Protocol didn’t say clearly</w:t>
      </w:r>
      <w:r w:rsidR="00006B4E">
        <w:rPr>
          <w:i/>
          <w:sz w:val="26"/>
          <w:szCs w:val="26"/>
        </w:rPr>
        <w:t xml:space="preserve">) </w:t>
      </w:r>
      <w:r w:rsidRPr="004C4DE6">
        <w:rPr>
          <w:i/>
          <w:sz w:val="26"/>
          <w:szCs w:val="26"/>
        </w:rPr>
        <w:t xml:space="preserve">was selected in the 2m-wide band to collect percentage cover of trees, herbs, and </w:t>
      </w:r>
      <w:r w:rsidRPr="004C4DE6">
        <w:rPr>
          <w:i/>
          <w:sz w:val="26"/>
          <w:szCs w:val="26"/>
        </w:rPr>
        <w:lastRenderedPageBreak/>
        <w:t>shrubs.</w:t>
      </w:r>
      <w:r w:rsidR="00501A60" w:rsidRPr="004C4DE6">
        <w:rPr>
          <w:i/>
          <w:sz w:val="26"/>
          <w:szCs w:val="26"/>
        </w:rPr>
        <w:t xml:space="preserve"> The position</w:t>
      </w:r>
      <w:r w:rsidR="00B4130F">
        <w:rPr>
          <w:i/>
          <w:sz w:val="26"/>
          <w:szCs w:val="26"/>
        </w:rPr>
        <w:t>s</w:t>
      </w:r>
      <w:r w:rsidR="00501A60" w:rsidRPr="004C4DE6">
        <w:rPr>
          <w:i/>
          <w:sz w:val="26"/>
          <w:szCs w:val="26"/>
        </w:rPr>
        <w:t xml:space="preserve"> of the quadrat</w:t>
      </w:r>
      <w:r w:rsidR="00B4130F">
        <w:rPr>
          <w:i/>
          <w:sz w:val="26"/>
          <w:szCs w:val="26"/>
        </w:rPr>
        <w:t>s</w:t>
      </w:r>
      <w:r w:rsidR="00501A60" w:rsidRPr="004C4DE6">
        <w:rPr>
          <w:i/>
          <w:sz w:val="26"/>
          <w:szCs w:val="26"/>
        </w:rPr>
        <w:t xml:space="preserve"> were NOT recorded, and all the flags were pulled out after data collection.</w:t>
      </w:r>
      <w:r w:rsidR="005422BA" w:rsidRPr="004C4DE6">
        <w:rPr>
          <w:i/>
          <w:sz w:val="26"/>
          <w:szCs w:val="26"/>
        </w:rPr>
        <w:t xml:space="preserve"> </w:t>
      </w:r>
      <w:r w:rsidR="007147F1" w:rsidRPr="004C4DE6">
        <w:rPr>
          <w:i/>
          <w:color w:val="000000" w:themeColor="text1"/>
          <w:sz w:val="26"/>
          <w:szCs w:val="26"/>
        </w:rPr>
        <w:t xml:space="preserve">These data were merged with 1989 data as SAS data set </w:t>
      </w:r>
      <w:proofErr w:type="spellStart"/>
      <w:r w:rsidR="007147F1" w:rsidRPr="004C4DE6">
        <w:rPr>
          <w:i/>
          <w:color w:val="000000" w:themeColor="text1"/>
          <w:sz w:val="26"/>
          <w:szCs w:val="26"/>
        </w:rPr>
        <w:t>contour.ssd</w:t>
      </w:r>
      <w:proofErr w:type="spellEnd"/>
      <w:r w:rsidR="007147F1" w:rsidRPr="004C4DE6">
        <w:rPr>
          <w:i/>
          <w:color w:val="000000" w:themeColor="text1"/>
          <w:sz w:val="26"/>
          <w:szCs w:val="26"/>
        </w:rPr>
        <w:t xml:space="preserve">. </w:t>
      </w:r>
    </w:p>
    <w:p w:rsidR="00373DEF" w:rsidRDefault="00803952" w:rsidP="007D3D79">
      <w:r w:rsidRPr="00324620">
        <w:t>Raw data: R:\MOOSHUBB\longterm\Contour89\herb88.dat</w:t>
      </w:r>
    </w:p>
    <w:p w:rsidR="007167FC" w:rsidRDefault="007167FC" w:rsidP="007D3D79"/>
    <w:p w:rsidR="007167FC" w:rsidRPr="00135D49" w:rsidRDefault="007167FC" w:rsidP="00462099">
      <w:pPr>
        <w:pStyle w:val="Heading2"/>
        <w:rPr>
          <w:i/>
          <w:color w:val="auto"/>
        </w:rPr>
      </w:pPr>
      <w:bookmarkStart w:id="32" w:name="_Toc326746983"/>
      <w:r w:rsidRPr="00135D49">
        <w:rPr>
          <w:i/>
          <w:color w:val="auto"/>
        </w:rPr>
        <w:t>3.2 Herbaceous cover Data collected in 1989</w:t>
      </w:r>
      <w:bookmarkEnd w:id="32"/>
    </w:p>
    <w:p w:rsidR="007167FC" w:rsidRDefault="007167FC" w:rsidP="007167FC">
      <w:pPr>
        <w:rPr>
          <w:i/>
          <w:sz w:val="26"/>
          <w:szCs w:val="26"/>
        </w:rPr>
      </w:pPr>
      <w:r>
        <w:rPr>
          <w:i/>
          <w:sz w:val="26"/>
          <w:szCs w:val="26"/>
        </w:rPr>
        <w:t xml:space="preserve">In each segment a 1*1m herbaceous quadrat was randomly chosen in the seedling band. Percentage of cover of all </w:t>
      </w:r>
      <w:r w:rsidRPr="00790D57">
        <w:rPr>
          <w:i/>
          <w:sz w:val="26"/>
          <w:szCs w:val="26"/>
        </w:rPr>
        <w:t>species&lt;=1m</w:t>
      </w:r>
      <w:r w:rsidR="00006B4E">
        <w:rPr>
          <w:i/>
          <w:sz w:val="26"/>
          <w:szCs w:val="26"/>
        </w:rPr>
        <w:t xml:space="preserve"> </w:t>
      </w:r>
      <w:r w:rsidR="00006B4E" w:rsidRPr="00006B4E">
        <w:rPr>
          <w:i/>
          <w:color w:val="FF0000"/>
          <w:sz w:val="26"/>
          <w:szCs w:val="26"/>
        </w:rPr>
        <w:t>(protocol says all species&gt;1m but it actually mean &lt;=1m?)</w:t>
      </w:r>
      <w:r w:rsidRPr="00790D57">
        <w:rPr>
          <w:i/>
          <w:sz w:val="26"/>
          <w:szCs w:val="26"/>
        </w:rPr>
        <w:t xml:space="preserve"> (</w:t>
      </w:r>
      <w:proofErr w:type="gramStart"/>
      <w:r w:rsidRPr="00790D57">
        <w:rPr>
          <w:i/>
          <w:sz w:val="26"/>
          <w:szCs w:val="26"/>
        </w:rPr>
        <w:t>in</w:t>
      </w:r>
      <w:proofErr w:type="gramEnd"/>
      <w:r w:rsidRPr="00790D57">
        <w:rPr>
          <w:i/>
          <w:sz w:val="26"/>
          <w:szCs w:val="26"/>
        </w:rPr>
        <w:t xml:space="preserve"> the 1*1*1 cube)</w:t>
      </w:r>
      <w:r>
        <w:rPr>
          <w:i/>
          <w:color w:val="FF0000"/>
          <w:sz w:val="26"/>
          <w:szCs w:val="26"/>
        </w:rPr>
        <w:t xml:space="preserve"> </w:t>
      </w:r>
      <w:r>
        <w:rPr>
          <w:i/>
          <w:sz w:val="26"/>
          <w:szCs w:val="26"/>
        </w:rPr>
        <w:t>in the quadrat were estimated.</w:t>
      </w:r>
    </w:p>
    <w:p w:rsidR="00D457E2" w:rsidRPr="00135D49" w:rsidRDefault="00D457E2" w:rsidP="00462099">
      <w:pPr>
        <w:pStyle w:val="Heading2"/>
        <w:rPr>
          <w:i/>
          <w:color w:val="auto"/>
        </w:rPr>
      </w:pPr>
      <w:bookmarkStart w:id="33" w:name="_Toc326746984"/>
      <w:r w:rsidRPr="00135D49">
        <w:rPr>
          <w:i/>
          <w:color w:val="auto"/>
        </w:rPr>
        <w:t>3.3 Herbaceous cover data collected in 1998</w:t>
      </w:r>
      <w:bookmarkEnd w:id="33"/>
    </w:p>
    <w:p w:rsidR="00E44284" w:rsidRDefault="00E44284" w:rsidP="00E44284">
      <w:pPr>
        <w:spacing w:after="240"/>
        <w:rPr>
          <w:i/>
          <w:sz w:val="26"/>
          <w:szCs w:val="26"/>
        </w:rPr>
      </w:pPr>
      <w:r w:rsidRPr="00D6719A">
        <w:rPr>
          <w:i/>
          <w:sz w:val="26"/>
          <w:szCs w:val="26"/>
        </w:rPr>
        <w:t xml:space="preserve">One of the three </w:t>
      </w:r>
      <w:r>
        <w:rPr>
          <w:i/>
          <w:sz w:val="26"/>
          <w:szCs w:val="26"/>
        </w:rPr>
        <w:t xml:space="preserve">1*1 fir </w:t>
      </w:r>
      <w:r w:rsidRPr="00D6719A">
        <w:rPr>
          <w:i/>
          <w:sz w:val="26"/>
          <w:szCs w:val="26"/>
        </w:rPr>
        <w:t>quadrats</w:t>
      </w:r>
      <w:r w:rsidR="00DE05C1">
        <w:rPr>
          <w:i/>
          <w:sz w:val="26"/>
          <w:szCs w:val="26"/>
        </w:rPr>
        <w:t>(</w:t>
      </w:r>
      <w:r w:rsidR="00DE05C1" w:rsidRPr="00DE05C1">
        <w:rPr>
          <w:i/>
          <w:color w:val="FF0000"/>
          <w:sz w:val="26"/>
          <w:szCs w:val="26"/>
        </w:rPr>
        <w:t>fir quadrats permanently marked?)</w:t>
      </w:r>
      <w:r w:rsidRPr="00D6719A">
        <w:rPr>
          <w:i/>
          <w:sz w:val="26"/>
          <w:szCs w:val="26"/>
        </w:rPr>
        <w:t xml:space="preserve"> was randomly selected as the herbaceous plot, where herb cover</w:t>
      </w:r>
      <w:r>
        <w:rPr>
          <w:i/>
          <w:sz w:val="26"/>
          <w:szCs w:val="26"/>
        </w:rPr>
        <w:t xml:space="preserve"> (in 1*1*1 cubes)</w:t>
      </w:r>
      <w:r w:rsidR="00506FF5" w:rsidRPr="00506FF5">
        <w:rPr>
          <w:i/>
          <w:color w:val="FF0000"/>
          <w:sz w:val="26"/>
          <w:szCs w:val="26"/>
        </w:rPr>
        <w:t xml:space="preserve"> </w:t>
      </w:r>
      <w:r w:rsidR="00506FF5" w:rsidRPr="00006B4E">
        <w:rPr>
          <w:i/>
          <w:color w:val="FF0000"/>
          <w:sz w:val="26"/>
          <w:szCs w:val="26"/>
        </w:rPr>
        <w:t>(protocol says all species&gt;1m but it actually mean &lt;=1m?)</w:t>
      </w:r>
      <w:r w:rsidRPr="00D6719A">
        <w:rPr>
          <w:i/>
          <w:sz w:val="26"/>
          <w:szCs w:val="26"/>
        </w:rPr>
        <w:t xml:space="preserve"> and substrate data were collected. The positions of the quadrats were NOT recorded.</w:t>
      </w:r>
    </w:p>
    <w:p w:rsidR="00E44284" w:rsidRPr="00135D49" w:rsidRDefault="00E44284" w:rsidP="00462099">
      <w:pPr>
        <w:pStyle w:val="Heading2"/>
        <w:rPr>
          <w:i/>
          <w:color w:val="auto"/>
        </w:rPr>
      </w:pPr>
      <w:bookmarkStart w:id="34" w:name="_Toc326746985"/>
      <w:r w:rsidRPr="00135D49">
        <w:rPr>
          <w:i/>
          <w:color w:val="auto"/>
        </w:rPr>
        <w:t>3.4 Herbaceous cover data collected in 1999</w:t>
      </w:r>
      <w:bookmarkEnd w:id="34"/>
    </w:p>
    <w:p w:rsidR="00E44284" w:rsidRDefault="00E44284" w:rsidP="00E44284">
      <w:pPr>
        <w:spacing w:after="240"/>
        <w:rPr>
          <w:i/>
          <w:sz w:val="26"/>
          <w:szCs w:val="26"/>
        </w:rPr>
      </w:pPr>
      <w:r w:rsidRPr="00C43FE6">
        <w:rPr>
          <w:i/>
          <w:sz w:val="26"/>
          <w:szCs w:val="26"/>
        </w:rPr>
        <w:t>Besides the herbaceous quadrat, randomly sample one out of the remaining two 1*1 quadrats as the second herbaceou</w:t>
      </w:r>
      <w:r w:rsidR="00DE05C1">
        <w:rPr>
          <w:i/>
          <w:sz w:val="26"/>
          <w:szCs w:val="26"/>
        </w:rPr>
        <w:t xml:space="preserve">s quadrat to collect herb </w:t>
      </w:r>
      <w:proofErr w:type="gramStart"/>
      <w:r w:rsidR="00DE05C1">
        <w:rPr>
          <w:i/>
          <w:sz w:val="26"/>
          <w:szCs w:val="26"/>
        </w:rPr>
        <w:t>cover(</w:t>
      </w:r>
      <w:r>
        <w:rPr>
          <w:i/>
          <w:sz w:val="26"/>
          <w:szCs w:val="26"/>
        </w:rPr>
        <w:t>.</w:t>
      </w:r>
      <w:proofErr w:type="gramEnd"/>
      <w:r w:rsidRPr="00C43FE6">
        <w:rPr>
          <w:i/>
          <w:sz w:val="26"/>
          <w:szCs w:val="26"/>
        </w:rPr>
        <w:t xml:space="preserve"> </w:t>
      </w:r>
      <w:r>
        <w:rPr>
          <w:i/>
          <w:sz w:val="26"/>
          <w:szCs w:val="26"/>
        </w:rPr>
        <w:t xml:space="preserve">Starting 7/21/99, we only collected species cover </w:t>
      </w:r>
      <w:r w:rsidRPr="00C43FE6">
        <w:rPr>
          <w:i/>
          <w:sz w:val="26"/>
          <w:szCs w:val="26"/>
        </w:rPr>
        <w:t xml:space="preserve">data </w:t>
      </w:r>
      <w:r>
        <w:rPr>
          <w:i/>
          <w:sz w:val="26"/>
          <w:szCs w:val="26"/>
        </w:rPr>
        <w:t xml:space="preserve">in </w:t>
      </w:r>
      <w:r w:rsidRPr="00C43FE6">
        <w:rPr>
          <w:i/>
          <w:sz w:val="26"/>
          <w:szCs w:val="26"/>
        </w:rPr>
        <w:t xml:space="preserve">one </w:t>
      </w:r>
      <w:r>
        <w:rPr>
          <w:i/>
          <w:sz w:val="26"/>
          <w:szCs w:val="26"/>
        </w:rPr>
        <w:t>quadrat for each segment.</w:t>
      </w:r>
    </w:p>
    <w:p w:rsidR="00641F7E" w:rsidRPr="00135D49" w:rsidRDefault="00641F7E" w:rsidP="00462099">
      <w:pPr>
        <w:pStyle w:val="Heading2"/>
        <w:rPr>
          <w:b w:val="0"/>
          <w:i/>
          <w:color w:val="auto"/>
        </w:rPr>
      </w:pPr>
      <w:bookmarkStart w:id="35" w:name="_Toc326746986"/>
      <w:r w:rsidRPr="00135D49">
        <w:rPr>
          <w:b w:val="0"/>
          <w:i/>
          <w:color w:val="auto"/>
        </w:rPr>
        <w:t>3.5 1998 and 1999 combined herbaceous cover data set</w:t>
      </w:r>
      <w:bookmarkEnd w:id="35"/>
      <w:r w:rsidRPr="00135D49">
        <w:rPr>
          <w:b w:val="0"/>
          <w:i/>
          <w:color w:val="auto"/>
        </w:rPr>
        <w:t xml:space="preserve"> </w:t>
      </w:r>
    </w:p>
    <w:p w:rsidR="00641F7E" w:rsidRPr="0043186A" w:rsidRDefault="00641F7E" w:rsidP="00641F7E">
      <w:pPr>
        <w:rPr>
          <w:i/>
          <w:sz w:val="26"/>
          <w:szCs w:val="26"/>
        </w:rPr>
      </w:pPr>
      <w:r>
        <w:rPr>
          <w:i/>
          <w:sz w:val="26"/>
          <w:szCs w:val="26"/>
        </w:rPr>
        <w:t xml:space="preserve">    </w:t>
      </w:r>
      <w:r w:rsidRPr="0043186A">
        <w:rPr>
          <w:i/>
          <w:sz w:val="26"/>
          <w:szCs w:val="26"/>
        </w:rPr>
        <w:t>R:\MOOSHUBB\longterm\Moos1999\Datasets\herbcov.ssd</w:t>
      </w:r>
    </w:p>
    <w:p w:rsidR="00641F7E" w:rsidRPr="00CA6C16" w:rsidRDefault="00641F7E" w:rsidP="00641F7E">
      <w:pPr>
        <w:rPr>
          <w:i/>
          <w:color w:val="4F81BD" w:themeColor="accent1"/>
          <w:sz w:val="26"/>
          <w:szCs w:val="26"/>
        </w:rPr>
      </w:pPr>
      <w:r w:rsidRPr="00CA6C16">
        <w:rPr>
          <w:i/>
          <w:sz w:val="26"/>
          <w:szCs w:val="26"/>
        </w:rPr>
        <w:t>In 1998, In each segment, one 1*1m quadrat was randomly chosen among the three 1*1 quadrats whe</w:t>
      </w:r>
      <w:r>
        <w:rPr>
          <w:i/>
          <w:sz w:val="26"/>
          <w:szCs w:val="26"/>
        </w:rPr>
        <w:t>re herbaceous (for all species &lt;=</w:t>
      </w:r>
      <w:r w:rsidRPr="00CA6C16">
        <w:rPr>
          <w:i/>
          <w:sz w:val="26"/>
          <w:szCs w:val="26"/>
        </w:rPr>
        <w:t xml:space="preserve">1m high) </w:t>
      </w:r>
      <w:proofErr w:type="gramStart"/>
      <w:r w:rsidRPr="00CA6C16">
        <w:rPr>
          <w:i/>
          <w:sz w:val="26"/>
          <w:szCs w:val="26"/>
        </w:rPr>
        <w:t>data ,</w:t>
      </w:r>
      <w:proofErr w:type="gramEnd"/>
      <w:r w:rsidRPr="00CA6C16">
        <w:rPr>
          <w:i/>
          <w:sz w:val="26"/>
          <w:szCs w:val="26"/>
        </w:rPr>
        <w:t xml:space="preserve"> In 1999,  besides the herbaceous quadrat, randomly sampled one out of the remaining two 1*1 quadrats as the second herbaceous quadrat to collect herb cover and substrate data. Starting 7/21/99, only two quadrats were established as the fir quadrats, in one of them fir seedlings by age and height class were counted, species cover data, substrate data, were collected. And in the other only fir seedlings older than one year were counted. Positions of quadrats were all recorded. No herb cover data collected in skeleton segments in 1998.</w:t>
      </w:r>
    </w:p>
    <w:p w:rsidR="00641F7E" w:rsidRPr="00BF3589" w:rsidRDefault="00641F7E" w:rsidP="00641F7E">
      <w:pPr>
        <w:rPr>
          <w:sz w:val="26"/>
          <w:szCs w:val="26"/>
        </w:rPr>
      </w:pPr>
      <w:r w:rsidRPr="00D42BE7">
        <w:rPr>
          <w:b/>
        </w:rPr>
        <w:t xml:space="preserve">SEGID: </w:t>
      </w:r>
      <w:r>
        <w:t>Segment ID</w:t>
      </w:r>
    </w:p>
    <w:p w:rsidR="00641F7E" w:rsidRDefault="00641F7E" w:rsidP="00641F7E">
      <w:pPr>
        <w:rPr>
          <w:color w:val="FF0000"/>
        </w:rPr>
      </w:pPr>
      <w:r w:rsidRPr="00D42BE7">
        <w:rPr>
          <w:b/>
        </w:rPr>
        <w:t>SPECIES</w:t>
      </w:r>
      <w:r>
        <w:rPr>
          <w:b/>
        </w:rPr>
        <w:t xml:space="preserve">: </w:t>
      </w:r>
      <w:r>
        <w:t xml:space="preserve">Species codes. </w:t>
      </w:r>
      <w:r w:rsidRPr="007A7F40">
        <w:rPr>
          <w:color w:val="FF0000"/>
        </w:rPr>
        <w:t xml:space="preserve">Don’t know what 52, </w:t>
      </w:r>
      <w:r>
        <w:rPr>
          <w:color w:val="FF0000"/>
        </w:rPr>
        <w:t xml:space="preserve">53, 54, </w:t>
      </w:r>
      <w:r w:rsidRPr="007A7F40">
        <w:rPr>
          <w:color w:val="FF0000"/>
        </w:rPr>
        <w:t>55, 56, 57, 58 are yet.</w:t>
      </w:r>
    </w:p>
    <w:p w:rsidR="00641F7E" w:rsidRPr="00904933" w:rsidRDefault="00641F7E" w:rsidP="00641F7E">
      <w:pPr>
        <w:rPr>
          <w:color w:val="0070C0"/>
        </w:rPr>
      </w:pPr>
      <w:r w:rsidRPr="00904933">
        <w:rPr>
          <w:color w:val="0070C0"/>
        </w:rPr>
        <w:t xml:space="preserve">Referring to hardcopies: </w:t>
      </w:r>
    </w:p>
    <w:p w:rsidR="00641F7E" w:rsidRPr="00904933" w:rsidRDefault="00641F7E" w:rsidP="00641F7E">
      <w:pPr>
        <w:rPr>
          <w:color w:val="0070C0"/>
        </w:rPr>
      </w:pPr>
      <w:r w:rsidRPr="00904933">
        <w:rPr>
          <w:color w:val="0070C0"/>
        </w:rPr>
        <w:t>52=</w:t>
      </w:r>
      <w:proofErr w:type="spellStart"/>
      <w:r w:rsidRPr="00904933">
        <w:rPr>
          <w:color w:val="0070C0"/>
        </w:rPr>
        <w:t>Cornus</w:t>
      </w:r>
      <w:proofErr w:type="spellEnd"/>
      <w:r w:rsidRPr="00904933">
        <w:rPr>
          <w:color w:val="0070C0"/>
        </w:rPr>
        <w:t xml:space="preserve"> </w:t>
      </w:r>
      <w:proofErr w:type="spellStart"/>
      <w:r w:rsidRPr="00904933">
        <w:rPr>
          <w:color w:val="0070C0"/>
        </w:rPr>
        <w:t>alte</w:t>
      </w:r>
      <w:proofErr w:type="spellEnd"/>
      <w:r w:rsidRPr="00904933">
        <w:rPr>
          <w:color w:val="0070C0"/>
        </w:rPr>
        <w:t xml:space="preserve">. </w:t>
      </w:r>
      <w:proofErr w:type="gramStart"/>
      <w:r w:rsidRPr="00904933">
        <w:rPr>
          <w:color w:val="0070C0"/>
        </w:rPr>
        <w:t xml:space="preserve">(1999) </w:t>
      </w:r>
      <w:r>
        <w:rPr>
          <w:color w:val="0070C0"/>
        </w:rPr>
        <w:t xml:space="preserve">   </w:t>
      </w:r>
      <w:r w:rsidRPr="00904933">
        <w:rPr>
          <w:color w:val="0070C0"/>
        </w:rPr>
        <w:t>COAL?</w:t>
      </w:r>
      <w:proofErr w:type="gramEnd"/>
      <w:r w:rsidRPr="00904933">
        <w:rPr>
          <w:color w:val="0070C0"/>
        </w:rPr>
        <w:t xml:space="preserve"> We have </w:t>
      </w:r>
      <w:proofErr w:type="spellStart"/>
      <w:r w:rsidRPr="00904933">
        <w:rPr>
          <w:color w:val="0070C0"/>
        </w:rPr>
        <w:t>Cornus</w:t>
      </w:r>
      <w:proofErr w:type="spellEnd"/>
      <w:r w:rsidRPr="00904933">
        <w:rPr>
          <w:color w:val="0070C0"/>
        </w:rPr>
        <w:t xml:space="preserve"> Canadensis in our list</w:t>
      </w:r>
    </w:p>
    <w:p w:rsidR="00641F7E" w:rsidRPr="00904933" w:rsidRDefault="00641F7E" w:rsidP="00641F7E">
      <w:pPr>
        <w:rPr>
          <w:b/>
          <w:bCs/>
          <w:color w:val="0070C0"/>
        </w:rPr>
      </w:pPr>
      <w:r w:rsidRPr="00904933">
        <w:rPr>
          <w:color w:val="0070C0"/>
        </w:rPr>
        <w:t xml:space="preserve">52=POGR (1998) (populous </w:t>
      </w:r>
      <w:proofErr w:type="spellStart"/>
      <w:r w:rsidRPr="00904933">
        <w:rPr>
          <w:bCs/>
          <w:iCs/>
          <w:color w:val="0070C0"/>
        </w:rPr>
        <w:t>grandidentata</w:t>
      </w:r>
      <w:proofErr w:type="spellEnd"/>
      <w:r w:rsidRPr="00904933">
        <w:rPr>
          <w:b/>
          <w:bCs/>
          <w:color w:val="0070C0"/>
        </w:rPr>
        <w:t>?</w:t>
      </w:r>
      <w:r w:rsidRPr="00904933">
        <w:rPr>
          <w:color w:val="0070C0"/>
        </w:rPr>
        <w:t>)</w:t>
      </w:r>
    </w:p>
    <w:p w:rsidR="00641F7E" w:rsidRPr="00904933" w:rsidRDefault="00641F7E" w:rsidP="00641F7E">
      <w:pPr>
        <w:rPr>
          <w:color w:val="0070C0"/>
        </w:rPr>
      </w:pPr>
      <w:r w:rsidRPr="00904933">
        <w:rPr>
          <w:color w:val="0070C0"/>
        </w:rPr>
        <w:t>53=</w:t>
      </w:r>
      <w:proofErr w:type="spellStart"/>
      <w:r w:rsidRPr="00904933">
        <w:rPr>
          <w:color w:val="0070C0"/>
        </w:rPr>
        <w:t>jecod</w:t>
      </w:r>
      <w:proofErr w:type="spellEnd"/>
      <w:r w:rsidRPr="00904933">
        <w:rPr>
          <w:color w:val="0070C0"/>
        </w:rPr>
        <w:t xml:space="preserve"> weed (?)</w:t>
      </w:r>
    </w:p>
    <w:p w:rsidR="00641F7E" w:rsidRPr="00904933" w:rsidRDefault="00641F7E" w:rsidP="00641F7E">
      <w:pPr>
        <w:rPr>
          <w:color w:val="0070C0"/>
        </w:rPr>
      </w:pPr>
      <w:r w:rsidRPr="00904933">
        <w:rPr>
          <w:color w:val="0070C0"/>
        </w:rPr>
        <w:t>54=SORU (Rough stemmed goldenrod</w:t>
      </w:r>
      <w:proofErr w:type="gramStart"/>
      <w:r w:rsidRPr="00904933">
        <w:rPr>
          <w:color w:val="0070C0"/>
        </w:rPr>
        <w:t>)</w:t>
      </w:r>
      <w:r>
        <w:rPr>
          <w:color w:val="0070C0"/>
        </w:rPr>
        <w:t xml:space="preserve"> .</w:t>
      </w:r>
      <w:proofErr w:type="gramEnd"/>
      <w:r w:rsidRPr="00192786">
        <w:rPr>
          <w:i/>
          <w:iCs/>
          <w:sz w:val="36"/>
          <w:szCs w:val="36"/>
        </w:rPr>
        <w:t xml:space="preserve"> </w:t>
      </w:r>
      <w:proofErr w:type="spellStart"/>
      <w:r w:rsidRPr="00192786">
        <w:rPr>
          <w:iCs/>
          <w:color w:val="0070C0"/>
        </w:rPr>
        <w:t>Solidago</w:t>
      </w:r>
      <w:proofErr w:type="spellEnd"/>
      <w:r w:rsidRPr="00192786">
        <w:rPr>
          <w:iCs/>
          <w:color w:val="0070C0"/>
        </w:rPr>
        <w:t xml:space="preserve"> </w:t>
      </w:r>
      <w:proofErr w:type="spellStart"/>
      <w:r w:rsidRPr="00192786">
        <w:rPr>
          <w:iCs/>
          <w:color w:val="0070C0"/>
        </w:rPr>
        <w:t>rugosa</w:t>
      </w:r>
      <w:proofErr w:type="spellEnd"/>
    </w:p>
    <w:p w:rsidR="00641F7E" w:rsidRPr="00904933" w:rsidRDefault="00641F7E" w:rsidP="00641F7E">
      <w:pPr>
        <w:rPr>
          <w:color w:val="0070C0"/>
        </w:rPr>
      </w:pPr>
      <w:r w:rsidRPr="00904933">
        <w:rPr>
          <w:color w:val="0070C0"/>
        </w:rPr>
        <w:t>55=CAIN</w:t>
      </w:r>
      <w:r>
        <w:rPr>
          <w:color w:val="0070C0"/>
        </w:rPr>
        <w:t xml:space="preserve">   </w:t>
      </w:r>
      <w:r w:rsidRPr="00904933">
        <w:rPr>
          <w:color w:val="0070C0"/>
        </w:rPr>
        <w:t xml:space="preserve"> we have </w:t>
      </w:r>
      <w:proofErr w:type="spellStart"/>
      <w:r w:rsidRPr="00904933">
        <w:rPr>
          <w:color w:val="0070C0"/>
        </w:rPr>
        <w:t>Carex</w:t>
      </w:r>
      <w:proofErr w:type="spellEnd"/>
      <w:r w:rsidRPr="00904933">
        <w:rPr>
          <w:color w:val="0070C0"/>
        </w:rPr>
        <w:t xml:space="preserve"> spp. </w:t>
      </w:r>
    </w:p>
    <w:p w:rsidR="00641F7E" w:rsidRPr="00904933" w:rsidRDefault="00641F7E" w:rsidP="00641F7E">
      <w:pPr>
        <w:rPr>
          <w:color w:val="0070C0"/>
        </w:rPr>
      </w:pPr>
      <w:r w:rsidRPr="00904933">
        <w:rPr>
          <w:color w:val="0070C0"/>
        </w:rPr>
        <w:t>56=CALA</w:t>
      </w:r>
    </w:p>
    <w:p w:rsidR="00641F7E" w:rsidRPr="00904933" w:rsidRDefault="00641F7E" w:rsidP="00641F7E">
      <w:pPr>
        <w:rPr>
          <w:b/>
          <w:bCs/>
          <w:color w:val="0070C0"/>
        </w:rPr>
      </w:pPr>
      <w:r w:rsidRPr="00904933">
        <w:rPr>
          <w:color w:val="0070C0"/>
        </w:rPr>
        <w:t xml:space="preserve">57=SCSPP (skull cap). </w:t>
      </w:r>
      <w:r>
        <w:rPr>
          <w:color w:val="0070C0"/>
        </w:rPr>
        <w:t xml:space="preserve">  </w:t>
      </w:r>
      <w:proofErr w:type="spellStart"/>
      <w:r w:rsidRPr="00904933">
        <w:rPr>
          <w:bCs/>
          <w:iCs/>
          <w:color w:val="0070C0"/>
        </w:rPr>
        <w:t>Scutellaria</w:t>
      </w:r>
      <w:proofErr w:type="spellEnd"/>
      <w:r w:rsidRPr="00904933">
        <w:rPr>
          <w:bCs/>
          <w:iCs/>
          <w:color w:val="0070C0"/>
        </w:rPr>
        <w:t xml:space="preserve"> Species?</w:t>
      </w:r>
      <w:bookmarkStart w:id="36" w:name="_GoBack"/>
      <w:bookmarkEnd w:id="36"/>
    </w:p>
    <w:p w:rsidR="00641F7E" w:rsidRDefault="00641F7E" w:rsidP="00641F7E">
      <w:pPr>
        <w:rPr>
          <w:color w:val="0070C0"/>
        </w:rPr>
      </w:pPr>
      <w:r w:rsidRPr="00904933">
        <w:rPr>
          <w:color w:val="0070C0"/>
        </w:rPr>
        <w:t xml:space="preserve">58=VISPP viburnum species? </w:t>
      </w:r>
      <w:r>
        <w:rPr>
          <w:color w:val="0070C0"/>
        </w:rPr>
        <w:t xml:space="preserve">  </w:t>
      </w:r>
      <w:r w:rsidRPr="00904933">
        <w:rPr>
          <w:color w:val="0070C0"/>
        </w:rPr>
        <w:t xml:space="preserve">We have Viburnum </w:t>
      </w:r>
      <w:proofErr w:type="spellStart"/>
      <w:r w:rsidRPr="00904933">
        <w:rPr>
          <w:color w:val="0070C0"/>
        </w:rPr>
        <w:t>alnifolium</w:t>
      </w:r>
      <w:proofErr w:type="spellEnd"/>
      <w:r w:rsidRPr="00904933">
        <w:rPr>
          <w:color w:val="0070C0"/>
        </w:rPr>
        <w:t xml:space="preserve"> in our list.</w:t>
      </w:r>
    </w:p>
    <w:p w:rsidR="00641F7E" w:rsidRPr="00C67961" w:rsidRDefault="00641F7E" w:rsidP="00641F7E">
      <w:r>
        <w:rPr>
          <w:color w:val="0070C0"/>
        </w:rPr>
        <w:lastRenderedPageBreak/>
        <w:t>Lixi 5/16/2012</w:t>
      </w:r>
      <w:r>
        <w:rPr>
          <w:color w:val="FF0000"/>
        </w:rPr>
        <w:br/>
      </w:r>
      <w:r w:rsidRPr="00D42BE7">
        <w:rPr>
          <w:b/>
        </w:rPr>
        <w:t>POSITION</w:t>
      </w:r>
      <w:r>
        <w:rPr>
          <w:b/>
        </w:rPr>
        <w:t xml:space="preserve">: </w:t>
      </w:r>
      <w:r w:rsidRPr="00722034">
        <w:t>Positions of the quadrat, only recorded in1999.</w:t>
      </w:r>
    </w:p>
    <w:p w:rsidR="00641F7E" w:rsidRPr="007343A2" w:rsidRDefault="00641F7E" w:rsidP="00641F7E">
      <w:r w:rsidRPr="00D42BE7">
        <w:rPr>
          <w:b/>
        </w:rPr>
        <w:t>PCTCOVER</w:t>
      </w:r>
      <w:r>
        <w:rPr>
          <w:b/>
        </w:rPr>
        <w:t xml:space="preserve">: </w:t>
      </w:r>
      <w:r>
        <w:t>Percentage of cover</w:t>
      </w:r>
    </w:p>
    <w:p w:rsidR="00641F7E" w:rsidRPr="007343A2" w:rsidRDefault="00641F7E" w:rsidP="00641F7E">
      <w:r w:rsidRPr="00D42BE7">
        <w:rPr>
          <w:b/>
        </w:rPr>
        <w:t>CENSUS</w:t>
      </w:r>
      <w:r>
        <w:rPr>
          <w:b/>
        </w:rPr>
        <w:t xml:space="preserve">: </w:t>
      </w:r>
      <w:r>
        <w:t>1998 or 1999.</w:t>
      </w:r>
    </w:p>
    <w:p w:rsidR="00F161AC" w:rsidRPr="00F161AC" w:rsidRDefault="00F161AC" w:rsidP="00462099">
      <w:pPr>
        <w:pStyle w:val="Heading2"/>
        <w:rPr>
          <w:i/>
          <w:color w:val="auto"/>
        </w:rPr>
      </w:pPr>
      <w:bookmarkStart w:id="37" w:name="_Toc326746987"/>
      <w:r w:rsidRPr="00F161AC">
        <w:rPr>
          <w:i/>
          <w:color w:val="auto"/>
        </w:rPr>
        <w:t>3.6 Herbaceous cover data collected in 2003</w:t>
      </w:r>
      <w:bookmarkEnd w:id="37"/>
    </w:p>
    <w:p w:rsidR="00F161AC" w:rsidRDefault="00F161AC" w:rsidP="00F161AC">
      <w:pPr>
        <w:rPr>
          <w:sz w:val="26"/>
          <w:szCs w:val="26"/>
        </w:rPr>
      </w:pPr>
      <w:r w:rsidRPr="00233BE2">
        <w:rPr>
          <w:sz w:val="26"/>
          <w:szCs w:val="26"/>
        </w:rPr>
        <w:t>6 segment</w:t>
      </w:r>
      <w:r w:rsidR="00233BE2">
        <w:rPr>
          <w:color w:val="C00000"/>
          <w:sz w:val="26"/>
          <w:szCs w:val="26"/>
        </w:rPr>
        <w:t xml:space="preserve"> (some are</w:t>
      </w:r>
      <w:r w:rsidR="002E30DA">
        <w:rPr>
          <w:color w:val="C00000"/>
          <w:sz w:val="26"/>
          <w:szCs w:val="26"/>
        </w:rPr>
        <w:t xml:space="preserve"> missing</w:t>
      </w:r>
      <w:r w:rsidR="00233BE2">
        <w:rPr>
          <w:color w:val="C00000"/>
          <w:sz w:val="26"/>
          <w:szCs w:val="26"/>
        </w:rPr>
        <w:t>, Mellissa is looking for them Lixi 4/02/2013</w:t>
      </w:r>
      <w:r w:rsidR="002E30DA">
        <w:rPr>
          <w:color w:val="C00000"/>
          <w:sz w:val="26"/>
          <w:szCs w:val="26"/>
        </w:rPr>
        <w:t>)</w:t>
      </w:r>
      <w:r>
        <w:rPr>
          <w:sz w:val="26"/>
          <w:szCs w:val="26"/>
        </w:rPr>
        <w:t xml:space="preserve"> on each of East and West side at 838m (2750’) elevation were randomly selected </w:t>
      </w:r>
      <w:r w:rsidR="006F509E">
        <w:rPr>
          <w:sz w:val="26"/>
          <w:szCs w:val="26"/>
        </w:rPr>
        <w:t>from the segments were sampled before,</w:t>
      </w:r>
      <w:r>
        <w:rPr>
          <w:sz w:val="26"/>
          <w:szCs w:val="26"/>
        </w:rPr>
        <w:t xml:space="preserve"> </w:t>
      </w:r>
      <w:r w:rsidR="006F509E">
        <w:rPr>
          <w:sz w:val="26"/>
          <w:szCs w:val="26"/>
        </w:rPr>
        <w:t>species</w:t>
      </w:r>
      <w:r>
        <w:rPr>
          <w:sz w:val="26"/>
          <w:szCs w:val="26"/>
        </w:rPr>
        <w:t xml:space="preserve"> %cover</w:t>
      </w:r>
      <w:r w:rsidR="006F509E">
        <w:rPr>
          <w:sz w:val="26"/>
          <w:szCs w:val="26"/>
        </w:rPr>
        <w:t xml:space="preserve"> and woody plants count</w:t>
      </w:r>
      <w:r>
        <w:rPr>
          <w:sz w:val="26"/>
          <w:szCs w:val="26"/>
        </w:rPr>
        <w:t xml:space="preserve"> in 3 1*1m </w:t>
      </w:r>
      <w:proofErr w:type="gramStart"/>
      <w:r>
        <w:rPr>
          <w:sz w:val="26"/>
          <w:szCs w:val="26"/>
        </w:rPr>
        <w:t>quadrats</w:t>
      </w:r>
      <w:r w:rsidR="005F1781">
        <w:rPr>
          <w:sz w:val="26"/>
          <w:szCs w:val="26"/>
        </w:rPr>
        <w:t>(</w:t>
      </w:r>
      <w:proofErr w:type="gramEnd"/>
      <w:r w:rsidR="005F1781">
        <w:rPr>
          <w:sz w:val="26"/>
          <w:szCs w:val="26"/>
        </w:rPr>
        <w:t>everything, including shrubs were sampled in 1*1*1cubes)</w:t>
      </w:r>
      <w:r>
        <w:rPr>
          <w:sz w:val="26"/>
          <w:szCs w:val="26"/>
        </w:rPr>
        <w:t xml:space="preserve"> in each segment were estimated</w:t>
      </w:r>
      <w:r w:rsidR="006F509E">
        <w:rPr>
          <w:sz w:val="26"/>
          <w:szCs w:val="26"/>
        </w:rPr>
        <w:t>, following the same method for 2003 permanent herb\shrub\seeding data collection.</w:t>
      </w:r>
    </w:p>
    <w:p w:rsidR="00F161AC" w:rsidRDefault="00F161AC" w:rsidP="00F161AC">
      <w:pPr>
        <w:rPr>
          <w:sz w:val="26"/>
          <w:szCs w:val="26"/>
        </w:rPr>
      </w:pPr>
    </w:p>
    <w:p w:rsidR="00F161AC" w:rsidRDefault="00F161AC" w:rsidP="00F161AC">
      <w:pPr>
        <w:rPr>
          <w:i/>
          <w:sz w:val="26"/>
          <w:szCs w:val="26"/>
        </w:rPr>
      </w:pPr>
      <w:r w:rsidRPr="00BE5995">
        <w:rPr>
          <w:i/>
          <w:sz w:val="26"/>
          <w:szCs w:val="26"/>
        </w:rPr>
        <w:t xml:space="preserve">Raw data from </w:t>
      </w:r>
      <w:proofErr w:type="spellStart"/>
      <w:r w:rsidRPr="00BE5995">
        <w:rPr>
          <w:i/>
          <w:sz w:val="26"/>
          <w:szCs w:val="26"/>
        </w:rPr>
        <w:t>Mellisa</w:t>
      </w:r>
      <w:proofErr w:type="spellEnd"/>
      <w:r w:rsidRPr="00BE5995">
        <w:rPr>
          <w:i/>
          <w:sz w:val="26"/>
          <w:szCs w:val="26"/>
        </w:rPr>
        <w:t>/Peter:</w:t>
      </w:r>
      <w:r w:rsidRPr="00BE5995">
        <w:rPr>
          <w:i/>
        </w:rPr>
        <w:t xml:space="preserve"> </w:t>
      </w:r>
      <w:r w:rsidRPr="00BE5995">
        <w:rPr>
          <w:i/>
          <w:sz w:val="26"/>
          <w:szCs w:val="26"/>
        </w:rPr>
        <w:t>R:\MOOSHUBB\longterm</w:t>
      </w:r>
      <w:r>
        <w:rPr>
          <w:i/>
          <w:sz w:val="26"/>
          <w:szCs w:val="26"/>
        </w:rPr>
        <w:t>\RawData 2003</w:t>
      </w:r>
    </w:p>
    <w:p w:rsidR="00F161AC" w:rsidRPr="00C326D6" w:rsidRDefault="002B427E" w:rsidP="00F161AC">
      <w:pPr>
        <w:rPr>
          <w:sz w:val="26"/>
          <w:szCs w:val="26"/>
        </w:rPr>
      </w:pPr>
      <w:r>
        <w:rPr>
          <w:sz w:val="26"/>
          <w:szCs w:val="26"/>
        </w:rPr>
        <w:t>SAS file:</w:t>
      </w:r>
      <w:r w:rsidR="00F161AC">
        <w:rPr>
          <w:sz w:val="26"/>
          <w:szCs w:val="26"/>
        </w:rPr>
        <w:t xml:space="preserve"> </w:t>
      </w:r>
      <w:r w:rsidR="00F161AC" w:rsidRPr="00C326D6">
        <w:rPr>
          <w:sz w:val="26"/>
          <w:szCs w:val="26"/>
        </w:rPr>
        <w:t>R:\MOOSHUBB\lon</w:t>
      </w:r>
      <w:r w:rsidR="00F161AC">
        <w:rPr>
          <w:sz w:val="26"/>
          <w:szCs w:val="26"/>
        </w:rPr>
        <w:t xml:space="preserve">gterm\lixi </w:t>
      </w:r>
      <w:proofErr w:type="spellStart"/>
      <w:r w:rsidR="00F161AC">
        <w:rPr>
          <w:sz w:val="26"/>
          <w:szCs w:val="26"/>
        </w:rPr>
        <w:t>kong</w:t>
      </w:r>
      <w:proofErr w:type="spellEnd"/>
      <w:r w:rsidR="00F161AC">
        <w:rPr>
          <w:sz w:val="26"/>
          <w:szCs w:val="26"/>
        </w:rPr>
        <w:t>\2003data\segherb</w:t>
      </w:r>
      <w:r w:rsidR="00F161AC" w:rsidRPr="00C326D6">
        <w:rPr>
          <w:sz w:val="26"/>
          <w:szCs w:val="26"/>
        </w:rPr>
        <w:t>2003.ssd</w:t>
      </w:r>
    </w:p>
    <w:p w:rsidR="00F161AC" w:rsidRPr="004271FC" w:rsidRDefault="00F161AC" w:rsidP="00F161AC">
      <w:r>
        <w:rPr>
          <w:b/>
        </w:rPr>
        <w:t xml:space="preserve">SEASON: </w:t>
      </w:r>
      <w:r>
        <w:t>Spring, or summer</w:t>
      </w:r>
    </w:p>
    <w:p w:rsidR="00F161AC" w:rsidRPr="004271FC" w:rsidRDefault="00F161AC" w:rsidP="00F161AC">
      <w:r>
        <w:rPr>
          <w:b/>
        </w:rPr>
        <w:t xml:space="preserve">DATE: </w:t>
      </w:r>
      <w:r>
        <w:t>Date when data were collected</w:t>
      </w:r>
    </w:p>
    <w:p w:rsidR="00F161AC" w:rsidRPr="004271FC" w:rsidRDefault="00F161AC" w:rsidP="00F161AC">
      <w:r>
        <w:rPr>
          <w:b/>
        </w:rPr>
        <w:t xml:space="preserve">ASPECT: </w:t>
      </w:r>
      <w:r>
        <w:t>East or west.</w:t>
      </w:r>
    </w:p>
    <w:p w:rsidR="00F161AC" w:rsidRPr="004271FC" w:rsidRDefault="00F161AC" w:rsidP="00F161AC">
      <w:r>
        <w:rPr>
          <w:b/>
        </w:rPr>
        <w:t xml:space="preserve">PACENO: </w:t>
      </w:r>
      <w:r>
        <w:t>Pace number</w:t>
      </w:r>
    </w:p>
    <w:p w:rsidR="00F161AC" w:rsidRPr="004271FC" w:rsidRDefault="00F161AC" w:rsidP="00F161AC">
      <w:r>
        <w:rPr>
          <w:b/>
        </w:rPr>
        <w:t xml:space="preserve">SEGID: </w:t>
      </w:r>
      <w:r>
        <w:t>Segment ID</w:t>
      </w:r>
    </w:p>
    <w:p w:rsidR="00F161AC" w:rsidRPr="004271FC" w:rsidRDefault="00F161AC" w:rsidP="00F161AC">
      <w:r>
        <w:rPr>
          <w:b/>
        </w:rPr>
        <w:t xml:space="preserve">ELEVATION: </w:t>
      </w:r>
      <w:r>
        <w:t>Elevation, all equal to 2750’.</w:t>
      </w:r>
    </w:p>
    <w:p w:rsidR="00F161AC" w:rsidRPr="004271FC" w:rsidRDefault="00F161AC" w:rsidP="00F161AC">
      <w:r>
        <w:rPr>
          <w:b/>
        </w:rPr>
        <w:t xml:space="preserve">1*1LOC: </w:t>
      </w:r>
      <w:r>
        <w:t xml:space="preserve">1*1m quadrat location. </w:t>
      </w:r>
      <w:r w:rsidRPr="00F73440">
        <w:rPr>
          <w:color w:val="C00000"/>
        </w:rPr>
        <w:t>Distance from the beginning pace?</w:t>
      </w:r>
    </w:p>
    <w:p w:rsidR="00F161AC" w:rsidRDefault="00F161AC" w:rsidP="00F161AC">
      <w:r>
        <w:rPr>
          <w:b/>
        </w:rPr>
        <w:t xml:space="preserve">SPECIES: </w:t>
      </w:r>
      <w:r>
        <w:t xml:space="preserve">Species identification. </w:t>
      </w:r>
      <w:proofErr w:type="gramStart"/>
      <w:r>
        <w:t>Full names.</w:t>
      </w:r>
      <w:proofErr w:type="gramEnd"/>
    </w:p>
    <w:p w:rsidR="005F1781" w:rsidRDefault="005F1781" w:rsidP="00F62517">
      <w:pPr>
        <w:pStyle w:val="ListParagraph"/>
        <w:numPr>
          <w:ilvl w:val="0"/>
          <w:numId w:val="3"/>
        </w:numPr>
        <w:rPr>
          <w:color w:val="C00000"/>
        </w:rPr>
      </w:pPr>
      <w:r w:rsidRPr="001F1955">
        <w:rPr>
          <w:color w:val="C00000"/>
        </w:rPr>
        <w:t>There are “</w:t>
      </w:r>
      <w:proofErr w:type="spellStart"/>
      <w:r w:rsidRPr="001F1955">
        <w:rPr>
          <w:color w:val="C00000"/>
        </w:rPr>
        <w:t>Abies</w:t>
      </w:r>
      <w:proofErr w:type="spellEnd"/>
      <w:r w:rsidRPr="001F1955">
        <w:rPr>
          <w:color w:val="C00000"/>
        </w:rPr>
        <w:t xml:space="preserve"> </w:t>
      </w:r>
      <w:proofErr w:type="spellStart"/>
      <w:r w:rsidRPr="001F1955">
        <w:rPr>
          <w:color w:val="C00000"/>
        </w:rPr>
        <w:t>balsamea</w:t>
      </w:r>
      <w:proofErr w:type="spellEnd"/>
      <w:r w:rsidRPr="001F1955">
        <w:rPr>
          <w:color w:val="C00000"/>
        </w:rPr>
        <w:t>” with a note “not a seedling”. “</w:t>
      </w:r>
      <w:proofErr w:type="spellStart"/>
      <w:r w:rsidRPr="001F1955">
        <w:rPr>
          <w:color w:val="C00000"/>
        </w:rPr>
        <w:t>Abies</w:t>
      </w:r>
      <w:proofErr w:type="spellEnd"/>
      <w:r w:rsidRPr="001F1955">
        <w:rPr>
          <w:color w:val="C00000"/>
        </w:rPr>
        <w:t xml:space="preserve"> </w:t>
      </w:r>
      <w:proofErr w:type="spellStart"/>
      <w:r w:rsidRPr="001F1955">
        <w:rPr>
          <w:color w:val="C00000"/>
        </w:rPr>
        <w:t>balsamea</w:t>
      </w:r>
      <w:proofErr w:type="spellEnd"/>
      <w:r w:rsidRPr="001F1955">
        <w:rPr>
          <w:color w:val="C00000"/>
        </w:rPr>
        <w:t>” and “</w:t>
      </w:r>
      <w:proofErr w:type="spellStart"/>
      <w:r w:rsidRPr="001F1955">
        <w:rPr>
          <w:color w:val="C00000"/>
        </w:rPr>
        <w:t>Abies</w:t>
      </w:r>
      <w:proofErr w:type="spellEnd"/>
      <w:r w:rsidRPr="001F1955">
        <w:rPr>
          <w:color w:val="C00000"/>
        </w:rPr>
        <w:t xml:space="preserve"> </w:t>
      </w:r>
      <w:proofErr w:type="spellStart"/>
      <w:r w:rsidRPr="001F1955">
        <w:rPr>
          <w:color w:val="C00000"/>
        </w:rPr>
        <w:t>balsamea</w:t>
      </w:r>
      <w:proofErr w:type="spellEnd"/>
      <w:r w:rsidRPr="001F1955">
        <w:rPr>
          <w:color w:val="C00000"/>
        </w:rPr>
        <w:t xml:space="preserve"> seedling</w:t>
      </w:r>
      <w:r w:rsidR="00233BE2">
        <w:rPr>
          <w:color w:val="C00000"/>
        </w:rPr>
        <w:t>”: Those without “</w:t>
      </w:r>
      <w:proofErr w:type="spellStart"/>
      <w:r w:rsidR="00233BE2">
        <w:rPr>
          <w:color w:val="C00000"/>
        </w:rPr>
        <w:t>seedling”as</w:t>
      </w:r>
      <w:proofErr w:type="spellEnd"/>
      <w:r w:rsidR="00233BE2">
        <w:rPr>
          <w:color w:val="C00000"/>
        </w:rPr>
        <w:t xml:space="preserve"> notes were not seedlings</w:t>
      </w:r>
    </w:p>
    <w:p w:rsidR="006C2957" w:rsidRPr="006C2957" w:rsidRDefault="005F1781" w:rsidP="00F62517">
      <w:pPr>
        <w:pStyle w:val="ListParagraph"/>
        <w:numPr>
          <w:ilvl w:val="0"/>
          <w:numId w:val="3"/>
        </w:numPr>
        <w:rPr>
          <w:color w:val="C00000"/>
        </w:rPr>
      </w:pPr>
      <w:proofErr w:type="spellStart"/>
      <w:r w:rsidRPr="00FC1C56">
        <w:rPr>
          <w:color w:val="C00000"/>
        </w:rPr>
        <w:t>Circea</w:t>
      </w:r>
      <w:proofErr w:type="spellEnd"/>
      <w:r w:rsidRPr="00FC1C56">
        <w:rPr>
          <w:color w:val="C00000"/>
        </w:rPr>
        <w:t xml:space="preserve"> </w:t>
      </w:r>
      <w:r>
        <w:rPr>
          <w:color w:val="C00000"/>
        </w:rPr>
        <w:t>alpine</w:t>
      </w:r>
      <w:r w:rsidR="006C2957">
        <w:rPr>
          <w:color w:val="C00000"/>
        </w:rPr>
        <w:t xml:space="preserve">: </w:t>
      </w:r>
      <w:r w:rsidR="006C2957" w:rsidRPr="006C2957">
        <w:rPr>
          <w:color w:val="C00000"/>
        </w:rPr>
        <w:t>this is  small enchanter's-nightshade (</w:t>
      </w:r>
      <w:proofErr w:type="spellStart"/>
      <w:r w:rsidR="006C2957" w:rsidRPr="006C2957">
        <w:rPr>
          <w:i/>
          <w:color w:val="C00000"/>
        </w:rPr>
        <w:t>Circaea</w:t>
      </w:r>
      <w:proofErr w:type="spellEnd"/>
      <w:r w:rsidR="006C2957" w:rsidRPr="006C2957">
        <w:rPr>
          <w:color w:val="C00000"/>
        </w:rPr>
        <w:t xml:space="preserve"> </w:t>
      </w:r>
      <w:proofErr w:type="spellStart"/>
      <w:r w:rsidR="006C2957" w:rsidRPr="006C2957">
        <w:rPr>
          <w:i/>
          <w:color w:val="C00000"/>
        </w:rPr>
        <w:t>alpina</w:t>
      </w:r>
      <w:proofErr w:type="spellEnd"/>
      <w:r w:rsidR="006C2957" w:rsidRPr="006C2957">
        <w:rPr>
          <w:color w:val="C00000"/>
        </w:rPr>
        <w:t>)</w:t>
      </w:r>
    </w:p>
    <w:p w:rsidR="006C2957" w:rsidRPr="006C2957" w:rsidRDefault="005F1781" w:rsidP="00F62517">
      <w:pPr>
        <w:pStyle w:val="ListParagraph"/>
        <w:numPr>
          <w:ilvl w:val="0"/>
          <w:numId w:val="3"/>
        </w:numPr>
      </w:pPr>
      <w:r w:rsidRPr="006C2957">
        <w:t xml:space="preserve">Claytonia </w:t>
      </w:r>
      <w:proofErr w:type="spellStart"/>
      <w:r w:rsidRPr="006C2957">
        <w:t>virginica</w:t>
      </w:r>
      <w:proofErr w:type="spellEnd"/>
      <w:r w:rsidR="006C2957" w:rsidRPr="006C2957">
        <w:t>: This should be Carolina spring-beauty (</w:t>
      </w:r>
      <w:r w:rsidR="006C2957" w:rsidRPr="006C2957">
        <w:rPr>
          <w:i/>
        </w:rPr>
        <w:t>Claytonia</w:t>
      </w:r>
      <w:r w:rsidR="006C2957" w:rsidRPr="006C2957">
        <w:t xml:space="preserve"> </w:t>
      </w:r>
      <w:proofErr w:type="spellStart"/>
      <w:r w:rsidR="006C2957" w:rsidRPr="006C2957">
        <w:rPr>
          <w:i/>
        </w:rPr>
        <w:t>caroliniana</w:t>
      </w:r>
      <w:proofErr w:type="spellEnd"/>
      <w:r w:rsidR="006C2957" w:rsidRPr="006C2957">
        <w:t>). You would not have seen it in previous surveys because it is a true spring ephemeral and would have been completely decomposed by summer.</w:t>
      </w:r>
    </w:p>
    <w:p w:rsidR="00F96167" w:rsidRPr="00F96167" w:rsidRDefault="005F1781" w:rsidP="00F62517">
      <w:pPr>
        <w:pStyle w:val="ListParagraph"/>
        <w:numPr>
          <w:ilvl w:val="0"/>
          <w:numId w:val="3"/>
        </w:numPr>
        <w:rPr>
          <w:color w:val="C00000"/>
        </w:rPr>
      </w:pPr>
      <w:proofErr w:type="spellStart"/>
      <w:r>
        <w:rPr>
          <w:color w:val="C00000"/>
        </w:rPr>
        <w:t>Erythronium</w:t>
      </w:r>
      <w:proofErr w:type="spellEnd"/>
      <w:r>
        <w:rPr>
          <w:color w:val="C00000"/>
        </w:rPr>
        <w:t xml:space="preserve"> </w:t>
      </w:r>
      <w:proofErr w:type="spellStart"/>
      <w:r>
        <w:rPr>
          <w:color w:val="C00000"/>
        </w:rPr>
        <w:t>americanum</w:t>
      </w:r>
      <w:proofErr w:type="spellEnd"/>
      <w:r w:rsidR="00F96167">
        <w:rPr>
          <w:color w:val="C00000"/>
        </w:rPr>
        <w:t xml:space="preserve">: </w:t>
      </w:r>
      <w:r w:rsidR="00F96167" w:rsidRPr="00F96167">
        <w:rPr>
          <w:color w:val="C00000"/>
        </w:rPr>
        <w:t>That is the only name for this species, but like the Claytonia listed above, it is a true spring ephemeral so it would not have been picked up in your previous summer surveys as the species completely decomposes by early summer/late spring.</w:t>
      </w:r>
    </w:p>
    <w:p w:rsidR="006C2957" w:rsidRPr="006C2957" w:rsidRDefault="005F1781" w:rsidP="00F62517">
      <w:pPr>
        <w:pStyle w:val="ListParagraph"/>
        <w:numPr>
          <w:ilvl w:val="0"/>
          <w:numId w:val="3"/>
        </w:numPr>
        <w:rPr>
          <w:color w:val="C00000"/>
        </w:rPr>
      </w:pPr>
      <w:proofErr w:type="spellStart"/>
      <w:r>
        <w:rPr>
          <w:color w:val="C00000"/>
        </w:rPr>
        <w:t>Pyrola</w:t>
      </w:r>
      <w:proofErr w:type="spellEnd"/>
      <w:r w:rsidR="006C2957">
        <w:rPr>
          <w:color w:val="C00000"/>
        </w:rPr>
        <w:t xml:space="preserve">: </w:t>
      </w:r>
      <w:r w:rsidR="006C2957" w:rsidRPr="006C2957">
        <w:rPr>
          <w:color w:val="C00000"/>
        </w:rPr>
        <w:t>this was elliptic-leaved shinleaf (</w:t>
      </w:r>
      <w:proofErr w:type="spellStart"/>
      <w:r w:rsidR="006C2957" w:rsidRPr="006C2957">
        <w:rPr>
          <w:i/>
          <w:color w:val="C00000"/>
        </w:rPr>
        <w:t>Pyrola</w:t>
      </w:r>
      <w:proofErr w:type="spellEnd"/>
      <w:r w:rsidR="006C2957" w:rsidRPr="006C2957">
        <w:rPr>
          <w:color w:val="C00000"/>
        </w:rPr>
        <w:t xml:space="preserve"> </w:t>
      </w:r>
      <w:proofErr w:type="spellStart"/>
      <w:r w:rsidR="006C2957" w:rsidRPr="006C2957">
        <w:rPr>
          <w:i/>
          <w:color w:val="C00000"/>
        </w:rPr>
        <w:t>elliptica</w:t>
      </w:r>
      <w:proofErr w:type="spellEnd"/>
      <w:r w:rsidR="006C2957" w:rsidRPr="006C2957">
        <w:rPr>
          <w:color w:val="C00000"/>
        </w:rPr>
        <w:t>)</w:t>
      </w:r>
    </w:p>
    <w:p w:rsidR="006C2957" w:rsidRPr="006C2957" w:rsidRDefault="006C2957" w:rsidP="00F62517">
      <w:pPr>
        <w:pStyle w:val="ListParagraph"/>
        <w:numPr>
          <w:ilvl w:val="0"/>
          <w:numId w:val="3"/>
        </w:numPr>
        <w:rPr>
          <w:color w:val="C00000"/>
        </w:rPr>
      </w:pPr>
      <w:proofErr w:type="spellStart"/>
      <w:r>
        <w:rPr>
          <w:color w:val="C00000"/>
        </w:rPr>
        <w:t>Sambucus</w:t>
      </w:r>
      <w:proofErr w:type="spellEnd"/>
      <w:r>
        <w:rPr>
          <w:color w:val="C00000"/>
        </w:rPr>
        <w:t xml:space="preserve"> </w:t>
      </w:r>
      <w:proofErr w:type="spellStart"/>
      <w:r>
        <w:rPr>
          <w:color w:val="C00000"/>
        </w:rPr>
        <w:t>racemosa</w:t>
      </w:r>
      <w:proofErr w:type="spellEnd"/>
      <w:r>
        <w:rPr>
          <w:color w:val="C00000"/>
        </w:rPr>
        <w:t xml:space="preserve">: </w:t>
      </w:r>
      <w:r w:rsidR="005F1781">
        <w:rPr>
          <w:color w:val="C00000"/>
        </w:rPr>
        <w:t xml:space="preserve">We have </w:t>
      </w:r>
      <w:proofErr w:type="spellStart"/>
      <w:r w:rsidR="005F1781">
        <w:rPr>
          <w:color w:val="C00000"/>
        </w:rPr>
        <w:t>S</w:t>
      </w:r>
      <w:r>
        <w:rPr>
          <w:color w:val="C00000"/>
        </w:rPr>
        <w:t>ambucus</w:t>
      </w:r>
      <w:proofErr w:type="spellEnd"/>
      <w:r>
        <w:rPr>
          <w:color w:val="C00000"/>
        </w:rPr>
        <w:t xml:space="preserve"> Canadensis on our list. “</w:t>
      </w:r>
      <w:r w:rsidRPr="006C2957">
        <w:rPr>
          <w:color w:val="C00000"/>
        </w:rPr>
        <w:t xml:space="preserve">They are different species. S. </w:t>
      </w:r>
      <w:proofErr w:type="spellStart"/>
      <w:r w:rsidRPr="006C2957">
        <w:rPr>
          <w:color w:val="C00000"/>
        </w:rPr>
        <w:t>canadensis</w:t>
      </w:r>
      <w:proofErr w:type="spellEnd"/>
      <w:r w:rsidRPr="006C2957">
        <w:rPr>
          <w:color w:val="C00000"/>
        </w:rPr>
        <w:t xml:space="preserve"> is typically found in wetter soils and floodplains. I only recall seeing S. </w:t>
      </w:r>
      <w:proofErr w:type="spellStart"/>
      <w:r w:rsidRPr="006C2957">
        <w:rPr>
          <w:color w:val="C00000"/>
        </w:rPr>
        <w:t>racemosa</w:t>
      </w:r>
      <w:proofErr w:type="spellEnd"/>
      <w:r w:rsidRPr="006C2957">
        <w:rPr>
          <w:color w:val="C00000"/>
        </w:rPr>
        <w:t xml:space="preserve"> on the mountain in general. Note the S. </w:t>
      </w:r>
      <w:proofErr w:type="spellStart"/>
      <w:r w:rsidRPr="006C2957">
        <w:rPr>
          <w:color w:val="C00000"/>
        </w:rPr>
        <w:t>racemosa</w:t>
      </w:r>
      <w:proofErr w:type="spellEnd"/>
      <w:r w:rsidRPr="006C2957">
        <w:rPr>
          <w:color w:val="C00000"/>
        </w:rPr>
        <w:t xml:space="preserve"> and S. </w:t>
      </w:r>
      <w:proofErr w:type="spellStart"/>
      <w:r w:rsidRPr="006C2957">
        <w:rPr>
          <w:color w:val="C00000"/>
        </w:rPr>
        <w:t>pubens</w:t>
      </w:r>
      <w:proofErr w:type="spellEnd"/>
      <w:r w:rsidRPr="006C2957">
        <w:rPr>
          <w:color w:val="C00000"/>
        </w:rPr>
        <w:t xml:space="preserve"> ar</w:t>
      </w:r>
      <w:r>
        <w:rPr>
          <w:color w:val="C00000"/>
        </w:rPr>
        <w:t>e synonyms for the same species.” Mellissa  4/02/2013</w:t>
      </w:r>
    </w:p>
    <w:p w:rsidR="005F1781" w:rsidRPr="00393A09" w:rsidRDefault="005F1781" w:rsidP="00F62517">
      <w:pPr>
        <w:pStyle w:val="ListParagraph"/>
        <w:numPr>
          <w:ilvl w:val="0"/>
          <w:numId w:val="3"/>
        </w:numPr>
        <w:rPr>
          <w:color w:val="C00000"/>
        </w:rPr>
      </w:pPr>
      <w:proofErr w:type="spellStart"/>
      <w:r>
        <w:rPr>
          <w:color w:val="C00000"/>
        </w:rPr>
        <w:t>Tiarella</w:t>
      </w:r>
      <w:proofErr w:type="spellEnd"/>
      <w:r>
        <w:rPr>
          <w:color w:val="C00000"/>
        </w:rPr>
        <w:t xml:space="preserve"> </w:t>
      </w:r>
      <w:proofErr w:type="spellStart"/>
      <w:r>
        <w:rPr>
          <w:color w:val="C00000"/>
        </w:rPr>
        <w:t>cordifolia</w:t>
      </w:r>
      <w:proofErr w:type="spellEnd"/>
      <w:r w:rsidR="00F96167">
        <w:rPr>
          <w:color w:val="C00000"/>
        </w:rPr>
        <w:t xml:space="preserve">: </w:t>
      </w:r>
      <w:r w:rsidR="00F96167" w:rsidRPr="00996698">
        <w:rPr>
          <w:rFonts w:eastAsia="Calibri"/>
          <w:color w:val="C00000"/>
        </w:rPr>
        <w:t>this species is</w:t>
      </w:r>
      <w:r w:rsidR="00F96167" w:rsidRPr="00996698">
        <w:rPr>
          <w:rFonts w:eastAsia="Calibri"/>
        </w:rPr>
        <w:t xml:space="preserve"> </w:t>
      </w:r>
      <w:r w:rsidR="00F96167" w:rsidRPr="00996698">
        <w:rPr>
          <w:rFonts w:eastAsia="Calibri"/>
          <w:color w:val="C00000"/>
        </w:rPr>
        <w:t>foam-flower (</w:t>
      </w:r>
      <w:proofErr w:type="spellStart"/>
      <w:r w:rsidR="00F96167" w:rsidRPr="00996698">
        <w:rPr>
          <w:rFonts w:eastAsia="Calibri"/>
          <w:i/>
          <w:color w:val="C00000"/>
        </w:rPr>
        <w:t>Tiarella</w:t>
      </w:r>
      <w:proofErr w:type="spellEnd"/>
      <w:r w:rsidR="00F96167" w:rsidRPr="00996698">
        <w:rPr>
          <w:rFonts w:eastAsia="Calibri"/>
          <w:color w:val="C00000"/>
        </w:rPr>
        <w:t xml:space="preserve"> </w:t>
      </w:r>
      <w:proofErr w:type="spellStart"/>
      <w:r w:rsidR="00F96167" w:rsidRPr="00996698">
        <w:rPr>
          <w:rFonts w:eastAsia="Calibri"/>
          <w:i/>
          <w:color w:val="C00000"/>
        </w:rPr>
        <w:t>cordifolia</w:t>
      </w:r>
      <w:proofErr w:type="spellEnd"/>
      <w:r w:rsidR="00F96167" w:rsidRPr="00996698">
        <w:rPr>
          <w:rFonts w:eastAsia="Calibri"/>
          <w:color w:val="C00000"/>
        </w:rPr>
        <w:t>), I observed in several locations (not in plots) as well. It’s a common species.</w:t>
      </w:r>
    </w:p>
    <w:p w:rsidR="00393A09" w:rsidRPr="00F96167" w:rsidRDefault="00393A09" w:rsidP="00F62517">
      <w:pPr>
        <w:pStyle w:val="ListParagraph"/>
        <w:numPr>
          <w:ilvl w:val="0"/>
          <w:numId w:val="3"/>
        </w:numPr>
        <w:rPr>
          <w:color w:val="C00000"/>
        </w:rPr>
      </w:pPr>
      <w:r>
        <w:rPr>
          <w:color w:val="C00000"/>
        </w:rPr>
        <w:t>no plants</w:t>
      </w:r>
      <w:r w:rsidRPr="00F96167">
        <w:rPr>
          <w:color w:val="C00000"/>
        </w:rPr>
        <w:t>: for W220 1*1 6m quadrat there is</w:t>
      </w:r>
    </w:p>
    <w:p w:rsidR="005F1781" w:rsidRPr="004271FC" w:rsidRDefault="005F1781" w:rsidP="00F161AC"/>
    <w:p w:rsidR="00F161AC" w:rsidRPr="004271FC" w:rsidRDefault="00F161AC" w:rsidP="00F161AC">
      <w:r>
        <w:rPr>
          <w:b/>
        </w:rPr>
        <w:t xml:space="preserve">COVER: </w:t>
      </w:r>
      <w:r>
        <w:t xml:space="preserve">Percentage of cover for collected for plants in all species in the 1*1 quadrat. </w:t>
      </w:r>
    </w:p>
    <w:p w:rsidR="00F161AC" w:rsidRPr="004271FC" w:rsidRDefault="00F161AC" w:rsidP="00F161AC">
      <w:r>
        <w:rPr>
          <w:b/>
        </w:rPr>
        <w:t xml:space="preserve">COUNT: </w:t>
      </w:r>
      <w:r>
        <w:t>Counts were collected for woody plants. Some are missing.</w:t>
      </w:r>
    </w:p>
    <w:p w:rsidR="00F161AC" w:rsidRDefault="00F161AC" w:rsidP="00F161AC">
      <w:pPr>
        <w:rPr>
          <w:b/>
        </w:rPr>
      </w:pPr>
      <w:r>
        <w:rPr>
          <w:b/>
        </w:rPr>
        <w:t xml:space="preserve">NOTES: </w:t>
      </w:r>
    </w:p>
    <w:p w:rsidR="0045448A" w:rsidRPr="00F96167" w:rsidRDefault="00F96167" w:rsidP="00F62517">
      <w:pPr>
        <w:pStyle w:val="ListParagraph"/>
        <w:numPr>
          <w:ilvl w:val="0"/>
          <w:numId w:val="6"/>
        </w:numPr>
        <w:rPr>
          <w:color w:val="C00000"/>
        </w:rPr>
      </w:pPr>
      <w:r w:rsidRPr="00F96167">
        <w:lastRenderedPageBreak/>
        <w:t>Not a seedling:</w:t>
      </w:r>
      <w:r w:rsidR="00393A09">
        <w:t xml:space="preserve"> those don’t have seedling as a note were not seedlings.</w:t>
      </w:r>
    </w:p>
    <w:p w:rsidR="00F161AC" w:rsidRPr="00DE05C1" w:rsidRDefault="00DE05C1" w:rsidP="00E44284">
      <w:pPr>
        <w:spacing w:after="240"/>
        <w:rPr>
          <w:i/>
          <w:color w:val="FF0000"/>
          <w:sz w:val="26"/>
          <w:szCs w:val="26"/>
        </w:rPr>
      </w:pPr>
      <w:r w:rsidRPr="00DE05C1">
        <w:rPr>
          <w:i/>
          <w:color w:val="FF0000"/>
          <w:sz w:val="26"/>
          <w:szCs w:val="26"/>
        </w:rPr>
        <w:t>We might have some time series data from 1998/1999 to 2003. But limited, we are not sure at this time if we’ll use them.</w:t>
      </w:r>
    </w:p>
    <w:p w:rsidR="00C62F3E" w:rsidRPr="00135D49" w:rsidRDefault="00C62F3E" w:rsidP="00462099">
      <w:pPr>
        <w:pStyle w:val="Heading2"/>
        <w:rPr>
          <w:i/>
          <w:color w:val="auto"/>
        </w:rPr>
      </w:pPr>
      <w:bookmarkStart w:id="38" w:name="_Toc326746988"/>
      <w:r w:rsidRPr="00135D49">
        <w:rPr>
          <w:i/>
          <w:color w:val="auto"/>
        </w:rPr>
        <w:t>3.7 Herbaceous cover data collected in 2010</w:t>
      </w:r>
      <w:bookmarkEnd w:id="38"/>
    </w:p>
    <w:p w:rsidR="00C62F3E" w:rsidRDefault="00C62F3E" w:rsidP="00C62F3E">
      <w:pPr>
        <w:rPr>
          <w:i/>
          <w:sz w:val="26"/>
          <w:szCs w:val="26"/>
        </w:rPr>
      </w:pPr>
      <w:r>
        <w:rPr>
          <w:i/>
          <w:sz w:val="26"/>
          <w:szCs w:val="26"/>
        </w:rPr>
        <w:t>Segments sampled: Seg13, Seg21, and Seg48. In each segment, two quadrats were chosen, where herb %cover, and ABBA &amp; PIRU seedling counts and %cover were estimated.</w:t>
      </w:r>
    </w:p>
    <w:p w:rsidR="00C62F3E" w:rsidRDefault="00C62F3E" w:rsidP="00C62F3E">
      <w:pPr>
        <w:rPr>
          <w:sz w:val="26"/>
          <w:szCs w:val="26"/>
        </w:rPr>
      </w:pPr>
      <w:r>
        <w:rPr>
          <w:sz w:val="26"/>
          <w:szCs w:val="26"/>
        </w:rPr>
        <w:t>Raw data:</w:t>
      </w:r>
      <w:r w:rsidRPr="00C326D6">
        <w:rPr>
          <w:sz w:val="26"/>
          <w:szCs w:val="26"/>
        </w:rPr>
        <w:t xml:space="preserve">  R:\MOOSHUBB\longterm\lixi </w:t>
      </w:r>
      <w:proofErr w:type="spellStart"/>
      <w:r w:rsidRPr="00C326D6">
        <w:rPr>
          <w:sz w:val="26"/>
          <w:szCs w:val="26"/>
        </w:rPr>
        <w:t>kong</w:t>
      </w:r>
      <w:proofErr w:type="spellEnd"/>
      <w:r w:rsidRPr="00C326D6">
        <w:rPr>
          <w:sz w:val="26"/>
          <w:szCs w:val="26"/>
        </w:rPr>
        <w:t>\Segment2010\segherb10.xls</w:t>
      </w:r>
    </w:p>
    <w:p w:rsidR="00AA0609" w:rsidRDefault="00AA0609" w:rsidP="00C62F3E">
      <w:pPr>
        <w:rPr>
          <w:sz w:val="26"/>
          <w:szCs w:val="26"/>
        </w:rPr>
      </w:pPr>
    </w:p>
    <w:p w:rsidR="00AA0609" w:rsidRDefault="00AA0609" w:rsidP="00AA0609">
      <w:pPr>
        <w:outlineLvl w:val="1"/>
        <w:rPr>
          <w:b/>
          <w:i/>
          <w:sz w:val="26"/>
          <w:szCs w:val="26"/>
        </w:rPr>
      </w:pPr>
      <w:bookmarkStart w:id="39" w:name="_Toc326747009"/>
      <w:r>
        <w:rPr>
          <w:b/>
          <w:i/>
          <w:sz w:val="26"/>
          <w:szCs w:val="26"/>
        </w:rPr>
        <w:t>3.8</w:t>
      </w:r>
      <w:r w:rsidRPr="0043186A">
        <w:rPr>
          <w:b/>
          <w:i/>
          <w:sz w:val="26"/>
          <w:szCs w:val="26"/>
        </w:rPr>
        <w:t xml:space="preserve"> Master File </w:t>
      </w:r>
      <w:r>
        <w:rPr>
          <w:b/>
          <w:i/>
          <w:sz w:val="26"/>
          <w:szCs w:val="26"/>
        </w:rPr>
        <w:t xml:space="preserve">for </w:t>
      </w:r>
      <w:r w:rsidRPr="0043186A">
        <w:rPr>
          <w:b/>
          <w:i/>
          <w:sz w:val="26"/>
          <w:szCs w:val="26"/>
        </w:rPr>
        <w:t>Herb Cover (data from 1988 to 1999)</w:t>
      </w:r>
      <w:bookmarkEnd w:id="39"/>
    </w:p>
    <w:p w:rsidR="00D61EDB" w:rsidRDefault="00D61EDB" w:rsidP="00D61EDB">
      <w:pPr>
        <w:rPr>
          <w:sz w:val="26"/>
          <w:szCs w:val="26"/>
        </w:rPr>
      </w:pPr>
      <w:r>
        <w:rPr>
          <w:sz w:val="26"/>
          <w:szCs w:val="26"/>
        </w:rPr>
        <w:t xml:space="preserve">SAS program: </w:t>
      </w:r>
      <w:r w:rsidRPr="00DE51DF">
        <w:rPr>
          <w:sz w:val="26"/>
          <w:szCs w:val="26"/>
        </w:rPr>
        <w:t>R:\MOOSHUBB\longterm\lix</w:t>
      </w:r>
      <w:r>
        <w:rPr>
          <w:sz w:val="26"/>
          <w:szCs w:val="26"/>
        </w:rPr>
        <w:t xml:space="preserve">i </w:t>
      </w:r>
      <w:proofErr w:type="spellStart"/>
      <w:r>
        <w:rPr>
          <w:sz w:val="26"/>
          <w:szCs w:val="26"/>
        </w:rPr>
        <w:t>kong</w:t>
      </w:r>
      <w:proofErr w:type="spellEnd"/>
      <w:r>
        <w:rPr>
          <w:sz w:val="26"/>
          <w:szCs w:val="26"/>
        </w:rPr>
        <w:t>\Segment2011\herbmas99.sas</w:t>
      </w:r>
    </w:p>
    <w:p w:rsidR="00AA0609" w:rsidRDefault="00AA0609" w:rsidP="00AA0609">
      <w:pPr>
        <w:rPr>
          <w:sz w:val="26"/>
          <w:szCs w:val="26"/>
        </w:rPr>
      </w:pPr>
      <w:r w:rsidRPr="00DE51DF">
        <w:rPr>
          <w:sz w:val="26"/>
          <w:szCs w:val="26"/>
        </w:rPr>
        <w:t xml:space="preserve">R:\MOOSHUBB\longterm\lixi </w:t>
      </w:r>
      <w:proofErr w:type="spellStart"/>
      <w:r w:rsidRPr="00DE51DF">
        <w:rPr>
          <w:sz w:val="26"/>
          <w:szCs w:val="26"/>
        </w:rPr>
        <w:t>kong</w:t>
      </w:r>
      <w:proofErr w:type="spellEnd"/>
      <w:r w:rsidRPr="00DE51DF">
        <w:rPr>
          <w:sz w:val="26"/>
          <w:szCs w:val="26"/>
        </w:rPr>
        <w:t>\Segment2011\herbmas99.ssd</w:t>
      </w:r>
    </w:p>
    <w:p w:rsidR="00AA0609" w:rsidRPr="005E44B7" w:rsidRDefault="00AA0609" w:rsidP="00AA0609">
      <w:pPr>
        <w:rPr>
          <w:color w:val="4F81BD" w:themeColor="accent1"/>
          <w:sz w:val="26"/>
          <w:szCs w:val="26"/>
        </w:rPr>
      </w:pPr>
      <w:r w:rsidRPr="005E44B7">
        <w:rPr>
          <w:color w:val="4F81BD" w:themeColor="accent1"/>
          <w:sz w:val="26"/>
          <w:szCs w:val="26"/>
        </w:rPr>
        <w:t>Merging finished. Cross check with original data!</w:t>
      </w:r>
    </w:p>
    <w:p w:rsidR="00AA0609" w:rsidRDefault="004C7156" w:rsidP="00AA0609">
      <w:pPr>
        <w:rPr>
          <w:b/>
        </w:rPr>
      </w:pPr>
      <w:r>
        <w:rPr>
          <w:b/>
        </w:rPr>
        <w:t>CONTNAM</w:t>
      </w:r>
    </w:p>
    <w:p w:rsidR="00AA0609" w:rsidRDefault="004C7156" w:rsidP="00AA0609">
      <w:pPr>
        <w:rPr>
          <w:b/>
        </w:rPr>
      </w:pPr>
      <w:r>
        <w:rPr>
          <w:b/>
        </w:rPr>
        <w:t>ST</w:t>
      </w:r>
      <w:r w:rsidR="00AA0609">
        <w:rPr>
          <w:b/>
        </w:rPr>
        <w:t xml:space="preserve">PACE </w:t>
      </w:r>
    </w:p>
    <w:p w:rsidR="004C7156" w:rsidRDefault="004C7156" w:rsidP="004C7156">
      <w:pPr>
        <w:rPr>
          <w:color w:val="FF0000"/>
        </w:rPr>
      </w:pPr>
      <w:r>
        <w:rPr>
          <w:b/>
        </w:rPr>
        <w:t xml:space="preserve">SPEC: </w:t>
      </w:r>
      <w:r>
        <w:t>Species abbreviations.</w:t>
      </w:r>
    </w:p>
    <w:p w:rsidR="004C7156" w:rsidRDefault="004C7156" w:rsidP="004C7156">
      <w:r>
        <w:rPr>
          <w:b/>
        </w:rPr>
        <w:t xml:space="preserve">FORM: </w:t>
      </w:r>
      <w:r w:rsidRPr="00A0583C">
        <w:t>TREE, HERB, or SHRUB</w:t>
      </w:r>
    </w:p>
    <w:p w:rsidR="004C7156" w:rsidRDefault="004C7156" w:rsidP="004C7156">
      <w:r>
        <w:rPr>
          <w:b/>
        </w:rPr>
        <w:t xml:space="preserve">PCVR: </w:t>
      </w:r>
      <w:r>
        <w:t>Percentage of cover. For each quadrat, all species are included, those weren’t found have PCTCOVER of 0.</w:t>
      </w:r>
    </w:p>
    <w:p w:rsidR="0075601F" w:rsidRPr="006D4A4A" w:rsidRDefault="0075601F" w:rsidP="004C7156">
      <w:r w:rsidRPr="0075601F">
        <w:rPr>
          <w:b/>
        </w:rPr>
        <w:t>AREA</w:t>
      </w:r>
      <w:r w:rsidR="006D4A4A">
        <w:rPr>
          <w:b/>
        </w:rPr>
        <w:t xml:space="preserve">: </w:t>
      </w:r>
      <w:r w:rsidR="006D4A4A">
        <w:t>area within which the cover was estimated</w:t>
      </w:r>
    </w:p>
    <w:p w:rsidR="00AA0609" w:rsidRDefault="00AA0609" w:rsidP="00AA0609">
      <w:pPr>
        <w:rPr>
          <w:b/>
        </w:rPr>
      </w:pPr>
      <w:r>
        <w:rPr>
          <w:b/>
        </w:rPr>
        <w:t>ELEV</w:t>
      </w:r>
      <w:r w:rsidR="0075601F">
        <w:rPr>
          <w:b/>
        </w:rPr>
        <w:t>CL</w:t>
      </w:r>
    </w:p>
    <w:p w:rsidR="00AA0609" w:rsidRDefault="0075601F" w:rsidP="00AA0609">
      <w:pPr>
        <w:rPr>
          <w:b/>
        </w:rPr>
      </w:pPr>
      <w:r>
        <w:rPr>
          <w:b/>
        </w:rPr>
        <w:t>ASPCL</w:t>
      </w:r>
    </w:p>
    <w:p w:rsidR="0075601F" w:rsidRDefault="0075601F" w:rsidP="0075601F">
      <w:r>
        <w:rPr>
          <w:b/>
        </w:rPr>
        <w:t xml:space="preserve">DATE: </w:t>
      </w:r>
      <w:r w:rsidRPr="004D0E1F">
        <w:t>Date when herb cover data were collected, recorded in1988 and 1989.</w:t>
      </w:r>
    </w:p>
    <w:p w:rsidR="0075601F" w:rsidRPr="004D0E1F" w:rsidRDefault="0075601F" w:rsidP="0075601F">
      <w:r>
        <w:rPr>
          <w:b/>
        </w:rPr>
        <w:t xml:space="preserve">CENS: </w:t>
      </w:r>
      <w:r>
        <w:t>1988, 1989, 1998 or 1999.</w:t>
      </w:r>
    </w:p>
    <w:p w:rsidR="00AA0609" w:rsidRPr="00240BEA" w:rsidRDefault="0075601F" w:rsidP="00AA0609">
      <w:r>
        <w:rPr>
          <w:b/>
        </w:rPr>
        <w:t>PCVQ</w:t>
      </w:r>
      <w:r w:rsidR="00AA0609">
        <w:rPr>
          <w:b/>
        </w:rPr>
        <w:t xml:space="preserve">: </w:t>
      </w:r>
      <w:r w:rsidR="0077410F">
        <w:t xml:space="preserve">Position of species cover </w:t>
      </w:r>
      <w:proofErr w:type="spellStart"/>
      <w:r w:rsidR="0077410F">
        <w:t>quadart</w:t>
      </w:r>
      <w:proofErr w:type="spellEnd"/>
      <w:r w:rsidR="00AA0609">
        <w:t xml:space="preserve">, only recorded in1999. </w:t>
      </w:r>
    </w:p>
    <w:p w:rsidR="005B6955" w:rsidRDefault="00CB5505" w:rsidP="00462099">
      <w:pPr>
        <w:pStyle w:val="Heading1"/>
        <w:rPr>
          <w:i/>
          <w:color w:val="auto"/>
        </w:rPr>
      </w:pPr>
      <w:bookmarkStart w:id="40" w:name="_Toc326746989"/>
      <w:r>
        <w:rPr>
          <w:i/>
          <w:color w:val="auto"/>
        </w:rPr>
        <w:t>4</w:t>
      </w:r>
      <w:r w:rsidR="005B6955" w:rsidRPr="00722034">
        <w:rPr>
          <w:i/>
          <w:color w:val="auto"/>
        </w:rPr>
        <w:t xml:space="preserve"> Prism Data</w:t>
      </w:r>
      <w:bookmarkEnd w:id="40"/>
    </w:p>
    <w:p w:rsidR="00CB5505" w:rsidRPr="00135D49" w:rsidRDefault="00CB5505" w:rsidP="00462099">
      <w:pPr>
        <w:pStyle w:val="Heading2"/>
        <w:rPr>
          <w:i/>
          <w:color w:val="auto"/>
        </w:rPr>
      </w:pPr>
      <w:bookmarkStart w:id="41" w:name="_Toc326746990"/>
      <w:r w:rsidRPr="00135D49">
        <w:rPr>
          <w:i/>
          <w:color w:val="auto"/>
        </w:rPr>
        <w:t xml:space="preserve">4.1 </w:t>
      </w:r>
      <w:r w:rsidR="009200F6">
        <w:rPr>
          <w:i/>
          <w:color w:val="auto"/>
        </w:rPr>
        <w:t>Data</w:t>
      </w:r>
      <w:r w:rsidRPr="00135D49">
        <w:rPr>
          <w:i/>
          <w:color w:val="auto"/>
        </w:rPr>
        <w:t xml:space="preserve"> collected in 1988</w:t>
      </w:r>
      <w:bookmarkEnd w:id="41"/>
    </w:p>
    <w:p w:rsidR="007147F1" w:rsidRPr="008D0AB9" w:rsidRDefault="001F0A81" w:rsidP="007D3D79">
      <w:pPr>
        <w:rPr>
          <w:i/>
          <w:sz w:val="26"/>
          <w:szCs w:val="26"/>
        </w:rPr>
      </w:pPr>
      <w:r w:rsidRPr="008D0AB9">
        <w:rPr>
          <w:i/>
          <w:sz w:val="26"/>
          <w:szCs w:val="26"/>
        </w:rPr>
        <w:t xml:space="preserve">Number of live and </w:t>
      </w:r>
      <w:r w:rsidR="00F3279C" w:rsidRPr="008D0AB9">
        <w:rPr>
          <w:i/>
          <w:sz w:val="26"/>
          <w:szCs w:val="26"/>
        </w:rPr>
        <w:t xml:space="preserve">dead PIRU at </w:t>
      </w:r>
      <w:r w:rsidRPr="008D0AB9">
        <w:rPr>
          <w:i/>
          <w:sz w:val="26"/>
          <w:szCs w:val="26"/>
        </w:rPr>
        <w:t>the beginning and the end of each segment</w:t>
      </w:r>
      <w:r w:rsidR="00F3279C" w:rsidRPr="008D0AB9">
        <w:rPr>
          <w:i/>
          <w:sz w:val="26"/>
          <w:szCs w:val="26"/>
        </w:rPr>
        <w:t xml:space="preserve"> were counted. </w:t>
      </w:r>
      <w:r w:rsidR="0045647B" w:rsidRPr="0045647B">
        <w:rPr>
          <w:i/>
          <w:color w:val="C00000"/>
          <w:sz w:val="26"/>
          <w:szCs w:val="26"/>
        </w:rPr>
        <w:t>Slope correction was NOT mad</w:t>
      </w:r>
      <w:r w:rsidR="0045647B">
        <w:rPr>
          <w:i/>
          <w:color w:val="C00000"/>
          <w:sz w:val="26"/>
          <w:szCs w:val="26"/>
        </w:rPr>
        <w:t>e</w:t>
      </w:r>
      <w:r w:rsidR="0045647B" w:rsidRPr="0045647B">
        <w:rPr>
          <w:i/>
          <w:color w:val="C00000"/>
          <w:sz w:val="26"/>
          <w:szCs w:val="26"/>
        </w:rPr>
        <w:t>.</w:t>
      </w:r>
      <w:r w:rsidR="0045647B">
        <w:rPr>
          <w:i/>
          <w:sz w:val="26"/>
          <w:szCs w:val="26"/>
        </w:rPr>
        <w:t xml:space="preserve"> </w:t>
      </w:r>
      <w:r w:rsidR="007147F1" w:rsidRPr="008D0AB9">
        <w:rPr>
          <w:i/>
          <w:sz w:val="26"/>
          <w:szCs w:val="26"/>
        </w:rPr>
        <w:t xml:space="preserve">Displacements were also collected. </w:t>
      </w:r>
      <w:r w:rsidR="00657ABF">
        <w:rPr>
          <w:i/>
          <w:sz w:val="26"/>
          <w:szCs w:val="26"/>
        </w:rPr>
        <w:t>BAF (basal area factor) of prisms we used were 1.</w:t>
      </w:r>
    </w:p>
    <w:p w:rsidR="00011A96" w:rsidRDefault="00011A96" w:rsidP="007D3D79">
      <w:pPr>
        <w:rPr>
          <w:i/>
        </w:rPr>
      </w:pPr>
    </w:p>
    <w:p w:rsidR="00853ACB" w:rsidRPr="00853ACB" w:rsidRDefault="00853ACB" w:rsidP="007D3D79">
      <w:r w:rsidRPr="00CF5F91">
        <w:t xml:space="preserve">Raw data 1: </w:t>
      </w:r>
      <w:r w:rsidRPr="00853ACB">
        <w:t>R:\MOOSHUBB\longterm\Contour89\prism88.dat</w:t>
      </w:r>
    </w:p>
    <w:p w:rsidR="00853ACB" w:rsidRPr="00853ACB" w:rsidRDefault="00853ACB" w:rsidP="007D3D79">
      <w:r w:rsidRPr="00CF5F91">
        <w:t>Raw data 2:</w:t>
      </w:r>
      <w:r w:rsidRPr="00853ACB">
        <w:t xml:space="preserve"> R:\MOOSHUBB\longterm\Seedling\prism88.dat</w:t>
      </w:r>
    </w:p>
    <w:p w:rsidR="007147F1" w:rsidRDefault="00976F6F" w:rsidP="007D3D79">
      <w:r w:rsidRPr="00CF5F91">
        <w:t>SAS data set:</w:t>
      </w:r>
      <w:r>
        <w:t xml:space="preserve"> </w:t>
      </w:r>
      <w:hyperlink r:id="rId19" w:history="1">
        <w:r w:rsidRPr="0037259E">
          <w:rPr>
            <w:rStyle w:val="Hyperlink"/>
          </w:rPr>
          <w:t>R:\MOOSHUBB\longterm\Seedling\prism88.ssd</w:t>
        </w:r>
      </w:hyperlink>
      <w:r w:rsidR="001832BC">
        <w:t xml:space="preserve"> (This was simply created by reading “</w:t>
      </w:r>
      <w:r w:rsidR="001832BC" w:rsidRPr="001832BC">
        <w:rPr>
          <w:i/>
        </w:rPr>
        <w:t>Raw data 2</w:t>
      </w:r>
      <w:r w:rsidR="001832BC">
        <w:rPr>
          <w:i/>
        </w:rPr>
        <w:t xml:space="preserve">” </w:t>
      </w:r>
      <w:r w:rsidR="001832BC" w:rsidRPr="001832BC">
        <w:t>into SAS</w:t>
      </w:r>
      <w:r w:rsidR="001832BC">
        <w:t>)</w:t>
      </w:r>
    </w:p>
    <w:p w:rsidR="00011A96" w:rsidRDefault="00011A96" w:rsidP="007D3D79"/>
    <w:p w:rsidR="00853ACB" w:rsidRDefault="00853ACB" w:rsidP="007D3D79">
      <w:pPr>
        <w:rPr>
          <w:i/>
        </w:rPr>
      </w:pPr>
      <w:r w:rsidRPr="00A76FC6">
        <w:rPr>
          <w:i/>
        </w:rPr>
        <w:t xml:space="preserve">Raw data 2 has </w:t>
      </w:r>
      <w:r w:rsidR="004C2062">
        <w:rPr>
          <w:i/>
        </w:rPr>
        <w:t>POINT(displacement data) which raw data 1 doesn’t have</w:t>
      </w:r>
      <w:r w:rsidRPr="00A76FC6">
        <w:rPr>
          <w:i/>
        </w:rPr>
        <w:t xml:space="preserve">, </w:t>
      </w:r>
      <w:r w:rsidR="00446078">
        <w:rPr>
          <w:i/>
        </w:rPr>
        <w:t>d</w:t>
      </w:r>
      <w:r w:rsidRPr="00A76FC6">
        <w:rPr>
          <w:i/>
        </w:rPr>
        <w:t>ata from raw data 1 were merged with 1989 data</w:t>
      </w:r>
      <w:r w:rsidR="00051382">
        <w:rPr>
          <w:i/>
        </w:rPr>
        <w:t xml:space="preserve"> as “</w:t>
      </w:r>
      <w:proofErr w:type="spellStart"/>
      <w:r w:rsidR="00051382">
        <w:rPr>
          <w:i/>
        </w:rPr>
        <w:t>contour.ssd</w:t>
      </w:r>
      <w:proofErr w:type="spellEnd"/>
      <w:r w:rsidR="00051382">
        <w:rPr>
          <w:i/>
        </w:rPr>
        <w:t>”</w:t>
      </w:r>
      <w:r w:rsidR="00A76FC6" w:rsidRPr="00A76FC6">
        <w:rPr>
          <w:i/>
        </w:rPr>
        <w:t>,</w:t>
      </w:r>
      <w:r w:rsidR="00051382">
        <w:rPr>
          <w:i/>
        </w:rPr>
        <w:t xml:space="preserve"> </w:t>
      </w:r>
      <w:r w:rsidR="00A76FC6" w:rsidRPr="00A76FC6">
        <w:rPr>
          <w:i/>
        </w:rPr>
        <w:t xml:space="preserve">but there </w:t>
      </w:r>
      <w:r w:rsidR="00A05E26" w:rsidRPr="00A76FC6">
        <w:rPr>
          <w:i/>
        </w:rPr>
        <w:t>are</w:t>
      </w:r>
      <w:r w:rsidR="00A76FC6" w:rsidRPr="00A76FC6">
        <w:rPr>
          <w:i/>
        </w:rPr>
        <w:t xml:space="preserve"> some problems</w:t>
      </w:r>
      <w:r w:rsidR="00051382">
        <w:rPr>
          <w:i/>
        </w:rPr>
        <w:t>, so w</w:t>
      </w:r>
      <w:r w:rsidR="00A76FC6" w:rsidRPr="00A76FC6">
        <w:rPr>
          <w:i/>
        </w:rPr>
        <w:t xml:space="preserve">ill use </w:t>
      </w:r>
      <w:r w:rsidR="00AB11A1">
        <w:rPr>
          <w:i/>
        </w:rPr>
        <w:t>raw data2</w:t>
      </w:r>
      <w:r w:rsidR="00A76FC6" w:rsidRPr="00A76FC6">
        <w:rPr>
          <w:i/>
        </w:rPr>
        <w:t xml:space="preserve"> in 2011 segment prism master file.</w:t>
      </w:r>
    </w:p>
    <w:p w:rsidR="00BB19AC" w:rsidRDefault="00BB19AC" w:rsidP="007D3D79">
      <w:r>
        <w:t>CONTOUR</w:t>
      </w:r>
    </w:p>
    <w:p w:rsidR="00BB19AC" w:rsidRDefault="00BB19AC" w:rsidP="007D3D79">
      <w:r>
        <w:t>SEGMENT</w:t>
      </w:r>
      <w:r w:rsidR="00E7173C">
        <w:t>: segment pace name.</w:t>
      </w:r>
    </w:p>
    <w:p w:rsidR="00BB19AC" w:rsidRDefault="00BB19AC" w:rsidP="007D3D79">
      <w:r>
        <w:lastRenderedPageBreak/>
        <w:t>SEGLNGTH</w:t>
      </w:r>
      <w:r w:rsidR="00446078">
        <w:t>: Segment length</w:t>
      </w:r>
    </w:p>
    <w:p w:rsidR="00BB19AC" w:rsidRDefault="00BB19AC" w:rsidP="007D3D79">
      <w:r>
        <w:t>PACE</w:t>
      </w:r>
      <w:r w:rsidR="00E7173C">
        <w:t xml:space="preserve">: </w:t>
      </w:r>
      <w:r w:rsidR="00C30895">
        <w:t xml:space="preserve">Pace at where prism data were collected. </w:t>
      </w:r>
      <w:proofErr w:type="gramStart"/>
      <w:r w:rsidR="00E7173C">
        <w:t>if</w:t>
      </w:r>
      <w:proofErr w:type="gramEnd"/>
      <w:r w:rsidR="00E7173C">
        <w:t xml:space="preserve"> SEGMENT=PACE, then it’s the prism point at the beginning of the segment; if SEGMENT&lt;PACE (difference would be 20 paces), then it’s the prism point at the end of the segment.</w:t>
      </w:r>
    </w:p>
    <w:p w:rsidR="00BB19AC" w:rsidRDefault="00BB19AC" w:rsidP="007D3D79">
      <w:r>
        <w:t>POINT: Displacement of the segment</w:t>
      </w:r>
      <w:proofErr w:type="gramStart"/>
      <w:r>
        <w:t>.</w:t>
      </w:r>
      <w:r w:rsidR="003A45C5" w:rsidRPr="003A45C5">
        <w:rPr>
          <w:color w:val="C00000"/>
        </w:rPr>
        <w:t>.</w:t>
      </w:r>
      <w:proofErr w:type="gramEnd"/>
    </w:p>
    <w:p w:rsidR="00BB19AC" w:rsidRDefault="00BB19AC" w:rsidP="007D3D79">
      <w:r>
        <w:t>PRISMLVE</w:t>
      </w:r>
      <w:r w:rsidR="00801B80">
        <w:t>: number of live PIRU.</w:t>
      </w:r>
    </w:p>
    <w:p w:rsidR="00BB19AC" w:rsidRDefault="00BB19AC" w:rsidP="007D3D79">
      <w:r>
        <w:t>PRISMDED</w:t>
      </w:r>
      <w:r w:rsidR="00801B80">
        <w:t>: number of dead PIRU.</w:t>
      </w:r>
    </w:p>
    <w:p w:rsidR="00BB19AC" w:rsidRDefault="00BB19AC" w:rsidP="007D3D79">
      <w:pPr>
        <w:rPr>
          <w:color w:val="C00000"/>
        </w:rPr>
      </w:pPr>
      <w:r>
        <w:t>DUMMY</w:t>
      </w:r>
      <w:r w:rsidR="00801B80">
        <w:t>:</w:t>
      </w:r>
      <w:r w:rsidR="00DE75DF">
        <w:t xml:space="preserve"> “a dummy column used to enter extra data if needed. See handwritten notes of the appropriate data if and entry was made in this column”. </w:t>
      </w:r>
      <w:r w:rsidR="00DE75DF" w:rsidRPr="00DE75DF">
        <w:rPr>
          <w:color w:val="C00000"/>
        </w:rPr>
        <w:t>Only LE1860, seg1760, beginning point, has a DUMMY of 999. Others all have DUMMY equal to 0.</w:t>
      </w:r>
    </w:p>
    <w:p w:rsidR="00BD3FCA" w:rsidRDefault="00BD3FCA" w:rsidP="007D3D79">
      <w:pPr>
        <w:rPr>
          <w:color w:val="C00000"/>
        </w:rPr>
      </w:pPr>
    </w:p>
    <w:p w:rsidR="005D271B" w:rsidRDefault="005C7FAC" w:rsidP="007D3D79">
      <w:pPr>
        <w:rPr>
          <w:color w:val="0070C0"/>
        </w:rPr>
      </w:pPr>
      <w:r>
        <w:rPr>
          <w:color w:val="0070C0"/>
        </w:rPr>
        <w:t xml:space="preserve">On printed </w:t>
      </w:r>
      <w:r w:rsidR="00557C50" w:rsidRPr="00557C50">
        <w:rPr>
          <w:color w:val="0070C0"/>
        </w:rPr>
        <w:t xml:space="preserve">hard copy, LE1860, starting pace 1820 was corrected as 1800; ME2020, starting pace 140 was corrected as 120 in 1989, so after correction, both of the segments have two prism point measured. </w:t>
      </w:r>
      <w:proofErr w:type="gramStart"/>
      <w:r w:rsidR="00557C50" w:rsidRPr="00557C50">
        <w:rPr>
          <w:color w:val="0070C0"/>
        </w:rPr>
        <w:t>Corrected this in new master file.</w:t>
      </w:r>
      <w:proofErr w:type="gramEnd"/>
      <w:r w:rsidR="00006A45">
        <w:rPr>
          <w:color w:val="0070C0"/>
        </w:rPr>
        <w:t xml:space="preserve">  Lixi 5/16/2012</w:t>
      </w:r>
    </w:p>
    <w:p w:rsidR="00230C6A" w:rsidRDefault="00230C6A" w:rsidP="007D3D79">
      <w:pPr>
        <w:rPr>
          <w:color w:val="0070C0"/>
        </w:rPr>
      </w:pPr>
      <w:r>
        <w:rPr>
          <w:color w:val="0070C0"/>
        </w:rPr>
        <w:t xml:space="preserve">Also on the hard copy, LE1860, starting point, number of live </w:t>
      </w:r>
      <w:proofErr w:type="spellStart"/>
      <w:r>
        <w:rPr>
          <w:color w:val="0070C0"/>
        </w:rPr>
        <w:t>piru</w:t>
      </w:r>
      <w:proofErr w:type="spellEnd"/>
      <w:r>
        <w:rPr>
          <w:color w:val="0070C0"/>
        </w:rPr>
        <w:t xml:space="preserve"> was corrected from 5 to 6, with a note “borderline tree 5/25/89 pap”.</w:t>
      </w:r>
      <w:r w:rsidR="00036229">
        <w:rPr>
          <w:color w:val="0070C0"/>
        </w:rPr>
        <w:t xml:space="preserve">  </w:t>
      </w:r>
      <w:proofErr w:type="gramStart"/>
      <w:r w:rsidR="00036229">
        <w:rPr>
          <w:color w:val="0070C0"/>
        </w:rPr>
        <w:t>Corrected this.</w:t>
      </w:r>
      <w:proofErr w:type="gramEnd"/>
      <w:r w:rsidR="00036229">
        <w:rPr>
          <w:color w:val="0070C0"/>
        </w:rPr>
        <w:t xml:space="preserve"> Lixi 5/16/2012</w:t>
      </w:r>
    </w:p>
    <w:p w:rsidR="00230C6A" w:rsidRPr="00557C50" w:rsidRDefault="00230C6A" w:rsidP="007D3D79">
      <w:pPr>
        <w:rPr>
          <w:color w:val="0070C0"/>
        </w:rPr>
      </w:pPr>
    </w:p>
    <w:p w:rsidR="00BD3FCA" w:rsidRDefault="00096A22" w:rsidP="007D3D79">
      <w:pPr>
        <w:rPr>
          <w:color w:val="C00000"/>
        </w:rPr>
      </w:pPr>
      <w:r>
        <w:rPr>
          <w:color w:val="C00000"/>
        </w:rPr>
        <w:t>Where at both points, no live or dead PIRU were in</w:t>
      </w:r>
      <w:r w:rsidR="005D271B">
        <w:rPr>
          <w:color w:val="C00000"/>
        </w:rPr>
        <w:t xml:space="preserve"> (all have 0s)</w:t>
      </w:r>
      <w:r>
        <w:rPr>
          <w:color w:val="C00000"/>
        </w:rPr>
        <w:t xml:space="preserve">, </w:t>
      </w:r>
      <w:r w:rsidR="002E2363">
        <w:rPr>
          <w:color w:val="C00000"/>
        </w:rPr>
        <w:t>we still keep the segment so we don’t overestimate the average?</w:t>
      </w:r>
    </w:p>
    <w:p w:rsidR="00D75DDA" w:rsidRDefault="00D75DDA" w:rsidP="007D3D79">
      <w:pPr>
        <w:rPr>
          <w:color w:val="C00000"/>
        </w:rPr>
      </w:pPr>
    </w:p>
    <w:p w:rsidR="00D75DDA" w:rsidRDefault="00D75DDA" w:rsidP="007D3D79">
      <w:pPr>
        <w:rPr>
          <w:color w:val="C00000"/>
        </w:rPr>
      </w:pPr>
      <w:r>
        <w:rPr>
          <w:color w:val="C00000"/>
        </w:rPr>
        <w:t>ME2020, seg920, at prism point1, DISP=U1, and the prism point 2, DISP=U2.</w:t>
      </w:r>
      <w:r w:rsidR="000941D5">
        <w:rPr>
          <w:color w:val="C00000"/>
        </w:rPr>
        <w:t xml:space="preserve"> </w:t>
      </w:r>
      <w:proofErr w:type="gramStart"/>
      <w:r w:rsidR="00E94C4E">
        <w:rPr>
          <w:color w:val="C00000"/>
        </w:rPr>
        <w:t xml:space="preserve">The same on </w:t>
      </w:r>
      <w:r w:rsidR="002B684E">
        <w:rPr>
          <w:color w:val="C00000"/>
        </w:rPr>
        <w:t xml:space="preserve">printed </w:t>
      </w:r>
      <w:r w:rsidR="00E94C4E">
        <w:rPr>
          <w:color w:val="C00000"/>
        </w:rPr>
        <w:t>hardcopy.</w:t>
      </w:r>
      <w:proofErr w:type="gramEnd"/>
      <w:r w:rsidR="00E94C4E">
        <w:rPr>
          <w:color w:val="C00000"/>
        </w:rPr>
        <w:t xml:space="preserve"> </w:t>
      </w:r>
      <w:proofErr w:type="gramStart"/>
      <w:r w:rsidR="000941D5">
        <w:rPr>
          <w:color w:val="C00000"/>
        </w:rPr>
        <w:t>Corrected U2 to U1 for now.</w:t>
      </w:r>
      <w:proofErr w:type="gramEnd"/>
    </w:p>
    <w:p w:rsidR="007F7D1D" w:rsidRDefault="007F7D1D" w:rsidP="007D3D79">
      <w:pPr>
        <w:rPr>
          <w:color w:val="C00000"/>
        </w:rPr>
      </w:pPr>
    </w:p>
    <w:p w:rsidR="007F7D1D" w:rsidRPr="00DE75DF" w:rsidRDefault="007F7D1D" w:rsidP="007D3D79">
      <w:pPr>
        <w:rPr>
          <w:color w:val="C00000"/>
        </w:rPr>
      </w:pPr>
      <w:r>
        <w:rPr>
          <w:color w:val="C00000"/>
        </w:rPr>
        <w:t>He1080, seg1080, seg</w:t>
      </w:r>
      <w:r w:rsidR="00EF4FC9">
        <w:rPr>
          <w:color w:val="C00000"/>
        </w:rPr>
        <w:t>ment</w:t>
      </w:r>
      <w:r>
        <w:rPr>
          <w:color w:val="C00000"/>
        </w:rPr>
        <w:t xml:space="preserve"> length=0.</w:t>
      </w:r>
      <w:r w:rsidR="00774865">
        <w:rPr>
          <w:color w:val="C00000"/>
        </w:rPr>
        <w:t xml:space="preserve"> And only has data entry at prism point 1. No PIRU found.</w:t>
      </w:r>
      <w:r w:rsidR="0070659A">
        <w:rPr>
          <w:color w:val="C00000"/>
        </w:rPr>
        <w:t xml:space="preserve"> </w:t>
      </w:r>
      <w:proofErr w:type="gramStart"/>
      <w:r w:rsidR="0070659A">
        <w:rPr>
          <w:color w:val="C00000"/>
        </w:rPr>
        <w:t xml:space="preserve">The same on </w:t>
      </w:r>
      <w:r w:rsidR="002B684E">
        <w:rPr>
          <w:color w:val="C00000"/>
        </w:rPr>
        <w:t xml:space="preserve">printed </w:t>
      </w:r>
      <w:r w:rsidR="0070659A">
        <w:rPr>
          <w:color w:val="C00000"/>
        </w:rPr>
        <w:t>hardcopy.</w:t>
      </w:r>
      <w:proofErr w:type="gramEnd"/>
    </w:p>
    <w:p w:rsidR="00CB5505" w:rsidRDefault="00CB5505" w:rsidP="00462099">
      <w:pPr>
        <w:pStyle w:val="Heading2"/>
        <w:rPr>
          <w:i/>
          <w:color w:val="auto"/>
        </w:rPr>
      </w:pPr>
      <w:bookmarkStart w:id="42" w:name="_Toc326746991"/>
      <w:r>
        <w:rPr>
          <w:i/>
          <w:color w:val="auto"/>
        </w:rPr>
        <w:t xml:space="preserve">4.2 </w:t>
      </w:r>
      <w:r w:rsidR="009200F6">
        <w:rPr>
          <w:i/>
          <w:color w:val="auto"/>
        </w:rPr>
        <w:t>Data</w:t>
      </w:r>
      <w:r>
        <w:rPr>
          <w:i/>
          <w:color w:val="auto"/>
        </w:rPr>
        <w:t xml:space="preserve"> collected in 1989</w:t>
      </w:r>
      <w:bookmarkEnd w:id="42"/>
    </w:p>
    <w:p w:rsidR="00CB5505" w:rsidRPr="00F42945" w:rsidRDefault="00CB5505" w:rsidP="00CB5505">
      <w:pPr>
        <w:rPr>
          <w:i/>
          <w:color w:val="C00000"/>
          <w:sz w:val="26"/>
          <w:szCs w:val="26"/>
        </w:rPr>
      </w:pPr>
      <w:r>
        <w:rPr>
          <w:i/>
          <w:sz w:val="26"/>
          <w:szCs w:val="26"/>
        </w:rPr>
        <w:t xml:space="preserve">Number of live, dead, and snag (a tree that is broken off above </w:t>
      </w:r>
      <w:proofErr w:type="spellStart"/>
      <w:r>
        <w:rPr>
          <w:i/>
          <w:sz w:val="26"/>
          <w:szCs w:val="26"/>
        </w:rPr>
        <w:t>dbh</w:t>
      </w:r>
      <w:proofErr w:type="spellEnd"/>
      <w:r>
        <w:rPr>
          <w:i/>
          <w:sz w:val="26"/>
          <w:szCs w:val="26"/>
        </w:rPr>
        <w:t xml:space="preserve"> and has less than 50% of its crown structure still present) PIRU were counted at the beginning (prism point 1), midpoint (prism point 2), and end (prism point3) were counted. </w:t>
      </w:r>
      <w:r w:rsidRPr="007B1C5C">
        <w:rPr>
          <w:i/>
          <w:sz w:val="26"/>
          <w:szCs w:val="26"/>
        </w:rPr>
        <w:t>The definition of prism point 2 and 3 got switched in 1998. Slope correction was done in the field by turning the prism angle parallel to the slope at each point.</w:t>
      </w:r>
    </w:p>
    <w:p w:rsidR="00CB5505" w:rsidRDefault="00CB5505" w:rsidP="00CB5505">
      <w:pPr>
        <w:rPr>
          <w:i/>
          <w:color w:val="C00000"/>
          <w:sz w:val="26"/>
          <w:szCs w:val="26"/>
        </w:rPr>
      </w:pPr>
    </w:p>
    <w:p w:rsidR="00CB5505" w:rsidRDefault="00CB5505" w:rsidP="00CB5505">
      <w:pPr>
        <w:rPr>
          <w:i/>
          <w:color w:val="C00000"/>
          <w:sz w:val="26"/>
          <w:szCs w:val="26"/>
        </w:rPr>
      </w:pPr>
      <w:r>
        <w:rPr>
          <w:i/>
          <w:color w:val="C00000"/>
          <w:sz w:val="26"/>
          <w:szCs w:val="26"/>
        </w:rPr>
        <w:t>LW1900, segment 340, 520, 640, and 840 don’t have data for snag trees, assume we looked for them, but didn’t find any?</w:t>
      </w:r>
    </w:p>
    <w:p w:rsidR="00CB5505" w:rsidRPr="000849F7" w:rsidRDefault="00CB5505" w:rsidP="00CB5505">
      <w:pPr>
        <w:rPr>
          <w:color w:val="C00000"/>
          <w:sz w:val="26"/>
          <w:szCs w:val="26"/>
        </w:rPr>
      </w:pPr>
    </w:p>
    <w:p w:rsidR="00CB5505" w:rsidRDefault="00CB5505" w:rsidP="00CB5505">
      <w:pPr>
        <w:rPr>
          <w:sz w:val="26"/>
          <w:szCs w:val="26"/>
        </w:rPr>
      </w:pPr>
      <w:r w:rsidRPr="000849F7">
        <w:rPr>
          <w:sz w:val="26"/>
          <w:szCs w:val="26"/>
        </w:rPr>
        <w:t>Raw data: R:\MOOSHUBB\longterm\Contour89\prism89.dat</w:t>
      </w:r>
    </w:p>
    <w:p w:rsidR="00CB5505" w:rsidRPr="00135D49" w:rsidRDefault="00CB5505" w:rsidP="00462099">
      <w:pPr>
        <w:pStyle w:val="Heading2"/>
        <w:rPr>
          <w:i/>
          <w:color w:val="auto"/>
        </w:rPr>
      </w:pPr>
      <w:r w:rsidRPr="00135D49">
        <w:rPr>
          <w:i/>
          <w:color w:val="auto"/>
        </w:rPr>
        <w:t xml:space="preserve"> </w:t>
      </w:r>
      <w:bookmarkStart w:id="43" w:name="_Toc326746992"/>
      <w:r w:rsidRPr="00135D49">
        <w:rPr>
          <w:i/>
          <w:color w:val="auto"/>
        </w:rPr>
        <w:t xml:space="preserve">4.3 </w:t>
      </w:r>
      <w:r w:rsidR="009200F6">
        <w:rPr>
          <w:i/>
          <w:color w:val="auto"/>
        </w:rPr>
        <w:t>Data</w:t>
      </w:r>
      <w:r w:rsidRPr="00135D49">
        <w:rPr>
          <w:i/>
          <w:color w:val="auto"/>
        </w:rPr>
        <w:t xml:space="preserve"> collected in 1998</w:t>
      </w:r>
      <w:bookmarkEnd w:id="43"/>
    </w:p>
    <w:p w:rsidR="00CB5505" w:rsidRPr="009250F5" w:rsidRDefault="00CB5505" w:rsidP="00CB5505">
      <w:pPr>
        <w:rPr>
          <w:i/>
          <w:sz w:val="26"/>
          <w:szCs w:val="26"/>
        </w:rPr>
      </w:pPr>
      <w:r w:rsidRPr="009250F5">
        <w:rPr>
          <w:i/>
          <w:sz w:val="26"/>
          <w:szCs w:val="26"/>
        </w:rPr>
        <w:t>Number of live, dead, and snag trees in all species were counted at each of 3 prism points for each segment. Slope correction was done in field by turning the prism angle parallel to the slope of each point.</w:t>
      </w:r>
    </w:p>
    <w:p w:rsidR="00DB145E" w:rsidRPr="00135D49" w:rsidRDefault="00DB145E" w:rsidP="00462099">
      <w:pPr>
        <w:pStyle w:val="Heading2"/>
        <w:rPr>
          <w:i/>
          <w:color w:val="auto"/>
        </w:rPr>
      </w:pPr>
      <w:bookmarkStart w:id="44" w:name="_Toc326746993"/>
      <w:r w:rsidRPr="00135D49">
        <w:rPr>
          <w:i/>
          <w:color w:val="auto"/>
        </w:rPr>
        <w:t xml:space="preserve">4.4 </w:t>
      </w:r>
      <w:r w:rsidR="009200F6">
        <w:rPr>
          <w:i/>
          <w:color w:val="auto"/>
        </w:rPr>
        <w:t>Data</w:t>
      </w:r>
      <w:r w:rsidRPr="00135D49">
        <w:rPr>
          <w:i/>
          <w:color w:val="auto"/>
        </w:rPr>
        <w:t xml:space="preserve"> collected in 1999</w:t>
      </w:r>
      <w:bookmarkEnd w:id="44"/>
    </w:p>
    <w:p w:rsidR="00DB145E" w:rsidRDefault="00DB145E" w:rsidP="00DB145E">
      <w:pPr>
        <w:spacing w:after="240"/>
        <w:rPr>
          <w:i/>
          <w:sz w:val="26"/>
          <w:szCs w:val="26"/>
        </w:rPr>
      </w:pPr>
      <w:r w:rsidRPr="008A6278">
        <w:rPr>
          <w:i/>
          <w:sz w:val="26"/>
          <w:szCs w:val="26"/>
        </w:rPr>
        <w:t>Number of live, dead, and snag trees in all species were counted at each of 3 prism points for each segment.</w:t>
      </w:r>
    </w:p>
    <w:p w:rsidR="00DB145E" w:rsidRPr="00135D49" w:rsidRDefault="00DB145E" w:rsidP="00462099">
      <w:pPr>
        <w:pStyle w:val="Heading2"/>
        <w:rPr>
          <w:i/>
          <w:color w:val="auto"/>
        </w:rPr>
      </w:pPr>
      <w:bookmarkStart w:id="45" w:name="_Toc326746994"/>
      <w:r w:rsidRPr="00135D49">
        <w:rPr>
          <w:i/>
          <w:color w:val="auto"/>
        </w:rPr>
        <w:lastRenderedPageBreak/>
        <w:t>4.5 1998 and 1999 prism data set</w:t>
      </w:r>
      <w:bookmarkEnd w:id="45"/>
      <w:r w:rsidRPr="00135D49">
        <w:rPr>
          <w:i/>
          <w:color w:val="auto"/>
        </w:rPr>
        <w:t xml:space="preserve"> </w:t>
      </w:r>
    </w:p>
    <w:p w:rsidR="00DB145E" w:rsidRPr="00C326D6" w:rsidRDefault="00DB145E" w:rsidP="00DB145E">
      <w:pPr>
        <w:rPr>
          <w:sz w:val="26"/>
          <w:szCs w:val="26"/>
        </w:rPr>
      </w:pPr>
      <w:r>
        <w:rPr>
          <w:sz w:val="26"/>
          <w:szCs w:val="26"/>
        </w:rPr>
        <w:t xml:space="preserve">    </w:t>
      </w:r>
      <w:r w:rsidRPr="00C326D6">
        <w:rPr>
          <w:sz w:val="26"/>
          <w:szCs w:val="26"/>
        </w:rPr>
        <w:t xml:space="preserve">R:\MOOSHUBB\longterm\Moos1999\Datasets\pirsm.ssd   </w:t>
      </w:r>
    </w:p>
    <w:p w:rsidR="00DB145E" w:rsidRPr="00C326D6" w:rsidRDefault="00DB145E" w:rsidP="00DB145E">
      <w:pPr>
        <w:rPr>
          <w:color w:val="FF0000"/>
          <w:sz w:val="26"/>
          <w:szCs w:val="26"/>
        </w:rPr>
      </w:pPr>
      <w:r w:rsidRPr="00C326D6">
        <w:rPr>
          <w:i/>
          <w:sz w:val="26"/>
          <w:szCs w:val="26"/>
        </w:rPr>
        <w:t>This data set has data for 126 segments, some of which were sampled in 1998, some in 1999.</w:t>
      </w:r>
      <w:r w:rsidRPr="00C326D6">
        <w:rPr>
          <w:color w:val="FF0000"/>
          <w:sz w:val="26"/>
          <w:szCs w:val="26"/>
        </w:rPr>
        <w:t xml:space="preserve"> </w:t>
      </w:r>
      <w:r w:rsidRPr="00B53C4B">
        <w:rPr>
          <w:i/>
          <w:sz w:val="26"/>
          <w:szCs w:val="26"/>
        </w:rPr>
        <w:t>No prism data collected in skeleton segments in 1998.</w:t>
      </w:r>
    </w:p>
    <w:p w:rsidR="00DB145E" w:rsidRDefault="00DB145E" w:rsidP="00DB145E">
      <w:pPr>
        <w:pStyle w:val="ListParagraph"/>
        <w:rPr>
          <w:color w:val="FF0000"/>
          <w:sz w:val="26"/>
          <w:szCs w:val="26"/>
        </w:rPr>
      </w:pPr>
    </w:p>
    <w:p w:rsidR="00DB145E" w:rsidRPr="00C326D6" w:rsidRDefault="00DB145E" w:rsidP="00DB145E">
      <w:pPr>
        <w:rPr>
          <w:sz w:val="26"/>
          <w:szCs w:val="26"/>
        </w:rPr>
      </w:pPr>
      <w:r w:rsidRPr="00C326D6">
        <w:rPr>
          <w:i/>
          <w:sz w:val="26"/>
          <w:szCs w:val="26"/>
        </w:rPr>
        <w:t xml:space="preserve">SAS program produces </w:t>
      </w:r>
      <w:proofErr w:type="spellStart"/>
      <w:r w:rsidRPr="00C326D6">
        <w:rPr>
          <w:i/>
          <w:sz w:val="26"/>
          <w:szCs w:val="26"/>
        </w:rPr>
        <w:t>pirsm.</w:t>
      </w:r>
      <w:r w:rsidRPr="00C326D6">
        <w:rPr>
          <w:sz w:val="26"/>
          <w:szCs w:val="26"/>
        </w:rPr>
        <w:t>ssd</w:t>
      </w:r>
      <w:proofErr w:type="spellEnd"/>
      <w:r w:rsidRPr="00C326D6">
        <w:rPr>
          <w:sz w:val="26"/>
          <w:szCs w:val="26"/>
        </w:rPr>
        <w:t xml:space="preserve"> was rerun by Lixi in 2011 to add in CENSUS variable, and the new SAS data set is:</w:t>
      </w:r>
    </w:p>
    <w:p w:rsidR="00DB145E" w:rsidRDefault="00DB145E" w:rsidP="00DB145E">
      <w:pPr>
        <w:rPr>
          <w:sz w:val="26"/>
          <w:szCs w:val="26"/>
        </w:rPr>
      </w:pPr>
      <w:r>
        <w:rPr>
          <w:sz w:val="26"/>
          <w:szCs w:val="26"/>
        </w:rPr>
        <w:t xml:space="preserve">    </w:t>
      </w:r>
      <w:r w:rsidRPr="00C326D6">
        <w:rPr>
          <w:sz w:val="26"/>
          <w:szCs w:val="26"/>
        </w:rPr>
        <w:t xml:space="preserve">R:\MOOSHUBB\longterm\Moos1999\Datasets\pirsmcopy.ssd   </w:t>
      </w:r>
    </w:p>
    <w:p w:rsidR="00DB145E" w:rsidRDefault="00DB145E" w:rsidP="00DB145E">
      <w:pPr>
        <w:rPr>
          <w:sz w:val="26"/>
          <w:szCs w:val="26"/>
        </w:rPr>
      </w:pPr>
    </w:p>
    <w:p w:rsidR="00DB145E" w:rsidRPr="00BC2555" w:rsidRDefault="00DB145E" w:rsidP="00DB145E">
      <w:pPr>
        <w:rPr>
          <w:color w:val="0070C0"/>
        </w:rPr>
      </w:pPr>
      <w:r w:rsidRPr="00BC2555">
        <w:rPr>
          <w:color w:val="C00000"/>
        </w:rPr>
        <w:t xml:space="preserve">ME2020, seg1880 only has data for point 1 and 3. </w:t>
      </w:r>
      <w:r w:rsidRPr="00BC2555">
        <w:rPr>
          <w:color w:val="0070C0"/>
        </w:rPr>
        <w:t xml:space="preserve">Checking hardcopy, there is actually data for point 2. </w:t>
      </w:r>
      <w:proofErr w:type="gramStart"/>
      <w:r w:rsidRPr="00BC2555">
        <w:rPr>
          <w:color w:val="0070C0"/>
        </w:rPr>
        <w:t>Added data.</w:t>
      </w:r>
      <w:proofErr w:type="gramEnd"/>
      <w:r>
        <w:rPr>
          <w:color w:val="0070C0"/>
        </w:rPr>
        <w:t xml:space="preserve"> Lixi 5/16/2012</w:t>
      </w:r>
    </w:p>
    <w:p w:rsidR="00DB145E" w:rsidRPr="00BC2555" w:rsidRDefault="00DB145E" w:rsidP="00DB145E">
      <w:pPr>
        <w:rPr>
          <w:color w:val="C00000"/>
        </w:rPr>
      </w:pPr>
      <w:r w:rsidRPr="00BC2555">
        <w:rPr>
          <w:color w:val="C00000"/>
        </w:rPr>
        <w:t xml:space="preserve">Contour 1900, seg1420 (sampled in 1999) has a prism point 0. The other two prism points are 1, 3, so I assumed 2 </w:t>
      </w:r>
      <w:proofErr w:type="gramStart"/>
      <w:r w:rsidRPr="00BC2555">
        <w:rPr>
          <w:color w:val="C00000"/>
        </w:rPr>
        <w:t>was</w:t>
      </w:r>
      <w:proofErr w:type="gramEnd"/>
      <w:r w:rsidRPr="00BC2555">
        <w:rPr>
          <w:color w:val="C00000"/>
        </w:rPr>
        <w:t xml:space="preserve"> misentered as 0.  </w:t>
      </w:r>
      <w:proofErr w:type="gramStart"/>
      <w:r w:rsidRPr="00BC2555">
        <w:rPr>
          <w:color w:val="0070C0"/>
        </w:rPr>
        <w:t>Confirmed this with hardcopy</w:t>
      </w:r>
      <w:r>
        <w:rPr>
          <w:color w:val="0070C0"/>
        </w:rPr>
        <w:t>.</w:t>
      </w:r>
      <w:proofErr w:type="gramEnd"/>
      <w:r>
        <w:rPr>
          <w:color w:val="0070C0"/>
        </w:rPr>
        <w:t xml:space="preserve"> </w:t>
      </w:r>
      <w:proofErr w:type="gramStart"/>
      <w:r>
        <w:rPr>
          <w:color w:val="0070C0"/>
        </w:rPr>
        <w:t>Corrected.</w:t>
      </w:r>
      <w:proofErr w:type="gramEnd"/>
      <w:r>
        <w:rPr>
          <w:color w:val="0070C0"/>
        </w:rPr>
        <w:t xml:space="preserve"> Lixi 5/16/2012</w:t>
      </w:r>
    </w:p>
    <w:p w:rsidR="00DB145E" w:rsidRPr="00BC2555" w:rsidRDefault="00DB145E" w:rsidP="00DB145E">
      <w:pPr>
        <w:rPr>
          <w:color w:val="C00000"/>
        </w:rPr>
      </w:pPr>
      <w:proofErr w:type="gramStart"/>
      <w:r w:rsidRPr="00BC2555">
        <w:rPr>
          <w:color w:val="C00000"/>
        </w:rPr>
        <w:t>The same problem for contour 1580, seg720 (sampled in 1999).</w:t>
      </w:r>
      <w:proofErr w:type="gramEnd"/>
      <w:r w:rsidRPr="00BC2555">
        <w:rPr>
          <w:color w:val="C00000"/>
        </w:rPr>
        <w:t xml:space="preserve"> </w:t>
      </w:r>
      <w:proofErr w:type="gramStart"/>
      <w:r w:rsidRPr="00BC2555">
        <w:rPr>
          <w:color w:val="0070C0"/>
        </w:rPr>
        <w:t>Can’t find hardcopy for this.</w:t>
      </w:r>
      <w:proofErr w:type="gramEnd"/>
    </w:p>
    <w:p w:rsidR="00DB145E" w:rsidRPr="00383137" w:rsidRDefault="00DB145E" w:rsidP="00DB145E">
      <w:r w:rsidRPr="00383137">
        <w:rPr>
          <w:b/>
        </w:rPr>
        <w:t xml:space="preserve">CONID: </w:t>
      </w:r>
      <w:r w:rsidRPr="00383137">
        <w:t>Contour ID</w:t>
      </w:r>
      <w:r w:rsidRPr="00383137">
        <w:tab/>
      </w:r>
    </w:p>
    <w:p w:rsidR="00DB145E" w:rsidRPr="00383137" w:rsidRDefault="00DB145E" w:rsidP="00DB145E">
      <w:r w:rsidRPr="00383137">
        <w:rPr>
          <w:b/>
        </w:rPr>
        <w:t xml:space="preserve">SEGID: </w:t>
      </w:r>
      <w:r w:rsidRPr="00383137">
        <w:t>Segment ID</w:t>
      </w:r>
    </w:p>
    <w:p w:rsidR="00DB145E" w:rsidRPr="00383137" w:rsidRDefault="00DB145E" w:rsidP="00DB145E">
      <w:r w:rsidRPr="00383137">
        <w:rPr>
          <w:b/>
        </w:rPr>
        <w:t>COUNT</w:t>
      </w:r>
      <w:r>
        <w:rPr>
          <w:b/>
        </w:rPr>
        <w:t xml:space="preserve">: </w:t>
      </w:r>
      <w:r>
        <w:t>Number of trees at prism point</w:t>
      </w:r>
    </w:p>
    <w:p w:rsidR="00DB145E" w:rsidRPr="00383137" w:rsidRDefault="00DB145E" w:rsidP="00DB145E">
      <w:r w:rsidRPr="00383137">
        <w:rPr>
          <w:b/>
        </w:rPr>
        <w:t>POINT</w:t>
      </w:r>
      <w:r>
        <w:rPr>
          <w:b/>
        </w:rPr>
        <w:t xml:space="preserve">: </w:t>
      </w:r>
      <w:r>
        <w:t xml:space="preserve">Prism point. </w:t>
      </w:r>
      <w:proofErr w:type="gramStart"/>
      <w:r>
        <w:t>1, 2, or 3.</w:t>
      </w:r>
      <w:proofErr w:type="gramEnd"/>
      <w:r>
        <w:t xml:space="preserve"> 1=starting point of the segment; 2=end of </w:t>
      </w:r>
      <w:proofErr w:type="gramStart"/>
      <w:r>
        <w:t>the  segment</w:t>
      </w:r>
      <w:proofErr w:type="gramEnd"/>
      <w:r>
        <w:t>; 3=midpoint of the segment. The definition of point 2 and 3 got switched comparing to 1989 protocol.</w:t>
      </w:r>
    </w:p>
    <w:p w:rsidR="00DB145E" w:rsidRPr="00383137" w:rsidRDefault="00DB145E" w:rsidP="00DB145E">
      <w:r w:rsidRPr="00383137">
        <w:rPr>
          <w:b/>
        </w:rPr>
        <w:t>TYPE</w:t>
      </w:r>
      <w:r>
        <w:rPr>
          <w:b/>
        </w:rPr>
        <w:t xml:space="preserve">: </w:t>
      </w:r>
      <w:r>
        <w:t>1=LIVE; 2=DEAD; 3=SNAGGED</w:t>
      </w:r>
    </w:p>
    <w:p w:rsidR="00DB145E" w:rsidRDefault="00DB145E" w:rsidP="00DB145E">
      <w:pPr>
        <w:rPr>
          <w:color w:val="C00000"/>
        </w:rPr>
      </w:pPr>
      <w:r w:rsidRPr="00383137">
        <w:rPr>
          <w:b/>
        </w:rPr>
        <w:t>SPECIES</w:t>
      </w:r>
      <w:r>
        <w:rPr>
          <w:b/>
        </w:rPr>
        <w:t xml:space="preserve">: </w:t>
      </w:r>
      <w:r>
        <w:t xml:space="preserve">Species codes. </w:t>
      </w:r>
      <w:r w:rsidRPr="00FC25CA">
        <w:rPr>
          <w:color w:val="C00000"/>
        </w:rPr>
        <w:t xml:space="preserve">Don’t know what 52 </w:t>
      </w:r>
      <w:proofErr w:type="gramStart"/>
      <w:r w:rsidRPr="00FC25CA">
        <w:rPr>
          <w:color w:val="C00000"/>
        </w:rPr>
        <w:t>is</w:t>
      </w:r>
      <w:proofErr w:type="gramEnd"/>
      <w:r w:rsidRPr="00FC25CA">
        <w:rPr>
          <w:color w:val="C00000"/>
        </w:rPr>
        <w:t>.</w:t>
      </w:r>
      <w:r>
        <w:rPr>
          <w:color w:val="C00000"/>
        </w:rPr>
        <w:t xml:space="preserve"> </w:t>
      </w:r>
    </w:p>
    <w:p w:rsidR="00DB145E" w:rsidRDefault="00DB145E" w:rsidP="00DB145E">
      <w:r w:rsidRPr="00AB2A51">
        <w:rPr>
          <w:color w:val="0070C0"/>
        </w:rPr>
        <w:t xml:space="preserve">Referring to hard copy, 52 </w:t>
      </w:r>
      <w:proofErr w:type="gramStart"/>
      <w:r w:rsidRPr="00AB2A51">
        <w:rPr>
          <w:color w:val="0070C0"/>
        </w:rPr>
        <w:t>is</w:t>
      </w:r>
      <w:proofErr w:type="gramEnd"/>
      <w:r w:rsidRPr="00AB2A51">
        <w:rPr>
          <w:color w:val="0070C0"/>
        </w:rPr>
        <w:t xml:space="preserve"> POTR</w:t>
      </w:r>
      <w:r>
        <w:rPr>
          <w:color w:val="0070C0"/>
        </w:rPr>
        <w:t xml:space="preserve"> (populous </w:t>
      </w:r>
      <w:proofErr w:type="spellStart"/>
      <w:r>
        <w:rPr>
          <w:color w:val="0070C0"/>
        </w:rPr>
        <w:t>tremmioides</w:t>
      </w:r>
      <w:proofErr w:type="spellEnd"/>
      <w:r>
        <w:rPr>
          <w:color w:val="0070C0"/>
        </w:rPr>
        <w:t xml:space="preserve">). POTR was coded as “52” in1998, and “100” in 1999 for prism data. </w:t>
      </w:r>
      <w:proofErr w:type="gramStart"/>
      <w:r>
        <w:rPr>
          <w:color w:val="0070C0"/>
        </w:rPr>
        <w:t>Corrected.</w:t>
      </w:r>
      <w:proofErr w:type="gramEnd"/>
      <w:r>
        <w:rPr>
          <w:color w:val="0070C0"/>
        </w:rPr>
        <w:t xml:space="preserve">   Lixi 5/16/2012</w:t>
      </w:r>
    </w:p>
    <w:p w:rsidR="00DB145E" w:rsidRDefault="00DB145E" w:rsidP="00DB145E">
      <w:r w:rsidRPr="00FB4A14">
        <w:rPr>
          <w:b/>
        </w:rPr>
        <w:t>CENSUS:</w:t>
      </w:r>
      <w:r>
        <w:t xml:space="preserve"> In which year the segment was sampled for prism data.</w:t>
      </w:r>
    </w:p>
    <w:p w:rsidR="00817271" w:rsidRPr="00817271" w:rsidRDefault="00817271" w:rsidP="00817271">
      <w:pPr>
        <w:pStyle w:val="Heading2"/>
        <w:rPr>
          <w:i/>
          <w:color w:val="auto"/>
        </w:rPr>
      </w:pPr>
      <w:bookmarkStart w:id="46" w:name="_Toc326746995"/>
      <w:r w:rsidRPr="00817271">
        <w:rPr>
          <w:i/>
          <w:color w:val="auto"/>
        </w:rPr>
        <w:t>4.6 Data collected in 2010</w:t>
      </w:r>
      <w:bookmarkEnd w:id="46"/>
    </w:p>
    <w:p w:rsidR="007D0997" w:rsidRDefault="00817271" w:rsidP="007D0997">
      <w:pPr>
        <w:rPr>
          <w:i/>
          <w:sz w:val="26"/>
          <w:szCs w:val="26"/>
        </w:rPr>
      </w:pPr>
      <w:r w:rsidRPr="00C326D6">
        <w:rPr>
          <w:sz w:val="26"/>
          <w:szCs w:val="26"/>
        </w:rPr>
        <w:t xml:space="preserve"> </w:t>
      </w:r>
      <w:r w:rsidR="007D0997" w:rsidRPr="00971FF8">
        <w:rPr>
          <w:i/>
          <w:sz w:val="26"/>
          <w:szCs w:val="26"/>
        </w:rPr>
        <w:t xml:space="preserve">Segment sampled: </w:t>
      </w:r>
      <w:r w:rsidR="007D0997">
        <w:rPr>
          <w:i/>
          <w:sz w:val="26"/>
          <w:szCs w:val="26"/>
        </w:rPr>
        <w:t>Seg13, Seg21, and Seg48.</w:t>
      </w:r>
    </w:p>
    <w:p w:rsidR="007D0997" w:rsidRDefault="007D0997" w:rsidP="007D0997">
      <w:pPr>
        <w:rPr>
          <w:i/>
          <w:sz w:val="26"/>
          <w:szCs w:val="26"/>
        </w:rPr>
      </w:pPr>
      <w:r>
        <w:rPr>
          <w:i/>
          <w:sz w:val="26"/>
          <w:szCs w:val="26"/>
        </w:rPr>
        <w:t>At three prism points for each segment, numbers of alive, dead, or snagged trees by species were recorded.</w:t>
      </w:r>
    </w:p>
    <w:p w:rsidR="00817271" w:rsidRDefault="00817271" w:rsidP="00817271">
      <w:pPr>
        <w:rPr>
          <w:sz w:val="26"/>
          <w:szCs w:val="26"/>
        </w:rPr>
      </w:pPr>
      <w:r w:rsidRPr="00C326D6">
        <w:rPr>
          <w:sz w:val="26"/>
          <w:szCs w:val="26"/>
        </w:rPr>
        <w:t xml:space="preserve">R:\MOOSHUBB\longterm\lixi </w:t>
      </w:r>
      <w:proofErr w:type="spellStart"/>
      <w:r w:rsidRPr="00C326D6">
        <w:rPr>
          <w:sz w:val="26"/>
          <w:szCs w:val="26"/>
        </w:rPr>
        <w:t>kong</w:t>
      </w:r>
      <w:proofErr w:type="spellEnd"/>
      <w:r w:rsidRPr="00C326D6">
        <w:rPr>
          <w:sz w:val="26"/>
          <w:szCs w:val="26"/>
        </w:rPr>
        <w:t>\Segment2010\segprism10.xls</w:t>
      </w:r>
    </w:p>
    <w:p w:rsidR="00235C46" w:rsidRDefault="00235C46" w:rsidP="00817271">
      <w:pPr>
        <w:rPr>
          <w:sz w:val="26"/>
          <w:szCs w:val="26"/>
        </w:rPr>
      </w:pPr>
    </w:p>
    <w:p w:rsidR="00EF230D" w:rsidRPr="0043186A" w:rsidRDefault="00EF230D" w:rsidP="00EF230D">
      <w:pPr>
        <w:outlineLvl w:val="1"/>
        <w:rPr>
          <w:b/>
          <w:i/>
          <w:sz w:val="26"/>
          <w:szCs w:val="26"/>
        </w:rPr>
      </w:pPr>
      <w:bookmarkStart w:id="47" w:name="_Toc326747011"/>
      <w:r>
        <w:rPr>
          <w:b/>
          <w:i/>
          <w:sz w:val="26"/>
          <w:szCs w:val="26"/>
        </w:rPr>
        <w:t>4.7</w:t>
      </w:r>
      <w:r w:rsidRPr="0043186A">
        <w:rPr>
          <w:b/>
          <w:i/>
          <w:sz w:val="26"/>
          <w:szCs w:val="26"/>
        </w:rPr>
        <w:t xml:space="preserve"> </w:t>
      </w:r>
      <w:r w:rsidR="008E423D" w:rsidRPr="0043186A">
        <w:rPr>
          <w:b/>
          <w:i/>
          <w:sz w:val="26"/>
          <w:szCs w:val="26"/>
        </w:rPr>
        <w:t>Master File</w:t>
      </w:r>
      <w:r w:rsidR="008E423D">
        <w:rPr>
          <w:b/>
          <w:i/>
          <w:sz w:val="26"/>
          <w:szCs w:val="26"/>
        </w:rPr>
        <w:t xml:space="preserve"> for</w:t>
      </w:r>
      <w:r w:rsidR="008E423D" w:rsidRPr="0043186A">
        <w:rPr>
          <w:b/>
          <w:i/>
          <w:sz w:val="26"/>
          <w:szCs w:val="26"/>
        </w:rPr>
        <w:t xml:space="preserve"> </w:t>
      </w:r>
      <w:r w:rsidRPr="0043186A">
        <w:rPr>
          <w:b/>
          <w:i/>
          <w:sz w:val="26"/>
          <w:szCs w:val="26"/>
        </w:rPr>
        <w:t>Prism data from 1988 to 1999</w:t>
      </w:r>
      <w:bookmarkEnd w:id="47"/>
    </w:p>
    <w:p w:rsidR="00EF230D" w:rsidRDefault="00EF230D" w:rsidP="00EF230D">
      <w:pPr>
        <w:rPr>
          <w:sz w:val="26"/>
          <w:szCs w:val="26"/>
        </w:rPr>
      </w:pPr>
      <w:r>
        <w:rPr>
          <w:sz w:val="26"/>
          <w:szCs w:val="26"/>
        </w:rPr>
        <w:t xml:space="preserve">      </w:t>
      </w:r>
      <w:r w:rsidRPr="00B9597F">
        <w:rPr>
          <w:sz w:val="26"/>
          <w:szCs w:val="26"/>
        </w:rPr>
        <w:t xml:space="preserve">R:\MOOSHUBB\longterm\lixi </w:t>
      </w:r>
      <w:proofErr w:type="spellStart"/>
      <w:r w:rsidRPr="00B9597F">
        <w:rPr>
          <w:sz w:val="26"/>
          <w:szCs w:val="26"/>
        </w:rPr>
        <w:t>kong</w:t>
      </w:r>
      <w:proofErr w:type="spellEnd"/>
      <w:r w:rsidRPr="00B9597F">
        <w:rPr>
          <w:sz w:val="26"/>
          <w:szCs w:val="26"/>
        </w:rPr>
        <w:t>\Segment2011\prismmas99.ssd</w:t>
      </w:r>
    </w:p>
    <w:p w:rsidR="00EF230D" w:rsidRDefault="00BD6EA0" w:rsidP="00EF230D">
      <w:pPr>
        <w:rPr>
          <w:b/>
        </w:rPr>
      </w:pPr>
      <w:r>
        <w:rPr>
          <w:b/>
        </w:rPr>
        <w:t>CENS</w:t>
      </w:r>
    </w:p>
    <w:p w:rsidR="00BD6EA0" w:rsidRPr="00B308A1" w:rsidRDefault="00BD6EA0" w:rsidP="00EF230D">
      <w:pPr>
        <w:rPr>
          <w:b/>
        </w:rPr>
      </w:pPr>
      <w:r>
        <w:rPr>
          <w:b/>
        </w:rPr>
        <w:t>CONTNAM</w:t>
      </w:r>
    </w:p>
    <w:p w:rsidR="00EF230D" w:rsidRPr="00B308A1" w:rsidRDefault="00BD6EA0" w:rsidP="00EF230D">
      <w:pPr>
        <w:rPr>
          <w:b/>
        </w:rPr>
      </w:pPr>
      <w:r>
        <w:rPr>
          <w:b/>
        </w:rPr>
        <w:t>ST</w:t>
      </w:r>
      <w:r w:rsidR="00EF230D" w:rsidRPr="00B308A1">
        <w:rPr>
          <w:b/>
        </w:rPr>
        <w:t>PACE</w:t>
      </w:r>
    </w:p>
    <w:p w:rsidR="00EF230D" w:rsidRPr="009F3AD8" w:rsidRDefault="00EF230D" w:rsidP="00EF230D">
      <w:r w:rsidRPr="00B308A1">
        <w:rPr>
          <w:b/>
        </w:rPr>
        <w:t>ELEV</w:t>
      </w:r>
      <w:r w:rsidR="00BD6EA0">
        <w:rPr>
          <w:b/>
        </w:rPr>
        <w:t>CL</w:t>
      </w:r>
      <w:r>
        <w:rPr>
          <w:b/>
        </w:rPr>
        <w:t xml:space="preserve">: </w:t>
      </w:r>
      <w:r>
        <w:t>L, M, or H.</w:t>
      </w:r>
    </w:p>
    <w:p w:rsidR="00EF230D" w:rsidRDefault="00BD6EA0" w:rsidP="00EF230D">
      <w:r>
        <w:rPr>
          <w:b/>
        </w:rPr>
        <w:t>ASPCL</w:t>
      </w:r>
      <w:r w:rsidR="00EF230D">
        <w:rPr>
          <w:b/>
        </w:rPr>
        <w:t xml:space="preserve">: </w:t>
      </w:r>
      <w:r w:rsidR="00EF230D">
        <w:t>E or W.</w:t>
      </w:r>
    </w:p>
    <w:p w:rsidR="00BD6EA0" w:rsidRDefault="00BD6EA0" w:rsidP="00EF230D">
      <w:pPr>
        <w:rPr>
          <w:b/>
        </w:rPr>
      </w:pPr>
      <w:r w:rsidRPr="00BD6EA0">
        <w:rPr>
          <w:b/>
        </w:rPr>
        <w:t>SGLEN</w:t>
      </w:r>
    </w:p>
    <w:p w:rsidR="00BD6EA0" w:rsidRDefault="00BD6EA0" w:rsidP="00BD6EA0">
      <w:r>
        <w:rPr>
          <w:b/>
        </w:rPr>
        <w:t>SPEC</w:t>
      </w:r>
      <w:r w:rsidRPr="00B308A1">
        <w:rPr>
          <w:b/>
        </w:rPr>
        <w:t xml:space="preserve">: </w:t>
      </w:r>
      <w:r w:rsidRPr="00B308A1">
        <w:t>Species abbreviations</w:t>
      </w:r>
    </w:p>
    <w:p w:rsidR="00BD6EA0" w:rsidRDefault="00BD6EA0" w:rsidP="00BD6EA0">
      <w:pPr>
        <w:rPr>
          <w:b/>
        </w:rPr>
      </w:pPr>
      <w:r w:rsidRPr="00BD6EA0">
        <w:rPr>
          <w:b/>
        </w:rPr>
        <w:t>SGDSP88</w:t>
      </w:r>
    </w:p>
    <w:p w:rsidR="00825234" w:rsidRDefault="00825234" w:rsidP="00BD6EA0">
      <w:pPr>
        <w:rPr>
          <w:b/>
        </w:rPr>
      </w:pPr>
      <w:r>
        <w:rPr>
          <w:b/>
        </w:rPr>
        <w:t>SGDSP9899</w:t>
      </w:r>
    </w:p>
    <w:p w:rsidR="00825234" w:rsidRDefault="00825234" w:rsidP="00825234">
      <w:r w:rsidRPr="00B308A1">
        <w:rPr>
          <w:b/>
        </w:rPr>
        <w:lastRenderedPageBreak/>
        <w:t>TYPE:</w:t>
      </w:r>
      <w:r>
        <w:rPr>
          <w:b/>
        </w:rPr>
        <w:t xml:space="preserve"> </w:t>
      </w:r>
      <w:r>
        <w:t>ALIVE, DEAD, or SNAG.</w:t>
      </w:r>
    </w:p>
    <w:p w:rsidR="00825234" w:rsidRDefault="00825234" w:rsidP="00825234">
      <w:r w:rsidRPr="00825234">
        <w:rPr>
          <w:b/>
        </w:rPr>
        <w:t>CTP1</w:t>
      </w:r>
      <w:r>
        <w:t>: counts at beginning of the segment</w:t>
      </w:r>
    </w:p>
    <w:p w:rsidR="00825234" w:rsidRDefault="00825234" w:rsidP="00825234">
      <w:r w:rsidRPr="00825234">
        <w:rPr>
          <w:b/>
        </w:rPr>
        <w:t>CTP2</w:t>
      </w:r>
      <w:r>
        <w:t>: counts at end of the segment</w:t>
      </w:r>
    </w:p>
    <w:p w:rsidR="00825234" w:rsidRPr="001813D2" w:rsidRDefault="00825234" w:rsidP="00825234">
      <w:r w:rsidRPr="00825234">
        <w:rPr>
          <w:b/>
        </w:rPr>
        <w:t>CTP3</w:t>
      </w:r>
      <w:r>
        <w:t>: counts at the mid-point of the segment</w:t>
      </w:r>
    </w:p>
    <w:p w:rsidR="00235C46" w:rsidRDefault="00EF230D" w:rsidP="00235C46">
      <w:pPr>
        <w:pStyle w:val="Heading2"/>
        <w:rPr>
          <w:i/>
          <w:color w:val="auto"/>
        </w:rPr>
      </w:pPr>
      <w:r>
        <w:rPr>
          <w:i/>
          <w:color w:val="auto"/>
        </w:rPr>
        <w:t>4.8</w:t>
      </w:r>
      <w:r w:rsidR="00A10706">
        <w:rPr>
          <w:i/>
          <w:color w:val="auto"/>
        </w:rPr>
        <w:t xml:space="preserve"> Prism</w:t>
      </w:r>
      <w:r w:rsidR="009D66C5">
        <w:rPr>
          <w:i/>
          <w:color w:val="auto"/>
        </w:rPr>
        <w:t>, Slope, and Shape</w:t>
      </w:r>
      <w:r w:rsidR="00A10706">
        <w:rPr>
          <w:i/>
          <w:color w:val="auto"/>
        </w:rPr>
        <w:t xml:space="preserve"> </w:t>
      </w:r>
      <w:r w:rsidR="00235C46" w:rsidRPr="00235C46">
        <w:rPr>
          <w:i/>
          <w:color w:val="auto"/>
        </w:rPr>
        <w:t>Data collected in 2012</w:t>
      </w:r>
    </w:p>
    <w:p w:rsidR="00AB1A95" w:rsidRPr="003E400E" w:rsidRDefault="00AB1A95" w:rsidP="00AB1A95">
      <w:pPr>
        <w:spacing w:before="100" w:beforeAutospacing="1" w:after="100" w:afterAutospacing="1" w:line="360" w:lineRule="auto"/>
      </w:pPr>
      <w:r w:rsidRPr="003E400E">
        <w:t xml:space="preserve">A 1 m2 per ha prism was used </w:t>
      </w:r>
      <w:r w:rsidRPr="00AB1A95">
        <w:rPr>
          <w:bCs/>
        </w:rPr>
        <w:t>LE0, and every other pace tree from LE 20 to LE 1860; every other pace tree from ME20 to ME2020</w:t>
      </w:r>
      <w:r w:rsidRPr="00CF3DC9">
        <w:rPr>
          <w:color w:val="C00000"/>
        </w:rPr>
        <w:t xml:space="preserve"> </w:t>
      </w:r>
      <w:r w:rsidRPr="003E400E">
        <w:t>pace tree to determine the number of live trees of each species (spruce, fir, heart-leafed paper birch and yellow birch).  Dead heart-leafed paper birch and yellow birch were also counted using the prism</w:t>
      </w:r>
      <w:r w:rsidRPr="00491E69">
        <w:t>.</w:t>
      </w:r>
      <w:r w:rsidR="001D7A7B">
        <w:t xml:space="preserve"> </w:t>
      </w:r>
      <w:r w:rsidR="00491E69" w:rsidRPr="00491E69">
        <w:t xml:space="preserve">Displacement is about </w:t>
      </w:r>
      <w:r w:rsidRPr="00491E69">
        <w:t>1-2M)</w:t>
      </w:r>
      <w:r w:rsidR="00491E69" w:rsidRPr="0048601E">
        <w:rPr>
          <w:color w:val="C00000"/>
        </w:rPr>
        <w:t> </w:t>
      </w:r>
      <w:r w:rsidR="00491E69" w:rsidRPr="001D7A7B">
        <w:t>In</w:t>
      </w:r>
      <w:r w:rsidRPr="003E400E">
        <w:t xml:space="preserve"> addition, slope angle up and down slope were measured in degrees and the micro topography of the area was assessed as flat, concave or convex</w:t>
      </w:r>
      <w:r>
        <w:t xml:space="preserve"> </w:t>
      </w:r>
      <w:r w:rsidRPr="00491E69">
        <w:t>at each pace tree.</w:t>
      </w:r>
      <w:r w:rsidRPr="003E400E">
        <w:t xml:space="preserve">  </w:t>
      </w:r>
      <w:r>
        <w:t>ME</w:t>
      </w:r>
      <w:r w:rsidR="001D7A7B">
        <w:t>2020, segment</w:t>
      </w:r>
      <w:r>
        <w:t>1040 was skipped for all the above data</w:t>
      </w:r>
      <w:r w:rsidRPr="003E400E">
        <w:t xml:space="preserve">.  </w:t>
      </w:r>
      <w:r w:rsidRPr="00FE639C">
        <w:rPr>
          <w:color w:val="C00000"/>
        </w:rPr>
        <w:t>Two sets of</w:t>
      </w:r>
      <w:r>
        <w:t xml:space="preserve"> </w:t>
      </w:r>
      <w:r w:rsidRPr="00FE639C">
        <w:rPr>
          <w:color w:val="C00000"/>
        </w:rPr>
        <w:t xml:space="preserve">slope and shape data for LE, seg0. </w:t>
      </w:r>
      <w:proofErr w:type="gramStart"/>
      <w:r w:rsidR="00491E69">
        <w:rPr>
          <w:color w:val="C00000"/>
        </w:rPr>
        <w:t>Should l</w:t>
      </w:r>
      <w:r>
        <w:rPr>
          <w:color w:val="C00000"/>
        </w:rPr>
        <w:t>eave the row with prism data out.</w:t>
      </w:r>
      <w:proofErr w:type="gramEnd"/>
    </w:p>
    <w:p w:rsidR="00AB1A95" w:rsidRDefault="00AB1A95" w:rsidP="00AB1A95">
      <w:pPr>
        <w:spacing w:before="100" w:beforeAutospacing="1" w:line="360" w:lineRule="auto"/>
        <w:rPr>
          <w:i/>
        </w:rPr>
      </w:pPr>
      <w:r w:rsidRPr="00DD50C5">
        <w:rPr>
          <w:i/>
        </w:rPr>
        <w:t xml:space="preserve">Raw Data: R:\MOOSHUBB\longterm\Rawdata2012\ </w:t>
      </w:r>
      <w:r w:rsidRPr="006E7D4F">
        <w:rPr>
          <w:i/>
        </w:rPr>
        <w:t>SEGGPS6-28-12-T1</w:t>
      </w:r>
      <w:r>
        <w:rPr>
          <w:i/>
        </w:rPr>
        <w:t>.xlsx</w:t>
      </w:r>
    </w:p>
    <w:p w:rsidR="00AB1A95" w:rsidRDefault="00AB1A95" w:rsidP="00AB1A95">
      <w:pPr>
        <w:spacing w:after="100" w:afterAutospacing="1" w:line="360" w:lineRule="auto"/>
        <w:rPr>
          <w:i/>
        </w:rPr>
      </w:pPr>
      <w:r w:rsidRPr="00DD50C5">
        <w:rPr>
          <w:i/>
        </w:rPr>
        <w:t>R:\MOOSHUBB\longterm\Rawdata2012</w:t>
      </w:r>
      <w:r>
        <w:rPr>
          <w:i/>
        </w:rPr>
        <w:t>\</w:t>
      </w:r>
      <w:r w:rsidRPr="006E7D4F">
        <w:t xml:space="preserve"> </w:t>
      </w:r>
      <w:r w:rsidRPr="006E7D4F">
        <w:rPr>
          <w:i/>
        </w:rPr>
        <w:t>SegGPS7-10-12</w:t>
      </w:r>
      <w:r>
        <w:rPr>
          <w:i/>
        </w:rPr>
        <w:t>.xlsx</w:t>
      </w:r>
    </w:p>
    <w:p w:rsidR="002F12D3" w:rsidRDefault="002F12D3" w:rsidP="002F12D3">
      <w:pPr>
        <w:spacing w:line="360" w:lineRule="auto"/>
        <w:rPr>
          <w:i/>
        </w:rPr>
      </w:pPr>
      <w:r>
        <w:rPr>
          <w:i/>
        </w:rPr>
        <w:t xml:space="preserve">SAS </w:t>
      </w:r>
      <w:r w:rsidR="00BF662E">
        <w:rPr>
          <w:i/>
        </w:rPr>
        <w:t>prism data set</w:t>
      </w:r>
      <w:r>
        <w:rPr>
          <w:i/>
        </w:rPr>
        <w:t xml:space="preserve">: </w:t>
      </w:r>
      <w:r w:rsidRPr="002F12D3">
        <w:rPr>
          <w:i/>
        </w:rPr>
        <w:t xml:space="preserve">R:\MOOSHUBB\longterm\lixi </w:t>
      </w:r>
      <w:proofErr w:type="spellStart"/>
      <w:r w:rsidRPr="002F12D3">
        <w:rPr>
          <w:i/>
        </w:rPr>
        <w:t>kong</w:t>
      </w:r>
      <w:proofErr w:type="spellEnd"/>
      <w:r w:rsidRPr="002F12D3">
        <w:rPr>
          <w:i/>
        </w:rPr>
        <w:t>\Segment2012</w:t>
      </w:r>
      <w:r>
        <w:rPr>
          <w:i/>
        </w:rPr>
        <w:t>\prism12.ssd</w:t>
      </w:r>
    </w:p>
    <w:p w:rsidR="0034570F" w:rsidRDefault="0034570F" w:rsidP="00AB1A95">
      <w:r>
        <w:t>CONTNAM</w:t>
      </w:r>
    </w:p>
    <w:p w:rsidR="001C6F7E" w:rsidRPr="00582DD9" w:rsidRDefault="00AB1A95" w:rsidP="00AB1A95">
      <w:pPr>
        <w:rPr>
          <w:color w:val="C00000"/>
        </w:rPr>
      </w:pPr>
      <w:r>
        <w:t xml:space="preserve">PACE: point where we collected prism data. </w:t>
      </w:r>
      <w:r w:rsidRPr="00180F0C">
        <w:rPr>
          <w:color w:val="0070C0"/>
        </w:rPr>
        <w:t>Depending on which segments sampled before, this could be the beginning or end point of a segment sampled before.</w:t>
      </w:r>
      <w:r w:rsidR="00F02F33" w:rsidRPr="00180F0C">
        <w:rPr>
          <w:color w:val="0070C0"/>
        </w:rPr>
        <w:t xml:space="preserve"> </w:t>
      </w:r>
      <w:r w:rsidR="00BB7E71">
        <w:rPr>
          <w:color w:val="0070C0"/>
        </w:rPr>
        <w:t>And it’s different depending on the census year</w:t>
      </w:r>
      <w:r w:rsidR="004F6939">
        <w:rPr>
          <w:color w:val="0070C0"/>
        </w:rPr>
        <w:t xml:space="preserve"> </w:t>
      </w:r>
      <w:r w:rsidR="001C6F7E" w:rsidRPr="001C6F7E">
        <w:rPr>
          <w:color w:val="C00000"/>
        </w:rPr>
        <w:t xml:space="preserve">This also means in previous year, a beginning/end point of a segment in one year could be the end/beginning point of </w:t>
      </w:r>
      <w:r w:rsidR="00286C3F" w:rsidRPr="001C6F7E">
        <w:rPr>
          <w:color w:val="C00000"/>
        </w:rPr>
        <w:t>an</w:t>
      </w:r>
      <w:r w:rsidR="001C6F7E" w:rsidRPr="001C6F7E">
        <w:rPr>
          <w:color w:val="C00000"/>
        </w:rPr>
        <w:t xml:space="preserve"> adjacent segment in another year even though they don’t totally overlap because of replacement.</w:t>
      </w:r>
      <w:r w:rsidR="00286C3F">
        <w:rPr>
          <w:color w:val="C00000"/>
        </w:rPr>
        <w:t xml:space="preserve"> (</w:t>
      </w:r>
      <w:r w:rsidR="00A7466F">
        <w:rPr>
          <w:color w:val="C00000"/>
        </w:rPr>
        <w:t>This</w:t>
      </w:r>
      <w:r w:rsidR="00286C3F">
        <w:rPr>
          <w:color w:val="C00000"/>
        </w:rPr>
        <w:t xml:space="preserve"> happens when the difference in STPACE is 20 in different census year)</w:t>
      </w:r>
      <w:r w:rsidR="00582DD9">
        <w:rPr>
          <w:color w:val="C00000"/>
        </w:rPr>
        <w:t xml:space="preserve">. </w:t>
      </w:r>
      <w:r w:rsidR="00582DD9">
        <w:rPr>
          <w:color w:val="0070C0"/>
        </w:rPr>
        <w:t>.</w:t>
      </w:r>
      <w:r w:rsidR="00582DD9" w:rsidRPr="00582DD9">
        <w:rPr>
          <w:color w:val="C00000"/>
        </w:rPr>
        <w:t xml:space="preserve">For now, 2012 data has been matched with previous prism data to decide which segment’s data the prism is. When duplicated pace number happened between different census </w:t>
      </w:r>
      <w:proofErr w:type="gramStart"/>
      <w:r w:rsidR="00582DD9" w:rsidRPr="00582DD9">
        <w:rPr>
          <w:color w:val="C00000"/>
        </w:rPr>
        <w:t>year</w:t>
      </w:r>
      <w:proofErr w:type="gramEnd"/>
      <w:r w:rsidR="00582DD9" w:rsidRPr="00582DD9">
        <w:rPr>
          <w:color w:val="C00000"/>
        </w:rPr>
        <w:t>, the smaller pace number was matched.</w:t>
      </w:r>
      <w:r w:rsidR="00732D70">
        <w:rPr>
          <w:color w:val="C00000"/>
        </w:rPr>
        <w:t xml:space="preserve"> How we eventually want to deal with the data depends on how we want to use prism data.</w:t>
      </w:r>
    </w:p>
    <w:p w:rsidR="0034570F" w:rsidRPr="00087E27" w:rsidRDefault="0034570F" w:rsidP="00AB1A95">
      <w:pPr>
        <w:rPr>
          <w:color w:val="E36C0A" w:themeColor="accent6" w:themeShade="BF"/>
        </w:rPr>
      </w:pPr>
      <w:r w:rsidRPr="0034570F">
        <w:t>SPEC</w:t>
      </w:r>
      <w:r w:rsidR="00087E27">
        <w:t xml:space="preserve">: </w:t>
      </w:r>
      <w:r w:rsidR="00087E27" w:rsidRPr="00087E27">
        <w:rPr>
          <w:color w:val="E36C0A" w:themeColor="accent6" w:themeShade="BF"/>
        </w:rPr>
        <w:t>need to add complete species list to each segment. So we don’t over estimate mean</w:t>
      </w:r>
    </w:p>
    <w:p w:rsidR="0034570F" w:rsidRDefault="0034570F" w:rsidP="00AB1A95">
      <w:r w:rsidRPr="0034570F">
        <w:t>CTP</w:t>
      </w:r>
      <w:r>
        <w:t>: count of certain species at the pace. Again depending on how pace is match with segments sampled before, this could be at prism point 1 or prism point2</w:t>
      </w:r>
    </w:p>
    <w:p w:rsidR="00861428" w:rsidRDefault="00861428" w:rsidP="00AB1A95">
      <w:r>
        <w:t>CENS: 2012</w:t>
      </w:r>
    </w:p>
    <w:p w:rsidR="00861428" w:rsidRDefault="00861428" w:rsidP="00AB1A95">
      <w:r>
        <w:t>ASPCL</w:t>
      </w:r>
    </w:p>
    <w:p w:rsidR="00861428" w:rsidRDefault="00861428" w:rsidP="00AB1A95">
      <w:r>
        <w:t>ELEVCL</w:t>
      </w:r>
    </w:p>
    <w:p w:rsidR="005A3D9C" w:rsidRDefault="005A3D9C" w:rsidP="00AB1A95"/>
    <w:p w:rsidR="005A3D9C" w:rsidRDefault="00BF662E" w:rsidP="005A3D9C">
      <w:pPr>
        <w:spacing w:line="360" w:lineRule="auto"/>
        <w:rPr>
          <w:i/>
        </w:rPr>
      </w:pPr>
      <w:r>
        <w:rPr>
          <w:i/>
        </w:rPr>
        <w:t xml:space="preserve">SAS plot level data set: </w:t>
      </w:r>
      <w:r w:rsidR="005A3D9C" w:rsidRPr="002F12D3">
        <w:rPr>
          <w:i/>
        </w:rPr>
        <w:t xml:space="preserve">R:\MOOSHUBB\longterm\lixi </w:t>
      </w:r>
      <w:proofErr w:type="spellStart"/>
      <w:r w:rsidR="005A3D9C" w:rsidRPr="002F12D3">
        <w:rPr>
          <w:i/>
        </w:rPr>
        <w:t>kong</w:t>
      </w:r>
      <w:proofErr w:type="spellEnd"/>
      <w:r w:rsidR="005A3D9C" w:rsidRPr="002F12D3">
        <w:rPr>
          <w:i/>
        </w:rPr>
        <w:t>\Segment2012</w:t>
      </w:r>
      <w:r w:rsidR="005A3D9C">
        <w:rPr>
          <w:i/>
        </w:rPr>
        <w:t>\segplot12.ssd</w:t>
      </w:r>
    </w:p>
    <w:p w:rsidR="0034644B" w:rsidRDefault="0034644B" w:rsidP="00AB1A95">
      <w:r>
        <w:t>CONTNAM</w:t>
      </w:r>
    </w:p>
    <w:p w:rsidR="0034644B" w:rsidRDefault="0034644B" w:rsidP="00AB1A95">
      <w:r>
        <w:lastRenderedPageBreak/>
        <w:t>STPACE</w:t>
      </w:r>
    </w:p>
    <w:p w:rsidR="001B6847" w:rsidRDefault="001B6847" w:rsidP="00AB1A95">
      <w:r>
        <w:t>SLOPE86:</w:t>
      </w:r>
      <w:r w:rsidR="001F7A2C">
        <w:t xml:space="preserve"> Slope collected in 1986 in degrees.</w:t>
      </w:r>
    </w:p>
    <w:p w:rsidR="001F7A2C" w:rsidRDefault="001F7A2C" w:rsidP="00AB1A95">
      <w:r>
        <w:t xml:space="preserve">SLOPE86OLD: original slope data collected in 1986 in degrees. Some corrections/editions were made to create variable SLOPE86. Details see </w:t>
      </w:r>
      <w:proofErr w:type="spellStart"/>
      <w:r>
        <w:t>Segsoil</w:t>
      </w:r>
      <w:proofErr w:type="spellEnd"/>
      <w:r>
        <w:t xml:space="preserve"> data history.</w:t>
      </w:r>
    </w:p>
    <w:p w:rsidR="001F7A2C" w:rsidRDefault="001F7A2C" w:rsidP="001F7A2C">
      <w:r>
        <w:t>SLUP12: slope angel up in degrees collected in 2012</w:t>
      </w:r>
      <w:r w:rsidR="00F77556">
        <w:t>.</w:t>
      </w:r>
    </w:p>
    <w:p w:rsidR="001F7A2C" w:rsidRDefault="001F7A2C" w:rsidP="001F7A2C">
      <w:r>
        <w:t>SLDOWN12: slope angel down in degrees collected in 2012</w:t>
      </w:r>
    </w:p>
    <w:p w:rsidR="0034644B" w:rsidRPr="008F03FC" w:rsidRDefault="0034644B" w:rsidP="00AB1A95">
      <w:pPr>
        <w:rPr>
          <w:color w:val="0070C0"/>
        </w:rPr>
      </w:pPr>
      <w:r>
        <w:t>SLOPE12: average of SLUP</w:t>
      </w:r>
      <w:r w:rsidR="001F7A2C">
        <w:t>12</w:t>
      </w:r>
      <w:r>
        <w:t xml:space="preserve"> and SLDOWN</w:t>
      </w:r>
      <w:r w:rsidR="001F7A2C">
        <w:t>12</w:t>
      </w:r>
      <w:r w:rsidR="00D50573">
        <w:t xml:space="preserve"> in degrees.</w:t>
      </w:r>
      <w:r w:rsidR="008F03FC">
        <w:t xml:space="preserve"> </w:t>
      </w:r>
      <w:r w:rsidR="008F03FC" w:rsidRPr="008F03FC">
        <w:rPr>
          <w:color w:val="0070C0"/>
        </w:rPr>
        <w:t>In future analysis,</w:t>
      </w:r>
      <w:r w:rsidR="008F03FC">
        <w:rPr>
          <w:color w:val="0070C0"/>
        </w:rPr>
        <w:t xml:space="preserve"> </w:t>
      </w:r>
      <w:r w:rsidR="008F03FC" w:rsidRPr="008F03FC">
        <w:rPr>
          <w:color w:val="0070C0"/>
        </w:rPr>
        <w:t>when there is data from both 2012 and 1986 for certain segment, we should always trust 2012 data.</w:t>
      </w:r>
    </w:p>
    <w:p w:rsidR="00AB1A95" w:rsidRDefault="00AB1A95" w:rsidP="00AB1A95">
      <w:r>
        <w:t>SHAPE: 1</w:t>
      </w:r>
      <w:r w:rsidR="007F4B1C" w:rsidRPr="00795F09">
        <w:t>=CONCAVE 2=plain 3=CONVEX</w:t>
      </w:r>
      <w:r>
        <w:t xml:space="preserve">. </w:t>
      </w:r>
      <w:r w:rsidR="004903CA">
        <w:t>Roughly, When SLUP&gt; SLDOWN, it should be concave; when SLUP&lt;SLDOWN, it should be convex. Data checking indicates LE, seg880 and LE seg640 might have the wrong SHAPE. Notes from Noah on 12/07/2012</w:t>
      </w:r>
    </w:p>
    <w:p w:rsidR="004903CA" w:rsidRDefault="004903CA" w:rsidP="00AB1A95">
      <w:pPr>
        <w:rPr>
          <w:color w:val="0070C0"/>
        </w:rPr>
      </w:pPr>
      <w:r>
        <w:rPr>
          <w:color w:val="0070C0"/>
        </w:rPr>
        <w:t>“</w:t>
      </w:r>
      <w:r w:rsidRPr="004903CA">
        <w:rPr>
          <w:color w:val="0070C0"/>
        </w:rPr>
        <w:t xml:space="preserve">We talked about that issue with slope when we were out in the field.  It is a matter of scale.  Since all those points are on a mountainside, as the scale gets larger every point will be convex.  I doubt those are errors.  If anything I would say the numbers are more accurate representations of the area than the slopes.  </w:t>
      </w:r>
      <w:proofErr w:type="spellStart"/>
      <w:r w:rsidRPr="004903CA">
        <w:rPr>
          <w:color w:val="0070C0"/>
        </w:rPr>
        <w:t>Its</w:t>
      </w:r>
      <w:proofErr w:type="spellEnd"/>
      <w:r w:rsidRPr="004903CA">
        <w:rPr>
          <w:color w:val="0070C0"/>
        </w:rPr>
        <w:t xml:space="preserve"> confusing to have two measures, I think you should just pick one method and use that.</w:t>
      </w:r>
      <w:r>
        <w:rPr>
          <w:color w:val="0070C0"/>
        </w:rPr>
        <w:t>”</w:t>
      </w:r>
    </w:p>
    <w:p w:rsidR="0034644B" w:rsidRPr="0034644B" w:rsidRDefault="0034644B" w:rsidP="00AB1A95">
      <w:r w:rsidRPr="0034644B">
        <w:t>MICR:</w:t>
      </w:r>
      <w:r w:rsidR="00731100">
        <w:t xml:space="preserve"> Derived from SHAPE</w:t>
      </w:r>
    </w:p>
    <w:p w:rsidR="00F02F33" w:rsidRDefault="00F02F33" w:rsidP="00AB1A95">
      <w:pPr>
        <w:rPr>
          <w:color w:val="C00000"/>
        </w:rPr>
      </w:pPr>
    </w:p>
    <w:p w:rsidR="00D13FB4" w:rsidRDefault="00D13FB4" w:rsidP="00D13FB4">
      <w:pPr>
        <w:pStyle w:val="Heading2"/>
        <w:rPr>
          <w:i/>
          <w:color w:val="auto"/>
        </w:rPr>
      </w:pPr>
      <w:bookmarkStart w:id="48" w:name="_Toc326746996"/>
      <w:r w:rsidRPr="00F02F33">
        <w:rPr>
          <w:i/>
          <w:color w:val="auto"/>
        </w:rPr>
        <w:t>4.9 Master file for prism data from 1988 to 2012</w:t>
      </w:r>
    </w:p>
    <w:p w:rsidR="00D13FB4" w:rsidRPr="00DD50C5" w:rsidRDefault="00D13FB4" w:rsidP="00D13FB4">
      <w:pPr>
        <w:spacing w:before="100" w:beforeAutospacing="1" w:after="100" w:afterAutospacing="1" w:line="360" w:lineRule="auto"/>
        <w:rPr>
          <w:i/>
        </w:rPr>
      </w:pPr>
      <w:r w:rsidRPr="00DD50C5">
        <w:rPr>
          <w:i/>
        </w:rPr>
        <w:t xml:space="preserve">SAS data set: R:\MOOSHUBB\longterm\lixi </w:t>
      </w:r>
      <w:proofErr w:type="spellStart"/>
      <w:r w:rsidRPr="00DD50C5">
        <w:rPr>
          <w:i/>
        </w:rPr>
        <w:t>kong</w:t>
      </w:r>
      <w:proofErr w:type="spellEnd"/>
      <w:r w:rsidRPr="00DD50C5">
        <w:rPr>
          <w:i/>
        </w:rPr>
        <w:t>\Segment2012</w:t>
      </w:r>
      <w:r>
        <w:rPr>
          <w:i/>
        </w:rPr>
        <w:t>\prismmas</w:t>
      </w:r>
      <w:r w:rsidRPr="00DD50C5">
        <w:rPr>
          <w:i/>
        </w:rPr>
        <w:t>12.ssd</w:t>
      </w:r>
    </w:p>
    <w:p w:rsidR="00684BA6" w:rsidRPr="00135D49" w:rsidRDefault="00684BA6" w:rsidP="00462099">
      <w:pPr>
        <w:pStyle w:val="Heading1"/>
        <w:rPr>
          <w:i/>
          <w:color w:val="auto"/>
        </w:rPr>
      </w:pPr>
      <w:r w:rsidRPr="00135D49">
        <w:rPr>
          <w:i/>
          <w:color w:val="auto"/>
        </w:rPr>
        <w:t>5. Substrate data</w:t>
      </w:r>
      <w:bookmarkEnd w:id="48"/>
    </w:p>
    <w:p w:rsidR="003A75F9" w:rsidRPr="00135D49" w:rsidRDefault="003A75F9" w:rsidP="00462099">
      <w:pPr>
        <w:pStyle w:val="Heading2"/>
        <w:rPr>
          <w:i/>
          <w:color w:val="auto"/>
        </w:rPr>
      </w:pPr>
      <w:bookmarkStart w:id="49" w:name="_Toc326746997"/>
      <w:r w:rsidRPr="00135D49">
        <w:rPr>
          <w:i/>
          <w:color w:val="auto"/>
        </w:rPr>
        <w:t xml:space="preserve">5.1 </w:t>
      </w:r>
      <w:r w:rsidR="0002758F">
        <w:rPr>
          <w:i/>
          <w:color w:val="auto"/>
        </w:rPr>
        <w:t>Data</w:t>
      </w:r>
      <w:r w:rsidRPr="00135D49">
        <w:rPr>
          <w:i/>
          <w:color w:val="auto"/>
        </w:rPr>
        <w:t xml:space="preserve"> collected in 1989</w:t>
      </w:r>
      <w:bookmarkEnd w:id="49"/>
    </w:p>
    <w:p w:rsidR="006A1833" w:rsidRPr="00C20FB5" w:rsidRDefault="00A25AAE" w:rsidP="006A1833">
      <w:pPr>
        <w:rPr>
          <w:i/>
          <w:color w:val="C00000"/>
          <w:sz w:val="26"/>
          <w:szCs w:val="26"/>
        </w:rPr>
      </w:pPr>
      <w:r>
        <w:rPr>
          <w:i/>
          <w:sz w:val="26"/>
          <w:szCs w:val="26"/>
        </w:rPr>
        <w:t xml:space="preserve">In </w:t>
      </w:r>
      <w:r w:rsidR="00C80E2F">
        <w:rPr>
          <w:i/>
          <w:sz w:val="26"/>
          <w:szCs w:val="26"/>
        </w:rPr>
        <w:t>one herbaceous quadrat for each segment</w:t>
      </w:r>
      <w:r>
        <w:rPr>
          <w:i/>
          <w:sz w:val="26"/>
          <w:szCs w:val="26"/>
        </w:rPr>
        <w:t xml:space="preserve">, percentage </w:t>
      </w:r>
      <w:r w:rsidR="004B57BA">
        <w:rPr>
          <w:i/>
          <w:sz w:val="26"/>
          <w:szCs w:val="26"/>
        </w:rPr>
        <w:t>covers of available substrate were</w:t>
      </w:r>
      <w:r>
        <w:rPr>
          <w:i/>
          <w:sz w:val="26"/>
          <w:szCs w:val="26"/>
        </w:rPr>
        <w:t xml:space="preserve"> estimated. </w:t>
      </w:r>
      <w:r w:rsidR="00696CC9">
        <w:rPr>
          <w:i/>
          <w:sz w:val="26"/>
          <w:szCs w:val="26"/>
        </w:rPr>
        <w:t xml:space="preserve">Data are included in data set </w:t>
      </w:r>
      <w:proofErr w:type="spellStart"/>
      <w:r w:rsidR="00696CC9">
        <w:rPr>
          <w:i/>
          <w:sz w:val="26"/>
          <w:szCs w:val="26"/>
        </w:rPr>
        <w:t>contour.ssd</w:t>
      </w:r>
      <w:proofErr w:type="spellEnd"/>
      <w:r w:rsidR="00696CC9">
        <w:rPr>
          <w:i/>
          <w:sz w:val="26"/>
          <w:szCs w:val="26"/>
        </w:rPr>
        <w:t>.</w:t>
      </w:r>
      <w:r w:rsidR="00075AF5">
        <w:rPr>
          <w:i/>
          <w:sz w:val="26"/>
          <w:szCs w:val="26"/>
        </w:rPr>
        <w:t xml:space="preserve">                                                                                                                                                                                                                                                                                                                                                                                                                                                                                                                                                                                                                                                                                                                                                               </w:t>
      </w:r>
      <w:r w:rsidR="006A1833" w:rsidRPr="006A1833">
        <w:rPr>
          <w:i/>
          <w:color w:val="C00000"/>
          <w:sz w:val="26"/>
          <w:szCs w:val="26"/>
        </w:rPr>
        <w:t xml:space="preserve"> </w:t>
      </w:r>
      <w:r w:rsidR="00621B41">
        <w:rPr>
          <w:i/>
          <w:color w:val="C00000"/>
          <w:sz w:val="26"/>
          <w:szCs w:val="26"/>
        </w:rPr>
        <w:t>Protocol: “</w:t>
      </w:r>
      <w:r w:rsidR="00621B41" w:rsidRPr="00621B41">
        <w:rPr>
          <w:i/>
          <w:color w:val="C00000"/>
          <w:sz w:val="26"/>
          <w:szCs w:val="26"/>
        </w:rPr>
        <w:t>Available substrate was based on 100%, but overlap of moss on dead wood may push the total percent above 100%.  This total may reach 110% maximum.</w:t>
      </w:r>
      <w:r w:rsidR="00621B41">
        <w:rPr>
          <w:i/>
          <w:color w:val="C00000"/>
          <w:sz w:val="26"/>
          <w:szCs w:val="26"/>
        </w:rPr>
        <w:t>”</w:t>
      </w:r>
    </w:p>
    <w:p w:rsidR="00A25AAE" w:rsidRDefault="001E06F7" w:rsidP="007D3D79">
      <w:pPr>
        <w:rPr>
          <w:i/>
          <w:sz w:val="26"/>
          <w:szCs w:val="26"/>
        </w:rPr>
      </w:pPr>
      <w:r>
        <w:rPr>
          <w:i/>
          <w:sz w:val="26"/>
          <w:szCs w:val="26"/>
        </w:rPr>
        <w:t xml:space="preserve"> </w:t>
      </w:r>
      <w:r w:rsidR="00A25AAE">
        <w:rPr>
          <w:i/>
          <w:sz w:val="26"/>
          <w:szCs w:val="26"/>
        </w:rPr>
        <w:t>Substrate types are:</w:t>
      </w:r>
    </w:p>
    <w:p w:rsidR="00A25AAE" w:rsidRPr="00A25AAE" w:rsidRDefault="00A25AAE" w:rsidP="007D3D79">
      <w:pPr>
        <w:rPr>
          <w:i/>
        </w:rPr>
      </w:pPr>
      <w:r w:rsidRPr="00A25AAE">
        <w:rPr>
          <w:i/>
        </w:rPr>
        <w:t>Live bole</w:t>
      </w:r>
      <w:r w:rsidR="00696CC9">
        <w:rPr>
          <w:i/>
        </w:rPr>
        <w:t>&gt;5cm</w:t>
      </w:r>
    </w:p>
    <w:p w:rsidR="00A25AAE" w:rsidRPr="00A25AAE" w:rsidRDefault="00A25AAE" w:rsidP="007D3D79">
      <w:pPr>
        <w:rPr>
          <w:i/>
        </w:rPr>
      </w:pPr>
      <w:r w:rsidRPr="00A25AAE">
        <w:rPr>
          <w:i/>
        </w:rPr>
        <w:t>Dead bole</w:t>
      </w:r>
      <w:r w:rsidR="009C2ADC">
        <w:rPr>
          <w:i/>
        </w:rPr>
        <w:t xml:space="preserve"> (standing dead)</w:t>
      </w:r>
      <w:r w:rsidR="00696CC9">
        <w:rPr>
          <w:i/>
        </w:rPr>
        <w:t>&gt;5cm</w:t>
      </w:r>
    </w:p>
    <w:p w:rsidR="00A25AAE" w:rsidRPr="00A25AAE" w:rsidRDefault="00A25AAE" w:rsidP="007D3D79">
      <w:pPr>
        <w:rPr>
          <w:i/>
        </w:rPr>
      </w:pPr>
      <w:r w:rsidRPr="00A25AAE">
        <w:rPr>
          <w:i/>
        </w:rPr>
        <w:t>Bare soil</w:t>
      </w:r>
    </w:p>
    <w:p w:rsidR="00A25AAE" w:rsidRPr="00A25AAE" w:rsidRDefault="00A25AAE" w:rsidP="007D3D79">
      <w:pPr>
        <w:rPr>
          <w:i/>
        </w:rPr>
      </w:pPr>
      <w:r w:rsidRPr="00A25AAE">
        <w:rPr>
          <w:i/>
        </w:rPr>
        <w:t>Rock</w:t>
      </w:r>
    </w:p>
    <w:p w:rsidR="00A25AAE" w:rsidRPr="00A25AAE" w:rsidRDefault="00A25AAE" w:rsidP="007D3D79">
      <w:pPr>
        <w:rPr>
          <w:i/>
        </w:rPr>
      </w:pPr>
      <w:r w:rsidRPr="00A25AAE">
        <w:rPr>
          <w:i/>
        </w:rPr>
        <w:t>Water</w:t>
      </w:r>
    </w:p>
    <w:p w:rsidR="00A25AAE" w:rsidRPr="00A25AAE" w:rsidRDefault="00A25AAE" w:rsidP="007D3D79">
      <w:pPr>
        <w:rPr>
          <w:i/>
        </w:rPr>
      </w:pPr>
      <w:r w:rsidRPr="00A25AAE">
        <w:rPr>
          <w:i/>
        </w:rPr>
        <w:t>Dead wood on the ground</w:t>
      </w:r>
      <w:r w:rsidR="00696CC9">
        <w:rPr>
          <w:i/>
        </w:rPr>
        <w:t>&gt;5cm</w:t>
      </w:r>
      <w:r w:rsidR="00D47AEB">
        <w:rPr>
          <w:i/>
        </w:rPr>
        <w:t>,</w:t>
      </w:r>
      <w:r w:rsidR="00CF251D">
        <w:rPr>
          <w:i/>
        </w:rPr>
        <w:t xml:space="preserve"> </w:t>
      </w:r>
      <w:r w:rsidR="00CF251D" w:rsidRPr="00CF251D">
        <w:rPr>
          <w:i/>
          <w:color w:val="FF0000"/>
        </w:rPr>
        <w:t>including moss</w:t>
      </w:r>
      <w:r w:rsidR="00D47AEB">
        <w:rPr>
          <w:i/>
          <w:color w:val="FF0000"/>
        </w:rPr>
        <w:t xml:space="preserve"> on dead wood</w:t>
      </w:r>
    </w:p>
    <w:p w:rsidR="00A25AAE" w:rsidRPr="00BC780D" w:rsidRDefault="00A25AAE" w:rsidP="007D3D79">
      <w:pPr>
        <w:rPr>
          <w:i/>
          <w:color w:val="FF0000"/>
        </w:rPr>
      </w:pPr>
      <w:r w:rsidRPr="00A25AAE">
        <w:rPr>
          <w:i/>
        </w:rPr>
        <w:t>Moss</w:t>
      </w:r>
      <w:r w:rsidR="00075AF5">
        <w:rPr>
          <w:i/>
        </w:rPr>
        <w:t xml:space="preserve">: </w:t>
      </w:r>
      <w:r w:rsidR="00750D6C">
        <w:rPr>
          <w:i/>
        </w:rPr>
        <w:t xml:space="preserve">moss on the ground, </w:t>
      </w:r>
      <w:r w:rsidR="00075AF5">
        <w:rPr>
          <w:i/>
        </w:rPr>
        <w:t>excluding LYLU.</w:t>
      </w:r>
      <w:r w:rsidR="00BC780D">
        <w:rPr>
          <w:i/>
        </w:rPr>
        <w:t xml:space="preserve"> </w:t>
      </w:r>
      <w:proofErr w:type="gramStart"/>
      <w:r w:rsidR="00CF251D">
        <w:rPr>
          <w:i/>
          <w:color w:val="FF0000"/>
        </w:rPr>
        <w:t xml:space="preserve">Including </w:t>
      </w:r>
      <w:r w:rsidR="00D47AEB">
        <w:rPr>
          <w:i/>
          <w:color w:val="FF0000"/>
        </w:rPr>
        <w:t>moss on dead wood.</w:t>
      </w:r>
      <w:proofErr w:type="gramEnd"/>
      <w:r w:rsidR="00CF251D">
        <w:rPr>
          <w:i/>
          <w:color w:val="FF0000"/>
        </w:rPr>
        <w:t xml:space="preserve"> </w:t>
      </w:r>
    </w:p>
    <w:p w:rsidR="00A25AAE" w:rsidRDefault="00A25AAE" w:rsidP="007D3D79">
      <w:pPr>
        <w:rPr>
          <w:i/>
        </w:rPr>
      </w:pPr>
      <w:r w:rsidRPr="00A25AAE">
        <w:rPr>
          <w:i/>
        </w:rPr>
        <w:t>Litter</w:t>
      </w:r>
    </w:p>
    <w:p w:rsidR="00E71F09" w:rsidRPr="00E71F09" w:rsidRDefault="00E71F09" w:rsidP="007D3D79">
      <w:pPr>
        <w:rPr>
          <w:i/>
          <w:color w:val="FF0000"/>
        </w:rPr>
      </w:pPr>
      <w:r w:rsidRPr="00E71F09">
        <w:rPr>
          <w:i/>
          <w:color w:val="FF0000"/>
        </w:rPr>
        <w:t>HW600 should be HW620</w:t>
      </w:r>
      <w:r>
        <w:rPr>
          <w:i/>
          <w:color w:val="FF0000"/>
        </w:rPr>
        <w:t xml:space="preserve"> MW1600 should be MW1580</w:t>
      </w:r>
      <w:r w:rsidRPr="00E71F09">
        <w:rPr>
          <w:i/>
          <w:color w:val="FF0000"/>
        </w:rPr>
        <w:t>?</w:t>
      </w:r>
    </w:p>
    <w:p w:rsidR="009E680D" w:rsidRPr="00135D49" w:rsidRDefault="00F933FB" w:rsidP="00462099">
      <w:pPr>
        <w:pStyle w:val="Heading2"/>
        <w:rPr>
          <w:i/>
          <w:color w:val="auto"/>
        </w:rPr>
      </w:pPr>
      <w:bookmarkStart w:id="50" w:name="_Toc326746998"/>
      <w:r w:rsidRPr="00135D49">
        <w:rPr>
          <w:i/>
          <w:color w:val="auto"/>
        </w:rPr>
        <w:lastRenderedPageBreak/>
        <w:t xml:space="preserve">5.2 </w:t>
      </w:r>
      <w:r w:rsidR="0002758F">
        <w:rPr>
          <w:i/>
          <w:color w:val="auto"/>
        </w:rPr>
        <w:t>Data</w:t>
      </w:r>
      <w:r w:rsidRPr="00135D49">
        <w:rPr>
          <w:i/>
          <w:color w:val="auto"/>
        </w:rPr>
        <w:t xml:space="preserve"> collected in 1998</w:t>
      </w:r>
      <w:bookmarkEnd w:id="50"/>
    </w:p>
    <w:p w:rsidR="00F933FB" w:rsidRDefault="00F933FB" w:rsidP="00F933FB">
      <w:pPr>
        <w:spacing w:after="240"/>
        <w:rPr>
          <w:i/>
          <w:sz w:val="26"/>
          <w:szCs w:val="26"/>
        </w:rPr>
      </w:pPr>
      <w:r w:rsidRPr="00D6719A">
        <w:rPr>
          <w:i/>
          <w:sz w:val="26"/>
          <w:szCs w:val="26"/>
        </w:rPr>
        <w:t xml:space="preserve">One of the three </w:t>
      </w:r>
      <w:r>
        <w:rPr>
          <w:i/>
          <w:sz w:val="26"/>
          <w:szCs w:val="26"/>
        </w:rPr>
        <w:t xml:space="preserve">1*1 fir </w:t>
      </w:r>
      <w:r w:rsidRPr="00D6719A">
        <w:rPr>
          <w:i/>
          <w:sz w:val="26"/>
          <w:szCs w:val="26"/>
        </w:rPr>
        <w:t xml:space="preserve">quadrats was randomly selected as the herbaceous plot, where </w:t>
      </w:r>
      <w:r>
        <w:rPr>
          <w:i/>
          <w:sz w:val="26"/>
          <w:szCs w:val="26"/>
        </w:rPr>
        <w:t>(in 1*1*1 cubes)</w:t>
      </w:r>
      <w:r w:rsidRPr="00D6719A">
        <w:rPr>
          <w:i/>
          <w:sz w:val="26"/>
          <w:szCs w:val="26"/>
        </w:rPr>
        <w:t xml:space="preserve"> substrate data were collected. The positions of the quadrats were NOT recorded.</w:t>
      </w:r>
    </w:p>
    <w:p w:rsidR="00691262" w:rsidRPr="00691262" w:rsidRDefault="00691262" w:rsidP="00F933FB">
      <w:pPr>
        <w:spacing w:after="240"/>
        <w:rPr>
          <w:i/>
          <w:color w:val="C00000"/>
          <w:sz w:val="26"/>
          <w:szCs w:val="26"/>
        </w:rPr>
      </w:pPr>
      <w:r w:rsidRPr="00691262">
        <w:rPr>
          <w:i/>
          <w:color w:val="C00000"/>
          <w:sz w:val="26"/>
          <w:szCs w:val="26"/>
        </w:rPr>
        <w:t>HE460, STPACE20, and LE STPACE 980 don’t have DISPLACEMENT data.</w:t>
      </w:r>
    </w:p>
    <w:p w:rsidR="00F933FB" w:rsidRPr="00135D49" w:rsidRDefault="00F933FB" w:rsidP="00462099">
      <w:pPr>
        <w:pStyle w:val="Heading2"/>
        <w:rPr>
          <w:i/>
          <w:color w:val="auto"/>
        </w:rPr>
      </w:pPr>
      <w:bookmarkStart w:id="51" w:name="_Toc326746999"/>
      <w:r w:rsidRPr="00135D49">
        <w:rPr>
          <w:i/>
          <w:color w:val="auto"/>
        </w:rPr>
        <w:t>5.3 Data collected in 1999</w:t>
      </w:r>
      <w:bookmarkEnd w:id="51"/>
    </w:p>
    <w:p w:rsidR="00F933FB" w:rsidRDefault="00F933FB" w:rsidP="00F933FB">
      <w:pPr>
        <w:spacing w:after="240"/>
        <w:rPr>
          <w:i/>
          <w:sz w:val="26"/>
          <w:szCs w:val="26"/>
        </w:rPr>
      </w:pPr>
      <w:r w:rsidRPr="00C43FE6">
        <w:rPr>
          <w:i/>
          <w:sz w:val="26"/>
          <w:szCs w:val="26"/>
        </w:rPr>
        <w:t xml:space="preserve">Besides the herbaceous quadrat, randomly sample one out of the remaining two 1*1 quadrats as the second herbaceous quadrat to collect substrate data. </w:t>
      </w:r>
      <w:r>
        <w:rPr>
          <w:i/>
          <w:sz w:val="26"/>
          <w:szCs w:val="26"/>
        </w:rPr>
        <w:t xml:space="preserve">Starting 7/21/99, we only collected </w:t>
      </w:r>
      <w:r w:rsidRPr="00C43FE6">
        <w:rPr>
          <w:i/>
          <w:sz w:val="26"/>
          <w:szCs w:val="26"/>
        </w:rPr>
        <w:t xml:space="preserve">substrate data </w:t>
      </w:r>
      <w:r>
        <w:rPr>
          <w:i/>
          <w:sz w:val="26"/>
          <w:szCs w:val="26"/>
        </w:rPr>
        <w:t xml:space="preserve">in </w:t>
      </w:r>
      <w:r w:rsidRPr="00C43FE6">
        <w:rPr>
          <w:i/>
          <w:sz w:val="26"/>
          <w:szCs w:val="26"/>
        </w:rPr>
        <w:t xml:space="preserve">one </w:t>
      </w:r>
      <w:r>
        <w:rPr>
          <w:i/>
          <w:sz w:val="26"/>
          <w:szCs w:val="26"/>
        </w:rPr>
        <w:t>quadrat for each segment.</w:t>
      </w:r>
    </w:p>
    <w:p w:rsidR="00F933FB" w:rsidRPr="00F933FB" w:rsidRDefault="00F933FB" w:rsidP="00F933FB">
      <w:pPr>
        <w:outlineLvl w:val="1"/>
        <w:rPr>
          <w:b/>
          <w:i/>
          <w:sz w:val="26"/>
          <w:szCs w:val="26"/>
        </w:rPr>
      </w:pPr>
      <w:bookmarkStart w:id="52" w:name="_Toc326747000"/>
      <w:r w:rsidRPr="00F933FB">
        <w:rPr>
          <w:b/>
          <w:i/>
          <w:sz w:val="26"/>
          <w:szCs w:val="26"/>
        </w:rPr>
        <w:t>5.4 1998 and 1999Substrate data</w:t>
      </w:r>
      <w:r>
        <w:rPr>
          <w:b/>
          <w:i/>
          <w:sz w:val="26"/>
          <w:szCs w:val="26"/>
        </w:rPr>
        <w:t xml:space="preserve"> set</w:t>
      </w:r>
      <w:bookmarkEnd w:id="52"/>
      <w:r w:rsidRPr="00F933FB">
        <w:rPr>
          <w:b/>
          <w:i/>
          <w:sz w:val="26"/>
          <w:szCs w:val="26"/>
        </w:rPr>
        <w:t xml:space="preserve"> </w:t>
      </w:r>
    </w:p>
    <w:p w:rsidR="00F933FB" w:rsidRPr="00C326D6" w:rsidRDefault="00F933FB" w:rsidP="00F933FB">
      <w:pPr>
        <w:rPr>
          <w:b/>
        </w:rPr>
      </w:pPr>
      <w:r>
        <w:rPr>
          <w:i/>
          <w:sz w:val="26"/>
          <w:szCs w:val="26"/>
        </w:rPr>
        <w:t xml:space="preserve">    </w:t>
      </w:r>
      <w:r w:rsidRPr="00C326D6">
        <w:rPr>
          <w:sz w:val="26"/>
          <w:szCs w:val="26"/>
        </w:rPr>
        <w:t xml:space="preserve">R:\MOOSHUBB\longterm\Moos1999\Datasets\substrat.ssd </w:t>
      </w:r>
    </w:p>
    <w:p w:rsidR="00F933FB" w:rsidRPr="0043186A" w:rsidRDefault="00F933FB" w:rsidP="00F933FB">
      <w:pPr>
        <w:rPr>
          <w:i/>
          <w:sz w:val="26"/>
          <w:szCs w:val="26"/>
        </w:rPr>
      </w:pPr>
      <w:r w:rsidRPr="0043186A">
        <w:rPr>
          <w:i/>
          <w:sz w:val="26"/>
          <w:szCs w:val="26"/>
        </w:rPr>
        <w:t>This data set has data for 130 segments, some of which were sampled in 1998, and some in 1999.</w:t>
      </w:r>
      <w:r>
        <w:rPr>
          <w:i/>
          <w:sz w:val="26"/>
          <w:szCs w:val="26"/>
        </w:rPr>
        <w:t xml:space="preserve"> </w:t>
      </w:r>
      <w:r w:rsidRPr="00010592">
        <w:rPr>
          <w:i/>
          <w:sz w:val="26"/>
          <w:szCs w:val="26"/>
        </w:rPr>
        <w:t>No Substrate data collected in skeleton segments in 1998.</w:t>
      </w:r>
    </w:p>
    <w:p w:rsidR="00F933FB" w:rsidRDefault="00F933FB" w:rsidP="00F933FB">
      <w:pPr>
        <w:pStyle w:val="ListParagraph"/>
        <w:rPr>
          <w:i/>
          <w:sz w:val="26"/>
          <w:szCs w:val="26"/>
        </w:rPr>
      </w:pPr>
    </w:p>
    <w:p w:rsidR="00F933FB" w:rsidRPr="0043186A" w:rsidRDefault="00F933FB" w:rsidP="00F933FB">
      <w:pPr>
        <w:rPr>
          <w:i/>
          <w:sz w:val="26"/>
          <w:szCs w:val="26"/>
        </w:rPr>
      </w:pPr>
      <w:r w:rsidRPr="0043186A">
        <w:rPr>
          <w:i/>
          <w:sz w:val="26"/>
          <w:szCs w:val="26"/>
        </w:rPr>
        <w:t>SAS program produced this data set was rerun by Lixi in 2011 to add in CENSUS variable, and the new data set is:</w:t>
      </w:r>
    </w:p>
    <w:p w:rsidR="00F933FB" w:rsidRDefault="00F933FB" w:rsidP="00F933FB">
      <w:pPr>
        <w:rPr>
          <w:sz w:val="26"/>
          <w:szCs w:val="26"/>
        </w:rPr>
      </w:pPr>
      <w:r>
        <w:rPr>
          <w:sz w:val="26"/>
          <w:szCs w:val="26"/>
        </w:rPr>
        <w:t xml:space="preserve">    </w:t>
      </w:r>
      <w:r w:rsidRPr="00C326D6">
        <w:rPr>
          <w:sz w:val="26"/>
          <w:szCs w:val="26"/>
        </w:rPr>
        <w:t>R:\MOOSHUBB\longterm\Moos1999\Datasets\substratcopy.ssd</w:t>
      </w:r>
    </w:p>
    <w:p w:rsidR="00F933FB" w:rsidRPr="005C09B9" w:rsidRDefault="00F933FB" w:rsidP="00F933FB">
      <w:pPr>
        <w:rPr>
          <w:b/>
        </w:rPr>
      </w:pPr>
      <w:r w:rsidRPr="005C09B9">
        <w:rPr>
          <w:b/>
        </w:rPr>
        <w:t>SEGID</w:t>
      </w:r>
    </w:p>
    <w:p w:rsidR="00F933FB" w:rsidRPr="00BC3E76" w:rsidRDefault="00F933FB" w:rsidP="00F933FB">
      <w:r w:rsidRPr="00BC3E76">
        <w:rPr>
          <w:b/>
        </w:rPr>
        <w:t xml:space="preserve">POSITN: </w:t>
      </w:r>
      <w:r w:rsidRPr="00BC3E76">
        <w:t>Position of</w:t>
      </w:r>
      <w:r>
        <w:t xml:space="preserve"> the quadrat</w:t>
      </w:r>
      <w:r w:rsidRPr="00D73E39">
        <w:t>, only collected in1999.</w:t>
      </w:r>
    </w:p>
    <w:p w:rsidR="00F933FB" w:rsidRPr="00BC3E76" w:rsidRDefault="00F933FB" w:rsidP="00F933FB">
      <w:pPr>
        <w:rPr>
          <w:b/>
        </w:rPr>
      </w:pPr>
      <w:r w:rsidRPr="00BC3E76">
        <w:rPr>
          <w:b/>
        </w:rPr>
        <w:t>ROCK</w:t>
      </w:r>
    </w:p>
    <w:p w:rsidR="00F933FB" w:rsidRPr="00BC3E76" w:rsidRDefault="00F933FB" w:rsidP="00F933FB">
      <w:pPr>
        <w:rPr>
          <w:b/>
        </w:rPr>
      </w:pPr>
      <w:r w:rsidRPr="00BC3E76">
        <w:rPr>
          <w:b/>
        </w:rPr>
        <w:t>BSOIL</w:t>
      </w:r>
    </w:p>
    <w:p w:rsidR="00F933FB" w:rsidRPr="00BC3E76" w:rsidRDefault="00F933FB" w:rsidP="00F933FB">
      <w:pPr>
        <w:rPr>
          <w:b/>
        </w:rPr>
      </w:pPr>
      <w:r w:rsidRPr="00BC3E76">
        <w:rPr>
          <w:b/>
        </w:rPr>
        <w:t>H2O</w:t>
      </w:r>
    </w:p>
    <w:p w:rsidR="00E56E2F" w:rsidRDefault="00F933FB" w:rsidP="00F933FB">
      <w:pPr>
        <w:rPr>
          <w:color w:val="C00000"/>
        </w:rPr>
      </w:pPr>
      <w:r w:rsidRPr="00BC3E76">
        <w:rPr>
          <w:b/>
        </w:rPr>
        <w:t>GWOOD</w:t>
      </w:r>
      <w:r w:rsidR="00E56E2F">
        <w:rPr>
          <w:b/>
        </w:rPr>
        <w:t>:</w:t>
      </w:r>
      <w:r w:rsidR="00AB30A1">
        <w:rPr>
          <w:color w:val="C00000"/>
        </w:rPr>
        <w:t xml:space="preserve"> </w:t>
      </w:r>
      <w:r w:rsidR="00AB30A1" w:rsidRPr="00255603">
        <w:t>dead wood on the ground &gt;1cm.</w:t>
      </w:r>
      <w:r w:rsidR="00E56E2F" w:rsidRPr="00255603">
        <w:t xml:space="preserve"> </w:t>
      </w:r>
      <w:r w:rsidR="00E56E2F" w:rsidRPr="00255603">
        <w:rPr>
          <w:color w:val="0070C0"/>
        </w:rPr>
        <w:t xml:space="preserve">1998 </w:t>
      </w:r>
      <w:r w:rsidR="00255603" w:rsidRPr="00255603">
        <w:rPr>
          <w:color w:val="0070C0"/>
        </w:rPr>
        <w:t xml:space="preserve">segment </w:t>
      </w:r>
      <w:r w:rsidR="00E56E2F" w:rsidRPr="00255603">
        <w:rPr>
          <w:color w:val="0070C0"/>
        </w:rPr>
        <w:t>protocol says it’s “dead wood</w:t>
      </w:r>
      <w:r w:rsidR="00E56E2F" w:rsidRPr="00255603">
        <w:rPr>
          <w:b/>
          <w:color w:val="0070C0"/>
        </w:rPr>
        <w:t>&gt;</w:t>
      </w:r>
      <w:r w:rsidR="00E56E2F" w:rsidRPr="00255603">
        <w:rPr>
          <w:color w:val="0070C0"/>
        </w:rPr>
        <w:t xml:space="preserve">5cm in 1998 </w:t>
      </w:r>
      <w:r w:rsidR="00255603" w:rsidRPr="00255603">
        <w:rPr>
          <w:color w:val="0070C0"/>
        </w:rPr>
        <w:t>according</w:t>
      </w:r>
      <w:r w:rsidR="00E56E2F" w:rsidRPr="00255603">
        <w:rPr>
          <w:color w:val="0070C0"/>
        </w:rPr>
        <w:t xml:space="preserve"> to segment 1998 protocol”, and 1998 permanent protocol says it’s “&gt;1cm”. Permanent was usually sampled before segments, so this could be an error in segment protocol, that it didn’t get updated. </w:t>
      </w:r>
      <w:r w:rsidR="00AB30A1" w:rsidRPr="00255603">
        <w:rPr>
          <w:color w:val="0070C0"/>
        </w:rPr>
        <w:t>It’s</w:t>
      </w:r>
      <w:r w:rsidRPr="00255603">
        <w:rPr>
          <w:color w:val="0070C0"/>
        </w:rPr>
        <w:t xml:space="preserve"> &gt;5cm according to 1999 amendments</w:t>
      </w:r>
      <w:r w:rsidR="00832326" w:rsidRPr="00255603">
        <w:rPr>
          <w:color w:val="0070C0"/>
        </w:rPr>
        <w:t>.</w:t>
      </w:r>
      <w:r w:rsidR="00832326">
        <w:rPr>
          <w:color w:val="C00000"/>
        </w:rPr>
        <w:t xml:space="preserve"> </w:t>
      </w:r>
    </w:p>
    <w:p w:rsidR="00F933FB" w:rsidRPr="00A436FF" w:rsidRDefault="00F933FB" w:rsidP="00F933FB">
      <w:pPr>
        <w:rPr>
          <w:b/>
        </w:rPr>
      </w:pPr>
      <w:r w:rsidRPr="00BC3E76">
        <w:rPr>
          <w:b/>
        </w:rPr>
        <w:t>AWOOD</w:t>
      </w:r>
      <w:r>
        <w:rPr>
          <w:b/>
        </w:rPr>
        <w:t xml:space="preserve">: </w:t>
      </w:r>
      <w:r w:rsidR="00A436FF" w:rsidRPr="00A436FF">
        <w:t>aerial wood</w:t>
      </w:r>
      <w:r w:rsidRPr="00A436FF">
        <w:t>&gt;1cm in 1998 and &gt;5</w:t>
      </w:r>
      <w:r w:rsidR="00E56E2F" w:rsidRPr="00A436FF">
        <w:t xml:space="preserve">cm according to 1999 amendments </w:t>
      </w:r>
      <w:r w:rsidR="00F8024B" w:rsidRPr="00A436FF">
        <w:t>(Including moss growing on it)</w:t>
      </w:r>
    </w:p>
    <w:p w:rsidR="00F933FB" w:rsidRPr="00A707A8" w:rsidRDefault="00F933FB" w:rsidP="00F933FB">
      <w:pPr>
        <w:rPr>
          <w:color w:val="FF0000"/>
        </w:rPr>
      </w:pPr>
      <w:r w:rsidRPr="00BC3E76">
        <w:rPr>
          <w:b/>
        </w:rPr>
        <w:t>AMOSS</w:t>
      </w:r>
      <w:r>
        <w:rPr>
          <w:b/>
        </w:rPr>
        <w:t xml:space="preserve">: </w:t>
      </w:r>
      <w:r w:rsidR="00364083" w:rsidRPr="00364083">
        <w:t>% of</w:t>
      </w:r>
      <w:r w:rsidR="00364083">
        <w:rPr>
          <w:b/>
        </w:rPr>
        <w:t xml:space="preserve"> </w:t>
      </w:r>
      <w:r w:rsidR="00364083" w:rsidRPr="00364083">
        <w:t>Moss on aerial wood</w:t>
      </w:r>
      <w:r w:rsidR="007068D4">
        <w:t>&gt;</w:t>
      </w:r>
      <w:r w:rsidR="00B701AF">
        <w:t>1cm in 1998 and &gt;</w:t>
      </w:r>
      <w:r w:rsidR="007068D4">
        <w:t>5cm</w:t>
      </w:r>
      <w:r w:rsidR="00B701AF">
        <w:t xml:space="preserve"> in 1999</w:t>
      </w:r>
      <w:r w:rsidR="00542711">
        <w:t xml:space="preserve">. This </w:t>
      </w:r>
      <w:r w:rsidR="00A707A8">
        <w:t>is included in</w:t>
      </w:r>
      <w:r w:rsidR="00A436FF">
        <w:t xml:space="preserve"> AWOOD</w:t>
      </w:r>
      <w:r w:rsidR="00542711">
        <w:t>.</w:t>
      </w:r>
      <w:r w:rsidR="00A707A8">
        <w:t xml:space="preserve"> </w:t>
      </w:r>
      <w:r w:rsidR="00A436FF" w:rsidRPr="00A436FF">
        <w:t>This is always less or equal to AWOOD.</w:t>
      </w:r>
    </w:p>
    <w:p w:rsidR="00F933FB" w:rsidRPr="00BC3E76" w:rsidRDefault="00F933FB" w:rsidP="00F933FB">
      <w:pPr>
        <w:rPr>
          <w:b/>
        </w:rPr>
      </w:pPr>
      <w:r w:rsidRPr="00BC3E76">
        <w:rPr>
          <w:b/>
        </w:rPr>
        <w:t>BOLEA</w:t>
      </w:r>
    </w:p>
    <w:p w:rsidR="00F933FB" w:rsidRPr="00BC3E76" w:rsidRDefault="00F933FB" w:rsidP="00F933FB">
      <w:pPr>
        <w:rPr>
          <w:b/>
        </w:rPr>
      </w:pPr>
      <w:r w:rsidRPr="00BC3E76">
        <w:rPr>
          <w:b/>
        </w:rPr>
        <w:t>BOLED</w:t>
      </w:r>
    </w:p>
    <w:p w:rsidR="00F933FB" w:rsidRPr="00BC3E76" w:rsidRDefault="00F933FB" w:rsidP="00F933FB">
      <w:pPr>
        <w:rPr>
          <w:b/>
        </w:rPr>
      </w:pPr>
      <w:r w:rsidRPr="00BC3E76">
        <w:rPr>
          <w:b/>
        </w:rPr>
        <w:t>TIPUP</w:t>
      </w:r>
    </w:p>
    <w:p w:rsidR="00F933FB" w:rsidRPr="00BC3E76" w:rsidRDefault="00F933FB" w:rsidP="00F933FB">
      <w:pPr>
        <w:rPr>
          <w:b/>
        </w:rPr>
      </w:pPr>
      <w:r w:rsidRPr="00BC3E76">
        <w:rPr>
          <w:b/>
        </w:rPr>
        <w:t>STMP</w:t>
      </w:r>
    </w:p>
    <w:p w:rsidR="00F933FB" w:rsidRPr="005803DB" w:rsidRDefault="00F933FB" w:rsidP="00F933FB">
      <w:r w:rsidRPr="00BC3E76">
        <w:rPr>
          <w:b/>
        </w:rPr>
        <w:t>MOSS</w:t>
      </w:r>
      <w:r w:rsidR="005803DB">
        <w:rPr>
          <w:b/>
        </w:rPr>
        <w:t xml:space="preserve">: </w:t>
      </w:r>
      <w:r w:rsidR="005803DB">
        <w:t>% of moss on the ground</w:t>
      </w:r>
    </w:p>
    <w:p w:rsidR="00F933FB" w:rsidRPr="00833339" w:rsidRDefault="00F933FB" w:rsidP="00F933FB">
      <w:r w:rsidRPr="00BC3E76">
        <w:rPr>
          <w:b/>
        </w:rPr>
        <w:t>LITTER</w:t>
      </w:r>
      <w:r>
        <w:rPr>
          <w:b/>
        </w:rPr>
        <w:t xml:space="preserve">: </w:t>
      </w:r>
      <w:r w:rsidRPr="00833339">
        <w:t>In 1998, we didn’t distinguish specific litter type</w:t>
      </w:r>
      <w:r>
        <w:t xml:space="preserve">; </w:t>
      </w:r>
      <w:r w:rsidRPr="00833339">
        <w:t>in 1999 we categorized litter into mixed litter, conifer litter, and deciduou</w:t>
      </w:r>
      <w:r>
        <w:t>s litter if any of them applies. So for 1999 data: LITTER</w:t>
      </w:r>
      <w:r w:rsidR="007C379B">
        <w:t xml:space="preserve"> total</w:t>
      </w:r>
      <w:r>
        <w:t>=MIXEDLIT+CONLIT+DECLIT. There are a few cases when LITTER=0, but MIXEDLIT, CONLIT, or DECLIT not equal to 0, will correct LITTER as the sum of MIXEDLIT, CONLIT, and DECLIT in new master file.</w:t>
      </w:r>
    </w:p>
    <w:p w:rsidR="00F933FB" w:rsidRDefault="00F933FB" w:rsidP="00F933FB">
      <w:r w:rsidRPr="00BC3E76">
        <w:rPr>
          <w:b/>
        </w:rPr>
        <w:lastRenderedPageBreak/>
        <w:t>MIXEDLIT</w:t>
      </w:r>
      <w:r>
        <w:rPr>
          <w:b/>
        </w:rPr>
        <w:t xml:space="preserve">: </w:t>
      </w:r>
      <w:r w:rsidRPr="009D42D3">
        <w:t xml:space="preserve">%cover of mixed </w:t>
      </w:r>
      <w:r>
        <w:t>coniferous and deciduous (one doesn’t dominant)</w:t>
      </w:r>
      <w:r w:rsidRPr="009D42D3">
        <w:t>.</w:t>
      </w:r>
      <w:r>
        <w:rPr>
          <w:b/>
        </w:rPr>
        <w:t xml:space="preserve"> </w:t>
      </w:r>
      <w:r w:rsidRPr="009D42D3">
        <w:t>This was only used in 1999.</w:t>
      </w:r>
      <w:r>
        <w:t xml:space="preserve"> </w:t>
      </w:r>
    </w:p>
    <w:p w:rsidR="00F933FB" w:rsidRPr="009D42D3" w:rsidRDefault="00F933FB" w:rsidP="00F933FB">
      <w:r w:rsidRPr="00BC3E76">
        <w:rPr>
          <w:b/>
        </w:rPr>
        <w:t>CONLIT</w:t>
      </w:r>
      <w:r>
        <w:rPr>
          <w:b/>
        </w:rPr>
        <w:t>:</w:t>
      </w:r>
      <w:r w:rsidRPr="009D42D3">
        <w:t xml:space="preserve"> %cover of conifer litter. This was only used in 1999</w:t>
      </w:r>
    </w:p>
    <w:p w:rsidR="00F933FB" w:rsidRDefault="00F933FB" w:rsidP="00F933FB">
      <w:pPr>
        <w:rPr>
          <w:b/>
        </w:rPr>
      </w:pPr>
      <w:r w:rsidRPr="00BC3E76">
        <w:rPr>
          <w:b/>
        </w:rPr>
        <w:t>DECLIT</w:t>
      </w:r>
      <w:r>
        <w:rPr>
          <w:b/>
        </w:rPr>
        <w:t xml:space="preserve">: </w:t>
      </w:r>
      <w:r w:rsidRPr="009D42D3">
        <w:t>%cover of deciduous litter.</w:t>
      </w:r>
      <w:r>
        <w:rPr>
          <w:b/>
        </w:rPr>
        <w:t xml:space="preserve"> </w:t>
      </w:r>
      <w:r w:rsidRPr="009D42D3">
        <w:t>This was only used in 1999</w:t>
      </w:r>
    </w:p>
    <w:p w:rsidR="00F933FB" w:rsidRDefault="00F933FB" w:rsidP="00F933FB">
      <w:r>
        <w:rPr>
          <w:b/>
        </w:rPr>
        <w:t xml:space="preserve">CENSUS: </w:t>
      </w:r>
      <w:r>
        <w:t>In which year the segment was sampled for Substrate data.</w:t>
      </w:r>
    </w:p>
    <w:p w:rsidR="00283CF4" w:rsidRPr="00135D49" w:rsidRDefault="00283CF4" w:rsidP="00462099">
      <w:pPr>
        <w:pStyle w:val="Heading2"/>
        <w:rPr>
          <w:i/>
          <w:color w:val="auto"/>
        </w:rPr>
      </w:pPr>
      <w:bookmarkStart w:id="53" w:name="_Toc326747001"/>
      <w:r w:rsidRPr="00135D49">
        <w:rPr>
          <w:i/>
          <w:color w:val="auto"/>
        </w:rPr>
        <w:t xml:space="preserve">5.5 </w:t>
      </w:r>
      <w:r w:rsidR="0002758F">
        <w:rPr>
          <w:i/>
          <w:color w:val="auto"/>
        </w:rPr>
        <w:t>D</w:t>
      </w:r>
      <w:r w:rsidRPr="00135D49">
        <w:rPr>
          <w:i/>
          <w:color w:val="auto"/>
        </w:rPr>
        <w:t>ata collected in 2003</w:t>
      </w:r>
      <w:bookmarkEnd w:id="53"/>
    </w:p>
    <w:p w:rsidR="00283CF4" w:rsidRPr="00D95D8E" w:rsidRDefault="00A56914" w:rsidP="00283CF4">
      <w:pPr>
        <w:rPr>
          <w:color w:val="C00000"/>
          <w:sz w:val="26"/>
          <w:szCs w:val="26"/>
        </w:rPr>
      </w:pPr>
      <w:r>
        <w:rPr>
          <w:sz w:val="26"/>
          <w:szCs w:val="26"/>
        </w:rPr>
        <w:t xml:space="preserve">According to Melisa’s thesis, </w:t>
      </w:r>
      <w:r w:rsidR="00283CF4">
        <w:rPr>
          <w:sz w:val="26"/>
          <w:szCs w:val="26"/>
        </w:rPr>
        <w:t>6 segment on each of East and West side at 838m (2750’) elevation were randomly selected and revisited in 2003. Substrate data were collected for these quadrats in each segment.</w:t>
      </w:r>
      <w:r w:rsidR="00D95D8E">
        <w:rPr>
          <w:sz w:val="26"/>
          <w:szCs w:val="26"/>
        </w:rPr>
        <w:t xml:space="preserve"> </w:t>
      </w:r>
      <w:r w:rsidR="007561B3" w:rsidRPr="00A56914">
        <w:rPr>
          <w:color w:val="0070C0"/>
          <w:sz w:val="26"/>
          <w:szCs w:val="26"/>
        </w:rPr>
        <w:t>I only have 3 east segments and 5 west segment</w:t>
      </w:r>
      <w:r w:rsidR="00D95D8E" w:rsidRPr="00A56914">
        <w:rPr>
          <w:color w:val="0070C0"/>
          <w:sz w:val="26"/>
          <w:szCs w:val="26"/>
        </w:rPr>
        <w:t xml:space="preserve">. Mellissa </w:t>
      </w:r>
      <w:r w:rsidRPr="00A56914">
        <w:rPr>
          <w:color w:val="0070C0"/>
          <w:sz w:val="26"/>
          <w:szCs w:val="26"/>
        </w:rPr>
        <w:t>looked and couldn’t find the missing data. 07/30/2013</w:t>
      </w:r>
    </w:p>
    <w:p w:rsidR="00283CF4" w:rsidRPr="00B26517" w:rsidRDefault="00283CF4" w:rsidP="00283CF4">
      <w:pPr>
        <w:rPr>
          <w:i/>
        </w:rPr>
      </w:pPr>
      <w:r w:rsidRPr="00B26517">
        <w:rPr>
          <w:i/>
        </w:rPr>
        <w:t xml:space="preserve">Raw data from </w:t>
      </w:r>
      <w:proofErr w:type="spellStart"/>
      <w:r w:rsidRPr="00B26517">
        <w:rPr>
          <w:i/>
        </w:rPr>
        <w:t>Mellisa</w:t>
      </w:r>
      <w:proofErr w:type="spellEnd"/>
      <w:r w:rsidRPr="00B26517">
        <w:rPr>
          <w:i/>
        </w:rPr>
        <w:t>/Peter: R:\MOOSHUBB\longterm\RawData 2003</w:t>
      </w:r>
      <w:r w:rsidR="00B26517" w:rsidRPr="00B26517">
        <w:rPr>
          <w:i/>
        </w:rPr>
        <w:t>\</w:t>
      </w:r>
      <w:r w:rsidR="00B26517" w:rsidRPr="00B26517">
        <w:t xml:space="preserve"> </w:t>
      </w:r>
      <w:proofErr w:type="spellStart"/>
      <w:r w:rsidR="00B26517" w:rsidRPr="00B26517">
        <w:rPr>
          <w:i/>
        </w:rPr>
        <w:t>MCoppola</w:t>
      </w:r>
      <w:proofErr w:type="spellEnd"/>
      <w:r w:rsidR="00B26517" w:rsidRPr="00B26517">
        <w:rPr>
          <w:i/>
        </w:rPr>
        <w:t xml:space="preserve"> data 2003 segments</w:t>
      </w:r>
    </w:p>
    <w:p w:rsidR="00283CF4" w:rsidRDefault="00283CF4" w:rsidP="00283CF4">
      <w:pPr>
        <w:rPr>
          <w:b/>
        </w:rPr>
      </w:pPr>
      <w:r>
        <w:rPr>
          <w:b/>
        </w:rPr>
        <w:t>SEASON</w:t>
      </w:r>
    </w:p>
    <w:p w:rsidR="00283CF4" w:rsidRDefault="00283CF4" w:rsidP="00283CF4">
      <w:pPr>
        <w:rPr>
          <w:b/>
        </w:rPr>
      </w:pPr>
      <w:r>
        <w:rPr>
          <w:b/>
        </w:rPr>
        <w:t>DATE</w:t>
      </w:r>
    </w:p>
    <w:p w:rsidR="00283CF4" w:rsidRDefault="00283CF4" w:rsidP="00283CF4">
      <w:pPr>
        <w:rPr>
          <w:b/>
        </w:rPr>
      </w:pPr>
      <w:r>
        <w:rPr>
          <w:b/>
        </w:rPr>
        <w:t>ASPECT</w:t>
      </w:r>
    </w:p>
    <w:p w:rsidR="00283CF4" w:rsidRDefault="00283CF4" w:rsidP="00283CF4">
      <w:pPr>
        <w:rPr>
          <w:b/>
        </w:rPr>
      </w:pPr>
      <w:r>
        <w:rPr>
          <w:b/>
        </w:rPr>
        <w:t>PACENO</w:t>
      </w:r>
    </w:p>
    <w:p w:rsidR="00283CF4" w:rsidRDefault="00283CF4" w:rsidP="00283CF4">
      <w:pPr>
        <w:rPr>
          <w:b/>
        </w:rPr>
      </w:pPr>
      <w:r>
        <w:rPr>
          <w:b/>
        </w:rPr>
        <w:t>ELEVATION</w:t>
      </w:r>
    </w:p>
    <w:p w:rsidR="00283CF4" w:rsidRDefault="00283CF4" w:rsidP="00283CF4">
      <w:pPr>
        <w:rPr>
          <w:b/>
        </w:rPr>
      </w:pPr>
      <w:r>
        <w:rPr>
          <w:b/>
        </w:rPr>
        <w:t>1*1LOC</w:t>
      </w:r>
    </w:p>
    <w:p w:rsidR="009845D6" w:rsidRDefault="00283CF4" w:rsidP="00283CF4">
      <w:r>
        <w:rPr>
          <w:b/>
        </w:rPr>
        <w:t xml:space="preserve">SUBCODE: </w:t>
      </w:r>
    </w:p>
    <w:p w:rsidR="00A45B19" w:rsidRDefault="00A45B19" w:rsidP="00F62517">
      <w:pPr>
        <w:pStyle w:val="ListParagraph"/>
        <w:numPr>
          <w:ilvl w:val="0"/>
          <w:numId w:val="6"/>
        </w:numPr>
      </w:pPr>
      <w:r>
        <w:t>1: moss</w:t>
      </w:r>
    </w:p>
    <w:p w:rsidR="00A45B19" w:rsidRDefault="00A45B19" w:rsidP="00F62517">
      <w:pPr>
        <w:pStyle w:val="ListParagraph"/>
        <w:numPr>
          <w:ilvl w:val="0"/>
          <w:numId w:val="6"/>
        </w:numPr>
      </w:pPr>
      <w:r>
        <w:t>2: mixed litter</w:t>
      </w:r>
    </w:p>
    <w:p w:rsidR="00A45B19" w:rsidRDefault="00A45B19" w:rsidP="00F62517">
      <w:pPr>
        <w:pStyle w:val="ListParagraph"/>
        <w:numPr>
          <w:ilvl w:val="0"/>
          <w:numId w:val="6"/>
        </w:numPr>
      </w:pPr>
      <w:r>
        <w:t>3: dead wood on the ground &gt;=5cm</w:t>
      </w:r>
    </w:p>
    <w:p w:rsidR="00A45B19" w:rsidRDefault="00A45B19" w:rsidP="00F62517">
      <w:pPr>
        <w:pStyle w:val="ListParagraph"/>
        <w:numPr>
          <w:ilvl w:val="0"/>
          <w:numId w:val="6"/>
        </w:numPr>
      </w:pPr>
      <w:r>
        <w:t>4: bare soil</w:t>
      </w:r>
    </w:p>
    <w:p w:rsidR="00A45B19" w:rsidRDefault="00A45B19" w:rsidP="00F62517">
      <w:pPr>
        <w:pStyle w:val="ListParagraph"/>
        <w:numPr>
          <w:ilvl w:val="0"/>
          <w:numId w:val="6"/>
        </w:numPr>
      </w:pPr>
      <w:r>
        <w:t>5: conifer litter</w:t>
      </w:r>
    </w:p>
    <w:p w:rsidR="00A45B19" w:rsidRDefault="00A45B19" w:rsidP="00F62517">
      <w:pPr>
        <w:pStyle w:val="ListParagraph"/>
        <w:numPr>
          <w:ilvl w:val="0"/>
          <w:numId w:val="6"/>
        </w:numPr>
      </w:pPr>
      <w:r>
        <w:t>6: deciduous litter</w:t>
      </w:r>
    </w:p>
    <w:p w:rsidR="00A45B19" w:rsidRDefault="00A45B19" w:rsidP="00F62517">
      <w:pPr>
        <w:pStyle w:val="ListParagraph"/>
        <w:numPr>
          <w:ilvl w:val="0"/>
          <w:numId w:val="6"/>
        </w:numPr>
      </w:pPr>
      <w:r>
        <w:t>13: moss on dead wood on the ground&gt;=5cm</w:t>
      </w:r>
    </w:p>
    <w:p w:rsidR="00A45B19" w:rsidRDefault="00A45B19" w:rsidP="00F62517">
      <w:pPr>
        <w:pStyle w:val="ListParagraph"/>
        <w:numPr>
          <w:ilvl w:val="0"/>
          <w:numId w:val="6"/>
        </w:numPr>
      </w:pPr>
      <w:r>
        <w:t>15: moss on rock</w:t>
      </w:r>
    </w:p>
    <w:p w:rsidR="00A45B19" w:rsidRDefault="00A45B19" w:rsidP="00F62517">
      <w:pPr>
        <w:pStyle w:val="ListParagraph"/>
        <w:numPr>
          <w:ilvl w:val="0"/>
          <w:numId w:val="6"/>
        </w:numPr>
      </w:pPr>
      <w:r>
        <w:t>16: moss on standing live bole&gt;=5cm</w:t>
      </w:r>
    </w:p>
    <w:p w:rsidR="00A45B19" w:rsidRDefault="00A45B19" w:rsidP="00F62517">
      <w:pPr>
        <w:pStyle w:val="ListParagraph"/>
        <w:numPr>
          <w:ilvl w:val="0"/>
          <w:numId w:val="6"/>
        </w:numPr>
      </w:pPr>
      <w:r>
        <w:t>25: mixed litter on rock</w:t>
      </w:r>
    </w:p>
    <w:p w:rsidR="002A2E8A" w:rsidRDefault="002A2E8A" w:rsidP="002A2E8A">
      <w:r>
        <w:rPr>
          <w:b/>
        </w:rPr>
        <w:t xml:space="preserve">PCOVER: </w:t>
      </w:r>
      <w:r>
        <w:t>Percentage of cover</w:t>
      </w:r>
    </w:p>
    <w:p w:rsidR="008C0460" w:rsidRPr="008C0460" w:rsidRDefault="008C0460" w:rsidP="00283CF4">
      <w:pPr>
        <w:rPr>
          <w:b/>
        </w:rPr>
      </w:pPr>
      <w:r w:rsidRPr="008C0460">
        <w:rPr>
          <w:b/>
        </w:rPr>
        <w:t>NOTE:</w:t>
      </w:r>
    </w:p>
    <w:p w:rsidR="009845D6" w:rsidRPr="00D13A77" w:rsidRDefault="009845D6" w:rsidP="00F62517">
      <w:pPr>
        <w:pStyle w:val="ListParagraph"/>
        <w:numPr>
          <w:ilvl w:val="0"/>
          <w:numId w:val="6"/>
        </w:numPr>
      </w:pPr>
      <w:r w:rsidRPr="00D13A77">
        <w:t>live tree</w:t>
      </w:r>
      <w:r w:rsidR="00A45B19" w:rsidRPr="00D13A77">
        <w:t>: standing live bole &gt;=5cm</w:t>
      </w:r>
    </w:p>
    <w:p w:rsidR="00D371EF" w:rsidRDefault="00D371EF" w:rsidP="00F62517">
      <w:pPr>
        <w:pStyle w:val="ListParagraph"/>
        <w:numPr>
          <w:ilvl w:val="0"/>
          <w:numId w:val="6"/>
        </w:numPr>
        <w:rPr>
          <w:color w:val="C00000"/>
        </w:rPr>
      </w:pPr>
      <w:r>
        <w:rPr>
          <w:color w:val="C00000"/>
        </w:rPr>
        <w:t>tree roots: standing live bole&gt;=5cm</w:t>
      </w:r>
    </w:p>
    <w:p w:rsidR="009845D6" w:rsidRPr="00D13A77" w:rsidRDefault="00283CF4" w:rsidP="00F62517">
      <w:pPr>
        <w:pStyle w:val="ListParagraph"/>
        <w:numPr>
          <w:ilvl w:val="0"/>
          <w:numId w:val="7"/>
        </w:numPr>
        <w:spacing w:before="100" w:beforeAutospacing="1" w:after="100" w:afterAutospacing="1"/>
        <w:rPr>
          <w:rFonts w:eastAsia="Calibri"/>
        </w:rPr>
      </w:pPr>
      <w:r w:rsidRPr="00D13A77">
        <w:t>snag</w:t>
      </w:r>
      <w:r w:rsidR="00A45B19" w:rsidRPr="00D13A77">
        <w:t>: standing dead bole &gt;=5cm</w:t>
      </w:r>
    </w:p>
    <w:p w:rsidR="009845D6" w:rsidRDefault="009845D6" w:rsidP="00F62517">
      <w:pPr>
        <w:pStyle w:val="ListParagraph"/>
        <w:numPr>
          <w:ilvl w:val="0"/>
          <w:numId w:val="7"/>
        </w:numPr>
        <w:spacing w:before="100" w:beforeAutospacing="1" w:after="100" w:afterAutospacing="1"/>
        <w:rPr>
          <w:rFonts w:eastAsia="Calibri"/>
        </w:rPr>
      </w:pPr>
      <w:r w:rsidRPr="009845D6">
        <w:rPr>
          <w:rFonts w:eastAsia="Calibri"/>
        </w:rPr>
        <w:t xml:space="preserve">W pace 220, SUBCODE=5, which represents conifer litter, </w:t>
      </w:r>
      <w:r>
        <w:rPr>
          <w:rFonts w:eastAsia="Calibri"/>
        </w:rPr>
        <w:t>and there is also a note of “rock”: this mean "conifer litter on rock”</w:t>
      </w:r>
    </w:p>
    <w:p w:rsidR="00D371EF" w:rsidRPr="00D13A77" w:rsidRDefault="00D371EF" w:rsidP="00D371EF">
      <w:pPr>
        <w:rPr>
          <w:i/>
          <w:sz w:val="26"/>
          <w:szCs w:val="26"/>
        </w:rPr>
      </w:pPr>
      <w:r w:rsidRPr="00D13A77">
        <w:rPr>
          <w:i/>
          <w:sz w:val="26"/>
          <w:szCs w:val="26"/>
        </w:rPr>
        <w:t xml:space="preserve">SAS file: R:\MOOSHUBB\longterm\lixi </w:t>
      </w:r>
      <w:proofErr w:type="spellStart"/>
      <w:r w:rsidRPr="00D13A77">
        <w:rPr>
          <w:i/>
          <w:sz w:val="26"/>
          <w:szCs w:val="26"/>
        </w:rPr>
        <w:t>kong</w:t>
      </w:r>
      <w:proofErr w:type="spellEnd"/>
      <w:r w:rsidRPr="00D13A77">
        <w:rPr>
          <w:i/>
          <w:sz w:val="26"/>
          <w:szCs w:val="26"/>
        </w:rPr>
        <w:t>\2003data\segsub2003.ssd</w:t>
      </w:r>
    </w:p>
    <w:p w:rsidR="00D13A77" w:rsidRPr="00D13A77" w:rsidRDefault="00D13A77" w:rsidP="00D371EF">
      <w:pPr>
        <w:rPr>
          <w:i/>
          <w:sz w:val="26"/>
          <w:szCs w:val="26"/>
        </w:rPr>
      </w:pPr>
      <w:r w:rsidRPr="00D13A77">
        <w:rPr>
          <w:i/>
          <w:sz w:val="26"/>
          <w:szCs w:val="26"/>
        </w:rPr>
        <w:t xml:space="preserve">SAS file: R:\MOOSHUBB\longterm\lixi </w:t>
      </w:r>
      <w:proofErr w:type="spellStart"/>
      <w:r w:rsidRPr="00D13A77">
        <w:rPr>
          <w:i/>
          <w:sz w:val="26"/>
          <w:szCs w:val="26"/>
        </w:rPr>
        <w:t>kong</w:t>
      </w:r>
      <w:proofErr w:type="spellEnd"/>
      <w:r w:rsidRPr="00D13A77">
        <w:rPr>
          <w:i/>
          <w:sz w:val="26"/>
          <w:szCs w:val="26"/>
        </w:rPr>
        <w:t>\2003data\segsub2003c.ssd</w:t>
      </w:r>
    </w:p>
    <w:p w:rsidR="00374C47" w:rsidRPr="00B03E4B" w:rsidRDefault="00374C47" w:rsidP="00D371EF">
      <w:r w:rsidRPr="00B03E4B">
        <w:t>SEASON</w:t>
      </w:r>
    </w:p>
    <w:p w:rsidR="00374C47" w:rsidRPr="00B03E4B" w:rsidRDefault="00374C47" w:rsidP="00D371EF">
      <w:r w:rsidRPr="00B03E4B">
        <w:t>DATE</w:t>
      </w:r>
    </w:p>
    <w:p w:rsidR="00374C47" w:rsidRPr="00B03E4B" w:rsidRDefault="00374C47" w:rsidP="00D371EF">
      <w:r w:rsidRPr="00B03E4B">
        <w:t>CONTNAM</w:t>
      </w:r>
    </w:p>
    <w:p w:rsidR="00374C47" w:rsidRPr="00B03E4B" w:rsidRDefault="00374C47" w:rsidP="00D371EF">
      <w:r w:rsidRPr="00B03E4B">
        <w:t>STPACE</w:t>
      </w:r>
    </w:p>
    <w:p w:rsidR="00374C47" w:rsidRPr="00B03E4B" w:rsidRDefault="00374C47" w:rsidP="00D371EF">
      <w:r w:rsidRPr="00B03E4B">
        <w:t>LOC</w:t>
      </w:r>
    </w:p>
    <w:p w:rsidR="00374C47" w:rsidRPr="00B03E4B" w:rsidRDefault="00374C47" w:rsidP="00374C47">
      <w:r w:rsidRPr="00B03E4B">
        <w:lastRenderedPageBreak/>
        <w:t>BSOIL</w:t>
      </w:r>
    </w:p>
    <w:p w:rsidR="00374C47" w:rsidRPr="00B03E4B" w:rsidRDefault="00374C47" w:rsidP="00374C47">
      <w:r w:rsidRPr="00B03E4B">
        <w:t>BLD5</w:t>
      </w:r>
    </w:p>
    <w:p w:rsidR="00374C47" w:rsidRPr="00B03E4B" w:rsidRDefault="00374C47" w:rsidP="00374C47">
      <w:r w:rsidRPr="00B03E4B">
        <w:t>BLA5</w:t>
      </w:r>
    </w:p>
    <w:p w:rsidR="00B03E4B" w:rsidRPr="00B03E4B" w:rsidRDefault="00B03E4B" w:rsidP="00374C47">
      <w:r w:rsidRPr="00B03E4B">
        <w:t>LITT</w:t>
      </w:r>
      <w:r w:rsidR="007B72D0">
        <w:t>: Derived variable. LITT=LITM+LITD+LITC</w:t>
      </w:r>
    </w:p>
    <w:p w:rsidR="00374C47" w:rsidRPr="00B03E4B" w:rsidRDefault="00374C47" w:rsidP="00374C47">
      <w:r w:rsidRPr="00B03E4B">
        <w:t>LITM</w:t>
      </w:r>
    </w:p>
    <w:p w:rsidR="00374C47" w:rsidRPr="00B03E4B" w:rsidRDefault="00374C47" w:rsidP="00374C47">
      <w:r w:rsidRPr="00B03E4B">
        <w:t>LITD</w:t>
      </w:r>
    </w:p>
    <w:p w:rsidR="00374C47" w:rsidRPr="00B03E4B" w:rsidRDefault="00374C47" w:rsidP="00374C47">
      <w:r w:rsidRPr="00B03E4B">
        <w:t>LITC</w:t>
      </w:r>
    </w:p>
    <w:p w:rsidR="00374C47" w:rsidRPr="00B03E4B" w:rsidRDefault="00374C47" w:rsidP="00374C47">
      <w:r w:rsidRPr="00B03E4B">
        <w:t>LITCRCK</w:t>
      </w:r>
    </w:p>
    <w:p w:rsidR="00374C47" w:rsidRPr="00B03E4B" w:rsidRDefault="00374C47" w:rsidP="00374C47">
      <w:r w:rsidRPr="00B03E4B">
        <w:t>LITMRCK</w:t>
      </w:r>
    </w:p>
    <w:p w:rsidR="00374C47" w:rsidRPr="00B03E4B" w:rsidRDefault="00374C47" w:rsidP="00374C47">
      <w:r w:rsidRPr="00B03E4B">
        <w:t>WDG5</w:t>
      </w:r>
    </w:p>
    <w:p w:rsidR="00374C47" w:rsidRPr="00B03E4B" w:rsidRDefault="00374C47" w:rsidP="00374C47">
      <w:r w:rsidRPr="00B03E4B">
        <w:t>MSSG</w:t>
      </w:r>
    </w:p>
    <w:p w:rsidR="00374C47" w:rsidRPr="00B03E4B" w:rsidRDefault="00374C47" w:rsidP="00D371EF">
      <w:r w:rsidRPr="00B03E4B">
        <w:t>MSRCK</w:t>
      </w:r>
    </w:p>
    <w:p w:rsidR="00374C47" w:rsidRPr="00B03E4B" w:rsidRDefault="00374C47" w:rsidP="00D371EF">
      <w:r w:rsidRPr="00B03E4B">
        <w:t>MSBLA5</w:t>
      </w:r>
    </w:p>
    <w:p w:rsidR="00374C47" w:rsidRPr="00B03E4B" w:rsidRDefault="00374C47" w:rsidP="00D371EF">
      <w:r w:rsidRPr="00B03E4B">
        <w:t>MSWDG5</w:t>
      </w:r>
    </w:p>
    <w:p w:rsidR="00B03E4B" w:rsidRPr="007B72D0" w:rsidRDefault="00B03E4B" w:rsidP="00D371EF">
      <w:pPr>
        <w:rPr>
          <w:color w:val="FF0000"/>
        </w:rPr>
      </w:pPr>
      <w:r w:rsidRPr="00B03E4B">
        <w:t xml:space="preserve">SUMG: </w:t>
      </w:r>
      <w:r w:rsidR="00BD2875">
        <w:t xml:space="preserve">sum of all substrates (only substrate on the ground was recorded). </w:t>
      </w:r>
      <w:r w:rsidRPr="00EF4AE5">
        <w:rPr>
          <w:color w:val="0070C0"/>
        </w:rPr>
        <w:t>All equal to 100 except LE, seg800, 15m has SUMG equal to 77.</w:t>
      </w:r>
      <w:r w:rsidR="00D13A77" w:rsidRPr="00EF4AE5">
        <w:rPr>
          <w:color w:val="0070C0"/>
        </w:rPr>
        <w:t xml:space="preserve"> Data for this </w:t>
      </w:r>
      <w:proofErr w:type="spellStart"/>
      <w:r w:rsidR="00D13A77" w:rsidRPr="00EF4AE5">
        <w:rPr>
          <w:color w:val="0070C0"/>
        </w:rPr>
        <w:t>quadart</w:t>
      </w:r>
      <w:proofErr w:type="spellEnd"/>
      <w:r w:rsidR="00D13A77" w:rsidRPr="00EF4AE5">
        <w:rPr>
          <w:color w:val="0070C0"/>
        </w:rPr>
        <w:t xml:space="preserve"> was deleted from the corrected data set </w:t>
      </w:r>
      <w:r w:rsidR="00D13A77" w:rsidRPr="00EF4AE5">
        <w:rPr>
          <w:i/>
          <w:color w:val="0070C0"/>
        </w:rPr>
        <w:t>segsub2003c.ssd</w:t>
      </w:r>
    </w:p>
    <w:p w:rsidR="00BF0AC2" w:rsidRPr="00BF0AC2" w:rsidRDefault="00BF0AC2" w:rsidP="00BF0AC2">
      <w:pPr>
        <w:pStyle w:val="Heading2"/>
        <w:rPr>
          <w:i/>
          <w:color w:val="auto"/>
        </w:rPr>
      </w:pPr>
      <w:bookmarkStart w:id="54" w:name="_Toc326747002"/>
      <w:r w:rsidRPr="00BF0AC2">
        <w:rPr>
          <w:i/>
          <w:color w:val="auto"/>
        </w:rPr>
        <w:t>5.6</w:t>
      </w:r>
      <w:r w:rsidR="00B64820">
        <w:rPr>
          <w:i/>
          <w:color w:val="auto"/>
        </w:rPr>
        <w:t xml:space="preserve"> </w:t>
      </w:r>
      <w:r w:rsidRPr="00BF0AC2">
        <w:rPr>
          <w:i/>
          <w:color w:val="auto"/>
        </w:rPr>
        <w:t>Data collected in 2010</w:t>
      </w:r>
      <w:bookmarkEnd w:id="54"/>
    </w:p>
    <w:p w:rsidR="00BF0AC2" w:rsidRDefault="00BF0AC2" w:rsidP="00BF0AC2">
      <w:pPr>
        <w:rPr>
          <w:i/>
          <w:sz w:val="26"/>
          <w:szCs w:val="26"/>
        </w:rPr>
      </w:pPr>
      <w:r w:rsidRPr="00327056">
        <w:rPr>
          <w:i/>
          <w:sz w:val="26"/>
          <w:szCs w:val="26"/>
        </w:rPr>
        <w:t xml:space="preserve">Segment sampled: </w:t>
      </w:r>
      <w:proofErr w:type="spellStart"/>
      <w:r>
        <w:rPr>
          <w:i/>
          <w:sz w:val="26"/>
          <w:szCs w:val="26"/>
        </w:rPr>
        <w:t>Seg</w:t>
      </w:r>
      <w:proofErr w:type="spellEnd"/>
      <w:r>
        <w:rPr>
          <w:i/>
          <w:sz w:val="26"/>
          <w:szCs w:val="26"/>
        </w:rPr>
        <w:t xml:space="preserve"> 13, and Seg48.</w:t>
      </w:r>
    </w:p>
    <w:p w:rsidR="00BF0AC2" w:rsidRDefault="00BF0AC2" w:rsidP="00BF0AC2">
      <w:pPr>
        <w:rPr>
          <w:i/>
          <w:sz w:val="26"/>
          <w:szCs w:val="26"/>
        </w:rPr>
      </w:pPr>
      <w:proofErr w:type="gramStart"/>
      <w:r>
        <w:rPr>
          <w:i/>
          <w:sz w:val="26"/>
          <w:szCs w:val="26"/>
        </w:rPr>
        <w:t>In  each</w:t>
      </w:r>
      <w:proofErr w:type="gramEnd"/>
      <w:r>
        <w:rPr>
          <w:i/>
          <w:sz w:val="26"/>
          <w:szCs w:val="26"/>
        </w:rPr>
        <w:t xml:space="preserve"> segment, two quadrats were chosen, where substrate data were collected.</w:t>
      </w:r>
    </w:p>
    <w:p w:rsidR="00BF0AC2" w:rsidRDefault="00BF0AC2" w:rsidP="00BF0AC2">
      <w:pPr>
        <w:rPr>
          <w:sz w:val="26"/>
          <w:szCs w:val="26"/>
        </w:rPr>
      </w:pPr>
      <w:r w:rsidRPr="00C326D6">
        <w:rPr>
          <w:sz w:val="26"/>
          <w:szCs w:val="26"/>
        </w:rPr>
        <w:t xml:space="preserve">    R:\MOOSHUBB\longterm\lixi </w:t>
      </w:r>
      <w:proofErr w:type="spellStart"/>
      <w:r w:rsidRPr="00C326D6">
        <w:rPr>
          <w:sz w:val="26"/>
          <w:szCs w:val="26"/>
        </w:rPr>
        <w:t>kong</w:t>
      </w:r>
      <w:proofErr w:type="spellEnd"/>
      <w:r w:rsidRPr="00C326D6">
        <w:rPr>
          <w:sz w:val="26"/>
          <w:szCs w:val="26"/>
        </w:rPr>
        <w:t>\Segment2010\segsubstrate10.xls</w:t>
      </w:r>
    </w:p>
    <w:p w:rsidR="00E45DF9" w:rsidRDefault="00E45DF9" w:rsidP="00BF0AC2">
      <w:pPr>
        <w:rPr>
          <w:sz w:val="26"/>
          <w:szCs w:val="26"/>
        </w:rPr>
      </w:pPr>
    </w:p>
    <w:p w:rsidR="00E45DF9" w:rsidRPr="0043186A" w:rsidRDefault="00E45DF9" w:rsidP="00E45DF9">
      <w:pPr>
        <w:outlineLvl w:val="1"/>
        <w:rPr>
          <w:b/>
          <w:i/>
          <w:sz w:val="26"/>
          <w:szCs w:val="26"/>
        </w:rPr>
      </w:pPr>
      <w:bookmarkStart w:id="55" w:name="_Toc326747010"/>
      <w:r>
        <w:rPr>
          <w:b/>
          <w:i/>
          <w:sz w:val="26"/>
          <w:szCs w:val="26"/>
        </w:rPr>
        <w:t>5</w:t>
      </w:r>
      <w:r w:rsidRPr="0043186A">
        <w:rPr>
          <w:b/>
          <w:i/>
          <w:sz w:val="26"/>
          <w:szCs w:val="26"/>
        </w:rPr>
        <w:t>.</w:t>
      </w:r>
      <w:r>
        <w:rPr>
          <w:b/>
          <w:i/>
          <w:sz w:val="26"/>
          <w:szCs w:val="26"/>
        </w:rPr>
        <w:t>7</w:t>
      </w:r>
      <w:r w:rsidR="009F5CAE">
        <w:rPr>
          <w:b/>
          <w:i/>
          <w:sz w:val="26"/>
          <w:szCs w:val="26"/>
        </w:rPr>
        <w:t xml:space="preserve"> Master File</w:t>
      </w:r>
      <w:r w:rsidRPr="0043186A">
        <w:rPr>
          <w:b/>
          <w:i/>
          <w:sz w:val="26"/>
          <w:szCs w:val="26"/>
        </w:rPr>
        <w:t xml:space="preserve"> </w:t>
      </w:r>
      <w:r>
        <w:rPr>
          <w:b/>
          <w:i/>
          <w:sz w:val="26"/>
          <w:szCs w:val="26"/>
        </w:rPr>
        <w:t xml:space="preserve">for </w:t>
      </w:r>
      <w:r w:rsidR="009F5CAE">
        <w:rPr>
          <w:b/>
          <w:i/>
          <w:sz w:val="26"/>
          <w:szCs w:val="26"/>
        </w:rPr>
        <w:t xml:space="preserve">Substrate </w:t>
      </w:r>
      <w:r w:rsidRPr="0043186A">
        <w:rPr>
          <w:b/>
          <w:i/>
          <w:sz w:val="26"/>
          <w:szCs w:val="26"/>
        </w:rPr>
        <w:t>data</w:t>
      </w:r>
      <w:r w:rsidR="009F5CAE">
        <w:rPr>
          <w:b/>
          <w:i/>
          <w:sz w:val="26"/>
          <w:szCs w:val="26"/>
        </w:rPr>
        <w:t xml:space="preserve"> 1989~</w:t>
      </w:r>
      <w:bookmarkEnd w:id="55"/>
      <w:r w:rsidR="00684036">
        <w:rPr>
          <w:b/>
          <w:i/>
          <w:sz w:val="26"/>
          <w:szCs w:val="26"/>
        </w:rPr>
        <w:t>2003</w:t>
      </w:r>
    </w:p>
    <w:p w:rsidR="00D61EDB" w:rsidRPr="00D61EDB" w:rsidRDefault="00D61EDB" w:rsidP="00D61EDB">
      <w:pPr>
        <w:rPr>
          <w:sz w:val="26"/>
          <w:szCs w:val="26"/>
        </w:rPr>
      </w:pPr>
      <w:r>
        <w:rPr>
          <w:sz w:val="26"/>
          <w:szCs w:val="26"/>
        </w:rPr>
        <w:t>SAS program:</w:t>
      </w:r>
      <w:r w:rsidRPr="00D61EDB">
        <w:rPr>
          <w:sz w:val="26"/>
          <w:szCs w:val="26"/>
        </w:rPr>
        <w:t xml:space="preserve"> </w:t>
      </w:r>
      <w:r w:rsidRPr="00D61EDB">
        <w:rPr>
          <w:i/>
          <w:sz w:val="26"/>
          <w:szCs w:val="26"/>
        </w:rPr>
        <w:t xml:space="preserve">R:\MOOSHUBB\longterm\lixi </w:t>
      </w:r>
      <w:proofErr w:type="spellStart"/>
      <w:r w:rsidRPr="00D61EDB">
        <w:rPr>
          <w:i/>
          <w:sz w:val="26"/>
          <w:szCs w:val="26"/>
        </w:rPr>
        <w:t>kong</w:t>
      </w:r>
      <w:proofErr w:type="spellEnd"/>
      <w:r w:rsidRPr="00D61EDB">
        <w:rPr>
          <w:i/>
          <w:sz w:val="26"/>
          <w:szCs w:val="26"/>
        </w:rPr>
        <w:t>\Segment2011\submas99.sas</w:t>
      </w:r>
    </w:p>
    <w:p w:rsidR="00E45DF9" w:rsidRDefault="00D61EDB" w:rsidP="00D61EDB">
      <w:pPr>
        <w:rPr>
          <w:i/>
          <w:sz w:val="26"/>
          <w:szCs w:val="26"/>
        </w:rPr>
      </w:pPr>
      <w:r>
        <w:rPr>
          <w:sz w:val="26"/>
          <w:szCs w:val="26"/>
        </w:rPr>
        <w:t xml:space="preserve">SAS data: </w:t>
      </w:r>
      <w:r w:rsidR="00E45DF9" w:rsidRPr="00D61EDB">
        <w:rPr>
          <w:i/>
          <w:sz w:val="26"/>
          <w:szCs w:val="26"/>
        </w:rPr>
        <w:t xml:space="preserve">R:\MOOSHUBB\longterm\lixi </w:t>
      </w:r>
      <w:proofErr w:type="spellStart"/>
      <w:r w:rsidR="00E45DF9" w:rsidRPr="00D61EDB">
        <w:rPr>
          <w:i/>
          <w:sz w:val="26"/>
          <w:szCs w:val="26"/>
        </w:rPr>
        <w:t>kong</w:t>
      </w:r>
      <w:proofErr w:type="spellEnd"/>
      <w:r w:rsidR="00E45DF9" w:rsidRPr="00D61EDB">
        <w:rPr>
          <w:i/>
          <w:sz w:val="26"/>
          <w:szCs w:val="26"/>
        </w:rPr>
        <w:t>\Segment2011\</w:t>
      </w:r>
      <w:r w:rsidRPr="00D61EDB">
        <w:rPr>
          <w:i/>
          <w:sz w:val="26"/>
          <w:szCs w:val="26"/>
        </w:rPr>
        <w:t>sub</w:t>
      </w:r>
      <w:r w:rsidR="00E45DF9" w:rsidRPr="00D61EDB">
        <w:rPr>
          <w:i/>
          <w:sz w:val="26"/>
          <w:szCs w:val="26"/>
        </w:rPr>
        <w:t>mas99.ssd</w:t>
      </w:r>
    </w:p>
    <w:p w:rsidR="00B2659D" w:rsidRPr="00B2659D" w:rsidRDefault="00B2659D" w:rsidP="00B2659D">
      <w:pPr>
        <w:rPr>
          <w:b/>
          <w:sz w:val="26"/>
          <w:szCs w:val="26"/>
        </w:rPr>
      </w:pPr>
      <w:r w:rsidRPr="00B2659D">
        <w:rPr>
          <w:b/>
          <w:sz w:val="26"/>
          <w:szCs w:val="26"/>
        </w:rPr>
        <w:t xml:space="preserve">SAS data: </w:t>
      </w:r>
      <w:r w:rsidRPr="00B2659D">
        <w:rPr>
          <w:b/>
          <w:i/>
          <w:sz w:val="26"/>
          <w:szCs w:val="26"/>
        </w:rPr>
        <w:t xml:space="preserve">R:\MOOSHUBB\longterm\lixi </w:t>
      </w:r>
      <w:proofErr w:type="spellStart"/>
      <w:r w:rsidRPr="00B2659D">
        <w:rPr>
          <w:b/>
          <w:i/>
          <w:sz w:val="26"/>
          <w:szCs w:val="26"/>
        </w:rPr>
        <w:t>kong</w:t>
      </w:r>
      <w:proofErr w:type="spellEnd"/>
      <w:r w:rsidRPr="00B2659D">
        <w:rPr>
          <w:b/>
          <w:i/>
          <w:sz w:val="26"/>
          <w:szCs w:val="26"/>
        </w:rPr>
        <w:t>\Segment2011\submas99</w:t>
      </w:r>
      <w:r>
        <w:rPr>
          <w:b/>
          <w:i/>
          <w:sz w:val="26"/>
          <w:szCs w:val="26"/>
        </w:rPr>
        <w:t>c</w:t>
      </w:r>
      <w:r w:rsidRPr="00B2659D">
        <w:rPr>
          <w:b/>
          <w:i/>
          <w:sz w:val="26"/>
          <w:szCs w:val="26"/>
        </w:rPr>
        <w:t>.ssd</w:t>
      </w:r>
      <w:r>
        <w:rPr>
          <w:b/>
          <w:i/>
          <w:sz w:val="26"/>
          <w:szCs w:val="26"/>
        </w:rPr>
        <w:t xml:space="preserve"> (corrected for SUMG)</w:t>
      </w:r>
    </w:p>
    <w:p w:rsidR="00E45DF9" w:rsidRDefault="009542FC" w:rsidP="00E45DF9">
      <w:pPr>
        <w:rPr>
          <w:b/>
        </w:rPr>
      </w:pPr>
      <w:r>
        <w:rPr>
          <w:b/>
        </w:rPr>
        <w:t>CENS</w:t>
      </w:r>
    </w:p>
    <w:p w:rsidR="009542FC" w:rsidRPr="00D7641A" w:rsidRDefault="009542FC" w:rsidP="00E45DF9">
      <w:pPr>
        <w:rPr>
          <w:b/>
        </w:rPr>
      </w:pPr>
      <w:r>
        <w:rPr>
          <w:b/>
        </w:rPr>
        <w:t>CONTNAM</w:t>
      </w:r>
    </w:p>
    <w:p w:rsidR="00E45DF9" w:rsidRDefault="009542FC" w:rsidP="00E45DF9">
      <w:pPr>
        <w:rPr>
          <w:b/>
        </w:rPr>
      </w:pPr>
      <w:r>
        <w:rPr>
          <w:b/>
        </w:rPr>
        <w:t>ST</w:t>
      </w:r>
      <w:r w:rsidR="00E45DF9" w:rsidRPr="00D7641A">
        <w:rPr>
          <w:b/>
        </w:rPr>
        <w:t>PACE</w:t>
      </w:r>
    </w:p>
    <w:p w:rsidR="009542FC" w:rsidRPr="009542FC" w:rsidRDefault="009542FC" w:rsidP="00E45DF9">
      <w:r>
        <w:rPr>
          <w:b/>
        </w:rPr>
        <w:t xml:space="preserve">SGDSP: </w:t>
      </w:r>
      <w:r>
        <w:t>segment displacement</w:t>
      </w:r>
    </w:p>
    <w:p w:rsidR="009542FC" w:rsidRPr="009542FC" w:rsidRDefault="009542FC" w:rsidP="00E45DF9">
      <w:r>
        <w:rPr>
          <w:b/>
        </w:rPr>
        <w:t xml:space="preserve">QPOS: </w:t>
      </w:r>
      <w:r>
        <w:t>quadrat position</w:t>
      </w:r>
    </w:p>
    <w:p w:rsidR="00E45DF9" w:rsidRPr="00C41126" w:rsidRDefault="009542FC" w:rsidP="00E45DF9">
      <w:r>
        <w:rPr>
          <w:b/>
        </w:rPr>
        <w:t>BLA5:</w:t>
      </w:r>
      <w:r w:rsidR="00C41126">
        <w:rPr>
          <w:b/>
        </w:rPr>
        <w:t xml:space="preserve"> </w:t>
      </w:r>
      <w:r w:rsidR="00C41126">
        <w:t>aerial live bole with DBH&gt;5cm</w:t>
      </w:r>
      <w:r w:rsidR="00916128">
        <w:t xml:space="preserve"> </w:t>
      </w:r>
      <w:r w:rsidR="00916128" w:rsidRPr="00916128">
        <w:t>collected in 1989, 1998, 1999 and 2003.</w:t>
      </w:r>
    </w:p>
    <w:p w:rsidR="00E45DF9" w:rsidRPr="00C41126" w:rsidRDefault="009542FC" w:rsidP="00E45DF9">
      <w:r>
        <w:rPr>
          <w:b/>
        </w:rPr>
        <w:t>BLD5:</w:t>
      </w:r>
      <w:r w:rsidR="00C41126">
        <w:rPr>
          <w:b/>
        </w:rPr>
        <w:t xml:space="preserve"> </w:t>
      </w:r>
      <w:r w:rsidR="00C41126">
        <w:t>dead bole on the ground with DBH&gt;5cm</w:t>
      </w:r>
      <w:r w:rsidR="00916128">
        <w:t xml:space="preserve"> </w:t>
      </w:r>
      <w:r w:rsidR="00916128" w:rsidRPr="00916128">
        <w:t>collected in 1989, 1998, 1999 and 2003.</w:t>
      </w:r>
    </w:p>
    <w:p w:rsidR="00E45DF9" w:rsidRPr="00C41126" w:rsidRDefault="00E45DF9" w:rsidP="00E45DF9">
      <w:r w:rsidRPr="00D7641A">
        <w:rPr>
          <w:b/>
        </w:rPr>
        <w:t>BSOIL</w:t>
      </w:r>
      <w:r w:rsidR="009542FC">
        <w:rPr>
          <w:b/>
        </w:rPr>
        <w:t>:</w:t>
      </w:r>
      <w:r w:rsidR="00C41126">
        <w:rPr>
          <w:b/>
        </w:rPr>
        <w:t xml:space="preserve"> </w:t>
      </w:r>
      <w:r w:rsidR="00916128" w:rsidRPr="00916128">
        <w:t>bare soil collected in 1989, 1998, 1999 and 2003.</w:t>
      </w:r>
    </w:p>
    <w:p w:rsidR="00E45DF9" w:rsidRPr="00A43143" w:rsidRDefault="009542FC" w:rsidP="00E45DF9">
      <w:r>
        <w:rPr>
          <w:b/>
        </w:rPr>
        <w:t>R</w:t>
      </w:r>
      <w:r w:rsidR="00E45DF9" w:rsidRPr="00D7641A">
        <w:rPr>
          <w:b/>
        </w:rPr>
        <w:t>CK</w:t>
      </w:r>
      <w:r>
        <w:rPr>
          <w:b/>
        </w:rPr>
        <w:t>:</w:t>
      </w:r>
      <w:r w:rsidR="00A43143">
        <w:rPr>
          <w:b/>
        </w:rPr>
        <w:t xml:space="preserve"> </w:t>
      </w:r>
      <w:r w:rsidR="00A43143">
        <w:t>rock collected in 1989, 1998, and 1999.</w:t>
      </w:r>
    </w:p>
    <w:p w:rsidR="00E45DF9" w:rsidRPr="00A43143" w:rsidRDefault="00E45DF9" w:rsidP="00E45DF9">
      <w:r w:rsidRPr="00D7641A">
        <w:rPr>
          <w:b/>
        </w:rPr>
        <w:t>WATER</w:t>
      </w:r>
      <w:r w:rsidR="00C41126">
        <w:rPr>
          <w:b/>
        </w:rPr>
        <w:t xml:space="preserve">: </w:t>
      </w:r>
      <w:r w:rsidR="00A43143">
        <w:t>water collected in 1989, 1998, and 1999.</w:t>
      </w:r>
    </w:p>
    <w:p w:rsidR="00E45DF9" w:rsidRPr="00C41126" w:rsidRDefault="009542FC" w:rsidP="00E45DF9">
      <w:r>
        <w:rPr>
          <w:b/>
        </w:rPr>
        <w:t>W</w:t>
      </w:r>
      <w:r w:rsidR="00E45DF9" w:rsidRPr="00D7641A">
        <w:rPr>
          <w:b/>
        </w:rPr>
        <w:t>D</w:t>
      </w:r>
      <w:r>
        <w:rPr>
          <w:b/>
        </w:rPr>
        <w:t>G</w:t>
      </w:r>
      <w:r w:rsidR="00255603">
        <w:rPr>
          <w:b/>
        </w:rPr>
        <w:t>5</w:t>
      </w:r>
      <w:r w:rsidR="00C41126">
        <w:rPr>
          <w:b/>
        </w:rPr>
        <w:t xml:space="preserve">: </w:t>
      </w:r>
      <w:r w:rsidR="00C41126">
        <w:t>dead wood on the ground</w:t>
      </w:r>
      <w:r w:rsidR="005F0607">
        <w:t xml:space="preserve"> &gt;5cm collected in 1989, </w:t>
      </w:r>
      <w:r w:rsidR="00255603">
        <w:t>1999</w:t>
      </w:r>
      <w:r w:rsidR="005F0607">
        <w:t>, and 2003</w:t>
      </w:r>
      <w:r w:rsidR="00D928C4">
        <w:t>. In 1989, this includes moss growing on it, which could make sum of everything on the ground larger than 100.</w:t>
      </w:r>
    </w:p>
    <w:p w:rsidR="00255603" w:rsidRDefault="00255603" w:rsidP="00255603">
      <w:pPr>
        <w:rPr>
          <w:color w:val="C00000"/>
        </w:rPr>
      </w:pPr>
      <w:r w:rsidRPr="00255603">
        <w:rPr>
          <w:b/>
        </w:rPr>
        <w:t>WDG1</w:t>
      </w:r>
      <w:r>
        <w:rPr>
          <w:b/>
        </w:rPr>
        <w:t xml:space="preserve">: </w:t>
      </w:r>
      <w:r>
        <w:t>dead wood on the ground&lt;1cm collected in 1998.</w:t>
      </w:r>
      <w:r w:rsidRPr="00255603">
        <w:rPr>
          <w:color w:val="0070C0"/>
        </w:rPr>
        <w:t xml:space="preserve"> 1998 segment protocol says it’s “dead wood</w:t>
      </w:r>
      <w:r w:rsidRPr="00255603">
        <w:rPr>
          <w:b/>
          <w:color w:val="0070C0"/>
        </w:rPr>
        <w:t>&gt;</w:t>
      </w:r>
      <w:r w:rsidRPr="00255603">
        <w:rPr>
          <w:color w:val="0070C0"/>
        </w:rPr>
        <w:t>5cm in 1998 according to segment 1998 protocol”, and 1998 permanent protocol says it’s “&gt;1cm”. Permanent was usually sampled before segments, so this could be an error in segment protocol, that it didn’t get updated. It’s &gt;5cm according to 1999 amendments.</w:t>
      </w:r>
      <w:r>
        <w:rPr>
          <w:color w:val="C00000"/>
        </w:rPr>
        <w:t xml:space="preserve"> </w:t>
      </w:r>
    </w:p>
    <w:p w:rsidR="00D928C4" w:rsidRDefault="00D928C4" w:rsidP="00D928C4">
      <w:r>
        <w:rPr>
          <w:b/>
        </w:rPr>
        <w:lastRenderedPageBreak/>
        <w:t xml:space="preserve">WDA5: </w:t>
      </w:r>
      <w:r>
        <w:t xml:space="preserve">aerial wood&gt;5cm collected in 1989 and 1999. In 1999, this including moss growing on </w:t>
      </w:r>
      <w:proofErr w:type="gramStart"/>
      <w:r>
        <w:t>this .</w:t>
      </w:r>
      <w:proofErr w:type="gramEnd"/>
      <w:r>
        <w:t xml:space="preserve"> WDA5 is always &gt;=MSWDA5.</w:t>
      </w:r>
    </w:p>
    <w:p w:rsidR="00D928C4" w:rsidRDefault="00D928C4" w:rsidP="00D928C4">
      <w:r>
        <w:rPr>
          <w:b/>
        </w:rPr>
        <w:t xml:space="preserve">MSWDA5: </w:t>
      </w:r>
      <w:r>
        <w:t>Moss on aerial wood &gt;5cm collected in 1999</w:t>
      </w:r>
    </w:p>
    <w:p w:rsidR="00255603" w:rsidRPr="00255603" w:rsidRDefault="00255603" w:rsidP="00E45DF9">
      <w:r w:rsidRPr="00255603">
        <w:rPr>
          <w:b/>
        </w:rPr>
        <w:t>WDA1:</w:t>
      </w:r>
      <w:r>
        <w:rPr>
          <w:b/>
        </w:rPr>
        <w:t xml:space="preserve"> </w:t>
      </w:r>
      <w:r>
        <w:t>aer</w:t>
      </w:r>
      <w:r w:rsidR="00D928C4">
        <w:t>ial wood &gt;1cm collected in 1998, including moss growing on it. WDA1 is always &gt;= MSWDA1.</w:t>
      </w:r>
    </w:p>
    <w:p w:rsidR="001B19D7" w:rsidRPr="00C41126" w:rsidRDefault="001B19D7" w:rsidP="001B19D7">
      <w:r>
        <w:rPr>
          <w:b/>
        </w:rPr>
        <w:t xml:space="preserve">MSWDA1: </w:t>
      </w:r>
      <w:r w:rsidR="00B2659D">
        <w:t>Moss on aerial wood&gt;1cm collected in 1998</w:t>
      </w:r>
    </w:p>
    <w:p w:rsidR="00B2659D" w:rsidRDefault="00B2659D" w:rsidP="00B2659D">
      <w:r>
        <w:rPr>
          <w:b/>
        </w:rPr>
        <w:t>M</w:t>
      </w:r>
      <w:r w:rsidRPr="00D7641A">
        <w:rPr>
          <w:b/>
        </w:rPr>
        <w:t>SS</w:t>
      </w:r>
      <w:r>
        <w:rPr>
          <w:b/>
        </w:rPr>
        <w:t xml:space="preserve">G: </w:t>
      </w:r>
      <w:r>
        <w:t>ground mo</w:t>
      </w:r>
      <w:r w:rsidR="005F0607">
        <w:t>ss collected in 1989, 1998, 1999 and 2003.</w:t>
      </w:r>
    </w:p>
    <w:p w:rsidR="005F0607" w:rsidRPr="00C16BD5" w:rsidRDefault="005F0607" w:rsidP="005F0607">
      <w:r w:rsidRPr="005F0607">
        <w:rPr>
          <w:b/>
        </w:rPr>
        <w:t>MSRCK</w:t>
      </w:r>
      <w:r w:rsidR="00C16BD5">
        <w:rPr>
          <w:b/>
        </w:rPr>
        <w:t xml:space="preserve">: </w:t>
      </w:r>
      <w:r w:rsidR="00C16BD5">
        <w:t>moss on rock collected in 2003 only.</w:t>
      </w:r>
    </w:p>
    <w:p w:rsidR="005F0607" w:rsidRPr="00C16BD5" w:rsidRDefault="005F0607" w:rsidP="005F0607">
      <w:r w:rsidRPr="005F0607">
        <w:rPr>
          <w:b/>
        </w:rPr>
        <w:t>MSBLA5</w:t>
      </w:r>
      <w:r w:rsidR="00C16BD5">
        <w:rPr>
          <w:b/>
        </w:rPr>
        <w:t xml:space="preserve">: </w:t>
      </w:r>
      <w:r w:rsidR="00C16BD5">
        <w:t>moss on standing bole live&gt;5cm collected in2003 only.</w:t>
      </w:r>
    </w:p>
    <w:p w:rsidR="005F0607" w:rsidRPr="00C16BD5" w:rsidRDefault="005F0607" w:rsidP="005F0607">
      <w:r w:rsidRPr="005F0607">
        <w:rPr>
          <w:b/>
        </w:rPr>
        <w:t>MSWDG5</w:t>
      </w:r>
      <w:r w:rsidR="00C16BD5">
        <w:rPr>
          <w:b/>
        </w:rPr>
        <w:t xml:space="preserve">: </w:t>
      </w:r>
      <w:r w:rsidR="00C16BD5">
        <w:t>moss on dead wood on the ground&gt;5cm collected in 2003 only.</w:t>
      </w:r>
    </w:p>
    <w:p w:rsidR="009542FC" w:rsidRPr="00916128" w:rsidRDefault="009542FC" w:rsidP="00E45DF9">
      <w:r>
        <w:rPr>
          <w:b/>
        </w:rPr>
        <w:t>TIPA</w:t>
      </w:r>
      <w:r w:rsidR="00916128">
        <w:rPr>
          <w:b/>
        </w:rPr>
        <w:t xml:space="preserve">: </w:t>
      </w:r>
      <w:proofErr w:type="spellStart"/>
      <w:r w:rsidR="00916128">
        <w:t>tipups</w:t>
      </w:r>
      <w:proofErr w:type="spellEnd"/>
      <w:r w:rsidR="00916128">
        <w:t xml:space="preserve"> collected in 1998 and 1999.</w:t>
      </w:r>
    </w:p>
    <w:p w:rsidR="009542FC" w:rsidRPr="00916128" w:rsidRDefault="009542FC" w:rsidP="00E45DF9">
      <w:r>
        <w:rPr>
          <w:b/>
        </w:rPr>
        <w:t>STPA</w:t>
      </w:r>
      <w:r w:rsidR="00916128">
        <w:rPr>
          <w:b/>
        </w:rPr>
        <w:t xml:space="preserve">: </w:t>
      </w:r>
      <w:r w:rsidR="00916128">
        <w:t>stumps collected in 1998 and 1999.</w:t>
      </w:r>
    </w:p>
    <w:p w:rsidR="00E45DF9" w:rsidRPr="00C41126" w:rsidRDefault="009542FC" w:rsidP="00E45DF9">
      <w:r>
        <w:rPr>
          <w:b/>
        </w:rPr>
        <w:t>LITT</w:t>
      </w:r>
      <w:r w:rsidR="00C41126">
        <w:rPr>
          <w:b/>
        </w:rPr>
        <w:t>:</w:t>
      </w:r>
      <w:r w:rsidR="00B2659D">
        <w:rPr>
          <w:b/>
        </w:rPr>
        <w:t xml:space="preserve"> </w:t>
      </w:r>
      <w:r w:rsidR="00EF4AE5">
        <w:t>Total</w:t>
      </w:r>
      <w:r w:rsidR="00EF4AE5" w:rsidRPr="00EF4AE5">
        <w:t xml:space="preserve"> litter</w:t>
      </w:r>
      <w:r w:rsidR="00C41126">
        <w:t xml:space="preserve"> on the ground</w:t>
      </w:r>
      <w:r w:rsidR="00EF4AE5">
        <w:t xml:space="preserve"> collected</w:t>
      </w:r>
      <w:r w:rsidR="00B2659D">
        <w:t xml:space="preserve"> in 1989 and 1998. For 1999, this is </w:t>
      </w:r>
      <w:r w:rsidR="00EF4AE5">
        <w:t>the sum of LITM, LITC, and LITD; in 2003 this is the sum of LITM, LITC, LITD, LITCRCK, and LITMRCK.</w:t>
      </w:r>
    </w:p>
    <w:p w:rsidR="00E45DF9" w:rsidRPr="00C41126" w:rsidRDefault="009542FC" w:rsidP="00E45DF9">
      <w:r>
        <w:rPr>
          <w:b/>
        </w:rPr>
        <w:t>LITM</w:t>
      </w:r>
      <w:r w:rsidR="00C41126">
        <w:rPr>
          <w:b/>
        </w:rPr>
        <w:t xml:space="preserve">: </w:t>
      </w:r>
      <w:r w:rsidR="00C41126">
        <w:t>mixed litter on the ground</w:t>
      </w:r>
      <w:r w:rsidR="005F0607">
        <w:t xml:space="preserve"> collected in 1999 and 2003</w:t>
      </w:r>
    </w:p>
    <w:p w:rsidR="00E45DF9" w:rsidRPr="00C41126" w:rsidRDefault="009542FC" w:rsidP="00E45DF9">
      <w:r>
        <w:rPr>
          <w:b/>
        </w:rPr>
        <w:t>LITC</w:t>
      </w:r>
      <w:r w:rsidR="00C41126">
        <w:rPr>
          <w:b/>
        </w:rPr>
        <w:t xml:space="preserve">: </w:t>
      </w:r>
      <w:r w:rsidR="00C41126">
        <w:t>conifer litter on the ground</w:t>
      </w:r>
      <w:r w:rsidR="005F0607">
        <w:t xml:space="preserve"> collected in </w:t>
      </w:r>
      <w:proofErr w:type="gramStart"/>
      <w:r w:rsidR="005F0607">
        <w:t>1999  and</w:t>
      </w:r>
      <w:proofErr w:type="gramEnd"/>
      <w:r w:rsidR="005F0607">
        <w:t xml:space="preserve"> 2003</w:t>
      </w:r>
    </w:p>
    <w:p w:rsidR="00E45DF9" w:rsidRDefault="009542FC" w:rsidP="00E45DF9">
      <w:r>
        <w:rPr>
          <w:b/>
        </w:rPr>
        <w:t>LITD</w:t>
      </w:r>
      <w:r w:rsidR="00C41126">
        <w:rPr>
          <w:b/>
        </w:rPr>
        <w:t xml:space="preserve">: </w:t>
      </w:r>
      <w:r w:rsidR="00C41126">
        <w:t>deciduous litter on the ground</w:t>
      </w:r>
      <w:r w:rsidR="005F0607">
        <w:t xml:space="preserve"> collected in 1999 and 2003</w:t>
      </w:r>
    </w:p>
    <w:p w:rsidR="00D928C4" w:rsidRPr="00C16BD5" w:rsidRDefault="00D928C4" w:rsidP="00D928C4">
      <w:r w:rsidRPr="005F0607">
        <w:rPr>
          <w:b/>
        </w:rPr>
        <w:t>LITCRCK</w:t>
      </w:r>
      <w:r w:rsidR="00C16BD5">
        <w:rPr>
          <w:b/>
        </w:rPr>
        <w:t xml:space="preserve">: </w:t>
      </w:r>
      <w:r w:rsidR="00C16BD5">
        <w:t>conifer litter on rock collected in 2003 only.</w:t>
      </w:r>
    </w:p>
    <w:p w:rsidR="00D928C4" w:rsidRPr="00C16BD5" w:rsidRDefault="00D928C4" w:rsidP="00D928C4">
      <w:r w:rsidRPr="005F0607">
        <w:rPr>
          <w:b/>
        </w:rPr>
        <w:t>LITMRCK</w:t>
      </w:r>
      <w:r w:rsidR="00C16BD5">
        <w:rPr>
          <w:b/>
        </w:rPr>
        <w:t xml:space="preserve">: </w:t>
      </w:r>
      <w:r w:rsidR="00C16BD5">
        <w:t>mixed litter on rock collected in 2003 only.</w:t>
      </w:r>
    </w:p>
    <w:p w:rsidR="009542FC" w:rsidRDefault="009542FC" w:rsidP="009542FC">
      <w:pPr>
        <w:rPr>
          <w:b/>
        </w:rPr>
      </w:pPr>
      <w:r>
        <w:rPr>
          <w:b/>
        </w:rPr>
        <w:t>ASPCL</w:t>
      </w:r>
    </w:p>
    <w:p w:rsidR="009542FC" w:rsidRDefault="009542FC" w:rsidP="009542FC">
      <w:pPr>
        <w:rPr>
          <w:b/>
        </w:rPr>
      </w:pPr>
      <w:r>
        <w:rPr>
          <w:b/>
        </w:rPr>
        <w:t>ELEVCL</w:t>
      </w:r>
    </w:p>
    <w:p w:rsidR="00B2659D" w:rsidRDefault="009542FC" w:rsidP="009542FC">
      <w:r>
        <w:rPr>
          <w:b/>
        </w:rPr>
        <w:t xml:space="preserve">SUMG: </w:t>
      </w:r>
      <w:r>
        <w:t xml:space="preserve">sum of everything on the ground. </w:t>
      </w:r>
    </w:p>
    <w:p w:rsidR="00B2659D" w:rsidRDefault="00B2659D" w:rsidP="00F62517">
      <w:pPr>
        <w:pStyle w:val="ListParagraph"/>
        <w:numPr>
          <w:ilvl w:val="0"/>
          <w:numId w:val="23"/>
        </w:numPr>
      </w:pPr>
      <w:r>
        <w:t>In 1989,</w:t>
      </w:r>
      <w:r w:rsidR="00866BCE">
        <w:t xml:space="preserve"> SUMG=BLA5+BLD5+BSOIL+RCK+WATER+WDG5+MSSG+LITT.</w:t>
      </w:r>
      <w:r>
        <w:t xml:space="preserve"> </w:t>
      </w:r>
      <w:r w:rsidR="00866BCE">
        <w:t>This</w:t>
      </w:r>
      <w:r>
        <w:t xml:space="preserve"> varies between 82 and 106. Data for LW, seg1120 was deleted in the corrected data set, and when SUMG is &lt;95 or &gt;105; LITT was adjusted to make SUMG equal to 100.</w:t>
      </w:r>
    </w:p>
    <w:p w:rsidR="00B2659D" w:rsidRDefault="00B2659D" w:rsidP="00F62517">
      <w:pPr>
        <w:pStyle w:val="ListParagraph"/>
        <w:numPr>
          <w:ilvl w:val="0"/>
          <w:numId w:val="23"/>
        </w:numPr>
      </w:pPr>
      <w:r>
        <w:t xml:space="preserve">In 1998, </w:t>
      </w:r>
      <w:r w:rsidR="00866BCE">
        <w:t>SUMG=BLA5+BLD5+BSOIL+RCK+WATER+TIPA+STPA+MSSG+LITT+WDG1. This</w:t>
      </w:r>
      <w:r>
        <w:t xml:space="preserve"> varies between 98 and 105, no correction needed.</w:t>
      </w:r>
    </w:p>
    <w:p w:rsidR="00B2659D" w:rsidRDefault="00B2659D" w:rsidP="00F62517">
      <w:pPr>
        <w:pStyle w:val="ListParagraph"/>
        <w:numPr>
          <w:ilvl w:val="0"/>
          <w:numId w:val="23"/>
        </w:numPr>
      </w:pPr>
      <w:r>
        <w:t>In 1999,</w:t>
      </w:r>
      <w:r w:rsidR="00866BCE">
        <w:t xml:space="preserve"> SUMG=BLA5+BLD5+BSOIL+RCK+WATER+TIPA+STPA+MSSG+LITT+WDG5. </w:t>
      </w:r>
      <w:r>
        <w:t xml:space="preserve"> </w:t>
      </w:r>
      <w:r w:rsidR="00866BCE">
        <w:t>This</w:t>
      </w:r>
      <w:r>
        <w:t xml:space="preserve"> varies between 99 and 100.5, no correction needed.</w:t>
      </w:r>
    </w:p>
    <w:p w:rsidR="0070139E" w:rsidRDefault="0070139E" w:rsidP="00F62517">
      <w:pPr>
        <w:pStyle w:val="ListParagraph"/>
        <w:numPr>
          <w:ilvl w:val="0"/>
          <w:numId w:val="23"/>
        </w:numPr>
      </w:pPr>
      <w:r>
        <w:t>In 2003, only substrate on the ground were recorded, so SUMG is sum of everything which is BSOIL+BLD5+BLA5+</w:t>
      </w:r>
      <w:r w:rsidRPr="0070139E">
        <w:t xml:space="preserve">LITM </w:t>
      </w:r>
      <w:r>
        <w:t>+LITD+LITC+</w:t>
      </w:r>
      <w:r w:rsidRPr="0070139E">
        <w:t>LITC</w:t>
      </w:r>
      <w:r>
        <w:t>RCK+LITMRCK+WDG5+MSSG+MSRCK+MSBLA5+</w:t>
      </w:r>
      <w:r w:rsidRPr="0070139E">
        <w:t>MSWDG5</w:t>
      </w:r>
    </w:p>
    <w:p w:rsidR="009542FC" w:rsidRDefault="009542FC" w:rsidP="009542FC">
      <w:r>
        <w:rPr>
          <w:b/>
        </w:rPr>
        <w:t xml:space="preserve">SUMA: </w:t>
      </w:r>
      <w:r>
        <w:t xml:space="preserve">sum of everything including aerial. </w:t>
      </w:r>
    </w:p>
    <w:p w:rsidR="00866BCE" w:rsidRDefault="00866BCE" w:rsidP="00F62517">
      <w:pPr>
        <w:pStyle w:val="ListParagraph"/>
        <w:numPr>
          <w:ilvl w:val="0"/>
          <w:numId w:val="24"/>
        </w:numPr>
      </w:pPr>
      <w:r>
        <w:t>1998: SUMA=SUMG+WDA1</w:t>
      </w:r>
    </w:p>
    <w:p w:rsidR="00866BCE" w:rsidRDefault="00866BCE" w:rsidP="00F62517">
      <w:pPr>
        <w:pStyle w:val="ListParagraph"/>
        <w:numPr>
          <w:ilvl w:val="0"/>
          <w:numId w:val="24"/>
        </w:numPr>
      </w:pPr>
      <w:r>
        <w:t>1999: SUMA=SUMG+WDA5</w:t>
      </w:r>
    </w:p>
    <w:p w:rsidR="00B2659D" w:rsidRPr="009542FC" w:rsidRDefault="00B2659D" w:rsidP="009542FC">
      <w:r w:rsidRPr="00B2659D">
        <w:rPr>
          <w:b/>
        </w:rPr>
        <w:t>CORRECT</w:t>
      </w:r>
      <w:r>
        <w:t>: if a correction was made to adjust SUMG, CORRECT=1.</w:t>
      </w:r>
    </w:p>
    <w:p w:rsidR="00BB0148" w:rsidRDefault="00BB0148" w:rsidP="00BB0148">
      <w:pPr>
        <w:pStyle w:val="Heading1"/>
        <w:rPr>
          <w:i/>
          <w:color w:val="auto"/>
        </w:rPr>
      </w:pPr>
      <w:bookmarkStart w:id="56" w:name="_Toc326747003"/>
      <w:r>
        <w:rPr>
          <w:i/>
          <w:color w:val="auto"/>
        </w:rPr>
        <w:t>6. GLI data collected in 2000</w:t>
      </w:r>
    </w:p>
    <w:p w:rsidR="00BB0148" w:rsidRDefault="00BB0148" w:rsidP="00BB0148">
      <w:pPr>
        <w:rPr>
          <w:szCs w:val="20"/>
        </w:rPr>
      </w:pPr>
      <w:r>
        <w:t>10 segments were selected randomly on each of the East contour (30 segments in total</w:t>
      </w:r>
      <w:proofErr w:type="gramStart"/>
      <w:r>
        <w:t>) ,</w:t>
      </w:r>
      <w:proofErr w:type="gramEnd"/>
      <w:r>
        <w:t xml:space="preserve">although proximity to trails was taken into account in interest of time, and Hemispherical </w:t>
      </w:r>
      <w:r>
        <w:lastRenderedPageBreak/>
        <w:t xml:space="preserve">Photographs were taken at each of the three previously established prism points at each segment. </w:t>
      </w:r>
      <w:r w:rsidRPr="00445D5D">
        <w:rPr>
          <w:szCs w:val="20"/>
        </w:rPr>
        <w:t xml:space="preserve">The camera was positioned within 3 meters of the prism point, at a height of </w:t>
      </w:r>
      <w:r>
        <w:rPr>
          <w:szCs w:val="20"/>
        </w:rPr>
        <w:t>75 cm.</w:t>
      </w:r>
      <w:r w:rsidRPr="00445D5D">
        <w:rPr>
          <w:szCs w:val="20"/>
        </w:rPr>
        <w:t xml:space="preserve">  Three segments on ME were omitted due to time constraints. These were SEGID 149, 154 and 155. </w:t>
      </w:r>
    </w:p>
    <w:p w:rsidR="00BB0148" w:rsidRDefault="00BB0148" w:rsidP="00BB0148">
      <w:pPr>
        <w:rPr>
          <w:szCs w:val="20"/>
        </w:rPr>
      </w:pPr>
      <w:r>
        <w:t>The camera was leveled and the top of the camera was aligned with North using a compass.  The camera was focused to infinity and the f-stop was set to 8 (unless high light levels forced us to make a change).  Light levels were determined using a light meter, and the shutter speed of each picture was set accordingly.  Two pictures were taken at each photo location.  On the first, the exposure time was set one setting faster than that which the light meter determined was accurate.  The shutter speed for the second photograph was two settings faster than that of the first picture (or three settings above what the meter actually suggested).</w:t>
      </w:r>
      <w:r w:rsidRPr="00445D5D">
        <w:rPr>
          <w:szCs w:val="20"/>
        </w:rPr>
        <w:t xml:space="preserve"> </w:t>
      </w:r>
    </w:p>
    <w:p w:rsidR="00BB0148" w:rsidRPr="00954A45" w:rsidRDefault="00BB0148" w:rsidP="00F62517">
      <w:pPr>
        <w:pStyle w:val="ListParagraph"/>
        <w:numPr>
          <w:ilvl w:val="0"/>
          <w:numId w:val="4"/>
        </w:numPr>
        <w:rPr>
          <w:szCs w:val="20"/>
        </w:rPr>
      </w:pPr>
      <w:r w:rsidRPr="00337BA3">
        <w:rPr>
          <w:i/>
          <w:szCs w:val="20"/>
        </w:rPr>
        <w:t>All Original GLI photo (including transects):</w:t>
      </w:r>
      <w:r w:rsidRPr="00954A45">
        <w:rPr>
          <w:szCs w:val="20"/>
        </w:rPr>
        <w:t xml:space="preserve"> </w:t>
      </w:r>
      <w:proofErr w:type="spellStart"/>
      <w:r w:rsidRPr="00954A45">
        <w:rPr>
          <w:szCs w:val="20"/>
        </w:rPr>
        <w:t>Wainberg</w:t>
      </w:r>
      <w:proofErr w:type="spellEnd"/>
      <w:r w:rsidRPr="00954A45">
        <w:rPr>
          <w:szCs w:val="20"/>
        </w:rPr>
        <w:t xml:space="preserve"> GLI work 13Feb2002\</w:t>
      </w:r>
      <w:proofErr w:type="spellStart"/>
      <w:r w:rsidRPr="00954A45">
        <w:rPr>
          <w:szCs w:val="20"/>
        </w:rPr>
        <w:t>wainberg</w:t>
      </w:r>
      <w:proofErr w:type="spellEnd"/>
      <w:r w:rsidRPr="00954A45">
        <w:rPr>
          <w:szCs w:val="20"/>
        </w:rPr>
        <w:t xml:space="preserve"> GLI-image (Segment: Roll 3, 4, 17, 18, 19, 20, and 21)</w:t>
      </w:r>
    </w:p>
    <w:p w:rsidR="00BB0148" w:rsidRPr="00337BA3" w:rsidRDefault="00BB0148" w:rsidP="00F62517">
      <w:pPr>
        <w:pStyle w:val="ListParagraph"/>
        <w:numPr>
          <w:ilvl w:val="0"/>
          <w:numId w:val="4"/>
        </w:numPr>
        <w:rPr>
          <w:i/>
          <w:szCs w:val="20"/>
        </w:rPr>
      </w:pPr>
      <w:r w:rsidRPr="00337BA3">
        <w:rPr>
          <w:i/>
          <w:szCs w:val="20"/>
        </w:rPr>
        <w:t>GLA processed bitmaps and calculation r</w:t>
      </w:r>
      <w:r>
        <w:rPr>
          <w:i/>
          <w:szCs w:val="20"/>
        </w:rPr>
        <w:t>eport</w:t>
      </w:r>
      <w:r w:rsidRPr="00337BA3">
        <w:rPr>
          <w:i/>
          <w:szCs w:val="20"/>
        </w:rPr>
        <w:t>s</w:t>
      </w:r>
      <w:r>
        <w:rPr>
          <w:i/>
          <w:szCs w:val="20"/>
        </w:rPr>
        <w:t>(on sky regain basis)</w:t>
      </w:r>
      <w:r w:rsidRPr="00337BA3">
        <w:rPr>
          <w:i/>
          <w:szCs w:val="20"/>
        </w:rPr>
        <w:t xml:space="preserve"> and copies of original GLI photos (Not all GLI were analyzed): </w:t>
      </w:r>
    </w:p>
    <w:p w:rsidR="00BB0148" w:rsidRDefault="00BB0148" w:rsidP="00BB0148">
      <w:pPr>
        <w:pStyle w:val="ListParagraph"/>
        <w:rPr>
          <w:szCs w:val="20"/>
        </w:rPr>
      </w:pPr>
      <w:r w:rsidRPr="00954A45">
        <w:rPr>
          <w:szCs w:val="20"/>
        </w:rPr>
        <w:t xml:space="preserve">Roll 3, 9~14: GLI image data2 27Oct2001 </w:t>
      </w:r>
    </w:p>
    <w:p w:rsidR="00BB0148" w:rsidRPr="00954A45" w:rsidRDefault="00BB0148" w:rsidP="00BB0148">
      <w:pPr>
        <w:pStyle w:val="ListParagraph"/>
        <w:rPr>
          <w:szCs w:val="20"/>
        </w:rPr>
      </w:pPr>
      <w:r w:rsidRPr="00954A45">
        <w:rPr>
          <w:szCs w:val="20"/>
        </w:rPr>
        <w:t>Roll 15~21: GLI image data3 27Oct2001</w:t>
      </w:r>
    </w:p>
    <w:p w:rsidR="00BB0148" w:rsidRDefault="00BB0148" w:rsidP="00F62517">
      <w:pPr>
        <w:pStyle w:val="ListParagraph"/>
        <w:numPr>
          <w:ilvl w:val="0"/>
          <w:numId w:val="5"/>
        </w:numPr>
        <w:rPr>
          <w:szCs w:val="20"/>
        </w:rPr>
      </w:pPr>
      <w:r w:rsidRPr="00337BA3">
        <w:rPr>
          <w:i/>
          <w:szCs w:val="20"/>
        </w:rPr>
        <w:t>Plot information:</w:t>
      </w:r>
      <w:r w:rsidRPr="00954A45">
        <w:rPr>
          <w:szCs w:val="20"/>
        </w:rPr>
        <w:t xml:space="preserve"> GLI image data1 27Oct2001\</w:t>
      </w:r>
      <w:proofErr w:type="spellStart"/>
      <w:r w:rsidRPr="00954A45">
        <w:rPr>
          <w:szCs w:val="20"/>
        </w:rPr>
        <w:t>calibration_databases_spreadsheets</w:t>
      </w:r>
      <w:proofErr w:type="spellEnd"/>
      <w:r w:rsidRPr="00954A45">
        <w:rPr>
          <w:szCs w:val="20"/>
        </w:rPr>
        <w:t>\</w:t>
      </w:r>
      <w:proofErr w:type="spellStart"/>
      <w:r w:rsidRPr="00954A45">
        <w:rPr>
          <w:szCs w:val="20"/>
        </w:rPr>
        <w:t>seg_gli_data</w:t>
      </w:r>
      <w:proofErr w:type="spellEnd"/>
    </w:p>
    <w:p w:rsidR="008D52F8" w:rsidRDefault="008D52F8" w:rsidP="00F62517">
      <w:pPr>
        <w:pStyle w:val="ListParagraph"/>
        <w:numPr>
          <w:ilvl w:val="0"/>
          <w:numId w:val="5"/>
        </w:numPr>
        <w:rPr>
          <w:color w:val="C00000"/>
          <w:szCs w:val="20"/>
        </w:rPr>
      </w:pPr>
      <w:r>
        <w:rPr>
          <w:color w:val="C00000"/>
          <w:szCs w:val="20"/>
        </w:rPr>
        <w:t>Frame number from field data should be perceived frame numbers, assuming frame number from “</w:t>
      </w:r>
      <w:proofErr w:type="spellStart"/>
      <w:r>
        <w:rPr>
          <w:color w:val="C00000"/>
          <w:szCs w:val="20"/>
        </w:rPr>
        <w:t>Imagename</w:t>
      </w:r>
      <w:proofErr w:type="spellEnd"/>
      <w:r>
        <w:rPr>
          <w:color w:val="C00000"/>
          <w:szCs w:val="20"/>
        </w:rPr>
        <w:t xml:space="preserve">” in </w:t>
      </w:r>
      <w:proofErr w:type="spellStart"/>
      <w:r>
        <w:rPr>
          <w:color w:val="C00000"/>
          <w:szCs w:val="20"/>
        </w:rPr>
        <w:t>gla</w:t>
      </w:r>
      <w:proofErr w:type="spellEnd"/>
      <w:r>
        <w:rPr>
          <w:color w:val="C00000"/>
          <w:szCs w:val="20"/>
        </w:rPr>
        <w:t xml:space="preserve"> worksheet is perceived frame number too, after merging,  60 out of the  81 points matched;  21 points didn’t have GLA results to be matched.;</w:t>
      </w:r>
    </w:p>
    <w:p w:rsidR="008D52F8" w:rsidRPr="00435322" w:rsidRDefault="008D52F8" w:rsidP="00F62517">
      <w:pPr>
        <w:pStyle w:val="ListParagraph"/>
        <w:numPr>
          <w:ilvl w:val="0"/>
          <w:numId w:val="5"/>
        </w:numPr>
        <w:rPr>
          <w:color w:val="C00000"/>
          <w:szCs w:val="20"/>
        </w:rPr>
      </w:pPr>
      <w:r>
        <w:rPr>
          <w:color w:val="C00000"/>
          <w:szCs w:val="20"/>
        </w:rPr>
        <w:t xml:space="preserve">If assuming frames from </w:t>
      </w:r>
      <w:proofErr w:type="spellStart"/>
      <w:r>
        <w:rPr>
          <w:color w:val="C00000"/>
          <w:szCs w:val="20"/>
        </w:rPr>
        <w:t>gla</w:t>
      </w:r>
      <w:proofErr w:type="spellEnd"/>
      <w:r>
        <w:rPr>
          <w:color w:val="C00000"/>
          <w:szCs w:val="20"/>
        </w:rPr>
        <w:t xml:space="preserve"> were actual frame numbers, after merging, </w:t>
      </w:r>
      <w:r w:rsidR="00464E7D">
        <w:rPr>
          <w:color w:val="C00000"/>
          <w:szCs w:val="20"/>
        </w:rPr>
        <w:t>68</w:t>
      </w:r>
      <w:r>
        <w:rPr>
          <w:color w:val="C00000"/>
          <w:szCs w:val="20"/>
        </w:rPr>
        <w:t xml:space="preserve"> out of </w:t>
      </w:r>
      <w:r w:rsidR="00B97236">
        <w:rPr>
          <w:color w:val="C00000"/>
          <w:szCs w:val="20"/>
        </w:rPr>
        <w:t>the 81</w:t>
      </w:r>
      <w:r>
        <w:rPr>
          <w:color w:val="C00000"/>
          <w:szCs w:val="20"/>
        </w:rPr>
        <w:t xml:space="preserve"> matched.</w:t>
      </w:r>
    </w:p>
    <w:p w:rsidR="00D13FB4" w:rsidRDefault="00D13FB4" w:rsidP="008D52F8">
      <w:pPr>
        <w:pStyle w:val="ListParagraph"/>
        <w:rPr>
          <w:szCs w:val="20"/>
        </w:rPr>
      </w:pPr>
    </w:p>
    <w:p w:rsidR="001917CE" w:rsidRPr="001917CE" w:rsidRDefault="001917CE" w:rsidP="008D52F8">
      <w:pPr>
        <w:pStyle w:val="ListParagraph"/>
        <w:rPr>
          <w:color w:val="984806" w:themeColor="accent6" w:themeShade="80"/>
          <w:szCs w:val="20"/>
        </w:rPr>
      </w:pPr>
      <w:r w:rsidRPr="001917CE">
        <w:rPr>
          <w:color w:val="984806" w:themeColor="accent6" w:themeShade="80"/>
          <w:szCs w:val="20"/>
        </w:rPr>
        <w:t>Check frame number from “IMANGENAME”, such as “r#f000gla”.</w:t>
      </w:r>
    </w:p>
    <w:p w:rsidR="00BB0148" w:rsidRDefault="00BB0148" w:rsidP="00BB0148">
      <w:pPr>
        <w:pStyle w:val="Heading1"/>
        <w:rPr>
          <w:i/>
          <w:color w:val="auto"/>
        </w:rPr>
      </w:pPr>
      <w:r>
        <w:rPr>
          <w:i/>
          <w:color w:val="auto"/>
        </w:rPr>
        <w:t>7. Seed</w:t>
      </w:r>
      <w:r w:rsidRPr="00364A8A">
        <w:rPr>
          <w:i/>
          <w:color w:val="auto"/>
        </w:rPr>
        <w:t xml:space="preserve"> Trap Data collected in 2000</w:t>
      </w:r>
    </w:p>
    <w:p w:rsidR="00BB0148" w:rsidRDefault="00BB0148" w:rsidP="00BB0148"/>
    <w:p w:rsidR="00BB0148" w:rsidRDefault="00BB0148" w:rsidP="00BB0148">
      <w:r>
        <w:t>Traps were placed in the same general locations as the GLI on East side segments, with extra traps placed above and below 6 ME segments for increased sampling.  At each segment chosen, three traps were placed – one near each prism point.  The exact placement of the traps was based on the cover directly over the trap.  The trap was placed in the most open area near the prism point.  The level of openness varies tremendously</w:t>
      </w:r>
      <w:r w:rsidRPr="00B17BC3">
        <w:t xml:space="preserve"> Two diameters were recorded for each trap when placed.  Due to the weight of water and such, the shape of the trap does change significantly – to where these dimensions are altered.  We should consider taking these dimension</w:t>
      </w:r>
      <w:r>
        <w:t>s once again during collection. Upon collection time, take the following data:</w:t>
      </w:r>
    </w:p>
    <w:p w:rsidR="00BB0148" w:rsidRDefault="00BB0148" w:rsidP="00BB0148">
      <w:pPr>
        <w:ind w:firstLine="720"/>
      </w:pPr>
      <w:proofErr w:type="spellStart"/>
      <w:r>
        <w:t>Trapid</w:t>
      </w:r>
      <w:proofErr w:type="spellEnd"/>
      <w:r>
        <w:t xml:space="preserve"> (</w:t>
      </w:r>
      <w:proofErr w:type="spellStart"/>
      <w:r>
        <w:t>tagno</w:t>
      </w:r>
      <w:proofErr w:type="spellEnd"/>
      <w:r>
        <w:t xml:space="preserve"> attached to underside of trap – can be difficult to find)</w:t>
      </w:r>
    </w:p>
    <w:p w:rsidR="00BB0148" w:rsidRDefault="00BB0148" w:rsidP="00BB0148">
      <w:pPr>
        <w:ind w:firstLine="720"/>
      </w:pPr>
      <w:proofErr w:type="spellStart"/>
      <w:r>
        <w:t>Segid</w:t>
      </w:r>
      <w:proofErr w:type="spellEnd"/>
      <w:r>
        <w:tab/>
        <w:t>(where is the trap)</w:t>
      </w:r>
    </w:p>
    <w:p w:rsidR="00BB0148" w:rsidRDefault="00BB0148" w:rsidP="00BB0148">
      <w:pPr>
        <w:ind w:firstLine="720"/>
      </w:pPr>
      <w:r>
        <w:t>Point (prism point that the trap in near)</w:t>
      </w:r>
    </w:p>
    <w:p w:rsidR="00BB0148" w:rsidRDefault="00BB0148" w:rsidP="00BB0148">
      <w:pPr>
        <w:ind w:firstLine="720"/>
      </w:pPr>
      <w:r>
        <w:t>Diam1 (diameter of trap along contour)</w:t>
      </w:r>
    </w:p>
    <w:p w:rsidR="00BB0148" w:rsidRDefault="00BB0148" w:rsidP="00BB0148">
      <w:pPr>
        <w:ind w:firstLine="720"/>
      </w:pPr>
      <w:r>
        <w:t xml:space="preserve">Diam2 (diameter of trap </w:t>
      </w:r>
      <w:proofErr w:type="spellStart"/>
      <w:r>
        <w:t>perpindicular</w:t>
      </w:r>
      <w:proofErr w:type="spellEnd"/>
      <w:r>
        <w:t xml:space="preserve"> to contour)</w:t>
      </w:r>
    </w:p>
    <w:p w:rsidR="00BB0148" w:rsidRDefault="00BB0148" w:rsidP="00BB0148">
      <w:pPr>
        <w:ind w:firstLine="720"/>
      </w:pPr>
      <w:proofErr w:type="spellStart"/>
      <w:r>
        <w:lastRenderedPageBreak/>
        <w:t>Minht</w:t>
      </w:r>
      <w:proofErr w:type="spellEnd"/>
      <w:r>
        <w:t xml:space="preserve"> (The minimum height the trap is from the ground)</w:t>
      </w:r>
    </w:p>
    <w:p w:rsidR="00BB0148" w:rsidRDefault="00BB0148" w:rsidP="00BB0148">
      <w:pPr>
        <w:ind w:firstLine="720"/>
      </w:pPr>
    </w:p>
    <w:p w:rsidR="000F7BAD" w:rsidRPr="000F7BAD" w:rsidRDefault="00BB0148" w:rsidP="000F7BAD">
      <w:pPr>
        <w:rPr>
          <w:bCs/>
          <w:color w:val="C00000"/>
        </w:rPr>
      </w:pPr>
      <w:r w:rsidRPr="000F7BAD">
        <w:rPr>
          <w:bCs/>
          <w:color w:val="C00000"/>
        </w:rPr>
        <w:t>Data</w:t>
      </w:r>
      <w:r w:rsidR="000F7BAD" w:rsidRPr="000F7BAD">
        <w:rPr>
          <w:bCs/>
          <w:color w:val="C00000"/>
        </w:rPr>
        <w:t xml:space="preserve"> not entered</w:t>
      </w:r>
      <w:r w:rsidRPr="000F7BAD">
        <w:rPr>
          <w:bCs/>
          <w:color w:val="C00000"/>
        </w:rPr>
        <w:t xml:space="preserve">? </w:t>
      </w:r>
    </w:p>
    <w:p w:rsidR="00BB0148" w:rsidRPr="000F7BAD" w:rsidRDefault="00BB0148" w:rsidP="000F7BAD">
      <w:pPr>
        <w:rPr>
          <w:bCs/>
          <w:color w:val="C00000"/>
        </w:rPr>
      </w:pPr>
      <w:r w:rsidRPr="000F7BAD">
        <w:rPr>
          <w:bCs/>
          <w:color w:val="C00000"/>
        </w:rPr>
        <w:t>Permanent were collected for trap data too? Found data on hard</w:t>
      </w:r>
    </w:p>
    <w:p w:rsidR="00BF0AC2" w:rsidRPr="007E68CD" w:rsidRDefault="00BB0148" w:rsidP="00462099">
      <w:pPr>
        <w:pStyle w:val="Heading1"/>
        <w:rPr>
          <w:i/>
          <w:color w:val="C00000"/>
        </w:rPr>
      </w:pPr>
      <w:r>
        <w:rPr>
          <w:i/>
          <w:color w:val="auto"/>
        </w:rPr>
        <w:t>8</w:t>
      </w:r>
      <w:r w:rsidR="00B64820" w:rsidRPr="00135D49">
        <w:rPr>
          <w:i/>
          <w:color w:val="auto"/>
        </w:rPr>
        <w:t xml:space="preserve">. Litter Depth Data collected in 2003 </w:t>
      </w:r>
      <w:bookmarkEnd w:id="56"/>
      <w:r w:rsidR="00BF501A">
        <w:rPr>
          <w:i/>
          <w:color w:val="auto"/>
        </w:rPr>
        <w:t>only</w:t>
      </w:r>
    </w:p>
    <w:p w:rsidR="004C1427" w:rsidRDefault="004C1427" w:rsidP="004C1427">
      <w:pPr>
        <w:rPr>
          <w:sz w:val="26"/>
          <w:szCs w:val="26"/>
        </w:rPr>
      </w:pPr>
      <w:r>
        <w:rPr>
          <w:sz w:val="26"/>
          <w:szCs w:val="26"/>
        </w:rPr>
        <w:t xml:space="preserve">6 segment on each of East and West side at 838m (2750’) elevation were randomly selected and revisited in 2003. Litter depth data were collected </w:t>
      </w:r>
      <w:r w:rsidR="007B55A8">
        <w:rPr>
          <w:sz w:val="26"/>
          <w:szCs w:val="26"/>
        </w:rPr>
        <w:t>at three locations</w:t>
      </w:r>
      <w:r>
        <w:rPr>
          <w:sz w:val="26"/>
          <w:szCs w:val="26"/>
        </w:rPr>
        <w:t xml:space="preserve"> in each segment</w:t>
      </w:r>
      <w:r w:rsidR="007B55A8" w:rsidRPr="007B55A8">
        <w:rPr>
          <w:color w:val="0070C0"/>
          <w:sz w:val="26"/>
          <w:szCs w:val="26"/>
        </w:rPr>
        <w:t xml:space="preserve">. </w:t>
      </w:r>
      <w:proofErr w:type="spellStart"/>
      <w:r w:rsidR="007B55A8" w:rsidRPr="007B55A8">
        <w:rPr>
          <w:color w:val="0070C0"/>
          <w:sz w:val="26"/>
          <w:szCs w:val="26"/>
        </w:rPr>
        <w:t>Mellisa</w:t>
      </w:r>
      <w:proofErr w:type="spellEnd"/>
      <w:r w:rsidR="007B55A8" w:rsidRPr="007B55A8">
        <w:rPr>
          <w:color w:val="0070C0"/>
          <w:sz w:val="26"/>
          <w:szCs w:val="26"/>
        </w:rPr>
        <w:t xml:space="preserve"> only found data for 3 east segments and 5 West segment and sent to Lixi in 2013</w:t>
      </w:r>
      <w:r w:rsidR="007B55A8">
        <w:rPr>
          <w:sz w:val="26"/>
          <w:szCs w:val="26"/>
        </w:rPr>
        <w:t>.</w:t>
      </w:r>
    </w:p>
    <w:p w:rsidR="004C1427" w:rsidRDefault="004C1427" w:rsidP="004C1427">
      <w:pPr>
        <w:rPr>
          <w:i/>
          <w:sz w:val="26"/>
          <w:szCs w:val="26"/>
        </w:rPr>
      </w:pPr>
      <w:r w:rsidRPr="00BE5995">
        <w:rPr>
          <w:i/>
          <w:sz w:val="26"/>
          <w:szCs w:val="26"/>
        </w:rPr>
        <w:t xml:space="preserve">Raw data from </w:t>
      </w:r>
      <w:proofErr w:type="spellStart"/>
      <w:r w:rsidRPr="00BE5995">
        <w:rPr>
          <w:i/>
          <w:sz w:val="26"/>
          <w:szCs w:val="26"/>
        </w:rPr>
        <w:t>Mellisa</w:t>
      </w:r>
      <w:proofErr w:type="spellEnd"/>
      <w:r w:rsidRPr="00BE5995">
        <w:rPr>
          <w:i/>
          <w:sz w:val="26"/>
          <w:szCs w:val="26"/>
        </w:rPr>
        <w:t>/Peter:</w:t>
      </w:r>
      <w:r w:rsidRPr="00BE5995">
        <w:rPr>
          <w:i/>
        </w:rPr>
        <w:t xml:space="preserve"> </w:t>
      </w:r>
      <w:r w:rsidRPr="00BE5995">
        <w:rPr>
          <w:i/>
          <w:sz w:val="26"/>
          <w:szCs w:val="26"/>
        </w:rPr>
        <w:t>R:\MOOSHUBB\longterm</w:t>
      </w:r>
      <w:r>
        <w:rPr>
          <w:i/>
          <w:sz w:val="26"/>
          <w:szCs w:val="26"/>
        </w:rPr>
        <w:t>\RawData 2003</w:t>
      </w:r>
    </w:p>
    <w:p w:rsidR="004C1427" w:rsidRPr="00C326D6" w:rsidRDefault="004C1427" w:rsidP="004C1427">
      <w:pPr>
        <w:rPr>
          <w:sz w:val="26"/>
          <w:szCs w:val="26"/>
        </w:rPr>
      </w:pPr>
      <w:r>
        <w:rPr>
          <w:sz w:val="26"/>
          <w:szCs w:val="26"/>
        </w:rPr>
        <w:t xml:space="preserve">SAS file: </w:t>
      </w:r>
      <w:r w:rsidRPr="00C326D6">
        <w:rPr>
          <w:sz w:val="26"/>
          <w:szCs w:val="26"/>
        </w:rPr>
        <w:t>R:\MOOSHUBB\longt</w:t>
      </w:r>
      <w:r>
        <w:rPr>
          <w:sz w:val="26"/>
          <w:szCs w:val="26"/>
        </w:rPr>
        <w:t xml:space="preserve">erm\lixi </w:t>
      </w:r>
      <w:proofErr w:type="spellStart"/>
      <w:r>
        <w:rPr>
          <w:sz w:val="26"/>
          <w:szCs w:val="26"/>
        </w:rPr>
        <w:t>kong</w:t>
      </w:r>
      <w:proofErr w:type="spellEnd"/>
      <w:r>
        <w:rPr>
          <w:sz w:val="26"/>
          <w:szCs w:val="26"/>
        </w:rPr>
        <w:t>\2003data\seglitdep</w:t>
      </w:r>
      <w:r w:rsidRPr="00C326D6">
        <w:rPr>
          <w:sz w:val="26"/>
          <w:szCs w:val="26"/>
        </w:rPr>
        <w:t>2003.ssd</w:t>
      </w:r>
    </w:p>
    <w:p w:rsidR="004C1427" w:rsidRPr="007B55A8" w:rsidRDefault="004C1427" w:rsidP="004C1427">
      <w:r>
        <w:rPr>
          <w:b/>
        </w:rPr>
        <w:t>SEASON</w:t>
      </w:r>
      <w:r w:rsidR="007B55A8">
        <w:rPr>
          <w:b/>
        </w:rPr>
        <w:t xml:space="preserve">: </w:t>
      </w:r>
      <w:r w:rsidR="007B55A8">
        <w:t>Summer</w:t>
      </w:r>
    </w:p>
    <w:p w:rsidR="004C1427" w:rsidRPr="007B55A8" w:rsidRDefault="004C1427" w:rsidP="004C1427">
      <w:r>
        <w:rPr>
          <w:b/>
        </w:rPr>
        <w:t>DATE</w:t>
      </w:r>
      <w:r w:rsidR="007B55A8">
        <w:rPr>
          <w:b/>
        </w:rPr>
        <w:t xml:space="preserve">: </w:t>
      </w:r>
      <w:r w:rsidR="007B55A8">
        <w:t>between 7/10/2013 and 7/31/2013.</w:t>
      </w:r>
    </w:p>
    <w:p w:rsidR="007B55A8" w:rsidRPr="007B55A8" w:rsidRDefault="007B55A8" w:rsidP="004C1427">
      <w:pPr>
        <w:rPr>
          <w:b/>
        </w:rPr>
      </w:pPr>
      <w:r w:rsidRPr="007B55A8">
        <w:rPr>
          <w:b/>
        </w:rPr>
        <w:t>CONTNAM</w:t>
      </w:r>
    </w:p>
    <w:p w:rsidR="004C1427" w:rsidRDefault="007B55A8" w:rsidP="004C1427">
      <w:pPr>
        <w:rPr>
          <w:b/>
        </w:rPr>
      </w:pPr>
      <w:r>
        <w:rPr>
          <w:b/>
        </w:rPr>
        <w:t xml:space="preserve">STPACE: </w:t>
      </w:r>
    </w:p>
    <w:p w:rsidR="007B55A8" w:rsidRDefault="007B55A8" w:rsidP="007B55A8">
      <w:r>
        <w:rPr>
          <w:b/>
        </w:rPr>
        <w:t>ASPCL:</w:t>
      </w:r>
      <w:r>
        <w:t xml:space="preserve"> E or W.</w:t>
      </w:r>
    </w:p>
    <w:p w:rsidR="004C1427" w:rsidRDefault="007B55A8" w:rsidP="004C1427">
      <w:pPr>
        <w:rPr>
          <w:b/>
        </w:rPr>
      </w:pPr>
      <w:r>
        <w:rPr>
          <w:b/>
        </w:rPr>
        <w:t xml:space="preserve">ELEVCL: </w:t>
      </w:r>
      <w:r w:rsidRPr="00241486">
        <w:t>L</w:t>
      </w:r>
    </w:p>
    <w:p w:rsidR="004C1427" w:rsidRPr="00241486" w:rsidRDefault="007B55A8" w:rsidP="004C1427">
      <w:r>
        <w:rPr>
          <w:b/>
        </w:rPr>
        <w:t>QPOS:</w:t>
      </w:r>
      <w:r w:rsidR="00241486">
        <w:rPr>
          <w:b/>
        </w:rPr>
        <w:t xml:space="preserve"> </w:t>
      </w:r>
      <w:r w:rsidR="00241486">
        <w:t>distance from the beginning of the segment where litter depth was measured.</w:t>
      </w:r>
    </w:p>
    <w:p w:rsidR="004C1427" w:rsidRPr="007B55A8" w:rsidRDefault="007B55A8" w:rsidP="004C1427">
      <w:r>
        <w:rPr>
          <w:b/>
        </w:rPr>
        <w:t xml:space="preserve">LITDEP: </w:t>
      </w:r>
      <w:r>
        <w:t>litter depth</w:t>
      </w:r>
    </w:p>
    <w:p w:rsidR="004C1427" w:rsidRPr="00F96982" w:rsidRDefault="004C1427" w:rsidP="004C1427">
      <w:pPr>
        <w:rPr>
          <w:color w:val="C00000"/>
        </w:rPr>
      </w:pPr>
      <w:r>
        <w:rPr>
          <w:b/>
        </w:rPr>
        <w:t xml:space="preserve">NOTES: </w:t>
      </w:r>
      <w:r w:rsidRPr="00F96982">
        <w:rPr>
          <w:b/>
          <w:color w:val="C00000"/>
        </w:rPr>
        <w:t>“</w:t>
      </w:r>
      <w:r w:rsidRPr="00F96982">
        <w:rPr>
          <w:color w:val="C00000"/>
        </w:rPr>
        <w:t>moss on rock”, and “rock”.</w:t>
      </w:r>
    </w:p>
    <w:p w:rsidR="007E68CD" w:rsidRPr="007E68CD" w:rsidRDefault="00BB0148" w:rsidP="007E68CD">
      <w:pPr>
        <w:pStyle w:val="Heading1"/>
        <w:rPr>
          <w:i/>
          <w:color w:val="C00000"/>
        </w:rPr>
      </w:pPr>
      <w:bookmarkStart w:id="57" w:name="_Toc326747004"/>
      <w:r>
        <w:rPr>
          <w:i/>
          <w:color w:val="auto"/>
        </w:rPr>
        <w:t>9</w:t>
      </w:r>
      <w:r w:rsidR="004C1427" w:rsidRPr="00135D49">
        <w:rPr>
          <w:i/>
          <w:color w:val="auto"/>
        </w:rPr>
        <w:t>. Canopy Density Data collected in 2003 only</w:t>
      </w:r>
      <w:bookmarkEnd w:id="57"/>
    </w:p>
    <w:p w:rsidR="004C1427" w:rsidRDefault="004C1427" w:rsidP="004C1427">
      <w:pPr>
        <w:spacing w:after="240"/>
        <w:rPr>
          <w:sz w:val="26"/>
          <w:szCs w:val="26"/>
        </w:rPr>
      </w:pPr>
      <w:r>
        <w:rPr>
          <w:sz w:val="26"/>
          <w:szCs w:val="26"/>
        </w:rPr>
        <w:t>6 segment on each of East and West side at 838m (2750’) elevation were randomly selected and revisited in 2003</w:t>
      </w:r>
      <w:r w:rsidR="00445753">
        <w:rPr>
          <w:sz w:val="26"/>
          <w:szCs w:val="26"/>
        </w:rPr>
        <w:t xml:space="preserve"> in both spring and summer</w:t>
      </w:r>
      <w:r>
        <w:rPr>
          <w:sz w:val="26"/>
          <w:szCs w:val="26"/>
        </w:rPr>
        <w:t xml:space="preserve">. </w:t>
      </w:r>
      <w:r w:rsidR="00445753" w:rsidRPr="00445753">
        <w:rPr>
          <w:color w:val="0070C0"/>
          <w:sz w:val="26"/>
          <w:szCs w:val="26"/>
        </w:rPr>
        <w:t>Melissa only gave Lixi data for 6 LE segments and 5 LW segments, and some of them only have data in one season</w:t>
      </w:r>
      <w:r w:rsidR="00445753">
        <w:rPr>
          <w:sz w:val="26"/>
          <w:szCs w:val="26"/>
        </w:rPr>
        <w:t xml:space="preserve">. An average of 4 was recorded for 3 locations for each segment. </w:t>
      </w:r>
      <w:r>
        <w:rPr>
          <w:sz w:val="26"/>
          <w:szCs w:val="26"/>
        </w:rPr>
        <w:t>Canopy density data were collected for these quadrats in each segment</w:t>
      </w:r>
    </w:p>
    <w:p w:rsidR="004C1427" w:rsidRDefault="004C1427" w:rsidP="004C1427">
      <w:pPr>
        <w:rPr>
          <w:i/>
          <w:sz w:val="26"/>
          <w:szCs w:val="26"/>
        </w:rPr>
      </w:pPr>
      <w:r w:rsidRPr="00BE5995">
        <w:rPr>
          <w:i/>
          <w:sz w:val="26"/>
          <w:szCs w:val="26"/>
        </w:rPr>
        <w:t xml:space="preserve">Raw data from </w:t>
      </w:r>
      <w:proofErr w:type="spellStart"/>
      <w:r w:rsidRPr="00BE5995">
        <w:rPr>
          <w:i/>
          <w:sz w:val="26"/>
          <w:szCs w:val="26"/>
        </w:rPr>
        <w:t>Mellisa</w:t>
      </w:r>
      <w:proofErr w:type="spellEnd"/>
      <w:r w:rsidRPr="00BE5995">
        <w:rPr>
          <w:i/>
          <w:sz w:val="26"/>
          <w:szCs w:val="26"/>
        </w:rPr>
        <w:t>/Peter:</w:t>
      </w:r>
      <w:r w:rsidRPr="00BE5995">
        <w:rPr>
          <w:i/>
        </w:rPr>
        <w:t xml:space="preserve"> </w:t>
      </w:r>
      <w:r w:rsidRPr="00BE5995">
        <w:rPr>
          <w:i/>
          <w:sz w:val="26"/>
          <w:szCs w:val="26"/>
        </w:rPr>
        <w:t>R:\MOOSHUBB\longterm</w:t>
      </w:r>
      <w:r>
        <w:rPr>
          <w:i/>
          <w:sz w:val="26"/>
          <w:szCs w:val="26"/>
        </w:rPr>
        <w:t>\RawData 2003</w:t>
      </w:r>
    </w:p>
    <w:p w:rsidR="004C1427" w:rsidRPr="00C326D6" w:rsidRDefault="004C1427" w:rsidP="004C1427">
      <w:r>
        <w:t xml:space="preserve"> SAS file: </w:t>
      </w:r>
      <w:r w:rsidRPr="00C326D6">
        <w:t xml:space="preserve">R:\MOOSHUBB\longterm\lixi </w:t>
      </w:r>
      <w:proofErr w:type="spellStart"/>
      <w:r w:rsidRPr="00C326D6">
        <w:t>kong</w:t>
      </w:r>
      <w:proofErr w:type="spellEnd"/>
      <w:r w:rsidRPr="00C326D6">
        <w:t>\2003data\segcano2003.ssd</w:t>
      </w:r>
    </w:p>
    <w:p w:rsidR="004C1427" w:rsidRDefault="004C1427" w:rsidP="004C1427">
      <w:pPr>
        <w:rPr>
          <w:b/>
        </w:rPr>
      </w:pPr>
      <w:r>
        <w:rPr>
          <w:b/>
        </w:rPr>
        <w:t>SEASON</w:t>
      </w:r>
    </w:p>
    <w:p w:rsidR="004C1427" w:rsidRDefault="004C1427" w:rsidP="004C1427">
      <w:pPr>
        <w:rPr>
          <w:b/>
        </w:rPr>
      </w:pPr>
      <w:r>
        <w:rPr>
          <w:b/>
        </w:rPr>
        <w:t>DATE</w:t>
      </w:r>
    </w:p>
    <w:p w:rsidR="004C1427" w:rsidRDefault="00142FCB" w:rsidP="004C1427">
      <w:pPr>
        <w:rPr>
          <w:b/>
        </w:rPr>
      </w:pPr>
      <w:r>
        <w:rPr>
          <w:b/>
        </w:rPr>
        <w:t>CONTNAM</w:t>
      </w:r>
    </w:p>
    <w:p w:rsidR="00142FCB" w:rsidRDefault="00142FCB" w:rsidP="004C1427">
      <w:pPr>
        <w:rPr>
          <w:b/>
        </w:rPr>
      </w:pPr>
      <w:r>
        <w:rPr>
          <w:b/>
        </w:rPr>
        <w:t>STPACE</w:t>
      </w:r>
    </w:p>
    <w:p w:rsidR="004C1427" w:rsidRDefault="00142FCB" w:rsidP="004C1427">
      <w:pPr>
        <w:rPr>
          <w:b/>
        </w:rPr>
      </w:pPr>
      <w:r>
        <w:rPr>
          <w:b/>
        </w:rPr>
        <w:t>QPOS:</w:t>
      </w:r>
      <w:r w:rsidR="002B1D26">
        <w:rPr>
          <w:b/>
        </w:rPr>
        <w:t xml:space="preserve"> </w:t>
      </w:r>
      <w:r w:rsidR="002B1D26" w:rsidRPr="002B1D26">
        <w:t>distance from the beginning of the segment in m where they collected OPEN.</w:t>
      </w:r>
    </w:p>
    <w:p w:rsidR="004C1427" w:rsidRDefault="00142FCB" w:rsidP="004C1427">
      <w:pPr>
        <w:rPr>
          <w:b/>
        </w:rPr>
      </w:pPr>
      <w:r>
        <w:rPr>
          <w:b/>
        </w:rPr>
        <w:t xml:space="preserve">OPEN: </w:t>
      </w:r>
      <w:r w:rsidRPr="00142FCB">
        <w:t>%of openness.</w:t>
      </w:r>
      <w:r>
        <w:t xml:space="preserve"> This is an average of 4 readings from 4 directions at the same location.</w:t>
      </w:r>
    </w:p>
    <w:p w:rsidR="00593305" w:rsidRPr="00593305" w:rsidRDefault="00BB0148" w:rsidP="00593305">
      <w:pPr>
        <w:pStyle w:val="Heading1"/>
        <w:rPr>
          <w:i/>
          <w:color w:val="auto"/>
        </w:rPr>
      </w:pPr>
      <w:r>
        <w:rPr>
          <w:i/>
          <w:color w:val="auto"/>
        </w:rPr>
        <w:t>10</w:t>
      </w:r>
      <w:r w:rsidR="00593305" w:rsidRPr="00593305">
        <w:rPr>
          <w:i/>
          <w:color w:val="auto"/>
        </w:rPr>
        <w:t>. GPS and ELEV Data collected in 2012</w:t>
      </w:r>
    </w:p>
    <w:p w:rsidR="00822D53" w:rsidRDefault="00822D53" w:rsidP="00822D53">
      <w:pPr>
        <w:rPr>
          <w:sz w:val="26"/>
          <w:szCs w:val="26"/>
        </w:rPr>
      </w:pPr>
      <w:r w:rsidRPr="00822D53">
        <w:rPr>
          <w:sz w:val="26"/>
          <w:szCs w:val="26"/>
        </w:rPr>
        <w:t xml:space="preserve">A Trimble Nomad (unit 3) was used to collect location data at </w:t>
      </w:r>
      <w:r w:rsidRPr="00822D53">
        <w:rPr>
          <w:b/>
          <w:bCs/>
          <w:sz w:val="26"/>
          <w:szCs w:val="26"/>
        </w:rPr>
        <w:t>every other</w:t>
      </w:r>
      <w:r w:rsidRPr="00822D53">
        <w:rPr>
          <w:sz w:val="26"/>
          <w:szCs w:val="26"/>
        </w:rPr>
        <w:t xml:space="preserve"> pace tree from pace 20 to pace1860 on Low East and pace 20 to pace780 on Mid East.  A Garmin </w:t>
      </w:r>
      <w:proofErr w:type="spellStart"/>
      <w:r w:rsidRPr="00822D53">
        <w:rPr>
          <w:sz w:val="26"/>
          <w:szCs w:val="26"/>
        </w:rPr>
        <w:t>GPSmap</w:t>
      </w:r>
      <w:proofErr w:type="spellEnd"/>
      <w:r w:rsidRPr="00822D53">
        <w:rPr>
          <w:sz w:val="26"/>
          <w:szCs w:val="26"/>
        </w:rPr>
        <w:t xml:space="preserve"> 76CSx was used on the other Mid East pace trees (800-2020).  </w:t>
      </w:r>
    </w:p>
    <w:p w:rsidR="00466839" w:rsidRPr="00822D53" w:rsidRDefault="00466839" w:rsidP="00822D53">
      <w:pPr>
        <w:rPr>
          <w:sz w:val="26"/>
          <w:szCs w:val="26"/>
        </w:rPr>
      </w:pPr>
      <w:r>
        <w:rPr>
          <w:sz w:val="26"/>
          <w:szCs w:val="26"/>
        </w:rPr>
        <w:lastRenderedPageBreak/>
        <w:t>For details about GPS and ELEV data, see “GPS data history” and “ELEV data history”.</w:t>
      </w:r>
    </w:p>
    <w:p w:rsidR="00A423A0" w:rsidRPr="00B9597F" w:rsidRDefault="00A423A0">
      <w:pPr>
        <w:rPr>
          <w:i/>
          <w:sz w:val="26"/>
          <w:szCs w:val="26"/>
        </w:rPr>
      </w:pPr>
    </w:p>
    <w:p w:rsidR="00011C8B" w:rsidRDefault="00011C8B">
      <w:pPr>
        <w:rPr>
          <w:sz w:val="26"/>
          <w:szCs w:val="26"/>
        </w:rPr>
      </w:pPr>
    </w:p>
    <w:p w:rsidR="00C070CB" w:rsidRPr="00C070CB" w:rsidRDefault="00C070CB" w:rsidP="00787538">
      <w:pPr>
        <w:rPr>
          <w:b/>
        </w:rPr>
      </w:pPr>
    </w:p>
    <w:p w:rsidR="00011C8B" w:rsidRDefault="00011C8B">
      <w:pPr>
        <w:rPr>
          <w:b/>
          <w:i/>
          <w:sz w:val="26"/>
          <w:szCs w:val="26"/>
        </w:rPr>
      </w:pPr>
    </w:p>
    <w:p w:rsidR="00AD1396" w:rsidRDefault="00AD1396"/>
    <w:p w:rsidR="00AD1396" w:rsidRDefault="00AD1396"/>
    <w:p w:rsidR="001376D3" w:rsidRDefault="001376D3">
      <w:pPr>
        <w:rPr>
          <w:b/>
        </w:rPr>
      </w:pPr>
      <w:r>
        <w:rPr>
          <w:b/>
        </w:rPr>
        <w:br w:type="page"/>
      </w:r>
    </w:p>
    <w:p w:rsidR="001059FC" w:rsidRPr="0054259C" w:rsidRDefault="00AF4465" w:rsidP="002D01C5">
      <w:pPr>
        <w:pStyle w:val="Heading1"/>
        <w:rPr>
          <w:b w:val="0"/>
          <w:color w:val="auto"/>
        </w:rPr>
      </w:pPr>
      <w:bookmarkStart w:id="58" w:name="_APPENDIX_1"/>
      <w:bookmarkStart w:id="59" w:name="_Toc326747012"/>
      <w:bookmarkEnd w:id="58"/>
      <w:r w:rsidRPr="0054259C">
        <w:rPr>
          <w:b w:val="0"/>
          <w:color w:val="auto"/>
        </w:rPr>
        <w:lastRenderedPageBreak/>
        <w:t>APPENDIX 1</w:t>
      </w:r>
      <w:bookmarkEnd w:id="59"/>
      <w:r w:rsidRPr="0054259C">
        <w:rPr>
          <w:b w:val="0"/>
          <w:color w:val="auto"/>
        </w:rPr>
        <w:t xml:space="preserve"> </w:t>
      </w:r>
    </w:p>
    <w:p w:rsidR="00AD1396" w:rsidRPr="00636EE3" w:rsidRDefault="00AF4465">
      <w:pPr>
        <w:rPr>
          <w:b/>
        </w:rPr>
      </w:pPr>
      <w:r w:rsidRPr="00636EE3">
        <w:rPr>
          <w:b/>
        </w:rPr>
        <w:t xml:space="preserve">Segments where </w:t>
      </w:r>
      <w:r w:rsidR="001059FC">
        <w:rPr>
          <w:b/>
        </w:rPr>
        <w:t xml:space="preserve">new </w:t>
      </w:r>
      <w:r w:rsidRPr="00636EE3">
        <w:rPr>
          <w:b/>
        </w:rPr>
        <w:t xml:space="preserve">seedlings/saplings were tagged in </w:t>
      </w:r>
      <w:r w:rsidR="001059FC">
        <w:rPr>
          <w:b/>
        </w:rPr>
        <w:t>1988, 1989, 1998 or 1999</w:t>
      </w:r>
    </w:p>
    <w:tbl>
      <w:tblPr>
        <w:tblW w:w="8080" w:type="dxa"/>
        <w:tblInd w:w="93" w:type="dxa"/>
        <w:tblLook w:val="04A0" w:firstRow="1" w:lastRow="0" w:firstColumn="1" w:lastColumn="0" w:noHBand="0" w:noVBand="1"/>
      </w:tblPr>
      <w:tblGrid>
        <w:gridCol w:w="1138"/>
        <w:gridCol w:w="1138"/>
        <w:gridCol w:w="1252"/>
        <w:gridCol w:w="1138"/>
        <w:gridCol w:w="1138"/>
        <w:gridCol w:w="1138"/>
        <w:gridCol w:w="1138"/>
      </w:tblGrid>
      <w:tr w:rsidR="00741B5E" w:rsidRPr="00741B5E" w:rsidTr="00741B5E">
        <w:trPr>
          <w:trHeight w:val="119"/>
        </w:trPr>
        <w:tc>
          <w:tcPr>
            <w:tcW w:w="1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bookmarkStart w:id="60" w:name="RANGE!A3:G171"/>
            <w:r w:rsidRPr="00741B5E">
              <w:rPr>
                <w:rFonts w:ascii="MS Sans Serif" w:hAnsi="MS Sans Serif"/>
                <w:sz w:val="18"/>
                <w:szCs w:val="18"/>
              </w:rPr>
              <w:t>ASPECT</w:t>
            </w:r>
            <w:bookmarkEnd w:id="60"/>
          </w:p>
        </w:tc>
        <w:tc>
          <w:tcPr>
            <w:tcW w:w="1138" w:type="dxa"/>
            <w:tcBorders>
              <w:top w:val="single" w:sz="4" w:space="0" w:color="auto"/>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ELEV</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CONTLEN</w:t>
            </w:r>
          </w:p>
        </w:tc>
        <w:tc>
          <w:tcPr>
            <w:tcW w:w="1138" w:type="dxa"/>
            <w:tcBorders>
              <w:top w:val="single" w:sz="4" w:space="0" w:color="auto"/>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PACE</w:t>
            </w:r>
          </w:p>
        </w:tc>
        <w:tc>
          <w:tcPr>
            <w:tcW w:w="1138" w:type="dxa"/>
            <w:tcBorders>
              <w:top w:val="single" w:sz="4" w:space="0" w:color="auto"/>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census1</w:t>
            </w:r>
          </w:p>
        </w:tc>
        <w:tc>
          <w:tcPr>
            <w:tcW w:w="1138" w:type="dxa"/>
            <w:tcBorders>
              <w:top w:val="single" w:sz="4" w:space="0" w:color="auto"/>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census2</w:t>
            </w:r>
          </w:p>
        </w:tc>
        <w:tc>
          <w:tcPr>
            <w:tcW w:w="1138" w:type="dxa"/>
            <w:tcBorders>
              <w:top w:val="single" w:sz="4" w:space="0" w:color="auto"/>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census3</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320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380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540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700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740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980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320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360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560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600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680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720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760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800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840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880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940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960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1140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1160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1180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1220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1300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1340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1380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1420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lastRenderedPageBreak/>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1440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1620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1720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1780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340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600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700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720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740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800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880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920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960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980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1160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1180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1200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1240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1280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1320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1360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1400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1440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1480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1620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1740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E</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2000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340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600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600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600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360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600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620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620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620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620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300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lastRenderedPageBreak/>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620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360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620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620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H</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620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540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340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520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640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780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840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920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1120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1140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1220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1280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1420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1480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1620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1740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L</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280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340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400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520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700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720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760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840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900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1060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1120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1220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1280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1420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1580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1480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1998</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1999</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1600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60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1600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180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1600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340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1600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520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1600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700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r w:rsidR="00741B5E" w:rsidRPr="00741B5E" w:rsidTr="00741B5E">
        <w:trPr>
          <w:trHeight w:val="119"/>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W</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M</w:t>
            </w:r>
          </w:p>
        </w:tc>
        <w:tc>
          <w:tcPr>
            <w:tcW w:w="1252"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1600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840</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jc w:val="right"/>
              <w:rPr>
                <w:rFonts w:ascii="MS Sans Serif" w:hAnsi="MS Sans Serif"/>
                <w:sz w:val="18"/>
                <w:szCs w:val="18"/>
              </w:rPr>
            </w:pPr>
            <w:r w:rsidRPr="00741B5E">
              <w:rPr>
                <w:rFonts w:ascii="MS Sans Serif" w:hAnsi="MS Sans Serif"/>
                <w:sz w:val="18"/>
                <w:szCs w:val="18"/>
              </w:rPr>
              <w:t>1989</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c>
          <w:tcPr>
            <w:tcW w:w="1138" w:type="dxa"/>
            <w:tcBorders>
              <w:top w:val="nil"/>
              <w:left w:val="nil"/>
              <w:bottom w:val="single" w:sz="4" w:space="0" w:color="auto"/>
              <w:right w:val="single" w:sz="4" w:space="0" w:color="auto"/>
            </w:tcBorders>
            <w:shd w:val="clear" w:color="auto" w:fill="auto"/>
            <w:noWrap/>
            <w:vAlign w:val="bottom"/>
            <w:hideMark/>
          </w:tcPr>
          <w:p w:rsidR="00741B5E" w:rsidRPr="00741B5E" w:rsidRDefault="00741B5E" w:rsidP="00741B5E">
            <w:pPr>
              <w:rPr>
                <w:rFonts w:ascii="MS Sans Serif" w:hAnsi="MS Sans Serif"/>
                <w:sz w:val="18"/>
                <w:szCs w:val="18"/>
              </w:rPr>
            </w:pPr>
            <w:r w:rsidRPr="00741B5E">
              <w:rPr>
                <w:rFonts w:ascii="MS Sans Serif" w:hAnsi="MS Sans Serif"/>
                <w:sz w:val="18"/>
                <w:szCs w:val="18"/>
              </w:rPr>
              <w:t> </w:t>
            </w:r>
          </w:p>
        </w:tc>
      </w:tr>
    </w:tbl>
    <w:p w:rsidR="00AD1396" w:rsidRDefault="00AD1396"/>
    <w:p w:rsidR="00AD1396" w:rsidRDefault="00AD1396"/>
    <w:p w:rsidR="00DC1782" w:rsidRDefault="00DC1782"/>
    <w:p w:rsidR="00DC1782" w:rsidRDefault="00DC1782"/>
    <w:p w:rsidR="00DC1782" w:rsidRDefault="00DC1782"/>
    <w:p w:rsidR="000B7812" w:rsidRPr="00587DEB" w:rsidRDefault="000B7812" w:rsidP="007A1D72">
      <w:pPr>
        <w:pStyle w:val="Heading1"/>
        <w:rPr>
          <w:b w:val="0"/>
          <w:color w:val="auto"/>
        </w:rPr>
      </w:pPr>
      <w:bookmarkStart w:id="61" w:name="_Toc326747013"/>
      <w:r w:rsidRPr="00587DEB">
        <w:rPr>
          <w:b w:val="0"/>
          <w:color w:val="auto"/>
        </w:rPr>
        <w:t>APPENDIX 2</w:t>
      </w:r>
      <w:bookmarkEnd w:id="61"/>
      <w:r w:rsidRPr="00587DEB">
        <w:rPr>
          <w:b w:val="0"/>
          <w:color w:val="auto"/>
        </w:rPr>
        <w:t xml:space="preserve"> </w:t>
      </w:r>
    </w:p>
    <w:p w:rsidR="000B7812" w:rsidRDefault="000B7812">
      <w:pPr>
        <w:rPr>
          <w:b/>
        </w:rPr>
      </w:pPr>
      <w:proofErr w:type="spellStart"/>
      <w:r w:rsidRPr="000B7812">
        <w:rPr>
          <w:b/>
        </w:rPr>
        <w:t>Num</w:t>
      </w:r>
      <w:proofErr w:type="spellEnd"/>
      <w:r w:rsidRPr="000B7812">
        <w:rPr>
          <w:b/>
        </w:rPr>
        <w:t xml:space="preserve"> of segments sampled for different data each year by aspect and elevation</w:t>
      </w:r>
    </w:p>
    <w:p w:rsidR="00A71451" w:rsidRPr="000B7812" w:rsidRDefault="00A71451">
      <w:pPr>
        <w:rPr>
          <w:b/>
        </w:rPr>
      </w:pPr>
    </w:p>
    <w:tbl>
      <w:tblPr>
        <w:tblW w:w="10739" w:type="dxa"/>
        <w:tblInd w:w="-1043" w:type="dxa"/>
        <w:tblLook w:val="04A0" w:firstRow="1" w:lastRow="0" w:firstColumn="1" w:lastColumn="0" w:noHBand="0" w:noVBand="1"/>
      </w:tblPr>
      <w:tblGrid>
        <w:gridCol w:w="961"/>
        <w:gridCol w:w="892"/>
        <w:gridCol w:w="983"/>
        <w:gridCol w:w="2194"/>
        <w:gridCol w:w="1683"/>
        <w:gridCol w:w="1772"/>
        <w:gridCol w:w="1361"/>
        <w:gridCol w:w="893"/>
      </w:tblGrid>
      <w:tr w:rsidR="000B7812" w:rsidRPr="000B7812" w:rsidTr="00376CAA">
        <w:trPr>
          <w:trHeight w:val="255"/>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bookmarkStart w:id="62" w:name="RANGE!A1:H19"/>
            <w:r w:rsidRPr="000B7812">
              <w:rPr>
                <w:rFonts w:ascii="MS Sans Serif" w:hAnsi="MS Sans Serif"/>
                <w:sz w:val="20"/>
                <w:szCs w:val="20"/>
              </w:rPr>
              <w:t>ASPECT</w:t>
            </w:r>
            <w:bookmarkEnd w:id="62"/>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ELEV</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CENSUS</w:t>
            </w:r>
          </w:p>
        </w:tc>
        <w:tc>
          <w:tcPr>
            <w:tcW w:w="2194" w:type="dxa"/>
            <w:tcBorders>
              <w:top w:val="single" w:sz="4" w:space="0" w:color="auto"/>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TAGGING_SEED_SAP</w:t>
            </w:r>
          </w:p>
        </w:tc>
        <w:tc>
          <w:tcPr>
            <w:tcW w:w="1683" w:type="dxa"/>
            <w:tcBorders>
              <w:top w:val="single" w:sz="4" w:space="0" w:color="auto"/>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SEED_SAP_CNT</w:t>
            </w:r>
          </w:p>
        </w:tc>
        <w:tc>
          <w:tcPr>
            <w:tcW w:w="1772" w:type="dxa"/>
            <w:tcBorders>
              <w:top w:val="single" w:sz="4" w:space="0" w:color="auto"/>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SPECIES_COVER</w:t>
            </w:r>
          </w:p>
        </w:tc>
        <w:tc>
          <w:tcPr>
            <w:tcW w:w="1361" w:type="dxa"/>
            <w:tcBorders>
              <w:top w:val="single" w:sz="4" w:space="0" w:color="auto"/>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SUBSTRATE</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PRISM</w:t>
            </w:r>
          </w:p>
        </w:tc>
      </w:tr>
      <w:tr w:rsidR="000B7812" w:rsidRPr="000B7812" w:rsidTr="00376CAA">
        <w:trPr>
          <w:trHeight w:val="255"/>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E</w:t>
            </w:r>
          </w:p>
        </w:tc>
        <w:tc>
          <w:tcPr>
            <w:tcW w:w="89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H</w:t>
            </w:r>
          </w:p>
        </w:tc>
        <w:tc>
          <w:tcPr>
            <w:tcW w:w="9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1988</w:t>
            </w:r>
          </w:p>
        </w:tc>
        <w:tc>
          <w:tcPr>
            <w:tcW w:w="2194"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5</w:t>
            </w:r>
          </w:p>
        </w:tc>
        <w:tc>
          <w:tcPr>
            <w:tcW w:w="16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22</w:t>
            </w:r>
          </w:p>
        </w:tc>
        <w:tc>
          <w:tcPr>
            <w:tcW w:w="177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22</w:t>
            </w:r>
          </w:p>
        </w:tc>
        <w:tc>
          <w:tcPr>
            <w:tcW w:w="1361"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 </w:t>
            </w:r>
          </w:p>
        </w:tc>
        <w:tc>
          <w:tcPr>
            <w:tcW w:w="89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4</w:t>
            </w:r>
            <w:r w:rsidR="001B5083">
              <w:rPr>
                <w:rFonts w:ascii="MS Sans Serif" w:hAnsi="MS Sans Serif"/>
                <w:sz w:val="20"/>
                <w:szCs w:val="20"/>
              </w:rPr>
              <w:t>2</w:t>
            </w:r>
          </w:p>
        </w:tc>
      </w:tr>
      <w:tr w:rsidR="000B7812" w:rsidRPr="000B7812" w:rsidTr="00376CAA">
        <w:trPr>
          <w:trHeight w:val="255"/>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E</w:t>
            </w:r>
          </w:p>
        </w:tc>
        <w:tc>
          <w:tcPr>
            <w:tcW w:w="89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L</w:t>
            </w:r>
          </w:p>
        </w:tc>
        <w:tc>
          <w:tcPr>
            <w:tcW w:w="9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1988</w:t>
            </w:r>
          </w:p>
        </w:tc>
        <w:tc>
          <w:tcPr>
            <w:tcW w:w="2194"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24</w:t>
            </w:r>
          </w:p>
        </w:tc>
        <w:tc>
          <w:tcPr>
            <w:tcW w:w="16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42</w:t>
            </w:r>
          </w:p>
        </w:tc>
        <w:tc>
          <w:tcPr>
            <w:tcW w:w="177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47</w:t>
            </w:r>
          </w:p>
        </w:tc>
        <w:tc>
          <w:tcPr>
            <w:tcW w:w="1361"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 </w:t>
            </w:r>
          </w:p>
        </w:tc>
        <w:tc>
          <w:tcPr>
            <w:tcW w:w="89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4</w:t>
            </w:r>
            <w:r w:rsidR="001B5083">
              <w:rPr>
                <w:rFonts w:ascii="MS Sans Serif" w:hAnsi="MS Sans Serif"/>
                <w:sz w:val="20"/>
                <w:szCs w:val="20"/>
              </w:rPr>
              <w:t>6</w:t>
            </w:r>
          </w:p>
        </w:tc>
      </w:tr>
      <w:tr w:rsidR="000B7812" w:rsidRPr="000B7812" w:rsidTr="00376CAA">
        <w:trPr>
          <w:trHeight w:val="255"/>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E</w:t>
            </w:r>
          </w:p>
        </w:tc>
        <w:tc>
          <w:tcPr>
            <w:tcW w:w="89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M</w:t>
            </w:r>
          </w:p>
        </w:tc>
        <w:tc>
          <w:tcPr>
            <w:tcW w:w="9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1988</w:t>
            </w:r>
          </w:p>
        </w:tc>
        <w:tc>
          <w:tcPr>
            <w:tcW w:w="2194"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22</w:t>
            </w:r>
          </w:p>
        </w:tc>
        <w:tc>
          <w:tcPr>
            <w:tcW w:w="16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37</w:t>
            </w:r>
          </w:p>
        </w:tc>
        <w:tc>
          <w:tcPr>
            <w:tcW w:w="177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38</w:t>
            </w:r>
          </w:p>
        </w:tc>
        <w:tc>
          <w:tcPr>
            <w:tcW w:w="1361"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 </w:t>
            </w:r>
          </w:p>
        </w:tc>
        <w:tc>
          <w:tcPr>
            <w:tcW w:w="89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4</w:t>
            </w:r>
            <w:r w:rsidR="001B5083">
              <w:rPr>
                <w:rFonts w:ascii="MS Sans Serif" w:hAnsi="MS Sans Serif"/>
                <w:sz w:val="20"/>
                <w:szCs w:val="20"/>
              </w:rPr>
              <w:t>5</w:t>
            </w:r>
          </w:p>
        </w:tc>
      </w:tr>
      <w:tr w:rsidR="00376CAA" w:rsidRPr="000B7812" w:rsidTr="007637FD">
        <w:trPr>
          <w:trHeight w:val="255"/>
        </w:trPr>
        <w:tc>
          <w:tcPr>
            <w:tcW w:w="10739" w:type="dxa"/>
            <w:gridSpan w:val="8"/>
            <w:tcBorders>
              <w:top w:val="nil"/>
              <w:left w:val="single" w:sz="4" w:space="0" w:color="auto"/>
              <w:bottom w:val="single" w:sz="4" w:space="0" w:color="auto"/>
              <w:right w:val="single" w:sz="4" w:space="0" w:color="auto"/>
            </w:tcBorders>
            <w:shd w:val="clear" w:color="auto" w:fill="auto"/>
            <w:noWrap/>
            <w:vAlign w:val="bottom"/>
            <w:hideMark/>
          </w:tcPr>
          <w:p w:rsidR="00376CAA" w:rsidRPr="000B7812" w:rsidRDefault="00376CAA" w:rsidP="000B7812">
            <w:pPr>
              <w:jc w:val="right"/>
              <w:rPr>
                <w:rFonts w:ascii="MS Sans Serif" w:hAnsi="MS Sans Serif"/>
                <w:sz w:val="20"/>
                <w:szCs w:val="20"/>
              </w:rPr>
            </w:pPr>
          </w:p>
        </w:tc>
      </w:tr>
      <w:tr w:rsidR="000B7812" w:rsidRPr="000B7812" w:rsidTr="00376CAA">
        <w:trPr>
          <w:trHeight w:val="255"/>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W</w:t>
            </w:r>
          </w:p>
        </w:tc>
        <w:tc>
          <w:tcPr>
            <w:tcW w:w="89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H</w:t>
            </w:r>
          </w:p>
        </w:tc>
        <w:tc>
          <w:tcPr>
            <w:tcW w:w="9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1989</w:t>
            </w:r>
          </w:p>
        </w:tc>
        <w:tc>
          <w:tcPr>
            <w:tcW w:w="2194"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7</w:t>
            </w:r>
          </w:p>
        </w:tc>
        <w:tc>
          <w:tcPr>
            <w:tcW w:w="16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7</w:t>
            </w:r>
          </w:p>
        </w:tc>
        <w:tc>
          <w:tcPr>
            <w:tcW w:w="177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7</w:t>
            </w:r>
          </w:p>
        </w:tc>
        <w:tc>
          <w:tcPr>
            <w:tcW w:w="1361"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7</w:t>
            </w:r>
          </w:p>
        </w:tc>
        <w:tc>
          <w:tcPr>
            <w:tcW w:w="89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7</w:t>
            </w:r>
          </w:p>
        </w:tc>
      </w:tr>
      <w:tr w:rsidR="000B7812" w:rsidRPr="000B7812" w:rsidTr="00376CAA">
        <w:trPr>
          <w:trHeight w:val="255"/>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W</w:t>
            </w:r>
          </w:p>
        </w:tc>
        <w:tc>
          <w:tcPr>
            <w:tcW w:w="89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L</w:t>
            </w:r>
          </w:p>
        </w:tc>
        <w:tc>
          <w:tcPr>
            <w:tcW w:w="9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1989</w:t>
            </w:r>
          </w:p>
        </w:tc>
        <w:tc>
          <w:tcPr>
            <w:tcW w:w="2194"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12</w:t>
            </w:r>
          </w:p>
        </w:tc>
        <w:tc>
          <w:tcPr>
            <w:tcW w:w="16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12</w:t>
            </w:r>
          </w:p>
        </w:tc>
        <w:tc>
          <w:tcPr>
            <w:tcW w:w="177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12</w:t>
            </w:r>
          </w:p>
        </w:tc>
        <w:tc>
          <w:tcPr>
            <w:tcW w:w="1361"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12</w:t>
            </w:r>
          </w:p>
        </w:tc>
        <w:tc>
          <w:tcPr>
            <w:tcW w:w="89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12</w:t>
            </w:r>
          </w:p>
        </w:tc>
      </w:tr>
      <w:tr w:rsidR="000B7812" w:rsidRPr="000B7812" w:rsidTr="00376CAA">
        <w:trPr>
          <w:trHeight w:val="255"/>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W</w:t>
            </w:r>
          </w:p>
        </w:tc>
        <w:tc>
          <w:tcPr>
            <w:tcW w:w="89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M</w:t>
            </w:r>
          </w:p>
        </w:tc>
        <w:tc>
          <w:tcPr>
            <w:tcW w:w="9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1989</w:t>
            </w:r>
          </w:p>
        </w:tc>
        <w:tc>
          <w:tcPr>
            <w:tcW w:w="2194"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6</w:t>
            </w:r>
          </w:p>
        </w:tc>
        <w:tc>
          <w:tcPr>
            <w:tcW w:w="16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6</w:t>
            </w:r>
          </w:p>
        </w:tc>
        <w:tc>
          <w:tcPr>
            <w:tcW w:w="177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6</w:t>
            </w:r>
          </w:p>
        </w:tc>
        <w:tc>
          <w:tcPr>
            <w:tcW w:w="1361"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6</w:t>
            </w:r>
          </w:p>
        </w:tc>
        <w:tc>
          <w:tcPr>
            <w:tcW w:w="89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6</w:t>
            </w:r>
          </w:p>
        </w:tc>
      </w:tr>
      <w:tr w:rsidR="00376CAA" w:rsidRPr="000B7812" w:rsidTr="007637FD">
        <w:trPr>
          <w:trHeight w:val="255"/>
        </w:trPr>
        <w:tc>
          <w:tcPr>
            <w:tcW w:w="10739" w:type="dxa"/>
            <w:gridSpan w:val="8"/>
            <w:tcBorders>
              <w:top w:val="nil"/>
              <w:left w:val="single" w:sz="4" w:space="0" w:color="auto"/>
              <w:bottom w:val="single" w:sz="4" w:space="0" w:color="auto"/>
              <w:right w:val="single" w:sz="4" w:space="0" w:color="auto"/>
            </w:tcBorders>
            <w:shd w:val="clear" w:color="auto" w:fill="auto"/>
            <w:noWrap/>
            <w:vAlign w:val="bottom"/>
            <w:hideMark/>
          </w:tcPr>
          <w:p w:rsidR="00376CAA" w:rsidRPr="000B7812" w:rsidRDefault="00376CAA" w:rsidP="000B7812">
            <w:pPr>
              <w:jc w:val="right"/>
              <w:rPr>
                <w:rFonts w:ascii="MS Sans Serif" w:hAnsi="MS Sans Serif"/>
                <w:sz w:val="20"/>
                <w:szCs w:val="20"/>
              </w:rPr>
            </w:pPr>
          </w:p>
        </w:tc>
      </w:tr>
      <w:tr w:rsidR="000B7812" w:rsidRPr="000B7812" w:rsidTr="00376CAA">
        <w:trPr>
          <w:trHeight w:val="255"/>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E</w:t>
            </w:r>
          </w:p>
        </w:tc>
        <w:tc>
          <w:tcPr>
            <w:tcW w:w="89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H</w:t>
            </w:r>
          </w:p>
        </w:tc>
        <w:tc>
          <w:tcPr>
            <w:tcW w:w="9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1998</w:t>
            </w:r>
          </w:p>
        </w:tc>
        <w:tc>
          <w:tcPr>
            <w:tcW w:w="2194"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21</w:t>
            </w:r>
          </w:p>
        </w:tc>
        <w:tc>
          <w:tcPr>
            <w:tcW w:w="16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22</w:t>
            </w:r>
          </w:p>
        </w:tc>
        <w:tc>
          <w:tcPr>
            <w:tcW w:w="177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11</w:t>
            </w:r>
          </w:p>
        </w:tc>
        <w:tc>
          <w:tcPr>
            <w:tcW w:w="1361" w:type="dxa"/>
            <w:tcBorders>
              <w:top w:val="nil"/>
              <w:left w:val="nil"/>
              <w:bottom w:val="single" w:sz="4" w:space="0" w:color="auto"/>
              <w:right w:val="single" w:sz="4" w:space="0" w:color="auto"/>
            </w:tcBorders>
            <w:shd w:val="clear" w:color="auto" w:fill="auto"/>
            <w:noWrap/>
            <w:vAlign w:val="bottom"/>
            <w:hideMark/>
          </w:tcPr>
          <w:p w:rsidR="000B7812" w:rsidRPr="000B7812" w:rsidRDefault="00300AEE" w:rsidP="000B7812">
            <w:pPr>
              <w:jc w:val="right"/>
              <w:rPr>
                <w:rFonts w:ascii="MS Sans Serif" w:hAnsi="MS Sans Serif"/>
                <w:sz w:val="20"/>
                <w:szCs w:val="20"/>
              </w:rPr>
            </w:pPr>
            <w:r>
              <w:rPr>
                <w:rFonts w:ascii="MS Sans Serif" w:hAnsi="MS Sans Serif"/>
                <w:sz w:val="20"/>
                <w:szCs w:val="20"/>
              </w:rPr>
              <w:t>11</w:t>
            </w:r>
          </w:p>
        </w:tc>
        <w:tc>
          <w:tcPr>
            <w:tcW w:w="89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11</w:t>
            </w:r>
          </w:p>
        </w:tc>
      </w:tr>
      <w:tr w:rsidR="000B7812" w:rsidRPr="000B7812" w:rsidTr="00376CAA">
        <w:trPr>
          <w:trHeight w:val="255"/>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E</w:t>
            </w:r>
          </w:p>
        </w:tc>
        <w:tc>
          <w:tcPr>
            <w:tcW w:w="89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L</w:t>
            </w:r>
          </w:p>
        </w:tc>
        <w:tc>
          <w:tcPr>
            <w:tcW w:w="9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1998</w:t>
            </w:r>
          </w:p>
        </w:tc>
        <w:tc>
          <w:tcPr>
            <w:tcW w:w="2194"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23</w:t>
            </w:r>
          </w:p>
        </w:tc>
        <w:tc>
          <w:tcPr>
            <w:tcW w:w="16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24</w:t>
            </w:r>
          </w:p>
        </w:tc>
        <w:tc>
          <w:tcPr>
            <w:tcW w:w="177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13</w:t>
            </w:r>
          </w:p>
        </w:tc>
        <w:tc>
          <w:tcPr>
            <w:tcW w:w="1361" w:type="dxa"/>
            <w:tcBorders>
              <w:top w:val="nil"/>
              <w:left w:val="nil"/>
              <w:bottom w:val="single" w:sz="4" w:space="0" w:color="auto"/>
              <w:right w:val="single" w:sz="4" w:space="0" w:color="auto"/>
            </w:tcBorders>
            <w:shd w:val="clear" w:color="auto" w:fill="auto"/>
            <w:noWrap/>
            <w:vAlign w:val="bottom"/>
            <w:hideMark/>
          </w:tcPr>
          <w:p w:rsidR="000B7812" w:rsidRPr="000B7812" w:rsidRDefault="00300AEE" w:rsidP="000B7812">
            <w:pPr>
              <w:jc w:val="right"/>
              <w:rPr>
                <w:rFonts w:ascii="MS Sans Serif" w:hAnsi="MS Sans Serif"/>
                <w:sz w:val="20"/>
                <w:szCs w:val="20"/>
              </w:rPr>
            </w:pPr>
            <w:r>
              <w:rPr>
                <w:rFonts w:ascii="MS Sans Serif" w:hAnsi="MS Sans Serif"/>
                <w:sz w:val="20"/>
                <w:szCs w:val="20"/>
              </w:rPr>
              <w:t>13</w:t>
            </w:r>
          </w:p>
        </w:tc>
        <w:tc>
          <w:tcPr>
            <w:tcW w:w="89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11</w:t>
            </w:r>
          </w:p>
        </w:tc>
      </w:tr>
      <w:tr w:rsidR="000B7812" w:rsidRPr="000B7812" w:rsidTr="00376CAA">
        <w:trPr>
          <w:trHeight w:val="255"/>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E</w:t>
            </w:r>
          </w:p>
        </w:tc>
        <w:tc>
          <w:tcPr>
            <w:tcW w:w="89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M</w:t>
            </w:r>
          </w:p>
        </w:tc>
        <w:tc>
          <w:tcPr>
            <w:tcW w:w="9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1998</w:t>
            </w:r>
          </w:p>
        </w:tc>
        <w:tc>
          <w:tcPr>
            <w:tcW w:w="2194"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23</w:t>
            </w:r>
          </w:p>
        </w:tc>
        <w:tc>
          <w:tcPr>
            <w:tcW w:w="16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26</w:t>
            </w:r>
          </w:p>
        </w:tc>
        <w:tc>
          <w:tcPr>
            <w:tcW w:w="177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12</w:t>
            </w:r>
          </w:p>
        </w:tc>
        <w:tc>
          <w:tcPr>
            <w:tcW w:w="1361" w:type="dxa"/>
            <w:tcBorders>
              <w:top w:val="nil"/>
              <w:left w:val="nil"/>
              <w:bottom w:val="single" w:sz="4" w:space="0" w:color="auto"/>
              <w:right w:val="single" w:sz="4" w:space="0" w:color="auto"/>
            </w:tcBorders>
            <w:shd w:val="clear" w:color="auto" w:fill="auto"/>
            <w:noWrap/>
            <w:vAlign w:val="bottom"/>
            <w:hideMark/>
          </w:tcPr>
          <w:p w:rsidR="000B7812" w:rsidRPr="000B7812" w:rsidRDefault="00300AEE" w:rsidP="000B7812">
            <w:pPr>
              <w:jc w:val="right"/>
              <w:rPr>
                <w:rFonts w:ascii="MS Sans Serif" w:hAnsi="MS Sans Serif"/>
                <w:sz w:val="20"/>
                <w:szCs w:val="20"/>
              </w:rPr>
            </w:pPr>
            <w:r>
              <w:rPr>
                <w:rFonts w:ascii="MS Sans Serif" w:hAnsi="MS Sans Serif"/>
                <w:sz w:val="20"/>
                <w:szCs w:val="20"/>
              </w:rPr>
              <w:t>12</w:t>
            </w:r>
          </w:p>
        </w:tc>
        <w:tc>
          <w:tcPr>
            <w:tcW w:w="89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12</w:t>
            </w:r>
          </w:p>
        </w:tc>
      </w:tr>
      <w:tr w:rsidR="000B7812" w:rsidRPr="000B7812" w:rsidTr="00376CAA">
        <w:trPr>
          <w:trHeight w:val="255"/>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W</w:t>
            </w:r>
          </w:p>
        </w:tc>
        <w:tc>
          <w:tcPr>
            <w:tcW w:w="89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H</w:t>
            </w:r>
          </w:p>
        </w:tc>
        <w:tc>
          <w:tcPr>
            <w:tcW w:w="9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1998</w:t>
            </w:r>
          </w:p>
        </w:tc>
        <w:tc>
          <w:tcPr>
            <w:tcW w:w="2194"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7</w:t>
            </w:r>
          </w:p>
        </w:tc>
        <w:tc>
          <w:tcPr>
            <w:tcW w:w="16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7</w:t>
            </w:r>
          </w:p>
        </w:tc>
        <w:tc>
          <w:tcPr>
            <w:tcW w:w="177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7</w:t>
            </w:r>
          </w:p>
        </w:tc>
        <w:tc>
          <w:tcPr>
            <w:tcW w:w="1361"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6D7672">
            <w:pPr>
              <w:jc w:val="right"/>
              <w:rPr>
                <w:rFonts w:ascii="MS Sans Serif" w:hAnsi="MS Sans Serif"/>
                <w:sz w:val="20"/>
                <w:szCs w:val="20"/>
              </w:rPr>
            </w:pPr>
            <w:r w:rsidRPr="000B7812">
              <w:rPr>
                <w:rFonts w:ascii="MS Sans Serif" w:hAnsi="MS Sans Serif"/>
                <w:sz w:val="20"/>
                <w:szCs w:val="20"/>
              </w:rPr>
              <w:t> </w:t>
            </w:r>
            <w:r w:rsidR="003C640B">
              <w:rPr>
                <w:rFonts w:ascii="MS Sans Serif" w:hAnsi="MS Sans Serif"/>
                <w:sz w:val="20"/>
                <w:szCs w:val="20"/>
              </w:rPr>
              <w:t>7</w:t>
            </w:r>
          </w:p>
        </w:tc>
        <w:tc>
          <w:tcPr>
            <w:tcW w:w="89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7</w:t>
            </w:r>
          </w:p>
        </w:tc>
      </w:tr>
      <w:tr w:rsidR="000B7812" w:rsidRPr="000B7812" w:rsidTr="00376CAA">
        <w:trPr>
          <w:trHeight w:val="255"/>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W</w:t>
            </w:r>
          </w:p>
        </w:tc>
        <w:tc>
          <w:tcPr>
            <w:tcW w:w="89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L</w:t>
            </w:r>
          </w:p>
        </w:tc>
        <w:tc>
          <w:tcPr>
            <w:tcW w:w="9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1998</w:t>
            </w:r>
          </w:p>
        </w:tc>
        <w:tc>
          <w:tcPr>
            <w:tcW w:w="2194"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12</w:t>
            </w:r>
          </w:p>
        </w:tc>
        <w:tc>
          <w:tcPr>
            <w:tcW w:w="16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12</w:t>
            </w:r>
          </w:p>
        </w:tc>
        <w:tc>
          <w:tcPr>
            <w:tcW w:w="177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w:t>
            </w:r>
          </w:p>
        </w:tc>
        <w:tc>
          <w:tcPr>
            <w:tcW w:w="1361" w:type="dxa"/>
            <w:tcBorders>
              <w:top w:val="nil"/>
              <w:left w:val="nil"/>
              <w:bottom w:val="single" w:sz="4" w:space="0" w:color="auto"/>
              <w:right w:val="single" w:sz="4" w:space="0" w:color="auto"/>
            </w:tcBorders>
            <w:shd w:val="clear" w:color="auto" w:fill="auto"/>
            <w:noWrap/>
            <w:vAlign w:val="bottom"/>
            <w:hideMark/>
          </w:tcPr>
          <w:p w:rsidR="000B7812" w:rsidRPr="000B7812" w:rsidRDefault="003C640B" w:rsidP="000B7812">
            <w:pPr>
              <w:jc w:val="right"/>
              <w:rPr>
                <w:rFonts w:ascii="MS Sans Serif" w:hAnsi="MS Sans Serif"/>
                <w:sz w:val="20"/>
                <w:szCs w:val="20"/>
              </w:rPr>
            </w:pPr>
            <w:r>
              <w:rPr>
                <w:rFonts w:ascii="MS Sans Serif" w:hAnsi="MS Sans Serif"/>
                <w:sz w:val="20"/>
                <w:szCs w:val="20"/>
              </w:rPr>
              <w:t>8</w:t>
            </w:r>
          </w:p>
        </w:tc>
        <w:tc>
          <w:tcPr>
            <w:tcW w:w="89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12</w:t>
            </w:r>
          </w:p>
        </w:tc>
      </w:tr>
      <w:tr w:rsidR="000B7812" w:rsidRPr="000B7812" w:rsidTr="00376CAA">
        <w:trPr>
          <w:trHeight w:val="255"/>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W</w:t>
            </w:r>
          </w:p>
        </w:tc>
        <w:tc>
          <w:tcPr>
            <w:tcW w:w="89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M</w:t>
            </w:r>
          </w:p>
        </w:tc>
        <w:tc>
          <w:tcPr>
            <w:tcW w:w="9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1998</w:t>
            </w:r>
          </w:p>
        </w:tc>
        <w:tc>
          <w:tcPr>
            <w:tcW w:w="2194"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10</w:t>
            </w:r>
          </w:p>
        </w:tc>
        <w:tc>
          <w:tcPr>
            <w:tcW w:w="16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10</w:t>
            </w:r>
          </w:p>
        </w:tc>
        <w:tc>
          <w:tcPr>
            <w:tcW w:w="177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5</w:t>
            </w:r>
          </w:p>
        </w:tc>
        <w:tc>
          <w:tcPr>
            <w:tcW w:w="1361" w:type="dxa"/>
            <w:tcBorders>
              <w:top w:val="nil"/>
              <w:left w:val="nil"/>
              <w:bottom w:val="single" w:sz="4" w:space="0" w:color="auto"/>
              <w:right w:val="single" w:sz="4" w:space="0" w:color="auto"/>
            </w:tcBorders>
            <w:shd w:val="clear" w:color="auto" w:fill="auto"/>
            <w:noWrap/>
            <w:vAlign w:val="bottom"/>
            <w:hideMark/>
          </w:tcPr>
          <w:p w:rsidR="000B7812" w:rsidRPr="000B7812" w:rsidRDefault="003C640B" w:rsidP="006D7672">
            <w:pPr>
              <w:jc w:val="right"/>
              <w:rPr>
                <w:rFonts w:ascii="MS Sans Serif" w:hAnsi="MS Sans Serif"/>
                <w:sz w:val="20"/>
                <w:szCs w:val="20"/>
              </w:rPr>
            </w:pPr>
            <w:r>
              <w:rPr>
                <w:rFonts w:ascii="MS Sans Serif" w:hAnsi="MS Sans Serif"/>
                <w:sz w:val="20"/>
                <w:szCs w:val="20"/>
              </w:rPr>
              <w:t>10</w:t>
            </w:r>
          </w:p>
        </w:tc>
        <w:tc>
          <w:tcPr>
            <w:tcW w:w="89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10</w:t>
            </w:r>
          </w:p>
        </w:tc>
      </w:tr>
      <w:tr w:rsidR="00376CAA" w:rsidRPr="000B7812" w:rsidTr="007637FD">
        <w:trPr>
          <w:trHeight w:val="255"/>
        </w:trPr>
        <w:tc>
          <w:tcPr>
            <w:tcW w:w="10739" w:type="dxa"/>
            <w:gridSpan w:val="8"/>
            <w:tcBorders>
              <w:top w:val="nil"/>
              <w:left w:val="single" w:sz="4" w:space="0" w:color="auto"/>
              <w:bottom w:val="single" w:sz="4" w:space="0" w:color="auto"/>
              <w:right w:val="single" w:sz="4" w:space="0" w:color="auto"/>
            </w:tcBorders>
            <w:shd w:val="clear" w:color="auto" w:fill="auto"/>
            <w:noWrap/>
            <w:vAlign w:val="bottom"/>
            <w:hideMark/>
          </w:tcPr>
          <w:p w:rsidR="00376CAA" w:rsidRPr="000B7812" w:rsidRDefault="00376CAA" w:rsidP="000B7812">
            <w:pPr>
              <w:jc w:val="right"/>
              <w:rPr>
                <w:rFonts w:ascii="MS Sans Serif" w:hAnsi="MS Sans Serif"/>
                <w:sz w:val="20"/>
                <w:szCs w:val="20"/>
              </w:rPr>
            </w:pPr>
          </w:p>
        </w:tc>
      </w:tr>
      <w:tr w:rsidR="000B7812" w:rsidRPr="000B7812" w:rsidTr="00376CAA">
        <w:trPr>
          <w:trHeight w:val="255"/>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E</w:t>
            </w:r>
          </w:p>
        </w:tc>
        <w:tc>
          <w:tcPr>
            <w:tcW w:w="89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H</w:t>
            </w:r>
          </w:p>
        </w:tc>
        <w:tc>
          <w:tcPr>
            <w:tcW w:w="9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1999</w:t>
            </w:r>
          </w:p>
        </w:tc>
        <w:tc>
          <w:tcPr>
            <w:tcW w:w="2194"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22</w:t>
            </w:r>
          </w:p>
        </w:tc>
        <w:tc>
          <w:tcPr>
            <w:tcW w:w="16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22</w:t>
            </w:r>
          </w:p>
        </w:tc>
        <w:tc>
          <w:tcPr>
            <w:tcW w:w="177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22</w:t>
            </w:r>
          </w:p>
        </w:tc>
        <w:tc>
          <w:tcPr>
            <w:tcW w:w="1361" w:type="dxa"/>
            <w:tcBorders>
              <w:top w:val="nil"/>
              <w:left w:val="nil"/>
              <w:bottom w:val="single" w:sz="4" w:space="0" w:color="auto"/>
              <w:right w:val="single" w:sz="4" w:space="0" w:color="auto"/>
            </w:tcBorders>
            <w:shd w:val="clear" w:color="auto" w:fill="auto"/>
            <w:noWrap/>
            <w:vAlign w:val="bottom"/>
            <w:hideMark/>
          </w:tcPr>
          <w:p w:rsidR="000B7812" w:rsidRPr="000B7812" w:rsidRDefault="003C640B" w:rsidP="000B7812">
            <w:pPr>
              <w:jc w:val="right"/>
              <w:rPr>
                <w:rFonts w:ascii="MS Sans Serif" w:hAnsi="MS Sans Serif"/>
                <w:sz w:val="20"/>
                <w:szCs w:val="20"/>
              </w:rPr>
            </w:pPr>
            <w:r>
              <w:rPr>
                <w:rFonts w:ascii="MS Sans Serif" w:hAnsi="MS Sans Serif"/>
                <w:sz w:val="20"/>
                <w:szCs w:val="20"/>
              </w:rPr>
              <w:t>22</w:t>
            </w:r>
          </w:p>
        </w:tc>
        <w:tc>
          <w:tcPr>
            <w:tcW w:w="89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11</w:t>
            </w:r>
          </w:p>
        </w:tc>
      </w:tr>
      <w:tr w:rsidR="000B7812" w:rsidRPr="000B7812" w:rsidTr="00376CAA">
        <w:trPr>
          <w:trHeight w:val="255"/>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E</w:t>
            </w:r>
          </w:p>
        </w:tc>
        <w:tc>
          <w:tcPr>
            <w:tcW w:w="89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L</w:t>
            </w:r>
          </w:p>
        </w:tc>
        <w:tc>
          <w:tcPr>
            <w:tcW w:w="9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1999</w:t>
            </w:r>
          </w:p>
        </w:tc>
        <w:tc>
          <w:tcPr>
            <w:tcW w:w="2194"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24</w:t>
            </w:r>
          </w:p>
        </w:tc>
        <w:tc>
          <w:tcPr>
            <w:tcW w:w="16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24</w:t>
            </w:r>
          </w:p>
        </w:tc>
        <w:tc>
          <w:tcPr>
            <w:tcW w:w="177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13</w:t>
            </w:r>
          </w:p>
        </w:tc>
        <w:tc>
          <w:tcPr>
            <w:tcW w:w="1361" w:type="dxa"/>
            <w:tcBorders>
              <w:top w:val="nil"/>
              <w:left w:val="nil"/>
              <w:bottom w:val="single" w:sz="4" w:space="0" w:color="auto"/>
              <w:right w:val="single" w:sz="4" w:space="0" w:color="auto"/>
            </w:tcBorders>
            <w:shd w:val="clear" w:color="auto" w:fill="auto"/>
            <w:noWrap/>
            <w:vAlign w:val="bottom"/>
            <w:hideMark/>
          </w:tcPr>
          <w:p w:rsidR="000B7812" w:rsidRPr="000B7812" w:rsidRDefault="003C640B" w:rsidP="000B7812">
            <w:pPr>
              <w:jc w:val="right"/>
              <w:rPr>
                <w:rFonts w:ascii="MS Sans Serif" w:hAnsi="MS Sans Serif"/>
                <w:sz w:val="20"/>
                <w:szCs w:val="20"/>
              </w:rPr>
            </w:pPr>
            <w:r>
              <w:rPr>
                <w:rFonts w:ascii="MS Sans Serif" w:hAnsi="MS Sans Serif"/>
                <w:sz w:val="20"/>
                <w:szCs w:val="20"/>
              </w:rPr>
              <w:t>24</w:t>
            </w:r>
          </w:p>
        </w:tc>
        <w:tc>
          <w:tcPr>
            <w:tcW w:w="89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12</w:t>
            </w:r>
          </w:p>
        </w:tc>
      </w:tr>
      <w:tr w:rsidR="000B7812" w:rsidRPr="000B7812" w:rsidTr="00376CAA">
        <w:trPr>
          <w:trHeight w:val="255"/>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E</w:t>
            </w:r>
          </w:p>
        </w:tc>
        <w:tc>
          <w:tcPr>
            <w:tcW w:w="89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M</w:t>
            </w:r>
          </w:p>
        </w:tc>
        <w:tc>
          <w:tcPr>
            <w:tcW w:w="9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1999</w:t>
            </w:r>
          </w:p>
        </w:tc>
        <w:tc>
          <w:tcPr>
            <w:tcW w:w="2194"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26</w:t>
            </w:r>
          </w:p>
        </w:tc>
        <w:tc>
          <w:tcPr>
            <w:tcW w:w="16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26</w:t>
            </w:r>
          </w:p>
        </w:tc>
        <w:tc>
          <w:tcPr>
            <w:tcW w:w="177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19</w:t>
            </w:r>
          </w:p>
        </w:tc>
        <w:tc>
          <w:tcPr>
            <w:tcW w:w="1361" w:type="dxa"/>
            <w:tcBorders>
              <w:top w:val="nil"/>
              <w:left w:val="nil"/>
              <w:bottom w:val="single" w:sz="4" w:space="0" w:color="auto"/>
              <w:right w:val="single" w:sz="4" w:space="0" w:color="auto"/>
            </w:tcBorders>
            <w:shd w:val="clear" w:color="auto" w:fill="auto"/>
            <w:noWrap/>
            <w:vAlign w:val="bottom"/>
            <w:hideMark/>
          </w:tcPr>
          <w:p w:rsidR="000B7812" w:rsidRPr="000B7812" w:rsidRDefault="003C640B" w:rsidP="000B7812">
            <w:pPr>
              <w:jc w:val="right"/>
              <w:rPr>
                <w:rFonts w:ascii="MS Sans Serif" w:hAnsi="MS Sans Serif"/>
                <w:sz w:val="20"/>
                <w:szCs w:val="20"/>
              </w:rPr>
            </w:pPr>
            <w:r>
              <w:rPr>
                <w:rFonts w:ascii="MS Sans Serif" w:hAnsi="MS Sans Serif"/>
                <w:sz w:val="20"/>
                <w:szCs w:val="20"/>
              </w:rPr>
              <w:t>26</w:t>
            </w:r>
          </w:p>
        </w:tc>
        <w:tc>
          <w:tcPr>
            <w:tcW w:w="89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13</w:t>
            </w:r>
          </w:p>
        </w:tc>
      </w:tr>
      <w:tr w:rsidR="000B7812" w:rsidRPr="000B7812" w:rsidTr="00376CAA">
        <w:trPr>
          <w:trHeight w:val="255"/>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W</w:t>
            </w:r>
          </w:p>
        </w:tc>
        <w:tc>
          <w:tcPr>
            <w:tcW w:w="89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H</w:t>
            </w:r>
          </w:p>
        </w:tc>
        <w:tc>
          <w:tcPr>
            <w:tcW w:w="9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1999</w:t>
            </w:r>
          </w:p>
        </w:tc>
        <w:tc>
          <w:tcPr>
            <w:tcW w:w="2194"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13</w:t>
            </w:r>
          </w:p>
        </w:tc>
        <w:tc>
          <w:tcPr>
            <w:tcW w:w="16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14</w:t>
            </w:r>
          </w:p>
        </w:tc>
        <w:tc>
          <w:tcPr>
            <w:tcW w:w="177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13</w:t>
            </w:r>
          </w:p>
        </w:tc>
        <w:tc>
          <w:tcPr>
            <w:tcW w:w="1361"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6D7672">
            <w:pPr>
              <w:jc w:val="right"/>
              <w:rPr>
                <w:rFonts w:ascii="MS Sans Serif" w:hAnsi="MS Sans Serif"/>
                <w:sz w:val="20"/>
                <w:szCs w:val="20"/>
              </w:rPr>
            </w:pPr>
            <w:r w:rsidRPr="000B7812">
              <w:rPr>
                <w:rFonts w:ascii="MS Sans Serif" w:hAnsi="MS Sans Serif"/>
                <w:sz w:val="20"/>
                <w:szCs w:val="20"/>
              </w:rPr>
              <w:t> </w:t>
            </w:r>
            <w:r w:rsidR="003C640B">
              <w:rPr>
                <w:rFonts w:ascii="MS Sans Serif" w:hAnsi="MS Sans Serif"/>
                <w:sz w:val="20"/>
                <w:szCs w:val="20"/>
              </w:rPr>
              <w:t>13</w:t>
            </w:r>
          </w:p>
        </w:tc>
        <w:tc>
          <w:tcPr>
            <w:tcW w:w="89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6</w:t>
            </w:r>
          </w:p>
        </w:tc>
      </w:tr>
      <w:tr w:rsidR="000B7812" w:rsidRPr="000B7812" w:rsidTr="00376CAA">
        <w:trPr>
          <w:trHeight w:val="255"/>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W</w:t>
            </w:r>
          </w:p>
        </w:tc>
        <w:tc>
          <w:tcPr>
            <w:tcW w:w="89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L</w:t>
            </w:r>
          </w:p>
        </w:tc>
        <w:tc>
          <w:tcPr>
            <w:tcW w:w="9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1999</w:t>
            </w:r>
          </w:p>
        </w:tc>
        <w:tc>
          <w:tcPr>
            <w:tcW w:w="2194"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23</w:t>
            </w:r>
          </w:p>
        </w:tc>
        <w:tc>
          <w:tcPr>
            <w:tcW w:w="16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24</w:t>
            </w:r>
          </w:p>
        </w:tc>
        <w:tc>
          <w:tcPr>
            <w:tcW w:w="177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9</w:t>
            </w:r>
          </w:p>
        </w:tc>
        <w:tc>
          <w:tcPr>
            <w:tcW w:w="1361" w:type="dxa"/>
            <w:tcBorders>
              <w:top w:val="nil"/>
              <w:left w:val="nil"/>
              <w:bottom w:val="single" w:sz="4" w:space="0" w:color="auto"/>
              <w:right w:val="single" w:sz="4" w:space="0" w:color="auto"/>
            </w:tcBorders>
            <w:shd w:val="clear" w:color="auto" w:fill="auto"/>
            <w:noWrap/>
            <w:vAlign w:val="bottom"/>
            <w:hideMark/>
          </w:tcPr>
          <w:p w:rsidR="000B7812" w:rsidRPr="000B7812" w:rsidRDefault="003C640B" w:rsidP="000B7812">
            <w:pPr>
              <w:jc w:val="right"/>
              <w:rPr>
                <w:rFonts w:ascii="MS Sans Serif" w:hAnsi="MS Sans Serif"/>
                <w:sz w:val="20"/>
                <w:szCs w:val="20"/>
              </w:rPr>
            </w:pPr>
            <w:r>
              <w:rPr>
                <w:rFonts w:ascii="MS Sans Serif" w:hAnsi="MS Sans Serif"/>
                <w:sz w:val="20"/>
                <w:szCs w:val="20"/>
              </w:rPr>
              <w:t>24</w:t>
            </w:r>
          </w:p>
        </w:tc>
        <w:tc>
          <w:tcPr>
            <w:tcW w:w="89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12</w:t>
            </w:r>
          </w:p>
        </w:tc>
      </w:tr>
      <w:tr w:rsidR="000B7812" w:rsidRPr="000B7812" w:rsidTr="00376CAA">
        <w:trPr>
          <w:trHeight w:val="255"/>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W</w:t>
            </w:r>
          </w:p>
        </w:tc>
        <w:tc>
          <w:tcPr>
            <w:tcW w:w="89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rPr>
                <w:rFonts w:ascii="MS Sans Serif" w:hAnsi="MS Sans Serif"/>
                <w:sz w:val="20"/>
                <w:szCs w:val="20"/>
              </w:rPr>
            </w:pPr>
            <w:r w:rsidRPr="000B7812">
              <w:rPr>
                <w:rFonts w:ascii="MS Sans Serif" w:hAnsi="MS Sans Serif"/>
                <w:sz w:val="20"/>
                <w:szCs w:val="20"/>
              </w:rPr>
              <w:t>M</w:t>
            </w:r>
          </w:p>
        </w:tc>
        <w:tc>
          <w:tcPr>
            <w:tcW w:w="9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1999</w:t>
            </w:r>
          </w:p>
        </w:tc>
        <w:tc>
          <w:tcPr>
            <w:tcW w:w="2194"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20</w:t>
            </w:r>
          </w:p>
        </w:tc>
        <w:tc>
          <w:tcPr>
            <w:tcW w:w="168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20</w:t>
            </w:r>
          </w:p>
        </w:tc>
        <w:tc>
          <w:tcPr>
            <w:tcW w:w="1772"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13</w:t>
            </w:r>
          </w:p>
        </w:tc>
        <w:tc>
          <w:tcPr>
            <w:tcW w:w="1361" w:type="dxa"/>
            <w:tcBorders>
              <w:top w:val="nil"/>
              <w:left w:val="nil"/>
              <w:bottom w:val="single" w:sz="4" w:space="0" w:color="auto"/>
              <w:right w:val="single" w:sz="4" w:space="0" w:color="auto"/>
            </w:tcBorders>
            <w:shd w:val="clear" w:color="auto" w:fill="auto"/>
            <w:noWrap/>
            <w:vAlign w:val="bottom"/>
            <w:hideMark/>
          </w:tcPr>
          <w:p w:rsidR="000B7812" w:rsidRPr="000B7812" w:rsidRDefault="003C640B" w:rsidP="006D7672">
            <w:pPr>
              <w:jc w:val="right"/>
              <w:rPr>
                <w:rFonts w:ascii="MS Sans Serif" w:hAnsi="MS Sans Serif"/>
                <w:sz w:val="20"/>
                <w:szCs w:val="20"/>
              </w:rPr>
            </w:pPr>
            <w:r>
              <w:rPr>
                <w:rFonts w:ascii="MS Sans Serif" w:hAnsi="MS Sans Serif"/>
                <w:sz w:val="20"/>
                <w:szCs w:val="20"/>
              </w:rPr>
              <w:t>19</w:t>
            </w:r>
          </w:p>
        </w:tc>
        <w:tc>
          <w:tcPr>
            <w:tcW w:w="893" w:type="dxa"/>
            <w:tcBorders>
              <w:top w:val="nil"/>
              <w:left w:val="nil"/>
              <w:bottom w:val="single" w:sz="4" w:space="0" w:color="auto"/>
              <w:right w:val="single" w:sz="4" w:space="0" w:color="auto"/>
            </w:tcBorders>
            <w:shd w:val="clear" w:color="auto" w:fill="auto"/>
            <w:noWrap/>
            <w:vAlign w:val="bottom"/>
            <w:hideMark/>
          </w:tcPr>
          <w:p w:rsidR="000B7812" w:rsidRPr="000B7812" w:rsidRDefault="000B7812" w:rsidP="000B7812">
            <w:pPr>
              <w:jc w:val="right"/>
              <w:rPr>
                <w:rFonts w:ascii="MS Sans Serif" w:hAnsi="MS Sans Serif"/>
                <w:sz w:val="20"/>
                <w:szCs w:val="20"/>
              </w:rPr>
            </w:pPr>
            <w:r w:rsidRPr="000B7812">
              <w:rPr>
                <w:rFonts w:ascii="MS Sans Serif" w:hAnsi="MS Sans Serif"/>
                <w:sz w:val="20"/>
                <w:szCs w:val="20"/>
              </w:rPr>
              <w:t>9</w:t>
            </w:r>
          </w:p>
        </w:tc>
      </w:tr>
    </w:tbl>
    <w:p w:rsidR="0004223E" w:rsidRPr="001813D2" w:rsidRDefault="0004223E"/>
    <w:sectPr w:rsidR="0004223E" w:rsidRPr="001813D2" w:rsidSect="0054030F">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5C1" w:rsidRDefault="00DE05C1" w:rsidP="00722034">
      <w:r>
        <w:separator/>
      </w:r>
    </w:p>
  </w:endnote>
  <w:endnote w:type="continuationSeparator" w:id="0">
    <w:p w:rsidR="00DE05C1" w:rsidRDefault="00DE05C1" w:rsidP="0072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630220"/>
      <w:docPartObj>
        <w:docPartGallery w:val="Page Numbers (Bottom of Page)"/>
        <w:docPartUnique/>
      </w:docPartObj>
    </w:sdtPr>
    <w:sdtContent>
      <w:p w:rsidR="00DE05C1" w:rsidRDefault="00DE05C1">
        <w:pPr>
          <w:pStyle w:val="Footer"/>
          <w:jc w:val="right"/>
        </w:pPr>
        <w:r>
          <w:fldChar w:fldCharType="begin"/>
        </w:r>
        <w:r>
          <w:instrText xml:space="preserve"> PAGE   \* MERGEFORMAT </w:instrText>
        </w:r>
        <w:r>
          <w:fldChar w:fldCharType="separate"/>
        </w:r>
        <w:r w:rsidR="004F1948">
          <w:rPr>
            <w:noProof/>
          </w:rPr>
          <w:t>62</w:t>
        </w:r>
        <w:r>
          <w:rPr>
            <w:noProof/>
          </w:rPr>
          <w:fldChar w:fldCharType="end"/>
        </w:r>
      </w:p>
    </w:sdtContent>
  </w:sdt>
  <w:p w:rsidR="00DE05C1" w:rsidRDefault="00DE05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5C1" w:rsidRDefault="00DE05C1" w:rsidP="00722034">
      <w:r>
        <w:separator/>
      </w:r>
    </w:p>
  </w:footnote>
  <w:footnote w:type="continuationSeparator" w:id="0">
    <w:p w:rsidR="00DE05C1" w:rsidRDefault="00DE05C1" w:rsidP="00722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0C"/>
    <w:multiLevelType w:val="hybridMultilevel"/>
    <w:tmpl w:val="0CB6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F0C14"/>
    <w:multiLevelType w:val="hybridMultilevel"/>
    <w:tmpl w:val="12AEE122"/>
    <w:lvl w:ilvl="0" w:tplc="5A68B29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1571E"/>
    <w:multiLevelType w:val="hybridMultilevel"/>
    <w:tmpl w:val="92D8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F5061"/>
    <w:multiLevelType w:val="hybridMultilevel"/>
    <w:tmpl w:val="D676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C2724"/>
    <w:multiLevelType w:val="hybridMultilevel"/>
    <w:tmpl w:val="BA50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5B4CF1"/>
    <w:multiLevelType w:val="hybridMultilevel"/>
    <w:tmpl w:val="DA08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DD0070"/>
    <w:multiLevelType w:val="hybridMultilevel"/>
    <w:tmpl w:val="A030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FD0D09"/>
    <w:multiLevelType w:val="hybridMultilevel"/>
    <w:tmpl w:val="27008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060BE2"/>
    <w:multiLevelType w:val="hybridMultilevel"/>
    <w:tmpl w:val="41B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DD559C"/>
    <w:multiLevelType w:val="hybridMultilevel"/>
    <w:tmpl w:val="063A4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5E1224"/>
    <w:multiLevelType w:val="hybridMultilevel"/>
    <w:tmpl w:val="3110B4E0"/>
    <w:lvl w:ilvl="0" w:tplc="6B3C6572">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4856B3C"/>
    <w:multiLevelType w:val="hybridMultilevel"/>
    <w:tmpl w:val="5228345A"/>
    <w:lvl w:ilvl="0" w:tplc="5A68B29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4A4050D"/>
    <w:multiLevelType w:val="hybridMultilevel"/>
    <w:tmpl w:val="E28E0020"/>
    <w:lvl w:ilvl="0" w:tplc="5A68B29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6C06DC2"/>
    <w:multiLevelType w:val="hybridMultilevel"/>
    <w:tmpl w:val="D0CC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114640"/>
    <w:multiLevelType w:val="hybridMultilevel"/>
    <w:tmpl w:val="26841D1E"/>
    <w:lvl w:ilvl="0" w:tplc="8FD0A8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A2758C"/>
    <w:multiLevelType w:val="hybridMultilevel"/>
    <w:tmpl w:val="9226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5B63B2"/>
    <w:multiLevelType w:val="hybridMultilevel"/>
    <w:tmpl w:val="BB96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870D31"/>
    <w:multiLevelType w:val="hybridMultilevel"/>
    <w:tmpl w:val="40D0BCDE"/>
    <w:lvl w:ilvl="0" w:tplc="5A68B29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1A7F96"/>
    <w:multiLevelType w:val="hybridMultilevel"/>
    <w:tmpl w:val="E0162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972136"/>
    <w:multiLevelType w:val="hybridMultilevel"/>
    <w:tmpl w:val="9B2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A932FB"/>
    <w:multiLevelType w:val="hybridMultilevel"/>
    <w:tmpl w:val="C894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79298D"/>
    <w:multiLevelType w:val="hybridMultilevel"/>
    <w:tmpl w:val="804698C4"/>
    <w:lvl w:ilvl="0" w:tplc="5A68B29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09158EF"/>
    <w:multiLevelType w:val="hybridMultilevel"/>
    <w:tmpl w:val="01CA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7C3C21"/>
    <w:multiLevelType w:val="hybridMultilevel"/>
    <w:tmpl w:val="1040E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603194"/>
    <w:multiLevelType w:val="hybridMultilevel"/>
    <w:tmpl w:val="82E0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1E189A"/>
    <w:multiLevelType w:val="hybridMultilevel"/>
    <w:tmpl w:val="211C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7C5B47"/>
    <w:multiLevelType w:val="hybridMultilevel"/>
    <w:tmpl w:val="DFC076C6"/>
    <w:lvl w:ilvl="0" w:tplc="5A68B29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0C1023"/>
    <w:multiLevelType w:val="hybridMultilevel"/>
    <w:tmpl w:val="9C28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A600EE"/>
    <w:multiLevelType w:val="hybridMultilevel"/>
    <w:tmpl w:val="99B066CC"/>
    <w:lvl w:ilvl="0" w:tplc="8FD0A8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BA5AC5"/>
    <w:multiLevelType w:val="hybridMultilevel"/>
    <w:tmpl w:val="E1DEA6D0"/>
    <w:lvl w:ilvl="0" w:tplc="00DEA3F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A634C1"/>
    <w:multiLevelType w:val="hybridMultilevel"/>
    <w:tmpl w:val="32F42468"/>
    <w:lvl w:ilvl="0" w:tplc="8FD0A8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0D6709"/>
    <w:multiLevelType w:val="hybridMultilevel"/>
    <w:tmpl w:val="475E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090EBB"/>
    <w:multiLevelType w:val="hybridMultilevel"/>
    <w:tmpl w:val="97424274"/>
    <w:lvl w:ilvl="0" w:tplc="8FD0A8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964BFB"/>
    <w:multiLevelType w:val="hybridMultilevel"/>
    <w:tmpl w:val="E03C0BBA"/>
    <w:lvl w:ilvl="0" w:tplc="5A68B29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F75F25"/>
    <w:multiLevelType w:val="hybridMultilevel"/>
    <w:tmpl w:val="65726494"/>
    <w:lvl w:ilvl="0" w:tplc="5A68B29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301454"/>
    <w:multiLevelType w:val="hybridMultilevel"/>
    <w:tmpl w:val="0CF0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190AB2"/>
    <w:multiLevelType w:val="hybridMultilevel"/>
    <w:tmpl w:val="F8B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024919"/>
    <w:multiLevelType w:val="hybridMultilevel"/>
    <w:tmpl w:val="6734A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B21E18"/>
    <w:multiLevelType w:val="hybridMultilevel"/>
    <w:tmpl w:val="72D6FFAE"/>
    <w:lvl w:ilvl="0" w:tplc="5A68B29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A66E16"/>
    <w:multiLevelType w:val="hybridMultilevel"/>
    <w:tmpl w:val="3EE0706C"/>
    <w:lvl w:ilvl="0" w:tplc="8FD0A8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8F2557"/>
    <w:multiLevelType w:val="multilevel"/>
    <w:tmpl w:val="7F148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7D852B2E"/>
    <w:multiLevelType w:val="hybridMultilevel"/>
    <w:tmpl w:val="A3B291B6"/>
    <w:lvl w:ilvl="0" w:tplc="5A68B29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8"/>
  </w:num>
  <w:num w:numId="4">
    <w:abstractNumId w:val="37"/>
  </w:num>
  <w:num w:numId="5">
    <w:abstractNumId w:val="13"/>
  </w:num>
  <w:num w:numId="6">
    <w:abstractNumId w:val="0"/>
  </w:num>
  <w:num w:numId="7">
    <w:abstractNumId w:val="40"/>
  </w:num>
  <w:num w:numId="8">
    <w:abstractNumId w:val="14"/>
  </w:num>
  <w:num w:numId="9">
    <w:abstractNumId w:val="39"/>
  </w:num>
  <w:num w:numId="10">
    <w:abstractNumId w:val="32"/>
  </w:num>
  <w:num w:numId="11">
    <w:abstractNumId w:val="28"/>
  </w:num>
  <w:num w:numId="12">
    <w:abstractNumId w:val="30"/>
  </w:num>
  <w:num w:numId="13">
    <w:abstractNumId w:val="2"/>
  </w:num>
  <w:num w:numId="14">
    <w:abstractNumId w:val="36"/>
  </w:num>
  <w:num w:numId="15">
    <w:abstractNumId w:val="22"/>
  </w:num>
  <w:num w:numId="16">
    <w:abstractNumId w:val="35"/>
  </w:num>
  <w:num w:numId="17">
    <w:abstractNumId w:val="10"/>
  </w:num>
  <w:num w:numId="18">
    <w:abstractNumId w:val="29"/>
  </w:num>
  <w:num w:numId="19">
    <w:abstractNumId w:val="7"/>
  </w:num>
  <w:num w:numId="20">
    <w:abstractNumId w:val="31"/>
  </w:num>
  <w:num w:numId="21">
    <w:abstractNumId w:val="19"/>
  </w:num>
  <w:num w:numId="22">
    <w:abstractNumId w:val="5"/>
  </w:num>
  <w:num w:numId="23">
    <w:abstractNumId w:val="4"/>
  </w:num>
  <w:num w:numId="24">
    <w:abstractNumId w:val="24"/>
  </w:num>
  <w:num w:numId="25">
    <w:abstractNumId w:val="9"/>
  </w:num>
  <w:num w:numId="26">
    <w:abstractNumId w:val="25"/>
  </w:num>
  <w:num w:numId="27">
    <w:abstractNumId w:val="3"/>
  </w:num>
  <w:num w:numId="28">
    <w:abstractNumId w:val="20"/>
  </w:num>
  <w:num w:numId="29">
    <w:abstractNumId w:val="16"/>
  </w:num>
  <w:num w:numId="30">
    <w:abstractNumId w:val="34"/>
  </w:num>
  <w:num w:numId="31">
    <w:abstractNumId w:val="27"/>
  </w:num>
  <w:num w:numId="32">
    <w:abstractNumId w:val="23"/>
  </w:num>
  <w:num w:numId="33">
    <w:abstractNumId w:val="18"/>
  </w:num>
  <w:num w:numId="34">
    <w:abstractNumId w:val="17"/>
  </w:num>
  <w:num w:numId="35">
    <w:abstractNumId w:val="11"/>
  </w:num>
  <w:num w:numId="36">
    <w:abstractNumId w:val="33"/>
  </w:num>
  <w:num w:numId="37">
    <w:abstractNumId w:val="21"/>
  </w:num>
  <w:num w:numId="38">
    <w:abstractNumId w:val="41"/>
  </w:num>
  <w:num w:numId="39">
    <w:abstractNumId w:val="26"/>
  </w:num>
  <w:num w:numId="40">
    <w:abstractNumId w:val="12"/>
  </w:num>
  <w:num w:numId="41">
    <w:abstractNumId w:val="38"/>
  </w:num>
  <w:num w:numId="42">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5DB7"/>
    <w:rsid w:val="000000A3"/>
    <w:rsid w:val="0000029C"/>
    <w:rsid w:val="000010F9"/>
    <w:rsid w:val="000014FE"/>
    <w:rsid w:val="0000154F"/>
    <w:rsid w:val="00002324"/>
    <w:rsid w:val="000024C0"/>
    <w:rsid w:val="00002DFF"/>
    <w:rsid w:val="000031FD"/>
    <w:rsid w:val="0000325E"/>
    <w:rsid w:val="00005DF8"/>
    <w:rsid w:val="000061C3"/>
    <w:rsid w:val="00006843"/>
    <w:rsid w:val="00006A45"/>
    <w:rsid w:val="00006B4E"/>
    <w:rsid w:val="00006D5D"/>
    <w:rsid w:val="00006E94"/>
    <w:rsid w:val="000102B6"/>
    <w:rsid w:val="00010592"/>
    <w:rsid w:val="000108E1"/>
    <w:rsid w:val="000113D9"/>
    <w:rsid w:val="00011A96"/>
    <w:rsid w:val="00011C8B"/>
    <w:rsid w:val="00012DFE"/>
    <w:rsid w:val="000142AA"/>
    <w:rsid w:val="0001464B"/>
    <w:rsid w:val="00016089"/>
    <w:rsid w:val="000163C6"/>
    <w:rsid w:val="00016898"/>
    <w:rsid w:val="00016AAD"/>
    <w:rsid w:val="00016E84"/>
    <w:rsid w:val="00021541"/>
    <w:rsid w:val="000234C1"/>
    <w:rsid w:val="0002384C"/>
    <w:rsid w:val="00023CED"/>
    <w:rsid w:val="00023DA9"/>
    <w:rsid w:val="00024716"/>
    <w:rsid w:val="00025DB7"/>
    <w:rsid w:val="00026184"/>
    <w:rsid w:val="00026A21"/>
    <w:rsid w:val="00027406"/>
    <w:rsid w:val="0002758F"/>
    <w:rsid w:val="00027A67"/>
    <w:rsid w:val="000311C8"/>
    <w:rsid w:val="00031A2F"/>
    <w:rsid w:val="00031C58"/>
    <w:rsid w:val="00031F77"/>
    <w:rsid w:val="0003352C"/>
    <w:rsid w:val="000338B6"/>
    <w:rsid w:val="00033C37"/>
    <w:rsid w:val="00034425"/>
    <w:rsid w:val="000352CC"/>
    <w:rsid w:val="00035AB0"/>
    <w:rsid w:val="00036229"/>
    <w:rsid w:val="00036560"/>
    <w:rsid w:val="0003745C"/>
    <w:rsid w:val="00041031"/>
    <w:rsid w:val="00041F4C"/>
    <w:rsid w:val="0004223E"/>
    <w:rsid w:val="000430A6"/>
    <w:rsid w:val="00043232"/>
    <w:rsid w:val="0004401A"/>
    <w:rsid w:val="0004444B"/>
    <w:rsid w:val="00044CED"/>
    <w:rsid w:val="00045F4B"/>
    <w:rsid w:val="00045FDC"/>
    <w:rsid w:val="0004671B"/>
    <w:rsid w:val="00046943"/>
    <w:rsid w:val="000473EB"/>
    <w:rsid w:val="00047484"/>
    <w:rsid w:val="000478E1"/>
    <w:rsid w:val="00047AF1"/>
    <w:rsid w:val="000503C4"/>
    <w:rsid w:val="00051382"/>
    <w:rsid w:val="00052002"/>
    <w:rsid w:val="000524BE"/>
    <w:rsid w:val="00052ED2"/>
    <w:rsid w:val="00053FF5"/>
    <w:rsid w:val="0005411A"/>
    <w:rsid w:val="00054305"/>
    <w:rsid w:val="00056460"/>
    <w:rsid w:val="00056A58"/>
    <w:rsid w:val="00061FFB"/>
    <w:rsid w:val="00062030"/>
    <w:rsid w:val="00062167"/>
    <w:rsid w:val="0006255C"/>
    <w:rsid w:val="0006332B"/>
    <w:rsid w:val="000636C6"/>
    <w:rsid w:val="00063721"/>
    <w:rsid w:val="00063B96"/>
    <w:rsid w:val="00063E77"/>
    <w:rsid w:val="0006497C"/>
    <w:rsid w:val="00064E8F"/>
    <w:rsid w:val="000665C2"/>
    <w:rsid w:val="00066D73"/>
    <w:rsid w:val="00067808"/>
    <w:rsid w:val="00070494"/>
    <w:rsid w:val="00070F2F"/>
    <w:rsid w:val="00071375"/>
    <w:rsid w:val="00072883"/>
    <w:rsid w:val="00072BBB"/>
    <w:rsid w:val="00072C8B"/>
    <w:rsid w:val="00074949"/>
    <w:rsid w:val="0007498F"/>
    <w:rsid w:val="00074BFA"/>
    <w:rsid w:val="0007592B"/>
    <w:rsid w:val="00075AF5"/>
    <w:rsid w:val="00076804"/>
    <w:rsid w:val="00076BEF"/>
    <w:rsid w:val="0007799A"/>
    <w:rsid w:val="00077B17"/>
    <w:rsid w:val="00077C8C"/>
    <w:rsid w:val="00080AA7"/>
    <w:rsid w:val="00081443"/>
    <w:rsid w:val="00081F2F"/>
    <w:rsid w:val="00083048"/>
    <w:rsid w:val="00083AC2"/>
    <w:rsid w:val="00083BA9"/>
    <w:rsid w:val="000849F7"/>
    <w:rsid w:val="00084E9E"/>
    <w:rsid w:val="00084F04"/>
    <w:rsid w:val="00087E27"/>
    <w:rsid w:val="00090040"/>
    <w:rsid w:val="00090657"/>
    <w:rsid w:val="000909D7"/>
    <w:rsid w:val="00090BE3"/>
    <w:rsid w:val="00090D91"/>
    <w:rsid w:val="00091BBD"/>
    <w:rsid w:val="000929A5"/>
    <w:rsid w:val="00092DC7"/>
    <w:rsid w:val="000936E8"/>
    <w:rsid w:val="00093CD4"/>
    <w:rsid w:val="00093FC6"/>
    <w:rsid w:val="000941D5"/>
    <w:rsid w:val="00095760"/>
    <w:rsid w:val="0009579A"/>
    <w:rsid w:val="00095B57"/>
    <w:rsid w:val="00096A22"/>
    <w:rsid w:val="0009714F"/>
    <w:rsid w:val="000975FE"/>
    <w:rsid w:val="000A0517"/>
    <w:rsid w:val="000A0791"/>
    <w:rsid w:val="000A206F"/>
    <w:rsid w:val="000A28A3"/>
    <w:rsid w:val="000A33AD"/>
    <w:rsid w:val="000A361E"/>
    <w:rsid w:val="000A36C1"/>
    <w:rsid w:val="000A39DE"/>
    <w:rsid w:val="000A3C3A"/>
    <w:rsid w:val="000A3ED8"/>
    <w:rsid w:val="000A4178"/>
    <w:rsid w:val="000A5C76"/>
    <w:rsid w:val="000A699E"/>
    <w:rsid w:val="000B0184"/>
    <w:rsid w:val="000B0C1C"/>
    <w:rsid w:val="000B277F"/>
    <w:rsid w:val="000B423D"/>
    <w:rsid w:val="000B4386"/>
    <w:rsid w:val="000B4E24"/>
    <w:rsid w:val="000B65D7"/>
    <w:rsid w:val="000B6C53"/>
    <w:rsid w:val="000B77B5"/>
    <w:rsid w:val="000B7812"/>
    <w:rsid w:val="000B79D4"/>
    <w:rsid w:val="000C13BD"/>
    <w:rsid w:val="000C1907"/>
    <w:rsid w:val="000C1E2C"/>
    <w:rsid w:val="000C2893"/>
    <w:rsid w:val="000C4CA9"/>
    <w:rsid w:val="000C5505"/>
    <w:rsid w:val="000C70C0"/>
    <w:rsid w:val="000C73D2"/>
    <w:rsid w:val="000C7512"/>
    <w:rsid w:val="000C758A"/>
    <w:rsid w:val="000C7960"/>
    <w:rsid w:val="000D0135"/>
    <w:rsid w:val="000D06A2"/>
    <w:rsid w:val="000D0740"/>
    <w:rsid w:val="000D1A59"/>
    <w:rsid w:val="000D37CC"/>
    <w:rsid w:val="000D5BB0"/>
    <w:rsid w:val="000D768D"/>
    <w:rsid w:val="000D77FC"/>
    <w:rsid w:val="000D7B3C"/>
    <w:rsid w:val="000D7E9C"/>
    <w:rsid w:val="000E083F"/>
    <w:rsid w:val="000E0D3B"/>
    <w:rsid w:val="000E3031"/>
    <w:rsid w:val="000E43E3"/>
    <w:rsid w:val="000E465E"/>
    <w:rsid w:val="000F02EA"/>
    <w:rsid w:val="000F19E0"/>
    <w:rsid w:val="000F2C9D"/>
    <w:rsid w:val="000F302F"/>
    <w:rsid w:val="000F40AE"/>
    <w:rsid w:val="000F4170"/>
    <w:rsid w:val="000F4A7A"/>
    <w:rsid w:val="000F5380"/>
    <w:rsid w:val="000F593B"/>
    <w:rsid w:val="000F59E6"/>
    <w:rsid w:val="000F5A81"/>
    <w:rsid w:val="000F760C"/>
    <w:rsid w:val="000F76B0"/>
    <w:rsid w:val="000F7BAD"/>
    <w:rsid w:val="000F7C93"/>
    <w:rsid w:val="001004BA"/>
    <w:rsid w:val="00100D2F"/>
    <w:rsid w:val="00102742"/>
    <w:rsid w:val="00102F03"/>
    <w:rsid w:val="00103642"/>
    <w:rsid w:val="00104176"/>
    <w:rsid w:val="001059FC"/>
    <w:rsid w:val="00105C63"/>
    <w:rsid w:val="0010659D"/>
    <w:rsid w:val="00107504"/>
    <w:rsid w:val="00110080"/>
    <w:rsid w:val="001101F9"/>
    <w:rsid w:val="001102C8"/>
    <w:rsid w:val="00111BB0"/>
    <w:rsid w:val="001128CD"/>
    <w:rsid w:val="001139EF"/>
    <w:rsid w:val="00113C93"/>
    <w:rsid w:val="00113DDC"/>
    <w:rsid w:val="00114326"/>
    <w:rsid w:val="00114561"/>
    <w:rsid w:val="0011470B"/>
    <w:rsid w:val="001158CC"/>
    <w:rsid w:val="00116DC4"/>
    <w:rsid w:val="0012019D"/>
    <w:rsid w:val="0012065B"/>
    <w:rsid w:val="00120C87"/>
    <w:rsid w:val="00121619"/>
    <w:rsid w:val="00121C30"/>
    <w:rsid w:val="00124263"/>
    <w:rsid w:val="00125E0B"/>
    <w:rsid w:val="00126C25"/>
    <w:rsid w:val="00126D0A"/>
    <w:rsid w:val="00127626"/>
    <w:rsid w:val="00130A02"/>
    <w:rsid w:val="00130ABA"/>
    <w:rsid w:val="00130E37"/>
    <w:rsid w:val="00131066"/>
    <w:rsid w:val="00131467"/>
    <w:rsid w:val="00131641"/>
    <w:rsid w:val="00131EB3"/>
    <w:rsid w:val="001328A7"/>
    <w:rsid w:val="00132921"/>
    <w:rsid w:val="00134466"/>
    <w:rsid w:val="001346F4"/>
    <w:rsid w:val="00134DB8"/>
    <w:rsid w:val="00135D49"/>
    <w:rsid w:val="00135F03"/>
    <w:rsid w:val="001368CC"/>
    <w:rsid w:val="001376D3"/>
    <w:rsid w:val="0014001D"/>
    <w:rsid w:val="00141246"/>
    <w:rsid w:val="001413EC"/>
    <w:rsid w:val="00141E67"/>
    <w:rsid w:val="00142738"/>
    <w:rsid w:val="00142FCB"/>
    <w:rsid w:val="00142FCC"/>
    <w:rsid w:val="0014351E"/>
    <w:rsid w:val="00143552"/>
    <w:rsid w:val="00143E1D"/>
    <w:rsid w:val="0014633F"/>
    <w:rsid w:val="001468CE"/>
    <w:rsid w:val="00146EF7"/>
    <w:rsid w:val="0014711F"/>
    <w:rsid w:val="00150096"/>
    <w:rsid w:val="001502AD"/>
    <w:rsid w:val="00150E0A"/>
    <w:rsid w:val="00151BBE"/>
    <w:rsid w:val="00151D7A"/>
    <w:rsid w:val="00151E38"/>
    <w:rsid w:val="0015370E"/>
    <w:rsid w:val="001537C5"/>
    <w:rsid w:val="001549AE"/>
    <w:rsid w:val="00154EE8"/>
    <w:rsid w:val="00155950"/>
    <w:rsid w:val="00155A8B"/>
    <w:rsid w:val="00155EB0"/>
    <w:rsid w:val="001562C1"/>
    <w:rsid w:val="001574AB"/>
    <w:rsid w:val="001579FC"/>
    <w:rsid w:val="001611B4"/>
    <w:rsid w:val="00162A44"/>
    <w:rsid w:val="00162B40"/>
    <w:rsid w:val="00164BD1"/>
    <w:rsid w:val="00165091"/>
    <w:rsid w:val="00165FFF"/>
    <w:rsid w:val="00170196"/>
    <w:rsid w:val="00171B36"/>
    <w:rsid w:val="001728F8"/>
    <w:rsid w:val="00173351"/>
    <w:rsid w:val="00174718"/>
    <w:rsid w:val="001759AE"/>
    <w:rsid w:val="001772AB"/>
    <w:rsid w:val="0017771B"/>
    <w:rsid w:val="00180855"/>
    <w:rsid w:val="00180F0C"/>
    <w:rsid w:val="00180FDD"/>
    <w:rsid w:val="001813D2"/>
    <w:rsid w:val="00182C69"/>
    <w:rsid w:val="00182F4C"/>
    <w:rsid w:val="001832BC"/>
    <w:rsid w:val="0018450D"/>
    <w:rsid w:val="00186789"/>
    <w:rsid w:val="0018709F"/>
    <w:rsid w:val="00187610"/>
    <w:rsid w:val="00187F4C"/>
    <w:rsid w:val="001917CE"/>
    <w:rsid w:val="0019193D"/>
    <w:rsid w:val="00191F19"/>
    <w:rsid w:val="00192786"/>
    <w:rsid w:val="00192E46"/>
    <w:rsid w:val="00193458"/>
    <w:rsid w:val="001938C3"/>
    <w:rsid w:val="00193BB1"/>
    <w:rsid w:val="001948C8"/>
    <w:rsid w:val="00194A58"/>
    <w:rsid w:val="001956D8"/>
    <w:rsid w:val="00196E43"/>
    <w:rsid w:val="001A0550"/>
    <w:rsid w:val="001A2294"/>
    <w:rsid w:val="001A308C"/>
    <w:rsid w:val="001A374C"/>
    <w:rsid w:val="001A63E6"/>
    <w:rsid w:val="001A6439"/>
    <w:rsid w:val="001A7AE0"/>
    <w:rsid w:val="001B1038"/>
    <w:rsid w:val="001B19CD"/>
    <w:rsid w:val="001B19D7"/>
    <w:rsid w:val="001B27EC"/>
    <w:rsid w:val="001B2C27"/>
    <w:rsid w:val="001B2CF6"/>
    <w:rsid w:val="001B2E91"/>
    <w:rsid w:val="001B3B26"/>
    <w:rsid w:val="001B4305"/>
    <w:rsid w:val="001B46D5"/>
    <w:rsid w:val="001B48E5"/>
    <w:rsid w:val="001B5083"/>
    <w:rsid w:val="001B6847"/>
    <w:rsid w:val="001B7799"/>
    <w:rsid w:val="001B7B03"/>
    <w:rsid w:val="001C1836"/>
    <w:rsid w:val="001C1E68"/>
    <w:rsid w:val="001C1EB0"/>
    <w:rsid w:val="001C244E"/>
    <w:rsid w:val="001C34F4"/>
    <w:rsid w:val="001C3C41"/>
    <w:rsid w:val="001C44F5"/>
    <w:rsid w:val="001C4B23"/>
    <w:rsid w:val="001C607F"/>
    <w:rsid w:val="001C6D7F"/>
    <w:rsid w:val="001C6F7E"/>
    <w:rsid w:val="001C711E"/>
    <w:rsid w:val="001D2D7A"/>
    <w:rsid w:val="001D2DC3"/>
    <w:rsid w:val="001D5078"/>
    <w:rsid w:val="001D7A7B"/>
    <w:rsid w:val="001D7EA4"/>
    <w:rsid w:val="001E06F7"/>
    <w:rsid w:val="001E0AD0"/>
    <w:rsid w:val="001E0AE5"/>
    <w:rsid w:val="001E16A9"/>
    <w:rsid w:val="001E17EA"/>
    <w:rsid w:val="001E24E3"/>
    <w:rsid w:val="001E2EFD"/>
    <w:rsid w:val="001E3149"/>
    <w:rsid w:val="001E31A7"/>
    <w:rsid w:val="001E3647"/>
    <w:rsid w:val="001E3D8D"/>
    <w:rsid w:val="001E3D99"/>
    <w:rsid w:val="001E4604"/>
    <w:rsid w:val="001E4BFF"/>
    <w:rsid w:val="001E4FF1"/>
    <w:rsid w:val="001E51B0"/>
    <w:rsid w:val="001E57F1"/>
    <w:rsid w:val="001E6251"/>
    <w:rsid w:val="001E68C1"/>
    <w:rsid w:val="001F0A81"/>
    <w:rsid w:val="001F0C0D"/>
    <w:rsid w:val="001F0EE2"/>
    <w:rsid w:val="001F1187"/>
    <w:rsid w:val="001F12BD"/>
    <w:rsid w:val="001F1955"/>
    <w:rsid w:val="001F2AFA"/>
    <w:rsid w:val="001F4EDC"/>
    <w:rsid w:val="001F67F0"/>
    <w:rsid w:val="001F6EDB"/>
    <w:rsid w:val="001F72DF"/>
    <w:rsid w:val="001F778B"/>
    <w:rsid w:val="001F7A2C"/>
    <w:rsid w:val="001F7D39"/>
    <w:rsid w:val="0020081E"/>
    <w:rsid w:val="00200DC1"/>
    <w:rsid w:val="00201D70"/>
    <w:rsid w:val="002035D5"/>
    <w:rsid w:val="0020407E"/>
    <w:rsid w:val="00204295"/>
    <w:rsid w:val="0020481E"/>
    <w:rsid w:val="00205445"/>
    <w:rsid w:val="002060BB"/>
    <w:rsid w:val="00206153"/>
    <w:rsid w:val="00207039"/>
    <w:rsid w:val="00207076"/>
    <w:rsid w:val="0021185C"/>
    <w:rsid w:val="00211DF7"/>
    <w:rsid w:val="00211FAA"/>
    <w:rsid w:val="00212B90"/>
    <w:rsid w:val="0021304C"/>
    <w:rsid w:val="002131B0"/>
    <w:rsid w:val="002135DA"/>
    <w:rsid w:val="00214001"/>
    <w:rsid w:val="00214254"/>
    <w:rsid w:val="00214402"/>
    <w:rsid w:val="002144B1"/>
    <w:rsid w:val="002147EB"/>
    <w:rsid w:val="002148EB"/>
    <w:rsid w:val="00217625"/>
    <w:rsid w:val="002201D7"/>
    <w:rsid w:val="002206A0"/>
    <w:rsid w:val="002214BA"/>
    <w:rsid w:val="00222DC6"/>
    <w:rsid w:val="00223484"/>
    <w:rsid w:val="00224A83"/>
    <w:rsid w:val="00225515"/>
    <w:rsid w:val="00226327"/>
    <w:rsid w:val="002271C6"/>
    <w:rsid w:val="00227BE1"/>
    <w:rsid w:val="0023031D"/>
    <w:rsid w:val="00230C6A"/>
    <w:rsid w:val="00230CEC"/>
    <w:rsid w:val="00230E2E"/>
    <w:rsid w:val="002318E5"/>
    <w:rsid w:val="00231995"/>
    <w:rsid w:val="00232A46"/>
    <w:rsid w:val="00232B04"/>
    <w:rsid w:val="00232FF3"/>
    <w:rsid w:val="0023383E"/>
    <w:rsid w:val="00233BE2"/>
    <w:rsid w:val="00234B6F"/>
    <w:rsid w:val="0023594B"/>
    <w:rsid w:val="00235C46"/>
    <w:rsid w:val="00237910"/>
    <w:rsid w:val="00237D37"/>
    <w:rsid w:val="00240882"/>
    <w:rsid w:val="00240BEA"/>
    <w:rsid w:val="00240CAC"/>
    <w:rsid w:val="00240F9F"/>
    <w:rsid w:val="00241398"/>
    <w:rsid w:val="00241486"/>
    <w:rsid w:val="002418D1"/>
    <w:rsid w:val="00242798"/>
    <w:rsid w:val="00242984"/>
    <w:rsid w:val="00242C58"/>
    <w:rsid w:val="00244963"/>
    <w:rsid w:val="00245093"/>
    <w:rsid w:val="002451E8"/>
    <w:rsid w:val="00247593"/>
    <w:rsid w:val="00251263"/>
    <w:rsid w:val="0025208D"/>
    <w:rsid w:val="00252EC7"/>
    <w:rsid w:val="00253752"/>
    <w:rsid w:val="00254E57"/>
    <w:rsid w:val="00255603"/>
    <w:rsid w:val="00255683"/>
    <w:rsid w:val="00255AAD"/>
    <w:rsid w:val="002564D9"/>
    <w:rsid w:val="002569A7"/>
    <w:rsid w:val="00257671"/>
    <w:rsid w:val="00260730"/>
    <w:rsid w:val="00260BC5"/>
    <w:rsid w:val="00260CF3"/>
    <w:rsid w:val="002622A0"/>
    <w:rsid w:val="00262792"/>
    <w:rsid w:val="002628EC"/>
    <w:rsid w:val="00262A6D"/>
    <w:rsid w:val="00262E43"/>
    <w:rsid w:val="00263292"/>
    <w:rsid w:val="0026346F"/>
    <w:rsid w:val="002634DA"/>
    <w:rsid w:val="002650F4"/>
    <w:rsid w:val="00266119"/>
    <w:rsid w:val="00266482"/>
    <w:rsid w:val="00267C2E"/>
    <w:rsid w:val="00270DD3"/>
    <w:rsid w:val="00270FCE"/>
    <w:rsid w:val="0027166A"/>
    <w:rsid w:val="0027250D"/>
    <w:rsid w:val="00272A58"/>
    <w:rsid w:val="00272C32"/>
    <w:rsid w:val="00272CBE"/>
    <w:rsid w:val="00273EE3"/>
    <w:rsid w:val="00273F43"/>
    <w:rsid w:val="0027467E"/>
    <w:rsid w:val="00275FA7"/>
    <w:rsid w:val="0027658D"/>
    <w:rsid w:val="0027741B"/>
    <w:rsid w:val="00281360"/>
    <w:rsid w:val="00283B60"/>
    <w:rsid w:val="00283CF4"/>
    <w:rsid w:val="00284AC2"/>
    <w:rsid w:val="00284DE7"/>
    <w:rsid w:val="00285139"/>
    <w:rsid w:val="00285365"/>
    <w:rsid w:val="00285D97"/>
    <w:rsid w:val="00286C3F"/>
    <w:rsid w:val="00290D4E"/>
    <w:rsid w:val="00290D7A"/>
    <w:rsid w:val="0029443D"/>
    <w:rsid w:val="002951A8"/>
    <w:rsid w:val="00295A17"/>
    <w:rsid w:val="00296D08"/>
    <w:rsid w:val="00297F9A"/>
    <w:rsid w:val="002A09AF"/>
    <w:rsid w:val="002A0AFF"/>
    <w:rsid w:val="002A1428"/>
    <w:rsid w:val="002A1C76"/>
    <w:rsid w:val="002A29A2"/>
    <w:rsid w:val="002A2E8A"/>
    <w:rsid w:val="002A3CDB"/>
    <w:rsid w:val="002A3FBB"/>
    <w:rsid w:val="002A4695"/>
    <w:rsid w:val="002A676F"/>
    <w:rsid w:val="002A7A16"/>
    <w:rsid w:val="002B0407"/>
    <w:rsid w:val="002B06F3"/>
    <w:rsid w:val="002B0C46"/>
    <w:rsid w:val="002B0E5D"/>
    <w:rsid w:val="002B103F"/>
    <w:rsid w:val="002B1D26"/>
    <w:rsid w:val="002B2B61"/>
    <w:rsid w:val="002B352D"/>
    <w:rsid w:val="002B3D9E"/>
    <w:rsid w:val="002B427E"/>
    <w:rsid w:val="002B4377"/>
    <w:rsid w:val="002B4887"/>
    <w:rsid w:val="002B52E6"/>
    <w:rsid w:val="002B5607"/>
    <w:rsid w:val="002B684E"/>
    <w:rsid w:val="002C07B8"/>
    <w:rsid w:val="002C0874"/>
    <w:rsid w:val="002C0D4F"/>
    <w:rsid w:val="002C22F3"/>
    <w:rsid w:val="002C2E86"/>
    <w:rsid w:val="002C2F22"/>
    <w:rsid w:val="002C4770"/>
    <w:rsid w:val="002C4988"/>
    <w:rsid w:val="002C4CAE"/>
    <w:rsid w:val="002C4DE9"/>
    <w:rsid w:val="002C6B92"/>
    <w:rsid w:val="002C6D3C"/>
    <w:rsid w:val="002C74EA"/>
    <w:rsid w:val="002C7926"/>
    <w:rsid w:val="002D01C5"/>
    <w:rsid w:val="002D051C"/>
    <w:rsid w:val="002D0A27"/>
    <w:rsid w:val="002D0BBD"/>
    <w:rsid w:val="002D12A6"/>
    <w:rsid w:val="002D1B5E"/>
    <w:rsid w:val="002D1F07"/>
    <w:rsid w:val="002D3035"/>
    <w:rsid w:val="002D502E"/>
    <w:rsid w:val="002D52B2"/>
    <w:rsid w:val="002D5BBA"/>
    <w:rsid w:val="002D640C"/>
    <w:rsid w:val="002D6542"/>
    <w:rsid w:val="002E0C19"/>
    <w:rsid w:val="002E0FE1"/>
    <w:rsid w:val="002E2363"/>
    <w:rsid w:val="002E2A83"/>
    <w:rsid w:val="002E30DA"/>
    <w:rsid w:val="002E3A44"/>
    <w:rsid w:val="002E4F61"/>
    <w:rsid w:val="002E542F"/>
    <w:rsid w:val="002E5623"/>
    <w:rsid w:val="002E6A7D"/>
    <w:rsid w:val="002E74D8"/>
    <w:rsid w:val="002E7FC0"/>
    <w:rsid w:val="002F12D3"/>
    <w:rsid w:val="002F21DF"/>
    <w:rsid w:val="002F3CE0"/>
    <w:rsid w:val="002F486E"/>
    <w:rsid w:val="002F4958"/>
    <w:rsid w:val="002F5953"/>
    <w:rsid w:val="002F5AF9"/>
    <w:rsid w:val="002F6DEF"/>
    <w:rsid w:val="002F7634"/>
    <w:rsid w:val="002F7C0F"/>
    <w:rsid w:val="0030089F"/>
    <w:rsid w:val="00300965"/>
    <w:rsid w:val="00300AEE"/>
    <w:rsid w:val="00301426"/>
    <w:rsid w:val="00302984"/>
    <w:rsid w:val="00302BD5"/>
    <w:rsid w:val="00302F2A"/>
    <w:rsid w:val="00304140"/>
    <w:rsid w:val="003055EC"/>
    <w:rsid w:val="003058E2"/>
    <w:rsid w:val="00305C3C"/>
    <w:rsid w:val="003062BD"/>
    <w:rsid w:val="003105E0"/>
    <w:rsid w:val="00311443"/>
    <w:rsid w:val="00311555"/>
    <w:rsid w:val="00311577"/>
    <w:rsid w:val="00311AC5"/>
    <w:rsid w:val="00312775"/>
    <w:rsid w:val="00312F49"/>
    <w:rsid w:val="00313210"/>
    <w:rsid w:val="0031362C"/>
    <w:rsid w:val="003139FE"/>
    <w:rsid w:val="00313BA1"/>
    <w:rsid w:val="00314C20"/>
    <w:rsid w:val="00315CE8"/>
    <w:rsid w:val="00315FA8"/>
    <w:rsid w:val="003168A3"/>
    <w:rsid w:val="003168CF"/>
    <w:rsid w:val="00317119"/>
    <w:rsid w:val="003178AB"/>
    <w:rsid w:val="00317978"/>
    <w:rsid w:val="00317CCF"/>
    <w:rsid w:val="00320481"/>
    <w:rsid w:val="00320DE8"/>
    <w:rsid w:val="00321ADF"/>
    <w:rsid w:val="003222B3"/>
    <w:rsid w:val="003225EE"/>
    <w:rsid w:val="00322CC3"/>
    <w:rsid w:val="00324001"/>
    <w:rsid w:val="00324442"/>
    <w:rsid w:val="00324620"/>
    <w:rsid w:val="00325157"/>
    <w:rsid w:val="003258FC"/>
    <w:rsid w:val="00327056"/>
    <w:rsid w:val="00327748"/>
    <w:rsid w:val="00327A1A"/>
    <w:rsid w:val="00330E7B"/>
    <w:rsid w:val="00331EC8"/>
    <w:rsid w:val="0033462B"/>
    <w:rsid w:val="00335573"/>
    <w:rsid w:val="00335B78"/>
    <w:rsid w:val="003361DF"/>
    <w:rsid w:val="00336753"/>
    <w:rsid w:val="00337C82"/>
    <w:rsid w:val="00337E99"/>
    <w:rsid w:val="00340345"/>
    <w:rsid w:val="0034039B"/>
    <w:rsid w:val="00341A4E"/>
    <w:rsid w:val="00341AA2"/>
    <w:rsid w:val="00341D4B"/>
    <w:rsid w:val="00342566"/>
    <w:rsid w:val="0034281C"/>
    <w:rsid w:val="00342967"/>
    <w:rsid w:val="00342E72"/>
    <w:rsid w:val="00344D23"/>
    <w:rsid w:val="00345661"/>
    <w:rsid w:val="0034570F"/>
    <w:rsid w:val="0034644B"/>
    <w:rsid w:val="00346880"/>
    <w:rsid w:val="00346AC4"/>
    <w:rsid w:val="00347E0B"/>
    <w:rsid w:val="003524E1"/>
    <w:rsid w:val="00353091"/>
    <w:rsid w:val="00353325"/>
    <w:rsid w:val="00353A28"/>
    <w:rsid w:val="00353CBD"/>
    <w:rsid w:val="00355DBF"/>
    <w:rsid w:val="00356AF8"/>
    <w:rsid w:val="00357EA6"/>
    <w:rsid w:val="00357F1E"/>
    <w:rsid w:val="00360421"/>
    <w:rsid w:val="00360EAC"/>
    <w:rsid w:val="0036257C"/>
    <w:rsid w:val="003626E2"/>
    <w:rsid w:val="0036275D"/>
    <w:rsid w:val="00363117"/>
    <w:rsid w:val="00363CFC"/>
    <w:rsid w:val="00364083"/>
    <w:rsid w:val="0036594C"/>
    <w:rsid w:val="00366328"/>
    <w:rsid w:val="00367367"/>
    <w:rsid w:val="00370219"/>
    <w:rsid w:val="00371484"/>
    <w:rsid w:val="0037156F"/>
    <w:rsid w:val="0037242F"/>
    <w:rsid w:val="0037259E"/>
    <w:rsid w:val="00373170"/>
    <w:rsid w:val="00373495"/>
    <w:rsid w:val="003737A2"/>
    <w:rsid w:val="00373DEF"/>
    <w:rsid w:val="003746B6"/>
    <w:rsid w:val="00374C47"/>
    <w:rsid w:val="00375AB4"/>
    <w:rsid w:val="00375C66"/>
    <w:rsid w:val="0037652D"/>
    <w:rsid w:val="00376CAA"/>
    <w:rsid w:val="0037733B"/>
    <w:rsid w:val="003779D7"/>
    <w:rsid w:val="00381330"/>
    <w:rsid w:val="00381571"/>
    <w:rsid w:val="00381C48"/>
    <w:rsid w:val="0038202A"/>
    <w:rsid w:val="00382FB8"/>
    <w:rsid w:val="00383137"/>
    <w:rsid w:val="0038387F"/>
    <w:rsid w:val="00383CCF"/>
    <w:rsid w:val="00384C46"/>
    <w:rsid w:val="00384E93"/>
    <w:rsid w:val="00386C71"/>
    <w:rsid w:val="00387A4F"/>
    <w:rsid w:val="00387D79"/>
    <w:rsid w:val="00391383"/>
    <w:rsid w:val="00392016"/>
    <w:rsid w:val="0039248F"/>
    <w:rsid w:val="00392BA1"/>
    <w:rsid w:val="003936EF"/>
    <w:rsid w:val="00393A09"/>
    <w:rsid w:val="00395FC0"/>
    <w:rsid w:val="00396CA4"/>
    <w:rsid w:val="003A1EC3"/>
    <w:rsid w:val="003A2072"/>
    <w:rsid w:val="003A2AFB"/>
    <w:rsid w:val="003A374A"/>
    <w:rsid w:val="003A3C5D"/>
    <w:rsid w:val="003A3F7E"/>
    <w:rsid w:val="003A45C5"/>
    <w:rsid w:val="003A5396"/>
    <w:rsid w:val="003A58B3"/>
    <w:rsid w:val="003A635B"/>
    <w:rsid w:val="003A75F9"/>
    <w:rsid w:val="003B0350"/>
    <w:rsid w:val="003B04FB"/>
    <w:rsid w:val="003B0644"/>
    <w:rsid w:val="003B088F"/>
    <w:rsid w:val="003B10BE"/>
    <w:rsid w:val="003B1453"/>
    <w:rsid w:val="003B2081"/>
    <w:rsid w:val="003B3400"/>
    <w:rsid w:val="003B3FF4"/>
    <w:rsid w:val="003B48C8"/>
    <w:rsid w:val="003B5B47"/>
    <w:rsid w:val="003B5C6F"/>
    <w:rsid w:val="003B67AD"/>
    <w:rsid w:val="003B6CF8"/>
    <w:rsid w:val="003B7E89"/>
    <w:rsid w:val="003C0E44"/>
    <w:rsid w:val="003C132F"/>
    <w:rsid w:val="003C1603"/>
    <w:rsid w:val="003C3239"/>
    <w:rsid w:val="003C3BA7"/>
    <w:rsid w:val="003C3E5E"/>
    <w:rsid w:val="003C429D"/>
    <w:rsid w:val="003C4386"/>
    <w:rsid w:val="003C43B0"/>
    <w:rsid w:val="003C56A2"/>
    <w:rsid w:val="003C57C8"/>
    <w:rsid w:val="003C5C4A"/>
    <w:rsid w:val="003C601D"/>
    <w:rsid w:val="003C640B"/>
    <w:rsid w:val="003C7CAD"/>
    <w:rsid w:val="003D0A89"/>
    <w:rsid w:val="003D1B05"/>
    <w:rsid w:val="003D1B21"/>
    <w:rsid w:val="003D1CA2"/>
    <w:rsid w:val="003D1E8D"/>
    <w:rsid w:val="003D3E8E"/>
    <w:rsid w:val="003D565F"/>
    <w:rsid w:val="003D5AFF"/>
    <w:rsid w:val="003D5E70"/>
    <w:rsid w:val="003D6DFD"/>
    <w:rsid w:val="003D733E"/>
    <w:rsid w:val="003D73C0"/>
    <w:rsid w:val="003D7CCB"/>
    <w:rsid w:val="003E051D"/>
    <w:rsid w:val="003E087D"/>
    <w:rsid w:val="003E236B"/>
    <w:rsid w:val="003E303D"/>
    <w:rsid w:val="003E5BBF"/>
    <w:rsid w:val="003E6D25"/>
    <w:rsid w:val="003E6DFE"/>
    <w:rsid w:val="003E6E6B"/>
    <w:rsid w:val="003E74F4"/>
    <w:rsid w:val="003F051B"/>
    <w:rsid w:val="003F126B"/>
    <w:rsid w:val="003F1281"/>
    <w:rsid w:val="003F1333"/>
    <w:rsid w:val="003F485C"/>
    <w:rsid w:val="003F4C4A"/>
    <w:rsid w:val="003F510D"/>
    <w:rsid w:val="003F51F9"/>
    <w:rsid w:val="003F630A"/>
    <w:rsid w:val="003F736C"/>
    <w:rsid w:val="003F7AA0"/>
    <w:rsid w:val="0040017F"/>
    <w:rsid w:val="004008BE"/>
    <w:rsid w:val="00400D2D"/>
    <w:rsid w:val="00403FA9"/>
    <w:rsid w:val="004043C4"/>
    <w:rsid w:val="0040656B"/>
    <w:rsid w:val="0040733A"/>
    <w:rsid w:val="00407CF5"/>
    <w:rsid w:val="00410B0E"/>
    <w:rsid w:val="004112E9"/>
    <w:rsid w:val="004116F4"/>
    <w:rsid w:val="00411F88"/>
    <w:rsid w:val="00412E20"/>
    <w:rsid w:val="00414552"/>
    <w:rsid w:val="004146B1"/>
    <w:rsid w:val="0041654B"/>
    <w:rsid w:val="004168AF"/>
    <w:rsid w:val="00417FCC"/>
    <w:rsid w:val="004204C1"/>
    <w:rsid w:val="0042082F"/>
    <w:rsid w:val="0042225E"/>
    <w:rsid w:val="004227EB"/>
    <w:rsid w:val="0042378E"/>
    <w:rsid w:val="004239A7"/>
    <w:rsid w:val="00423E40"/>
    <w:rsid w:val="00424D60"/>
    <w:rsid w:val="004264F8"/>
    <w:rsid w:val="00427060"/>
    <w:rsid w:val="004271FC"/>
    <w:rsid w:val="004273A5"/>
    <w:rsid w:val="004274C5"/>
    <w:rsid w:val="00427B44"/>
    <w:rsid w:val="00430A7C"/>
    <w:rsid w:val="00430E5A"/>
    <w:rsid w:val="0043186A"/>
    <w:rsid w:val="00431D7C"/>
    <w:rsid w:val="00431F65"/>
    <w:rsid w:val="0043350F"/>
    <w:rsid w:val="00433D28"/>
    <w:rsid w:val="00433DAC"/>
    <w:rsid w:val="004359B2"/>
    <w:rsid w:val="0043611E"/>
    <w:rsid w:val="00436BA4"/>
    <w:rsid w:val="00437077"/>
    <w:rsid w:val="004376A2"/>
    <w:rsid w:val="004400D6"/>
    <w:rsid w:val="00441274"/>
    <w:rsid w:val="004416C9"/>
    <w:rsid w:val="00441703"/>
    <w:rsid w:val="00442C36"/>
    <w:rsid w:val="00442C71"/>
    <w:rsid w:val="00445753"/>
    <w:rsid w:val="00445B3D"/>
    <w:rsid w:val="00446078"/>
    <w:rsid w:val="00447092"/>
    <w:rsid w:val="00447539"/>
    <w:rsid w:val="004477BD"/>
    <w:rsid w:val="00450ECE"/>
    <w:rsid w:val="0045112D"/>
    <w:rsid w:val="0045217A"/>
    <w:rsid w:val="0045234B"/>
    <w:rsid w:val="00452785"/>
    <w:rsid w:val="00452F0F"/>
    <w:rsid w:val="0045448A"/>
    <w:rsid w:val="00455A2F"/>
    <w:rsid w:val="0045647B"/>
    <w:rsid w:val="004566B8"/>
    <w:rsid w:val="00457D20"/>
    <w:rsid w:val="00457F0B"/>
    <w:rsid w:val="00457F5F"/>
    <w:rsid w:val="00460C23"/>
    <w:rsid w:val="004615C0"/>
    <w:rsid w:val="00462099"/>
    <w:rsid w:val="004632E2"/>
    <w:rsid w:val="004636E2"/>
    <w:rsid w:val="00463B42"/>
    <w:rsid w:val="00464E7D"/>
    <w:rsid w:val="00465256"/>
    <w:rsid w:val="004654F8"/>
    <w:rsid w:val="00466839"/>
    <w:rsid w:val="00466B58"/>
    <w:rsid w:val="004670ED"/>
    <w:rsid w:val="00471B16"/>
    <w:rsid w:val="0047359E"/>
    <w:rsid w:val="0047420F"/>
    <w:rsid w:val="00474A3A"/>
    <w:rsid w:val="004758D3"/>
    <w:rsid w:val="004778C2"/>
    <w:rsid w:val="0047793F"/>
    <w:rsid w:val="004779A5"/>
    <w:rsid w:val="00477FB1"/>
    <w:rsid w:val="004819F0"/>
    <w:rsid w:val="00481B04"/>
    <w:rsid w:val="004836D7"/>
    <w:rsid w:val="0048380E"/>
    <w:rsid w:val="00484ECB"/>
    <w:rsid w:val="00485A3E"/>
    <w:rsid w:val="00485CF8"/>
    <w:rsid w:val="0048608F"/>
    <w:rsid w:val="004861BC"/>
    <w:rsid w:val="004862C1"/>
    <w:rsid w:val="004865E4"/>
    <w:rsid w:val="004867E6"/>
    <w:rsid w:val="00487596"/>
    <w:rsid w:val="00487752"/>
    <w:rsid w:val="00487D31"/>
    <w:rsid w:val="004903CA"/>
    <w:rsid w:val="00491389"/>
    <w:rsid w:val="00491E69"/>
    <w:rsid w:val="004925E1"/>
    <w:rsid w:val="00493BC2"/>
    <w:rsid w:val="004961D3"/>
    <w:rsid w:val="00496A75"/>
    <w:rsid w:val="00496C77"/>
    <w:rsid w:val="00496CE0"/>
    <w:rsid w:val="00497612"/>
    <w:rsid w:val="00497858"/>
    <w:rsid w:val="00497B04"/>
    <w:rsid w:val="004A04AB"/>
    <w:rsid w:val="004A0B6C"/>
    <w:rsid w:val="004A0FDB"/>
    <w:rsid w:val="004A0FF4"/>
    <w:rsid w:val="004A1DAD"/>
    <w:rsid w:val="004A24E0"/>
    <w:rsid w:val="004A379B"/>
    <w:rsid w:val="004A4351"/>
    <w:rsid w:val="004A4C4A"/>
    <w:rsid w:val="004A592A"/>
    <w:rsid w:val="004A5F08"/>
    <w:rsid w:val="004A5FEA"/>
    <w:rsid w:val="004A6CF1"/>
    <w:rsid w:val="004B04F1"/>
    <w:rsid w:val="004B061E"/>
    <w:rsid w:val="004B0874"/>
    <w:rsid w:val="004B170D"/>
    <w:rsid w:val="004B1DDF"/>
    <w:rsid w:val="004B20F0"/>
    <w:rsid w:val="004B2151"/>
    <w:rsid w:val="004B3B30"/>
    <w:rsid w:val="004B4564"/>
    <w:rsid w:val="004B48CF"/>
    <w:rsid w:val="004B57BA"/>
    <w:rsid w:val="004B701D"/>
    <w:rsid w:val="004B783F"/>
    <w:rsid w:val="004C00A6"/>
    <w:rsid w:val="004C13B2"/>
    <w:rsid w:val="004C1427"/>
    <w:rsid w:val="004C1941"/>
    <w:rsid w:val="004C1FFD"/>
    <w:rsid w:val="004C2062"/>
    <w:rsid w:val="004C231F"/>
    <w:rsid w:val="004C26B3"/>
    <w:rsid w:val="004C2C58"/>
    <w:rsid w:val="004C2DE4"/>
    <w:rsid w:val="004C3787"/>
    <w:rsid w:val="004C4558"/>
    <w:rsid w:val="004C48B8"/>
    <w:rsid w:val="004C4DE6"/>
    <w:rsid w:val="004C5742"/>
    <w:rsid w:val="004C613D"/>
    <w:rsid w:val="004C67A5"/>
    <w:rsid w:val="004C6881"/>
    <w:rsid w:val="004C6C1B"/>
    <w:rsid w:val="004C7156"/>
    <w:rsid w:val="004C7308"/>
    <w:rsid w:val="004C78E9"/>
    <w:rsid w:val="004C7D60"/>
    <w:rsid w:val="004D0170"/>
    <w:rsid w:val="004D0E1F"/>
    <w:rsid w:val="004D2D20"/>
    <w:rsid w:val="004D34AF"/>
    <w:rsid w:val="004D51C0"/>
    <w:rsid w:val="004E002D"/>
    <w:rsid w:val="004E08A2"/>
    <w:rsid w:val="004E0DFE"/>
    <w:rsid w:val="004E0FB8"/>
    <w:rsid w:val="004E4734"/>
    <w:rsid w:val="004E541F"/>
    <w:rsid w:val="004E5EE1"/>
    <w:rsid w:val="004F07E8"/>
    <w:rsid w:val="004F1948"/>
    <w:rsid w:val="004F1D29"/>
    <w:rsid w:val="004F25A4"/>
    <w:rsid w:val="004F3489"/>
    <w:rsid w:val="004F49E0"/>
    <w:rsid w:val="004F5703"/>
    <w:rsid w:val="004F5C0B"/>
    <w:rsid w:val="004F6939"/>
    <w:rsid w:val="004F69E7"/>
    <w:rsid w:val="00500366"/>
    <w:rsid w:val="005003DF"/>
    <w:rsid w:val="0050179E"/>
    <w:rsid w:val="00501A60"/>
    <w:rsid w:val="00502633"/>
    <w:rsid w:val="00503684"/>
    <w:rsid w:val="0050440D"/>
    <w:rsid w:val="005045F1"/>
    <w:rsid w:val="005056BB"/>
    <w:rsid w:val="005058F0"/>
    <w:rsid w:val="005063CC"/>
    <w:rsid w:val="00506523"/>
    <w:rsid w:val="005067CC"/>
    <w:rsid w:val="00506B19"/>
    <w:rsid w:val="00506FF5"/>
    <w:rsid w:val="00507292"/>
    <w:rsid w:val="00507BA3"/>
    <w:rsid w:val="0051022F"/>
    <w:rsid w:val="00510C34"/>
    <w:rsid w:val="00510EBA"/>
    <w:rsid w:val="00511E70"/>
    <w:rsid w:val="00515395"/>
    <w:rsid w:val="00520045"/>
    <w:rsid w:val="005205BE"/>
    <w:rsid w:val="005228B9"/>
    <w:rsid w:val="00522B3F"/>
    <w:rsid w:val="00522EA5"/>
    <w:rsid w:val="005248FC"/>
    <w:rsid w:val="0052494E"/>
    <w:rsid w:val="00524F5B"/>
    <w:rsid w:val="005255C9"/>
    <w:rsid w:val="00527E45"/>
    <w:rsid w:val="00530FDF"/>
    <w:rsid w:val="00531423"/>
    <w:rsid w:val="005325F6"/>
    <w:rsid w:val="00532B84"/>
    <w:rsid w:val="005332B7"/>
    <w:rsid w:val="005333A3"/>
    <w:rsid w:val="00533C33"/>
    <w:rsid w:val="00533E62"/>
    <w:rsid w:val="00534555"/>
    <w:rsid w:val="00534774"/>
    <w:rsid w:val="00534A31"/>
    <w:rsid w:val="00534AEC"/>
    <w:rsid w:val="00535FF4"/>
    <w:rsid w:val="0053773E"/>
    <w:rsid w:val="0054030F"/>
    <w:rsid w:val="005405B7"/>
    <w:rsid w:val="005405D0"/>
    <w:rsid w:val="00541796"/>
    <w:rsid w:val="00541C1C"/>
    <w:rsid w:val="005422BA"/>
    <w:rsid w:val="0054259C"/>
    <w:rsid w:val="00542711"/>
    <w:rsid w:val="00543FD1"/>
    <w:rsid w:val="005452F6"/>
    <w:rsid w:val="00545375"/>
    <w:rsid w:val="00545CD3"/>
    <w:rsid w:val="005468DF"/>
    <w:rsid w:val="00547139"/>
    <w:rsid w:val="00551DA3"/>
    <w:rsid w:val="00551EB6"/>
    <w:rsid w:val="0055273F"/>
    <w:rsid w:val="00552FF0"/>
    <w:rsid w:val="00553244"/>
    <w:rsid w:val="005532A2"/>
    <w:rsid w:val="00553382"/>
    <w:rsid w:val="0055472E"/>
    <w:rsid w:val="00556996"/>
    <w:rsid w:val="005577DC"/>
    <w:rsid w:val="00557C50"/>
    <w:rsid w:val="00557D65"/>
    <w:rsid w:val="0056016B"/>
    <w:rsid w:val="00560BC8"/>
    <w:rsid w:val="005615E9"/>
    <w:rsid w:val="0056190E"/>
    <w:rsid w:val="00561D01"/>
    <w:rsid w:val="005620DE"/>
    <w:rsid w:val="0056307F"/>
    <w:rsid w:val="00563D05"/>
    <w:rsid w:val="00563EF8"/>
    <w:rsid w:val="00565258"/>
    <w:rsid w:val="0056558F"/>
    <w:rsid w:val="0056638B"/>
    <w:rsid w:val="00566CEB"/>
    <w:rsid w:val="005679FD"/>
    <w:rsid w:val="00570B4D"/>
    <w:rsid w:val="0057402D"/>
    <w:rsid w:val="00574046"/>
    <w:rsid w:val="00574956"/>
    <w:rsid w:val="00574DB1"/>
    <w:rsid w:val="005751FF"/>
    <w:rsid w:val="00575D94"/>
    <w:rsid w:val="005761DC"/>
    <w:rsid w:val="0057622C"/>
    <w:rsid w:val="005762C4"/>
    <w:rsid w:val="00576E14"/>
    <w:rsid w:val="00577053"/>
    <w:rsid w:val="0057706F"/>
    <w:rsid w:val="005778B2"/>
    <w:rsid w:val="00577F34"/>
    <w:rsid w:val="005803DB"/>
    <w:rsid w:val="00580DEF"/>
    <w:rsid w:val="005821AB"/>
    <w:rsid w:val="00582DD9"/>
    <w:rsid w:val="005842F5"/>
    <w:rsid w:val="005852E8"/>
    <w:rsid w:val="00585C2E"/>
    <w:rsid w:val="005868B8"/>
    <w:rsid w:val="00587DEB"/>
    <w:rsid w:val="00590013"/>
    <w:rsid w:val="00590E16"/>
    <w:rsid w:val="00591A4E"/>
    <w:rsid w:val="00591A93"/>
    <w:rsid w:val="0059256A"/>
    <w:rsid w:val="00592589"/>
    <w:rsid w:val="00593305"/>
    <w:rsid w:val="0059416D"/>
    <w:rsid w:val="00594695"/>
    <w:rsid w:val="00594D96"/>
    <w:rsid w:val="0059581E"/>
    <w:rsid w:val="005972E9"/>
    <w:rsid w:val="00597642"/>
    <w:rsid w:val="00597643"/>
    <w:rsid w:val="005A014D"/>
    <w:rsid w:val="005A0AD0"/>
    <w:rsid w:val="005A156E"/>
    <w:rsid w:val="005A3D9C"/>
    <w:rsid w:val="005A4A5B"/>
    <w:rsid w:val="005A4E31"/>
    <w:rsid w:val="005A76C1"/>
    <w:rsid w:val="005A79F7"/>
    <w:rsid w:val="005A7E33"/>
    <w:rsid w:val="005B0474"/>
    <w:rsid w:val="005B1103"/>
    <w:rsid w:val="005B16F1"/>
    <w:rsid w:val="005B1E6A"/>
    <w:rsid w:val="005B2208"/>
    <w:rsid w:val="005B25A8"/>
    <w:rsid w:val="005B3745"/>
    <w:rsid w:val="005B46F0"/>
    <w:rsid w:val="005B4B03"/>
    <w:rsid w:val="005B4F90"/>
    <w:rsid w:val="005B6159"/>
    <w:rsid w:val="005B65E9"/>
    <w:rsid w:val="005B6955"/>
    <w:rsid w:val="005B7EAC"/>
    <w:rsid w:val="005C09B9"/>
    <w:rsid w:val="005C124E"/>
    <w:rsid w:val="005C171F"/>
    <w:rsid w:val="005C21C2"/>
    <w:rsid w:val="005C338F"/>
    <w:rsid w:val="005C3B02"/>
    <w:rsid w:val="005C3CBB"/>
    <w:rsid w:val="005C3D8E"/>
    <w:rsid w:val="005C4251"/>
    <w:rsid w:val="005C53FD"/>
    <w:rsid w:val="005C5E6D"/>
    <w:rsid w:val="005C71A1"/>
    <w:rsid w:val="005C7FAC"/>
    <w:rsid w:val="005D0F8A"/>
    <w:rsid w:val="005D17CD"/>
    <w:rsid w:val="005D1A45"/>
    <w:rsid w:val="005D1D44"/>
    <w:rsid w:val="005D271B"/>
    <w:rsid w:val="005D2FD8"/>
    <w:rsid w:val="005D49EF"/>
    <w:rsid w:val="005D5E0F"/>
    <w:rsid w:val="005D6E15"/>
    <w:rsid w:val="005E1C90"/>
    <w:rsid w:val="005E2131"/>
    <w:rsid w:val="005E2C89"/>
    <w:rsid w:val="005E3C0C"/>
    <w:rsid w:val="005E43DB"/>
    <w:rsid w:val="005E44B7"/>
    <w:rsid w:val="005E4D93"/>
    <w:rsid w:val="005E4F36"/>
    <w:rsid w:val="005E5305"/>
    <w:rsid w:val="005E53FA"/>
    <w:rsid w:val="005E618C"/>
    <w:rsid w:val="005E6959"/>
    <w:rsid w:val="005E69CF"/>
    <w:rsid w:val="005E7587"/>
    <w:rsid w:val="005F0605"/>
    <w:rsid w:val="005F0607"/>
    <w:rsid w:val="005F08CC"/>
    <w:rsid w:val="005F1311"/>
    <w:rsid w:val="005F1781"/>
    <w:rsid w:val="005F1C7A"/>
    <w:rsid w:val="005F3107"/>
    <w:rsid w:val="005F3C21"/>
    <w:rsid w:val="005F47A5"/>
    <w:rsid w:val="005F4C4B"/>
    <w:rsid w:val="005F588D"/>
    <w:rsid w:val="005F59FE"/>
    <w:rsid w:val="005F5C7D"/>
    <w:rsid w:val="005F614B"/>
    <w:rsid w:val="005F6533"/>
    <w:rsid w:val="005F728A"/>
    <w:rsid w:val="00601051"/>
    <w:rsid w:val="006012BF"/>
    <w:rsid w:val="00601943"/>
    <w:rsid w:val="006022E4"/>
    <w:rsid w:val="006024CC"/>
    <w:rsid w:val="006030F3"/>
    <w:rsid w:val="0060347B"/>
    <w:rsid w:val="0060366A"/>
    <w:rsid w:val="006039B5"/>
    <w:rsid w:val="00603BBF"/>
    <w:rsid w:val="006055FF"/>
    <w:rsid w:val="0060737B"/>
    <w:rsid w:val="006073C4"/>
    <w:rsid w:val="00607DA2"/>
    <w:rsid w:val="0061040B"/>
    <w:rsid w:val="0061157D"/>
    <w:rsid w:val="006116F4"/>
    <w:rsid w:val="0061274D"/>
    <w:rsid w:val="00612839"/>
    <w:rsid w:val="0061389B"/>
    <w:rsid w:val="00614602"/>
    <w:rsid w:val="00614DE6"/>
    <w:rsid w:val="00614FAC"/>
    <w:rsid w:val="00615B87"/>
    <w:rsid w:val="00620AEA"/>
    <w:rsid w:val="00621B41"/>
    <w:rsid w:val="00622014"/>
    <w:rsid w:val="00622178"/>
    <w:rsid w:val="00622C13"/>
    <w:rsid w:val="00623CE2"/>
    <w:rsid w:val="006272BD"/>
    <w:rsid w:val="006273A0"/>
    <w:rsid w:val="00630CAB"/>
    <w:rsid w:val="00630F9C"/>
    <w:rsid w:val="006313FC"/>
    <w:rsid w:val="006321F5"/>
    <w:rsid w:val="00632621"/>
    <w:rsid w:val="00634123"/>
    <w:rsid w:val="00635593"/>
    <w:rsid w:val="00636697"/>
    <w:rsid w:val="00636EE3"/>
    <w:rsid w:val="00637157"/>
    <w:rsid w:val="0064081F"/>
    <w:rsid w:val="0064114D"/>
    <w:rsid w:val="00641F7E"/>
    <w:rsid w:val="00642120"/>
    <w:rsid w:val="0064228B"/>
    <w:rsid w:val="0064295E"/>
    <w:rsid w:val="0064382F"/>
    <w:rsid w:val="006444EE"/>
    <w:rsid w:val="00644AAD"/>
    <w:rsid w:val="00645143"/>
    <w:rsid w:val="006456C5"/>
    <w:rsid w:val="0064692B"/>
    <w:rsid w:val="00647328"/>
    <w:rsid w:val="00647E54"/>
    <w:rsid w:val="00650035"/>
    <w:rsid w:val="0065026C"/>
    <w:rsid w:val="006503EC"/>
    <w:rsid w:val="00651B81"/>
    <w:rsid w:val="00652FA6"/>
    <w:rsid w:val="006530DE"/>
    <w:rsid w:val="00653247"/>
    <w:rsid w:val="00653DC9"/>
    <w:rsid w:val="0065495F"/>
    <w:rsid w:val="006554AF"/>
    <w:rsid w:val="00655782"/>
    <w:rsid w:val="00655815"/>
    <w:rsid w:val="00655A2B"/>
    <w:rsid w:val="006574BA"/>
    <w:rsid w:val="0065796E"/>
    <w:rsid w:val="00657ABF"/>
    <w:rsid w:val="00657BD3"/>
    <w:rsid w:val="006606DA"/>
    <w:rsid w:val="0066088B"/>
    <w:rsid w:val="00660BAF"/>
    <w:rsid w:val="006613BE"/>
    <w:rsid w:val="00661AC6"/>
    <w:rsid w:val="00661E7F"/>
    <w:rsid w:val="00662A9A"/>
    <w:rsid w:val="00662E32"/>
    <w:rsid w:val="00664181"/>
    <w:rsid w:val="00664E43"/>
    <w:rsid w:val="00665A41"/>
    <w:rsid w:val="00666535"/>
    <w:rsid w:val="006667F2"/>
    <w:rsid w:val="00666A56"/>
    <w:rsid w:val="00667E26"/>
    <w:rsid w:val="00670039"/>
    <w:rsid w:val="006707CD"/>
    <w:rsid w:val="006718D5"/>
    <w:rsid w:val="00671DD8"/>
    <w:rsid w:val="00672043"/>
    <w:rsid w:val="00673027"/>
    <w:rsid w:val="006732C2"/>
    <w:rsid w:val="006750D2"/>
    <w:rsid w:val="006750EB"/>
    <w:rsid w:val="00676977"/>
    <w:rsid w:val="0067792C"/>
    <w:rsid w:val="0068120A"/>
    <w:rsid w:val="0068198F"/>
    <w:rsid w:val="0068241A"/>
    <w:rsid w:val="0068347F"/>
    <w:rsid w:val="00683FAE"/>
    <w:rsid w:val="00684036"/>
    <w:rsid w:val="006848DB"/>
    <w:rsid w:val="00684BA6"/>
    <w:rsid w:val="00685BB5"/>
    <w:rsid w:val="00686A2B"/>
    <w:rsid w:val="006870D7"/>
    <w:rsid w:val="006872F8"/>
    <w:rsid w:val="00690019"/>
    <w:rsid w:val="00690D26"/>
    <w:rsid w:val="00691021"/>
    <w:rsid w:val="00691262"/>
    <w:rsid w:val="00691866"/>
    <w:rsid w:val="00691E02"/>
    <w:rsid w:val="006921CB"/>
    <w:rsid w:val="006921DD"/>
    <w:rsid w:val="0069386D"/>
    <w:rsid w:val="00693CAB"/>
    <w:rsid w:val="00693D12"/>
    <w:rsid w:val="00696CC9"/>
    <w:rsid w:val="00696EEB"/>
    <w:rsid w:val="006973A3"/>
    <w:rsid w:val="006973D6"/>
    <w:rsid w:val="0069769D"/>
    <w:rsid w:val="00697EA8"/>
    <w:rsid w:val="00697FAE"/>
    <w:rsid w:val="006A0E1E"/>
    <w:rsid w:val="006A1833"/>
    <w:rsid w:val="006A18E7"/>
    <w:rsid w:val="006A2112"/>
    <w:rsid w:val="006A2DC9"/>
    <w:rsid w:val="006A4C1F"/>
    <w:rsid w:val="006A4E1D"/>
    <w:rsid w:val="006A6045"/>
    <w:rsid w:val="006A65EA"/>
    <w:rsid w:val="006A66C5"/>
    <w:rsid w:val="006A689E"/>
    <w:rsid w:val="006A69D9"/>
    <w:rsid w:val="006A713E"/>
    <w:rsid w:val="006B0267"/>
    <w:rsid w:val="006B1F53"/>
    <w:rsid w:val="006B2B68"/>
    <w:rsid w:val="006B3E2D"/>
    <w:rsid w:val="006B41F5"/>
    <w:rsid w:val="006B4C0D"/>
    <w:rsid w:val="006B51B8"/>
    <w:rsid w:val="006B5973"/>
    <w:rsid w:val="006B59A6"/>
    <w:rsid w:val="006B614C"/>
    <w:rsid w:val="006B6E68"/>
    <w:rsid w:val="006B73EB"/>
    <w:rsid w:val="006B7F72"/>
    <w:rsid w:val="006B7F9F"/>
    <w:rsid w:val="006C0472"/>
    <w:rsid w:val="006C12D7"/>
    <w:rsid w:val="006C141F"/>
    <w:rsid w:val="006C14AF"/>
    <w:rsid w:val="006C16DF"/>
    <w:rsid w:val="006C293E"/>
    <w:rsid w:val="006C2957"/>
    <w:rsid w:val="006C2FF1"/>
    <w:rsid w:val="006C3AF5"/>
    <w:rsid w:val="006C5AD2"/>
    <w:rsid w:val="006C6725"/>
    <w:rsid w:val="006C71F1"/>
    <w:rsid w:val="006C78BE"/>
    <w:rsid w:val="006D003D"/>
    <w:rsid w:val="006D0323"/>
    <w:rsid w:val="006D24CD"/>
    <w:rsid w:val="006D2E47"/>
    <w:rsid w:val="006D2F5A"/>
    <w:rsid w:val="006D3019"/>
    <w:rsid w:val="006D3563"/>
    <w:rsid w:val="006D4A4A"/>
    <w:rsid w:val="006D57F1"/>
    <w:rsid w:val="006D5946"/>
    <w:rsid w:val="006D689C"/>
    <w:rsid w:val="006D73AB"/>
    <w:rsid w:val="006D7672"/>
    <w:rsid w:val="006D7C83"/>
    <w:rsid w:val="006E011A"/>
    <w:rsid w:val="006E049B"/>
    <w:rsid w:val="006E3232"/>
    <w:rsid w:val="006E572C"/>
    <w:rsid w:val="006E5AEA"/>
    <w:rsid w:val="006E6E7C"/>
    <w:rsid w:val="006F00B8"/>
    <w:rsid w:val="006F1811"/>
    <w:rsid w:val="006F21FE"/>
    <w:rsid w:val="006F509E"/>
    <w:rsid w:val="006F50C1"/>
    <w:rsid w:val="006F6969"/>
    <w:rsid w:val="0070139E"/>
    <w:rsid w:val="007015A7"/>
    <w:rsid w:val="00701E3F"/>
    <w:rsid w:val="00702774"/>
    <w:rsid w:val="00704353"/>
    <w:rsid w:val="00706100"/>
    <w:rsid w:val="007062D3"/>
    <w:rsid w:val="00706450"/>
    <w:rsid w:val="0070659A"/>
    <w:rsid w:val="007068D4"/>
    <w:rsid w:val="00707B5B"/>
    <w:rsid w:val="00707DDD"/>
    <w:rsid w:val="00710A86"/>
    <w:rsid w:val="00712654"/>
    <w:rsid w:val="0071335C"/>
    <w:rsid w:val="007140F1"/>
    <w:rsid w:val="007147F1"/>
    <w:rsid w:val="007163B4"/>
    <w:rsid w:val="0071655A"/>
    <w:rsid w:val="007167FC"/>
    <w:rsid w:val="00716803"/>
    <w:rsid w:val="00716A8A"/>
    <w:rsid w:val="00716C5A"/>
    <w:rsid w:val="00716D1C"/>
    <w:rsid w:val="0071715C"/>
    <w:rsid w:val="00721DFC"/>
    <w:rsid w:val="00722034"/>
    <w:rsid w:val="00722687"/>
    <w:rsid w:val="007241E4"/>
    <w:rsid w:val="00724C1C"/>
    <w:rsid w:val="007254E0"/>
    <w:rsid w:val="0072596D"/>
    <w:rsid w:val="00726020"/>
    <w:rsid w:val="00726EAD"/>
    <w:rsid w:val="0072718E"/>
    <w:rsid w:val="00727E0B"/>
    <w:rsid w:val="00730CA1"/>
    <w:rsid w:val="00730EF5"/>
    <w:rsid w:val="00731100"/>
    <w:rsid w:val="00732C66"/>
    <w:rsid w:val="00732D70"/>
    <w:rsid w:val="007343A2"/>
    <w:rsid w:val="0073510E"/>
    <w:rsid w:val="00735EA8"/>
    <w:rsid w:val="0073635C"/>
    <w:rsid w:val="00736B2C"/>
    <w:rsid w:val="00741982"/>
    <w:rsid w:val="00741B5E"/>
    <w:rsid w:val="00741F75"/>
    <w:rsid w:val="007425B5"/>
    <w:rsid w:val="00742F41"/>
    <w:rsid w:val="00743193"/>
    <w:rsid w:val="0074693D"/>
    <w:rsid w:val="00746B8D"/>
    <w:rsid w:val="00746E55"/>
    <w:rsid w:val="00747655"/>
    <w:rsid w:val="00747862"/>
    <w:rsid w:val="00750D6C"/>
    <w:rsid w:val="00751001"/>
    <w:rsid w:val="007518C2"/>
    <w:rsid w:val="0075200D"/>
    <w:rsid w:val="00752258"/>
    <w:rsid w:val="007527D6"/>
    <w:rsid w:val="00753A5A"/>
    <w:rsid w:val="00754E1A"/>
    <w:rsid w:val="0075601F"/>
    <w:rsid w:val="007561B3"/>
    <w:rsid w:val="00757E30"/>
    <w:rsid w:val="007608A5"/>
    <w:rsid w:val="00762047"/>
    <w:rsid w:val="007637FD"/>
    <w:rsid w:val="00764277"/>
    <w:rsid w:val="00767313"/>
    <w:rsid w:val="00767B9E"/>
    <w:rsid w:val="007708BD"/>
    <w:rsid w:val="00770AFF"/>
    <w:rsid w:val="0077163A"/>
    <w:rsid w:val="00771D62"/>
    <w:rsid w:val="007722BA"/>
    <w:rsid w:val="007735C2"/>
    <w:rsid w:val="00773BD4"/>
    <w:rsid w:val="0077410F"/>
    <w:rsid w:val="00774440"/>
    <w:rsid w:val="00774865"/>
    <w:rsid w:val="00775D13"/>
    <w:rsid w:val="00776AF0"/>
    <w:rsid w:val="0077704F"/>
    <w:rsid w:val="0078040A"/>
    <w:rsid w:val="0078106D"/>
    <w:rsid w:val="007818E0"/>
    <w:rsid w:val="00781D22"/>
    <w:rsid w:val="007823CB"/>
    <w:rsid w:val="0078270D"/>
    <w:rsid w:val="0078331B"/>
    <w:rsid w:val="0078349D"/>
    <w:rsid w:val="007834AC"/>
    <w:rsid w:val="0078388C"/>
    <w:rsid w:val="00784CB0"/>
    <w:rsid w:val="00784FF7"/>
    <w:rsid w:val="0078531F"/>
    <w:rsid w:val="00785667"/>
    <w:rsid w:val="00785E3E"/>
    <w:rsid w:val="00787538"/>
    <w:rsid w:val="007878F5"/>
    <w:rsid w:val="00790389"/>
    <w:rsid w:val="00790D57"/>
    <w:rsid w:val="007918F3"/>
    <w:rsid w:val="00792B9F"/>
    <w:rsid w:val="00793902"/>
    <w:rsid w:val="00795F09"/>
    <w:rsid w:val="0079676F"/>
    <w:rsid w:val="00796CB6"/>
    <w:rsid w:val="007A0096"/>
    <w:rsid w:val="007A04C4"/>
    <w:rsid w:val="007A09E7"/>
    <w:rsid w:val="007A0A7E"/>
    <w:rsid w:val="007A172C"/>
    <w:rsid w:val="007A1821"/>
    <w:rsid w:val="007A1D72"/>
    <w:rsid w:val="007A3D4C"/>
    <w:rsid w:val="007A4F2F"/>
    <w:rsid w:val="007A5210"/>
    <w:rsid w:val="007A524C"/>
    <w:rsid w:val="007A553E"/>
    <w:rsid w:val="007A70E1"/>
    <w:rsid w:val="007A7F40"/>
    <w:rsid w:val="007B12C7"/>
    <w:rsid w:val="007B158F"/>
    <w:rsid w:val="007B1C5C"/>
    <w:rsid w:val="007B2944"/>
    <w:rsid w:val="007B34F3"/>
    <w:rsid w:val="007B4321"/>
    <w:rsid w:val="007B489B"/>
    <w:rsid w:val="007B4F8D"/>
    <w:rsid w:val="007B55A8"/>
    <w:rsid w:val="007B5749"/>
    <w:rsid w:val="007B57EE"/>
    <w:rsid w:val="007B605E"/>
    <w:rsid w:val="007B6D5F"/>
    <w:rsid w:val="007B6F0F"/>
    <w:rsid w:val="007B72D0"/>
    <w:rsid w:val="007B753A"/>
    <w:rsid w:val="007B775E"/>
    <w:rsid w:val="007B7B07"/>
    <w:rsid w:val="007B7EA1"/>
    <w:rsid w:val="007C05E5"/>
    <w:rsid w:val="007C0752"/>
    <w:rsid w:val="007C0C05"/>
    <w:rsid w:val="007C1B5F"/>
    <w:rsid w:val="007C289F"/>
    <w:rsid w:val="007C2AEA"/>
    <w:rsid w:val="007C379B"/>
    <w:rsid w:val="007C4312"/>
    <w:rsid w:val="007C4485"/>
    <w:rsid w:val="007C48FF"/>
    <w:rsid w:val="007C4DFF"/>
    <w:rsid w:val="007D0997"/>
    <w:rsid w:val="007D15DE"/>
    <w:rsid w:val="007D3D79"/>
    <w:rsid w:val="007D4083"/>
    <w:rsid w:val="007D5439"/>
    <w:rsid w:val="007D6FFB"/>
    <w:rsid w:val="007E0407"/>
    <w:rsid w:val="007E0BA4"/>
    <w:rsid w:val="007E286B"/>
    <w:rsid w:val="007E3531"/>
    <w:rsid w:val="007E3C5D"/>
    <w:rsid w:val="007E3FE0"/>
    <w:rsid w:val="007E4D2D"/>
    <w:rsid w:val="007E68CD"/>
    <w:rsid w:val="007E6A9B"/>
    <w:rsid w:val="007E6ABE"/>
    <w:rsid w:val="007E6C94"/>
    <w:rsid w:val="007E7588"/>
    <w:rsid w:val="007E76F0"/>
    <w:rsid w:val="007F05E6"/>
    <w:rsid w:val="007F07B2"/>
    <w:rsid w:val="007F0C58"/>
    <w:rsid w:val="007F0CC2"/>
    <w:rsid w:val="007F16CF"/>
    <w:rsid w:val="007F1D97"/>
    <w:rsid w:val="007F2B0D"/>
    <w:rsid w:val="007F3439"/>
    <w:rsid w:val="007F3E42"/>
    <w:rsid w:val="007F4479"/>
    <w:rsid w:val="007F469B"/>
    <w:rsid w:val="007F477A"/>
    <w:rsid w:val="007F49FD"/>
    <w:rsid w:val="007F4A55"/>
    <w:rsid w:val="007F4B1C"/>
    <w:rsid w:val="007F4B37"/>
    <w:rsid w:val="007F55FC"/>
    <w:rsid w:val="007F5A51"/>
    <w:rsid w:val="007F60B8"/>
    <w:rsid w:val="007F6239"/>
    <w:rsid w:val="007F6411"/>
    <w:rsid w:val="007F654C"/>
    <w:rsid w:val="007F6C72"/>
    <w:rsid w:val="007F6D0A"/>
    <w:rsid w:val="007F6EE5"/>
    <w:rsid w:val="007F7D1D"/>
    <w:rsid w:val="00800D51"/>
    <w:rsid w:val="00801665"/>
    <w:rsid w:val="00801B80"/>
    <w:rsid w:val="008021E6"/>
    <w:rsid w:val="0080224C"/>
    <w:rsid w:val="00802708"/>
    <w:rsid w:val="00802994"/>
    <w:rsid w:val="00803293"/>
    <w:rsid w:val="00803613"/>
    <w:rsid w:val="00803952"/>
    <w:rsid w:val="008042E7"/>
    <w:rsid w:val="00804CC4"/>
    <w:rsid w:val="0080518E"/>
    <w:rsid w:val="0080782C"/>
    <w:rsid w:val="00812372"/>
    <w:rsid w:val="00815072"/>
    <w:rsid w:val="0081590A"/>
    <w:rsid w:val="00816E98"/>
    <w:rsid w:val="00816EB7"/>
    <w:rsid w:val="008170B3"/>
    <w:rsid w:val="00817271"/>
    <w:rsid w:val="0081770D"/>
    <w:rsid w:val="0081799A"/>
    <w:rsid w:val="00820C11"/>
    <w:rsid w:val="00821318"/>
    <w:rsid w:val="00821A62"/>
    <w:rsid w:val="00821AA2"/>
    <w:rsid w:val="00822D53"/>
    <w:rsid w:val="00823ADC"/>
    <w:rsid w:val="00824D4C"/>
    <w:rsid w:val="00825234"/>
    <w:rsid w:val="008260E8"/>
    <w:rsid w:val="00826B79"/>
    <w:rsid w:val="00826F99"/>
    <w:rsid w:val="00827159"/>
    <w:rsid w:val="0082745B"/>
    <w:rsid w:val="00830844"/>
    <w:rsid w:val="00832119"/>
    <w:rsid w:val="00832326"/>
    <w:rsid w:val="00832572"/>
    <w:rsid w:val="00832B22"/>
    <w:rsid w:val="0083311B"/>
    <w:rsid w:val="00833339"/>
    <w:rsid w:val="00833723"/>
    <w:rsid w:val="00833C91"/>
    <w:rsid w:val="00834119"/>
    <w:rsid w:val="008343E3"/>
    <w:rsid w:val="00834CF8"/>
    <w:rsid w:val="00835C9F"/>
    <w:rsid w:val="00836766"/>
    <w:rsid w:val="00836FAD"/>
    <w:rsid w:val="00837532"/>
    <w:rsid w:val="00837A9D"/>
    <w:rsid w:val="00837F47"/>
    <w:rsid w:val="008402A9"/>
    <w:rsid w:val="00840A43"/>
    <w:rsid w:val="008422EF"/>
    <w:rsid w:val="008426A3"/>
    <w:rsid w:val="00844EC2"/>
    <w:rsid w:val="00845849"/>
    <w:rsid w:val="00847566"/>
    <w:rsid w:val="0084777B"/>
    <w:rsid w:val="008509D0"/>
    <w:rsid w:val="00851BD0"/>
    <w:rsid w:val="0085241C"/>
    <w:rsid w:val="00852C63"/>
    <w:rsid w:val="0085330F"/>
    <w:rsid w:val="00853854"/>
    <w:rsid w:val="00853ACB"/>
    <w:rsid w:val="00853D4D"/>
    <w:rsid w:val="0085549E"/>
    <w:rsid w:val="00855E57"/>
    <w:rsid w:val="00857945"/>
    <w:rsid w:val="00857B88"/>
    <w:rsid w:val="00861428"/>
    <w:rsid w:val="00863659"/>
    <w:rsid w:val="00863C5D"/>
    <w:rsid w:val="00863CB5"/>
    <w:rsid w:val="008640D7"/>
    <w:rsid w:val="00864383"/>
    <w:rsid w:val="008654BF"/>
    <w:rsid w:val="008658FF"/>
    <w:rsid w:val="00866BCE"/>
    <w:rsid w:val="00867DAA"/>
    <w:rsid w:val="00867F40"/>
    <w:rsid w:val="00867FED"/>
    <w:rsid w:val="00870166"/>
    <w:rsid w:val="008705B0"/>
    <w:rsid w:val="008709AD"/>
    <w:rsid w:val="008722C6"/>
    <w:rsid w:val="00873C0A"/>
    <w:rsid w:val="00874F49"/>
    <w:rsid w:val="008752B0"/>
    <w:rsid w:val="008752D9"/>
    <w:rsid w:val="00875D69"/>
    <w:rsid w:val="00876879"/>
    <w:rsid w:val="0087779F"/>
    <w:rsid w:val="008778DB"/>
    <w:rsid w:val="00877EFB"/>
    <w:rsid w:val="00881701"/>
    <w:rsid w:val="008818CA"/>
    <w:rsid w:val="00882160"/>
    <w:rsid w:val="00882F24"/>
    <w:rsid w:val="008838B1"/>
    <w:rsid w:val="00883B7A"/>
    <w:rsid w:val="00885641"/>
    <w:rsid w:val="00885ADE"/>
    <w:rsid w:val="00887186"/>
    <w:rsid w:val="008874EF"/>
    <w:rsid w:val="0089007B"/>
    <w:rsid w:val="008907B5"/>
    <w:rsid w:val="00891B2E"/>
    <w:rsid w:val="00892503"/>
    <w:rsid w:val="00892D4F"/>
    <w:rsid w:val="008941F0"/>
    <w:rsid w:val="00894B9B"/>
    <w:rsid w:val="00895B8A"/>
    <w:rsid w:val="008965B8"/>
    <w:rsid w:val="008A0552"/>
    <w:rsid w:val="008A07FC"/>
    <w:rsid w:val="008A13DD"/>
    <w:rsid w:val="008A182C"/>
    <w:rsid w:val="008A237B"/>
    <w:rsid w:val="008A38BE"/>
    <w:rsid w:val="008A4102"/>
    <w:rsid w:val="008A4248"/>
    <w:rsid w:val="008A6278"/>
    <w:rsid w:val="008A6329"/>
    <w:rsid w:val="008A6E62"/>
    <w:rsid w:val="008A6EF6"/>
    <w:rsid w:val="008A7145"/>
    <w:rsid w:val="008A7C5B"/>
    <w:rsid w:val="008B0184"/>
    <w:rsid w:val="008B02FA"/>
    <w:rsid w:val="008B1AFF"/>
    <w:rsid w:val="008B2EE8"/>
    <w:rsid w:val="008B4F5F"/>
    <w:rsid w:val="008B5D71"/>
    <w:rsid w:val="008B611E"/>
    <w:rsid w:val="008B6E90"/>
    <w:rsid w:val="008B6E95"/>
    <w:rsid w:val="008B75A6"/>
    <w:rsid w:val="008C0460"/>
    <w:rsid w:val="008C09A0"/>
    <w:rsid w:val="008C123D"/>
    <w:rsid w:val="008C1AA4"/>
    <w:rsid w:val="008C1B2B"/>
    <w:rsid w:val="008C2947"/>
    <w:rsid w:val="008C32E9"/>
    <w:rsid w:val="008C3745"/>
    <w:rsid w:val="008C3E95"/>
    <w:rsid w:val="008C426A"/>
    <w:rsid w:val="008C4A5F"/>
    <w:rsid w:val="008C4CE2"/>
    <w:rsid w:val="008C52E0"/>
    <w:rsid w:val="008C5BEA"/>
    <w:rsid w:val="008C5E28"/>
    <w:rsid w:val="008C6945"/>
    <w:rsid w:val="008C6D39"/>
    <w:rsid w:val="008D0535"/>
    <w:rsid w:val="008D0AB9"/>
    <w:rsid w:val="008D184D"/>
    <w:rsid w:val="008D27F1"/>
    <w:rsid w:val="008D2E44"/>
    <w:rsid w:val="008D3A35"/>
    <w:rsid w:val="008D3BE5"/>
    <w:rsid w:val="008D52F8"/>
    <w:rsid w:val="008D630C"/>
    <w:rsid w:val="008D6ADE"/>
    <w:rsid w:val="008D6F1F"/>
    <w:rsid w:val="008D6F40"/>
    <w:rsid w:val="008D7A8F"/>
    <w:rsid w:val="008D7C8E"/>
    <w:rsid w:val="008E09E4"/>
    <w:rsid w:val="008E110D"/>
    <w:rsid w:val="008E19F1"/>
    <w:rsid w:val="008E423D"/>
    <w:rsid w:val="008E4C6F"/>
    <w:rsid w:val="008E50F6"/>
    <w:rsid w:val="008E59A5"/>
    <w:rsid w:val="008E5C73"/>
    <w:rsid w:val="008E7681"/>
    <w:rsid w:val="008E7B7C"/>
    <w:rsid w:val="008F0311"/>
    <w:rsid w:val="008F03FC"/>
    <w:rsid w:val="008F19DC"/>
    <w:rsid w:val="008F2452"/>
    <w:rsid w:val="008F2DD9"/>
    <w:rsid w:val="008F3D1C"/>
    <w:rsid w:val="008F5BDB"/>
    <w:rsid w:val="008F707D"/>
    <w:rsid w:val="008F7337"/>
    <w:rsid w:val="009005FE"/>
    <w:rsid w:val="00900953"/>
    <w:rsid w:val="0090099B"/>
    <w:rsid w:val="0090102A"/>
    <w:rsid w:val="00901182"/>
    <w:rsid w:val="00901B4F"/>
    <w:rsid w:val="00901D59"/>
    <w:rsid w:val="00901FAC"/>
    <w:rsid w:val="00902399"/>
    <w:rsid w:val="00902759"/>
    <w:rsid w:val="00902AB0"/>
    <w:rsid w:val="00902DDA"/>
    <w:rsid w:val="00902E74"/>
    <w:rsid w:val="0090312A"/>
    <w:rsid w:val="00903579"/>
    <w:rsid w:val="00903A02"/>
    <w:rsid w:val="00904335"/>
    <w:rsid w:val="00904933"/>
    <w:rsid w:val="009049D8"/>
    <w:rsid w:val="00905E64"/>
    <w:rsid w:val="00906189"/>
    <w:rsid w:val="009063E1"/>
    <w:rsid w:val="00906884"/>
    <w:rsid w:val="00907F4A"/>
    <w:rsid w:val="0091014E"/>
    <w:rsid w:val="00910D2B"/>
    <w:rsid w:val="009120A7"/>
    <w:rsid w:val="00912500"/>
    <w:rsid w:val="00913027"/>
    <w:rsid w:val="00914C20"/>
    <w:rsid w:val="00914CEB"/>
    <w:rsid w:val="00916077"/>
    <w:rsid w:val="00916128"/>
    <w:rsid w:val="009200F6"/>
    <w:rsid w:val="009202DF"/>
    <w:rsid w:val="009211DE"/>
    <w:rsid w:val="0092207B"/>
    <w:rsid w:val="0092427E"/>
    <w:rsid w:val="009250F5"/>
    <w:rsid w:val="009255B1"/>
    <w:rsid w:val="009261EB"/>
    <w:rsid w:val="009264DC"/>
    <w:rsid w:val="009266E7"/>
    <w:rsid w:val="00926744"/>
    <w:rsid w:val="00926843"/>
    <w:rsid w:val="00926953"/>
    <w:rsid w:val="009279B1"/>
    <w:rsid w:val="00927C6F"/>
    <w:rsid w:val="0093022F"/>
    <w:rsid w:val="00931368"/>
    <w:rsid w:val="00931496"/>
    <w:rsid w:val="0093192B"/>
    <w:rsid w:val="00931D1C"/>
    <w:rsid w:val="00931EF4"/>
    <w:rsid w:val="009321C1"/>
    <w:rsid w:val="00932B1F"/>
    <w:rsid w:val="00932E01"/>
    <w:rsid w:val="00932EEF"/>
    <w:rsid w:val="0093400C"/>
    <w:rsid w:val="009352A3"/>
    <w:rsid w:val="009365DF"/>
    <w:rsid w:val="009402B4"/>
    <w:rsid w:val="0094083A"/>
    <w:rsid w:val="00940B50"/>
    <w:rsid w:val="00940E69"/>
    <w:rsid w:val="0094228D"/>
    <w:rsid w:val="00942ACE"/>
    <w:rsid w:val="00942FB3"/>
    <w:rsid w:val="00944B3D"/>
    <w:rsid w:val="00945155"/>
    <w:rsid w:val="00945995"/>
    <w:rsid w:val="009465D2"/>
    <w:rsid w:val="00946CA9"/>
    <w:rsid w:val="00946D6D"/>
    <w:rsid w:val="00947DBD"/>
    <w:rsid w:val="009504D1"/>
    <w:rsid w:val="0095195A"/>
    <w:rsid w:val="00951B14"/>
    <w:rsid w:val="0095277E"/>
    <w:rsid w:val="00953266"/>
    <w:rsid w:val="0095339D"/>
    <w:rsid w:val="009539D1"/>
    <w:rsid w:val="00953E59"/>
    <w:rsid w:val="009542FC"/>
    <w:rsid w:val="00954398"/>
    <w:rsid w:val="00954921"/>
    <w:rsid w:val="0095579B"/>
    <w:rsid w:val="009563F7"/>
    <w:rsid w:val="0095737E"/>
    <w:rsid w:val="0096057A"/>
    <w:rsid w:val="0096252F"/>
    <w:rsid w:val="0096272F"/>
    <w:rsid w:val="00963577"/>
    <w:rsid w:val="00963726"/>
    <w:rsid w:val="00963CC3"/>
    <w:rsid w:val="00965E55"/>
    <w:rsid w:val="00966D53"/>
    <w:rsid w:val="00970BEE"/>
    <w:rsid w:val="0097119C"/>
    <w:rsid w:val="00971211"/>
    <w:rsid w:val="00971FF8"/>
    <w:rsid w:val="009723AF"/>
    <w:rsid w:val="00972A03"/>
    <w:rsid w:val="00973325"/>
    <w:rsid w:val="00976089"/>
    <w:rsid w:val="009761CC"/>
    <w:rsid w:val="00976A69"/>
    <w:rsid w:val="00976F6F"/>
    <w:rsid w:val="0097734E"/>
    <w:rsid w:val="00977D57"/>
    <w:rsid w:val="0098021D"/>
    <w:rsid w:val="009802BF"/>
    <w:rsid w:val="00980590"/>
    <w:rsid w:val="0098082B"/>
    <w:rsid w:val="00980F07"/>
    <w:rsid w:val="00980F6E"/>
    <w:rsid w:val="00982661"/>
    <w:rsid w:val="009826ED"/>
    <w:rsid w:val="009834CA"/>
    <w:rsid w:val="00983BA3"/>
    <w:rsid w:val="00983D4A"/>
    <w:rsid w:val="0098411B"/>
    <w:rsid w:val="009845D6"/>
    <w:rsid w:val="00984B17"/>
    <w:rsid w:val="00985A9F"/>
    <w:rsid w:val="00987042"/>
    <w:rsid w:val="00987D04"/>
    <w:rsid w:val="00990541"/>
    <w:rsid w:val="00991920"/>
    <w:rsid w:val="00992B51"/>
    <w:rsid w:val="00993A4D"/>
    <w:rsid w:val="009944D8"/>
    <w:rsid w:val="00994A54"/>
    <w:rsid w:val="00995D84"/>
    <w:rsid w:val="009964A8"/>
    <w:rsid w:val="009A003C"/>
    <w:rsid w:val="009A0341"/>
    <w:rsid w:val="009A058C"/>
    <w:rsid w:val="009A1C0E"/>
    <w:rsid w:val="009A2648"/>
    <w:rsid w:val="009A2878"/>
    <w:rsid w:val="009A2A15"/>
    <w:rsid w:val="009A2E11"/>
    <w:rsid w:val="009A302B"/>
    <w:rsid w:val="009A518A"/>
    <w:rsid w:val="009A642C"/>
    <w:rsid w:val="009A6617"/>
    <w:rsid w:val="009A7224"/>
    <w:rsid w:val="009B09F2"/>
    <w:rsid w:val="009B140E"/>
    <w:rsid w:val="009B22B1"/>
    <w:rsid w:val="009B3F60"/>
    <w:rsid w:val="009B489A"/>
    <w:rsid w:val="009B5A78"/>
    <w:rsid w:val="009B685F"/>
    <w:rsid w:val="009C0529"/>
    <w:rsid w:val="009C1D8F"/>
    <w:rsid w:val="009C2615"/>
    <w:rsid w:val="009C2ADC"/>
    <w:rsid w:val="009C378F"/>
    <w:rsid w:val="009C7906"/>
    <w:rsid w:val="009C7A5D"/>
    <w:rsid w:val="009D144E"/>
    <w:rsid w:val="009D1D2D"/>
    <w:rsid w:val="009D2FBC"/>
    <w:rsid w:val="009D31CF"/>
    <w:rsid w:val="009D38BA"/>
    <w:rsid w:val="009D3B7B"/>
    <w:rsid w:val="009D42D3"/>
    <w:rsid w:val="009D4D44"/>
    <w:rsid w:val="009D53E7"/>
    <w:rsid w:val="009D66C5"/>
    <w:rsid w:val="009D6785"/>
    <w:rsid w:val="009D685B"/>
    <w:rsid w:val="009E0151"/>
    <w:rsid w:val="009E063B"/>
    <w:rsid w:val="009E22E6"/>
    <w:rsid w:val="009E2547"/>
    <w:rsid w:val="009E2642"/>
    <w:rsid w:val="009E2876"/>
    <w:rsid w:val="009E2DEF"/>
    <w:rsid w:val="009E3F9C"/>
    <w:rsid w:val="009E458E"/>
    <w:rsid w:val="009E528E"/>
    <w:rsid w:val="009E543F"/>
    <w:rsid w:val="009E6258"/>
    <w:rsid w:val="009E680D"/>
    <w:rsid w:val="009E75B5"/>
    <w:rsid w:val="009F10E4"/>
    <w:rsid w:val="009F14FE"/>
    <w:rsid w:val="009F1EFC"/>
    <w:rsid w:val="009F2271"/>
    <w:rsid w:val="009F22D7"/>
    <w:rsid w:val="009F2A73"/>
    <w:rsid w:val="009F34E6"/>
    <w:rsid w:val="009F3AD8"/>
    <w:rsid w:val="009F4237"/>
    <w:rsid w:val="009F59EB"/>
    <w:rsid w:val="009F5CAE"/>
    <w:rsid w:val="009F6230"/>
    <w:rsid w:val="009F6357"/>
    <w:rsid w:val="00A00128"/>
    <w:rsid w:val="00A00DF8"/>
    <w:rsid w:val="00A015EB"/>
    <w:rsid w:val="00A0167D"/>
    <w:rsid w:val="00A01F8F"/>
    <w:rsid w:val="00A029B4"/>
    <w:rsid w:val="00A02E83"/>
    <w:rsid w:val="00A03274"/>
    <w:rsid w:val="00A03D1A"/>
    <w:rsid w:val="00A03E31"/>
    <w:rsid w:val="00A04CF8"/>
    <w:rsid w:val="00A0583C"/>
    <w:rsid w:val="00A0593A"/>
    <w:rsid w:val="00A05E26"/>
    <w:rsid w:val="00A05E67"/>
    <w:rsid w:val="00A07B4E"/>
    <w:rsid w:val="00A07DBB"/>
    <w:rsid w:val="00A10706"/>
    <w:rsid w:val="00A1104A"/>
    <w:rsid w:val="00A112E4"/>
    <w:rsid w:val="00A116D0"/>
    <w:rsid w:val="00A12C26"/>
    <w:rsid w:val="00A12D23"/>
    <w:rsid w:val="00A12E66"/>
    <w:rsid w:val="00A1327A"/>
    <w:rsid w:val="00A139A4"/>
    <w:rsid w:val="00A1496A"/>
    <w:rsid w:val="00A154A0"/>
    <w:rsid w:val="00A156F6"/>
    <w:rsid w:val="00A1652E"/>
    <w:rsid w:val="00A165BE"/>
    <w:rsid w:val="00A1721C"/>
    <w:rsid w:val="00A175CF"/>
    <w:rsid w:val="00A17DC8"/>
    <w:rsid w:val="00A23DA4"/>
    <w:rsid w:val="00A25AAE"/>
    <w:rsid w:val="00A25DD1"/>
    <w:rsid w:val="00A27018"/>
    <w:rsid w:val="00A271D0"/>
    <w:rsid w:val="00A27E52"/>
    <w:rsid w:val="00A3097A"/>
    <w:rsid w:val="00A314E0"/>
    <w:rsid w:val="00A31D51"/>
    <w:rsid w:val="00A3238A"/>
    <w:rsid w:val="00A3256A"/>
    <w:rsid w:val="00A32812"/>
    <w:rsid w:val="00A32ABF"/>
    <w:rsid w:val="00A332FF"/>
    <w:rsid w:val="00A334D9"/>
    <w:rsid w:val="00A34908"/>
    <w:rsid w:val="00A36354"/>
    <w:rsid w:val="00A365B2"/>
    <w:rsid w:val="00A36BBD"/>
    <w:rsid w:val="00A4096B"/>
    <w:rsid w:val="00A41E95"/>
    <w:rsid w:val="00A423A0"/>
    <w:rsid w:val="00A42404"/>
    <w:rsid w:val="00A42479"/>
    <w:rsid w:val="00A4256A"/>
    <w:rsid w:val="00A43143"/>
    <w:rsid w:val="00A436FF"/>
    <w:rsid w:val="00A4397E"/>
    <w:rsid w:val="00A441E1"/>
    <w:rsid w:val="00A44DB1"/>
    <w:rsid w:val="00A45B19"/>
    <w:rsid w:val="00A46413"/>
    <w:rsid w:val="00A46A09"/>
    <w:rsid w:val="00A47443"/>
    <w:rsid w:val="00A47538"/>
    <w:rsid w:val="00A47E4C"/>
    <w:rsid w:val="00A5021E"/>
    <w:rsid w:val="00A515E4"/>
    <w:rsid w:val="00A5177F"/>
    <w:rsid w:val="00A51C4D"/>
    <w:rsid w:val="00A536AA"/>
    <w:rsid w:val="00A53E57"/>
    <w:rsid w:val="00A549EB"/>
    <w:rsid w:val="00A54F16"/>
    <w:rsid w:val="00A55765"/>
    <w:rsid w:val="00A566B4"/>
    <w:rsid w:val="00A56914"/>
    <w:rsid w:val="00A575AB"/>
    <w:rsid w:val="00A600FA"/>
    <w:rsid w:val="00A60A94"/>
    <w:rsid w:val="00A614AC"/>
    <w:rsid w:val="00A619B2"/>
    <w:rsid w:val="00A61A35"/>
    <w:rsid w:val="00A62267"/>
    <w:rsid w:val="00A62686"/>
    <w:rsid w:val="00A633C5"/>
    <w:rsid w:val="00A63AC3"/>
    <w:rsid w:val="00A654C4"/>
    <w:rsid w:val="00A663D4"/>
    <w:rsid w:val="00A67443"/>
    <w:rsid w:val="00A707A8"/>
    <w:rsid w:val="00A7126C"/>
    <w:rsid w:val="00A71451"/>
    <w:rsid w:val="00A716E9"/>
    <w:rsid w:val="00A71E4D"/>
    <w:rsid w:val="00A72EF2"/>
    <w:rsid w:val="00A73399"/>
    <w:rsid w:val="00A73BB6"/>
    <w:rsid w:val="00A7466F"/>
    <w:rsid w:val="00A74732"/>
    <w:rsid w:val="00A7609B"/>
    <w:rsid w:val="00A76FC6"/>
    <w:rsid w:val="00A777E9"/>
    <w:rsid w:val="00A8012E"/>
    <w:rsid w:val="00A80454"/>
    <w:rsid w:val="00A807CF"/>
    <w:rsid w:val="00A82276"/>
    <w:rsid w:val="00A825CC"/>
    <w:rsid w:val="00A834D3"/>
    <w:rsid w:val="00A83FBE"/>
    <w:rsid w:val="00A84779"/>
    <w:rsid w:val="00A85782"/>
    <w:rsid w:val="00A859D5"/>
    <w:rsid w:val="00A87127"/>
    <w:rsid w:val="00A876A4"/>
    <w:rsid w:val="00A8796D"/>
    <w:rsid w:val="00A87DFA"/>
    <w:rsid w:val="00A91898"/>
    <w:rsid w:val="00A92498"/>
    <w:rsid w:val="00A924B9"/>
    <w:rsid w:val="00A92D77"/>
    <w:rsid w:val="00A935AA"/>
    <w:rsid w:val="00A943C2"/>
    <w:rsid w:val="00A94728"/>
    <w:rsid w:val="00A94CA9"/>
    <w:rsid w:val="00A94E81"/>
    <w:rsid w:val="00A94F14"/>
    <w:rsid w:val="00A952B3"/>
    <w:rsid w:val="00A958DE"/>
    <w:rsid w:val="00A95BFF"/>
    <w:rsid w:val="00A95EE3"/>
    <w:rsid w:val="00A97AB7"/>
    <w:rsid w:val="00AA0609"/>
    <w:rsid w:val="00AA1603"/>
    <w:rsid w:val="00AA1DD7"/>
    <w:rsid w:val="00AA209A"/>
    <w:rsid w:val="00AA2C06"/>
    <w:rsid w:val="00AA667D"/>
    <w:rsid w:val="00AA7962"/>
    <w:rsid w:val="00AB11A1"/>
    <w:rsid w:val="00AB18CA"/>
    <w:rsid w:val="00AB1A95"/>
    <w:rsid w:val="00AB1B02"/>
    <w:rsid w:val="00AB2A51"/>
    <w:rsid w:val="00AB2C15"/>
    <w:rsid w:val="00AB30A1"/>
    <w:rsid w:val="00AB493C"/>
    <w:rsid w:val="00AB4E3C"/>
    <w:rsid w:val="00AB4EAB"/>
    <w:rsid w:val="00AB5885"/>
    <w:rsid w:val="00AB6FB2"/>
    <w:rsid w:val="00AB780F"/>
    <w:rsid w:val="00AC0FB9"/>
    <w:rsid w:val="00AC20F3"/>
    <w:rsid w:val="00AC2768"/>
    <w:rsid w:val="00AC443A"/>
    <w:rsid w:val="00AC4752"/>
    <w:rsid w:val="00AC6635"/>
    <w:rsid w:val="00AC776B"/>
    <w:rsid w:val="00AC7D8D"/>
    <w:rsid w:val="00AD03B7"/>
    <w:rsid w:val="00AD0F8D"/>
    <w:rsid w:val="00AD1396"/>
    <w:rsid w:val="00AD17EB"/>
    <w:rsid w:val="00AD34BE"/>
    <w:rsid w:val="00AD35BE"/>
    <w:rsid w:val="00AD4EB6"/>
    <w:rsid w:val="00AD5679"/>
    <w:rsid w:val="00AD5B7D"/>
    <w:rsid w:val="00AD5F0C"/>
    <w:rsid w:val="00AD7026"/>
    <w:rsid w:val="00AD7977"/>
    <w:rsid w:val="00AE09F6"/>
    <w:rsid w:val="00AE0F5F"/>
    <w:rsid w:val="00AE17B1"/>
    <w:rsid w:val="00AE2DBE"/>
    <w:rsid w:val="00AE3E71"/>
    <w:rsid w:val="00AE4878"/>
    <w:rsid w:val="00AE4B32"/>
    <w:rsid w:val="00AE551E"/>
    <w:rsid w:val="00AE5687"/>
    <w:rsid w:val="00AE665E"/>
    <w:rsid w:val="00AE7819"/>
    <w:rsid w:val="00AF08A4"/>
    <w:rsid w:val="00AF230A"/>
    <w:rsid w:val="00AF28C8"/>
    <w:rsid w:val="00AF2B52"/>
    <w:rsid w:val="00AF2D25"/>
    <w:rsid w:val="00AF4465"/>
    <w:rsid w:val="00AF456E"/>
    <w:rsid w:val="00AF53B5"/>
    <w:rsid w:val="00AF732F"/>
    <w:rsid w:val="00AF7D04"/>
    <w:rsid w:val="00B00935"/>
    <w:rsid w:val="00B00A3B"/>
    <w:rsid w:val="00B02862"/>
    <w:rsid w:val="00B02DBA"/>
    <w:rsid w:val="00B031E5"/>
    <w:rsid w:val="00B03E4B"/>
    <w:rsid w:val="00B04079"/>
    <w:rsid w:val="00B04B92"/>
    <w:rsid w:val="00B0546D"/>
    <w:rsid w:val="00B054EE"/>
    <w:rsid w:val="00B05890"/>
    <w:rsid w:val="00B058A3"/>
    <w:rsid w:val="00B05DC9"/>
    <w:rsid w:val="00B0666B"/>
    <w:rsid w:val="00B073D6"/>
    <w:rsid w:val="00B1108E"/>
    <w:rsid w:val="00B1136C"/>
    <w:rsid w:val="00B11EE9"/>
    <w:rsid w:val="00B129F7"/>
    <w:rsid w:val="00B12D55"/>
    <w:rsid w:val="00B131F9"/>
    <w:rsid w:val="00B13978"/>
    <w:rsid w:val="00B13A8A"/>
    <w:rsid w:val="00B13D23"/>
    <w:rsid w:val="00B15033"/>
    <w:rsid w:val="00B15847"/>
    <w:rsid w:val="00B159C4"/>
    <w:rsid w:val="00B1750F"/>
    <w:rsid w:val="00B201FC"/>
    <w:rsid w:val="00B206A7"/>
    <w:rsid w:val="00B20910"/>
    <w:rsid w:val="00B20B49"/>
    <w:rsid w:val="00B21DF7"/>
    <w:rsid w:val="00B225AB"/>
    <w:rsid w:val="00B2284B"/>
    <w:rsid w:val="00B237B0"/>
    <w:rsid w:val="00B25959"/>
    <w:rsid w:val="00B25C84"/>
    <w:rsid w:val="00B26517"/>
    <w:rsid w:val="00B2659D"/>
    <w:rsid w:val="00B268CC"/>
    <w:rsid w:val="00B27176"/>
    <w:rsid w:val="00B2725C"/>
    <w:rsid w:val="00B30530"/>
    <w:rsid w:val="00B308A1"/>
    <w:rsid w:val="00B31DF0"/>
    <w:rsid w:val="00B32BD1"/>
    <w:rsid w:val="00B33E59"/>
    <w:rsid w:val="00B345AB"/>
    <w:rsid w:val="00B347BA"/>
    <w:rsid w:val="00B348AD"/>
    <w:rsid w:val="00B34A3C"/>
    <w:rsid w:val="00B35530"/>
    <w:rsid w:val="00B366D3"/>
    <w:rsid w:val="00B36A6C"/>
    <w:rsid w:val="00B40886"/>
    <w:rsid w:val="00B4130F"/>
    <w:rsid w:val="00B414F1"/>
    <w:rsid w:val="00B41907"/>
    <w:rsid w:val="00B4198A"/>
    <w:rsid w:val="00B4247E"/>
    <w:rsid w:val="00B4337A"/>
    <w:rsid w:val="00B43558"/>
    <w:rsid w:val="00B43935"/>
    <w:rsid w:val="00B442BB"/>
    <w:rsid w:val="00B4450B"/>
    <w:rsid w:val="00B4458B"/>
    <w:rsid w:val="00B44EC6"/>
    <w:rsid w:val="00B45070"/>
    <w:rsid w:val="00B45969"/>
    <w:rsid w:val="00B4608D"/>
    <w:rsid w:val="00B462AB"/>
    <w:rsid w:val="00B477C5"/>
    <w:rsid w:val="00B51570"/>
    <w:rsid w:val="00B521D9"/>
    <w:rsid w:val="00B53C4B"/>
    <w:rsid w:val="00B53CE0"/>
    <w:rsid w:val="00B53E8F"/>
    <w:rsid w:val="00B5442F"/>
    <w:rsid w:val="00B5450C"/>
    <w:rsid w:val="00B54DB0"/>
    <w:rsid w:val="00B54F7F"/>
    <w:rsid w:val="00B5569C"/>
    <w:rsid w:val="00B55E48"/>
    <w:rsid w:val="00B56144"/>
    <w:rsid w:val="00B5679E"/>
    <w:rsid w:val="00B56A5C"/>
    <w:rsid w:val="00B56C82"/>
    <w:rsid w:val="00B57057"/>
    <w:rsid w:val="00B573AB"/>
    <w:rsid w:val="00B57B40"/>
    <w:rsid w:val="00B60110"/>
    <w:rsid w:val="00B611F7"/>
    <w:rsid w:val="00B614EA"/>
    <w:rsid w:val="00B61842"/>
    <w:rsid w:val="00B6250F"/>
    <w:rsid w:val="00B6280A"/>
    <w:rsid w:val="00B63643"/>
    <w:rsid w:val="00B63EC2"/>
    <w:rsid w:val="00B64820"/>
    <w:rsid w:val="00B64EE8"/>
    <w:rsid w:val="00B650D8"/>
    <w:rsid w:val="00B65761"/>
    <w:rsid w:val="00B6611A"/>
    <w:rsid w:val="00B66796"/>
    <w:rsid w:val="00B6694F"/>
    <w:rsid w:val="00B701AF"/>
    <w:rsid w:val="00B709F2"/>
    <w:rsid w:val="00B714A4"/>
    <w:rsid w:val="00B71DD7"/>
    <w:rsid w:val="00B72555"/>
    <w:rsid w:val="00B72CDD"/>
    <w:rsid w:val="00B72F5D"/>
    <w:rsid w:val="00B73E2D"/>
    <w:rsid w:val="00B74515"/>
    <w:rsid w:val="00B7605D"/>
    <w:rsid w:val="00B76359"/>
    <w:rsid w:val="00B7685C"/>
    <w:rsid w:val="00B768BD"/>
    <w:rsid w:val="00B769B7"/>
    <w:rsid w:val="00B76E12"/>
    <w:rsid w:val="00B77269"/>
    <w:rsid w:val="00B778BA"/>
    <w:rsid w:val="00B77E7A"/>
    <w:rsid w:val="00B81E5E"/>
    <w:rsid w:val="00B81ECA"/>
    <w:rsid w:val="00B8250E"/>
    <w:rsid w:val="00B82FFC"/>
    <w:rsid w:val="00B84980"/>
    <w:rsid w:val="00B84D83"/>
    <w:rsid w:val="00B85561"/>
    <w:rsid w:val="00B86049"/>
    <w:rsid w:val="00B86C07"/>
    <w:rsid w:val="00B86C98"/>
    <w:rsid w:val="00B87E90"/>
    <w:rsid w:val="00B90927"/>
    <w:rsid w:val="00B911AA"/>
    <w:rsid w:val="00B91A33"/>
    <w:rsid w:val="00B9416E"/>
    <w:rsid w:val="00B94800"/>
    <w:rsid w:val="00B94B29"/>
    <w:rsid w:val="00B94D7A"/>
    <w:rsid w:val="00B9597F"/>
    <w:rsid w:val="00B96B4F"/>
    <w:rsid w:val="00B97236"/>
    <w:rsid w:val="00B97DDF"/>
    <w:rsid w:val="00BA0EEE"/>
    <w:rsid w:val="00BA18BF"/>
    <w:rsid w:val="00BA24C6"/>
    <w:rsid w:val="00BA2BBD"/>
    <w:rsid w:val="00BA3BBE"/>
    <w:rsid w:val="00BA402D"/>
    <w:rsid w:val="00BA4BE5"/>
    <w:rsid w:val="00BA5454"/>
    <w:rsid w:val="00BA6BE4"/>
    <w:rsid w:val="00BA7823"/>
    <w:rsid w:val="00BA7851"/>
    <w:rsid w:val="00BA7B98"/>
    <w:rsid w:val="00BB0148"/>
    <w:rsid w:val="00BB02EF"/>
    <w:rsid w:val="00BB19AC"/>
    <w:rsid w:val="00BB204B"/>
    <w:rsid w:val="00BB2271"/>
    <w:rsid w:val="00BB24F6"/>
    <w:rsid w:val="00BB2D98"/>
    <w:rsid w:val="00BB2EE1"/>
    <w:rsid w:val="00BB32BA"/>
    <w:rsid w:val="00BB3BC0"/>
    <w:rsid w:val="00BB4C6C"/>
    <w:rsid w:val="00BB5EC7"/>
    <w:rsid w:val="00BB640D"/>
    <w:rsid w:val="00BB7801"/>
    <w:rsid w:val="00BB7A20"/>
    <w:rsid w:val="00BB7E71"/>
    <w:rsid w:val="00BC0731"/>
    <w:rsid w:val="00BC0F6D"/>
    <w:rsid w:val="00BC1268"/>
    <w:rsid w:val="00BC173F"/>
    <w:rsid w:val="00BC1BF4"/>
    <w:rsid w:val="00BC2555"/>
    <w:rsid w:val="00BC3ADB"/>
    <w:rsid w:val="00BC3E76"/>
    <w:rsid w:val="00BC4969"/>
    <w:rsid w:val="00BC4AC4"/>
    <w:rsid w:val="00BC612D"/>
    <w:rsid w:val="00BC780D"/>
    <w:rsid w:val="00BC7B8A"/>
    <w:rsid w:val="00BC7ED1"/>
    <w:rsid w:val="00BD2875"/>
    <w:rsid w:val="00BD3805"/>
    <w:rsid w:val="00BD3FCA"/>
    <w:rsid w:val="00BD458F"/>
    <w:rsid w:val="00BD4C07"/>
    <w:rsid w:val="00BD573E"/>
    <w:rsid w:val="00BD5CBD"/>
    <w:rsid w:val="00BD5D81"/>
    <w:rsid w:val="00BD60DD"/>
    <w:rsid w:val="00BD61E3"/>
    <w:rsid w:val="00BD662D"/>
    <w:rsid w:val="00BD69C3"/>
    <w:rsid w:val="00BD6EA0"/>
    <w:rsid w:val="00BD741B"/>
    <w:rsid w:val="00BE0C8B"/>
    <w:rsid w:val="00BE3C73"/>
    <w:rsid w:val="00BE4560"/>
    <w:rsid w:val="00BE5995"/>
    <w:rsid w:val="00BE5CFD"/>
    <w:rsid w:val="00BE66EC"/>
    <w:rsid w:val="00BE6A7E"/>
    <w:rsid w:val="00BE6AAA"/>
    <w:rsid w:val="00BE7FE1"/>
    <w:rsid w:val="00BF0AC2"/>
    <w:rsid w:val="00BF3589"/>
    <w:rsid w:val="00BF3F4A"/>
    <w:rsid w:val="00BF40A6"/>
    <w:rsid w:val="00BF46A3"/>
    <w:rsid w:val="00BF501A"/>
    <w:rsid w:val="00BF5A43"/>
    <w:rsid w:val="00BF6088"/>
    <w:rsid w:val="00BF616C"/>
    <w:rsid w:val="00BF662E"/>
    <w:rsid w:val="00BF69B1"/>
    <w:rsid w:val="00BF6A47"/>
    <w:rsid w:val="00BF78F6"/>
    <w:rsid w:val="00C00AEC"/>
    <w:rsid w:val="00C01478"/>
    <w:rsid w:val="00C01957"/>
    <w:rsid w:val="00C020C3"/>
    <w:rsid w:val="00C029BE"/>
    <w:rsid w:val="00C02F67"/>
    <w:rsid w:val="00C036E0"/>
    <w:rsid w:val="00C044A5"/>
    <w:rsid w:val="00C04F6B"/>
    <w:rsid w:val="00C04F9E"/>
    <w:rsid w:val="00C05471"/>
    <w:rsid w:val="00C05565"/>
    <w:rsid w:val="00C057B4"/>
    <w:rsid w:val="00C064D4"/>
    <w:rsid w:val="00C064E0"/>
    <w:rsid w:val="00C06B14"/>
    <w:rsid w:val="00C06C57"/>
    <w:rsid w:val="00C070CB"/>
    <w:rsid w:val="00C072A7"/>
    <w:rsid w:val="00C1009E"/>
    <w:rsid w:val="00C10AC0"/>
    <w:rsid w:val="00C10BE5"/>
    <w:rsid w:val="00C1394A"/>
    <w:rsid w:val="00C13CDD"/>
    <w:rsid w:val="00C14115"/>
    <w:rsid w:val="00C14C39"/>
    <w:rsid w:val="00C16585"/>
    <w:rsid w:val="00C16697"/>
    <w:rsid w:val="00C16834"/>
    <w:rsid w:val="00C169CB"/>
    <w:rsid w:val="00C16BD5"/>
    <w:rsid w:val="00C17A26"/>
    <w:rsid w:val="00C17A6C"/>
    <w:rsid w:val="00C2016F"/>
    <w:rsid w:val="00C20FB5"/>
    <w:rsid w:val="00C21388"/>
    <w:rsid w:val="00C23097"/>
    <w:rsid w:val="00C2357F"/>
    <w:rsid w:val="00C25789"/>
    <w:rsid w:val="00C25943"/>
    <w:rsid w:val="00C302D9"/>
    <w:rsid w:val="00C304D1"/>
    <w:rsid w:val="00C307F4"/>
    <w:rsid w:val="00C30895"/>
    <w:rsid w:val="00C318C1"/>
    <w:rsid w:val="00C31AE5"/>
    <w:rsid w:val="00C326D6"/>
    <w:rsid w:val="00C33D61"/>
    <w:rsid w:val="00C34BE2"/>
    <w:rsid w:val="00C351C6"/>
    <w:rsid w:val="00C36003"/>
    <w:rsid w:val="00C36962"/>
    <w:rsid w:val="00C36C23"/>
    <w:rsid w:val="00C3725E"/>
    <w:rsid w:val="00C3736F"/>
    <w:rsid w:val="00C37708"/>
    <w:rsid w:val="00C3792C"/>
    <w:rsid w:val="00C37E49"/>
    <w:rsid w:val="00C40D04"/>
    <w:rsid w:val="00C41126"/>
    <w:rsid w:val="00C411D0"/>
    <w:rsid w:val="00C41460"/>
    <w:rsid w:val="00C415A9"/>
    <w:rsid w:val="00C43FE6"/>
    <w:rsid w:val="00C441CA"/>
    <w:rsid w:val="00C444B3"/>
    <w:rsid w:val="00C45997"/>
    <w:rsid w:val="00C45A59"/>
    <w:rsid w:val="00C503C2"/>
    <w:rsid w:val="00C50700"/>
    <w:rsid w:val="00C515E0"/>
    <w:rsid w:val="00C519FE"/>
    <w:rsid w:val="00C534D8"/>
    <w:rsid w:val="00C54523"/>
    <w:rsid w:val="00C54792"/>
    <w:rsid w:val="00C55E52"/>
    <w:rsid w:val="00C57300"/>
    <w:rsid w:val="00C60D2F"/>
    <w:rsid w:val="00C61028"/>
    <w:rsid w:val="00C61412"/>
    <w:rsid w:val="00C62F3E"/>
    <w:rsid w:val="00C642FD"/>
    <w:rsid w:val="00C644C0"/>
    <w:rsid w:val="00C64A5E"/>
    <w:rsid w:val="00C655D6"/>
    <w:rsid w:val="00C65DB6"/>
    <w:rsid w:val="00C663A3"/>
    <w:rsid w:val="00C67961"/>
    <w:rsid w:val="00C70771"/>
    <w:rsid w:val="00C71D32"/>
    <w:rsid w:val="00C71EA6"/>
    <w:rsid w:val="00C72346"/>
    <w:rsid w:val="00C73621"/>
    <w:rsid w:val="00C74245"/>
    <w:rsid w:val="00C74546"/>
    <w:rsid w:val="00C747F1"/>
    <w:rsid w:val="00C74871"/>
    <w:rsid w:val="00C7498B"/>
    <w:rsid w:val="00C74E5D"/>
    <w:rsid w:val="00C7525B"/>
    <w:rsid w:val="00C7753D"/>
    <w:rsid w:val="00C807D9"/>
    <w:rsid w:val="00C80B98"/>
    <w:rsid w:val="00C80E2F"/>
    <w:rsid w:val="00C8163A"/>
    <w:rsid w:val="00C830CC"/>
    <w:rsid w:val="00C83BEA"/>
    <w:rsid w:val="00C83D3D"/>
    <w:rsid w:val="00C848A2"/>
    <w:rsid w:val="00C84B9F"/>
    <w:rsid w:val="00C8512B"/>
    <w:rsid w:val="00C8528E"/>
    <w:rsid w:val="00C853AD"/>
    <w:rsid w:val="00C85B9F"/>
    <w:rsid w:val="00C86D84"/>
    <w:rsid w:val="00C908B1"/>
    <w:rsid w:val="00C90C25"/>
    <w:rsid w:val="00C90D30"/>
    <w:rsid w:val="00C9199F"/>
    <w:rsid w:val="00C919CA"/>
    <w:rsid w:val="00C91AF7"/>
    <w:rsid w:val="00C928E1"/>
    <w:rsid w:val="00C935C9"/>
    <w:rsid w:val="00C93F3C"/>
    <w:rsid w:val="00C94367"/>
    <w:rsid w:val="00C953C0"/>
    <w:rsid w:val="00C95482"/>
    <w:rsid w:val="00C96132"/>
    <w:rsid w:val="00C97CA2"/>
    <w:rsid w:val="00CA0440"/>
    <w:rsid w:val="00CA0754"/>
    <w:rsid w:val="00CA3C09"/>
    <w:rsid w:val="00CA49F3"/>
    <w:rsid w:val="00CA510C"/>
    <w:rsid w:val="00CA52D5"/>
    <w:rsid w:val="00CA5301"/>
    <w:rsid w:val="00CA5BC4"/>
    <w:rsid w:val="00CA5DF7"/>
    <w:rsid w:val="00CA6170"/>
    <w:rsid w:val="00CA6C16"/>
    <w:rsid w:val="00CA76B6"/>
    <w:rsid w:val="00CA7AEA"/>
    <w:rsid w:val="00CB0A3D"/>
    <w:rsid w:val="00CB1348"/>
    <w:rsid w:val="00CB32B9"/>
    <w:rsid w:val="00CB3778"/>
    <w:rsid w:val="00CB3F10"/>
    <w:rsid w:val="00CB44A6"/>
    <w:rsid w:val="00CB47F7"/>
    <w:rsid w:val="00CB4F09"/>
    <w:rsid w:val="00CB5220"/>
    <w:rsid w:val="00CB5439"/>
    <w:rsid w:val="00CB5505"/>
    <w:rsid w:val="00CB5917"/>
    <w:rsid w:val="00CB5C7F"/>
    <w:rsid w:val="00CB7A71"/>
    <w:rsid w:val="00CB7C20"/>
    <w:rsid w:val="00CB7D76"/>
    <w:rsid w:val="00CC282D"/>
    <w:rsid w:val="00CC2FCC"/>
    <w:rsid w:val="00CC40BD"/>
    <w:rsid w:val="00CC5733"/>
    <w:rsid w:val="00CC5C79"/>
    <w:rsid w:val="00CC69DA"/>
    <w:rsid w:val="00CD0061"/>
    <w:rsid w:val="00CD00F1"/>
    <w:rsid w:val="00CD0B5D"/>
    <w:rsid w:val="00CD0CB5"/>
    <w:rsid w:val="00CD0EA6"/>
    <w:rsid w:val="00CD1B9F"/>
    <w:rsid w:val="00CD2926"/>
    <w:rsid w:val="00CD31AA"/>
    <w:rsid w:val="00CD331D"/>
    <w:rsid w:val="00CD3C6A"/>
    <w:rsid w:val="00CD4831"/>
    <w:rsid w:val="00CD4F80"/>
    <w:rsid w:val="00CD4FC4"/>
    <w:rsid w:val="00CD50E9"/>
    <w:rsid w:val="00CD51C5"/>
    <w:rsid w:val="00CD6050"/>
    <w:rsid w:val="00CD71DD"/>
    <w:rsid w:val="00CD7E0F"/>
    <w:rsid w:val="00CD7E87"/>
    <w:rsid w:val="00CE0551"/>
    <w:rsid w:val="00CE1018"/>
    <w:rsid w:val="00CE229E"/>
    <w:rsid w:val="00CE3620"/>
    <w:rsid w:val="00CE438C"/>
    <w:rsid w:val="00CE4B06"/>
    <w:rsid w:val="00CE5D4B"/>
    <w:rsid w:val="00CE793A"/>
    <w:rsid w:val="00CF0CE8"/>
    <w:rsid w:val="00CF1397"/>
    <w:rsid w:val="00CF1556"/>
    <w:rsid w:val="00CF251D"/>
    <w:rsid w:val="00CF2B25"/>
    <w:rsid w:val="00CF3CE4"/>
    <w:rsid w:val="00CF3F67"/>
    <w:rsid w:val="00CF4EDC"/>
    <w:rsid w:val="00CF4FBD"/>
    <w:rsid w:val="00CF57C3"/>
    <w:rsid w:val="00CF5F91"/>
    <w:rsid w:val="00CF6265"/>
    <w:rsid w:val="00CF6376"/>
    <w:rsid w:val="00CF6C7C"/>
    <w:rsid w:val="00CF7A38"/>
    <w:rsid w:val="00D0144B"/>
    <w:rsid w:val="00D02159"/>
    <w:rsid w:val="00D02B5E"/>
    <w:rsid w:val="00D02CCE"/>
    <w:rsid w:val="00D02D31"/>
    <w:rsid w:val="00D03504"/>
    <w:rsid w:val="00D03A07"/>
    <w:rsid w:val="00D04CEE"/>
    <w:rsid w:val="00D06501"/>
    <w:rsid w:val="00D10971"/>
    <w:rsid w:val="00D109BF"/>
    <w:rsid w:val="00D10B9F"/>
    <w:rsid w:val="00D11A0E"/>
    <w:rsid w:val="00D11AD8"/>
    <w:rsid w:val="00D11AF9"/>
    <w:rsid w:val="00D122CE"/>
    <w:rsid w:val="00D12652"/>
    <w:rsid w:val="00D13130"/>
    <w:rsid w:val="00D13A77"/>
    <w:rsid w:val="00D13E7E"/>
    <w:rsid w:val="00D13FB4"/>
    <w:rsid w:val="00D14049"/>
    <w:rsid w:val="00D14485"/>
    <w:rsid w:val="00D17054"/>
    <w:rsid w:val="00D172B8"/>
    <w:rsid w:val="00D17584"/>
    <w:rsid w:val="00D20B32"/>
    <w:rsid w:val="00D22D8A"/>
    <w:rsid w:val="00D232A9"/>
    <w:rsid w:val="00D23500"/>
    <w:rsid w:val="00D23663"/>
    <w:rsid w:val="00D24C5B"/>
    <w:rsid w:val="00D25C9A"/>
    <w:rsid w:val="00D27637"/>
    <w:rsid w:val="00D27C2F"/>
    <w:rsid w:val="00D3011C"/>
    <w:rsid w:val="00D30C73"/>
    <w:rsid w:val="00D3117C"/>
    <w:rsid w:val="00D317A2"/>
    <w:rsid w:val="00D318CA"/>
    <w:rsid w:val="00D31972"/>
    <w:rsid w:val="00D32BE4"/>
    <w:rsid w:val="00D33042"/>
    <w:rsid w:val="00D336E4"/>
    <w:rsid w:val="00D34563"/>
    <w:rsid w:val="00D349AB"/>
    <w:rsid w:val="00D365C4"/>
    <w:rsid w:val="00D371EF"/>
    <w:rsid w:val="00D375E0"/>
    <w:rsid w:val="00D37B46"/>
    <w:rsid w:val="00D37B8F"/>
    <w:rsid w:val="00D37CD7"/>
    <w:rsid w:val="00D4051B"/>
    <w:rsid w:val="00D413B9"/>
    <w:rsid w:val="00D41AF0"/>
    <w:rsid w:val="00D422B7"/>
    <w:rsid w:val="00D4249F"/>
    <w:rsid w:val="00D42BE7"/>
    <w:rsid w:val="00D430DA"/>
    <w:rsid w:val="00D445D7"/>
    <w:rsid w:val="00D44C5D"/>
    <w:rsid w:val="00D457E2"/>
    <w:rsid w:val="00D45F52"/>
    <w:rsid w:val="00D46F16"/>
    <w:rsid w:val="00D47AEB"/>
    <w:rsid w:val="00D50573"/>
    <w:rsid w:val="00D51522"/>
    <w:rsid w:val="00D51632"/>
    <w:rsid w:val="00D51CC0"/>
    <w:rsid w:val="00D52112"/>
    <w:rsid w:val="00D528C7"/>
    <w:rsid w:val="00D52961"/>
    <w:rsid w:val="00D53EC2"/>
    <w:rsid w:val="00D5507A"/>
    <w:rsid w:val="00D55C91"/>
    <w:rsid w:val="00D56806"/>
    <w:rsid w:val="00D56EA6"/>
    <w:rsid w:val="00D57570"/>
    <w:rsid w:val="00D57D8A"/>
    <w:rsid w:val="00D57FED"/>
    <w:rsid w:val="00D610B6"/>
    <w:rsid w:val="00D61596"/>
    <w:rsid w:val="00D61EDB"/>
    <w:rsid w:val="00D63768"/>
    <w:rsid w:val="00D64BEC"/>
    <w:rsid w:val="00D66B5C"/>
    <w:rsid w:val="00D6719A"/>
    <w:rsid w:val="00D711D4"/>
    <w:rsid w:val="00D720B2"/>
    <w:rsid w:val="00D728D8"/>
    <w:rsid w:val="00D73C4A"/>
    <w:rsid w:val="00D73E39"/>
    <w:rsid w:val="00D74263"/>
    <w:rsid w:val="00D74ACE"/>
    <w:rsid w:val="00D758C5"/>
    <w:rsid w:val="00D75DDA"/>
    <w:rsid w:val="00D7641A"/>
    <w:rsid w:val="00D764BE"/>
    <w:rsid w:val="00D77D9E"/>
    <w:rsid w:val="00D80298"/>
    <w:rsid w:val="00D835DF"/>
    <w:rsid w:val="00D836CA"/>
    <w:rsid w:val="00D83EFA"/>
    <w:rsid w:val="00D86156"/>
    <w:rsid w:val="00D87EE7"/>
    <w:rsid w:val="00D91C5D"/>
    <w:rsid w:val="00D92891"/>
    <w:rsid w:val="00D928C4"/>
    <w:rsid w:val="00D94F18"/>
    <w:rsid w:val="00D95577"/>
    <w:rsid w:val="00D95D8E"/>
    <w:rsid w:val="00D95FCC"/>
    <w:rsid w:val="00D96273"/>
    <w:rsid w:val="00D965EF"/>
    <w:rsid w:val="00D96C5F"/>
    <w:rsid w:val="00D96CD4"/>
    <w:rsid w:val="00DA01CA"/>
    <w:rsid w:val="00DA0485"/>
    <w:rsid w:val="00DA1B94"/>
    <w:rsid w:val="00DA1E37"/>
    <w:rsid w:val="00DA4A9A"/>
    <w:rsid w:val="00DA4D32"/>
    <w:rsid w:val="00DB0107"/>
    <w:rsid w:val="00DB145E"/>
    <w:rsid w:val="00DB15F8"/>
    <w:rsid w:val="00DB1D2D"/>
    <w:rsid w:val="00DB2F3E"/>
    <w:rsid w:val="00DB354C"/>
    <w:rsid w:val="00DB3BBF"/>
    <w:rsid w:val="00DB3D6E"/>
    <w:rsid w:val="00DB495E"/>
    <w:rsid w:val="00DB4D48"/>
    <w:rsid w:val="00DB5B99"/>
    <w:rsid w:val="00DB5D01"/>
    <w:rsid w:val="00DB604F"/>
    <w:rsid w:val="00DB759F"/>
    <w:rsid w:val="00DC0349"/>
    <w:rsid w:val="00DC0BBE"/>
    <w:rsid w:val="00DC0D46"/>
    <w:rsid w:val="00DC120E"/>
    <w:rsid w:val="00DC12DD"/>
    <w:rsid w:val="00DC1782"/>
    <w:rsid w:val="00DC1A0F"/>
    <w:rsid w:val="00DC26F1"/>
    <w:rsid w:val="00DC448F"/>
    <w:rsid w:val="00DC4720"/>
    <w:rsid w:val="00DC5372"/>
    <w:rsid w:val="00DC5966"/>
    <w:rsid w:val="00DC5BF9"/>
    <w:rsid w:val="00DC6D53"/>
    <w:rsid w:val="00DC7829"/>
    <w:rsid w:val="00DD11DE"/>
    <w:rsid w:val="00DD2736"/>
    <w:rsid w:val="00DD2D32"/>
    <w:rsid w:val="00DD404E"/>
    <w:rsid w:val="00DD4954"/>
    <w:rsid w:val="00DD5E93"/>
    <w:rsid w:val="00DD664C"/>
    <w:rsid w:val="00DD6ED6"/>
    <w:rsid w:val="00DD7CC8"/>
    <w:rsid w:val="00DE05C1"/>
    <w:rsid w:val="00DE1257"/>
    <w:rsid w:val="00DE1E83"/>
    <w:rsid w:val="00DE28D6"/>
    <w:rsid w:val="00DE2E46"/>
    <w:rsid w:val="00DE2E48"/>
    <w:rsid w:val="00DE4C97"/>
    <w:rsid w:val="00DE4F02"/>
    <w:rsid w:val="00DE51DF"/>
    <w:rsid w:val="00DE535B"/>
    <w:rsid w:val="00DE67CA"/>
    <w:rsid w:val="00DE6E30"/>
    <w:rsid w:val="00DE75DF"/>
    <w:rsid w:val="00DF07E7"/>
    <w:rsid w:val="00DF10BA"/>
    <w:rsid w:val="00DF1BAE"/>
    <w:rsid w:val="00DF21DA"/>
    <w:rsid w:val="00DF2B01"/>
    <w:rsid w:val="00DF2E29"/>
    <w:rsid w:val="00DF2F1F"/>
    <w:rsid w:val="00DF2F9F"/>
    <w:rsid w:val="00DF353D"/>
    <w:rsid w:val="00DF5C71"/>
    <w:rsid w:val="00DF5CBF"/>
    <w:rsid w:val="00DF6C93"/>
    <w:rsid w:val="00DF70D3"/>
    <w:rsid w:val="00DF749F"/>
    <w:rsid w:val="00E0096F"/>
    <w:rsid w:val="00E00E91"/>
    <w:rsid w:val="00E01080"/>
    <w:rsid w:val="00E01CDE"/>
    <w:rsid w:val="00E02B04"/>
    <w:rsid w:val="00E02C55"/>
    <w:rsid w:val="00E04C56"/>
    <w:rsid w:val="00E04F10"/>
    <w:rsid w:val="00E05EA5"/>
    <w:rsid w:val="00E07F45"/>
    <w:rsid w:val="00E10AF9"/>
    <w:rsid w:val="00E10D74"/>
    <w:rsid w:val="00E1115D"/>
    <w:rsid w:val="00E11DFB"/>
    <w:rsid w:val="00E1437C"/>
    <w:rsid w:val="00E14C23"/>
    <w:rsid w:val="00E14F91"/>
    <w:rsid w:val="00E150FC"/>
    <w:rsid w:val="00E15A04"/>
    <w:rsid w:val="00E15EA2"/>
    <w:rsid w:val="00E16786"/>
    <w:rsid w:val="00E16A1B"/>
    <w:rsid w:val="00E16AF2"/>
    <w:rsid w:val="00E16D48"/>
    <w:rsid w:val="00E2023E"/>
    <w:rsid w:val="00E211E4"/>
    <w:rsid w:val="00E213C3"/>
    <w:rsid w:val="00E2275B"/>
    <w:rsid w:val="00E22D72"/>
    <w:rsid w:val="00E2352F"/>
    <w:rsid w:val="00E23B51"/>
    <w:rsid w:val="00E24054"/>
    <w:rsid w:val="00E24237"/>
    <w:rsid w:val="00E246C2"/>
    <w:rsid w:val="00E24F26"/>
    <w:rsid w:val="00E252BB"/>
    <w:rsid w:val="00E255D1"/>
    <w:rsid w:val="00E263B1"/>
    <w:rsid w:val="00E26CFC"/>
    <w:rsid w:val="00E30293"/>
    <w:rsid w:val="00E314B6"/>
    <w:rsid w:val="00E317D3"/>
    <w:rsid w:val="00E32958"/>
    <w:rsid w:val="00E32CA7"/>
    <w:rsid w:val="00E33148"/>
    <w:rsid w:val="00E3325E"/>
    <w:rsid w:val="00E33874"/>
    <w:rsid w:val="00E36150"/>
    <w:rsid w:val="00E36805"/>
    <w:rsid w:val="00E37C2D"/>
    <w:rsid w:val="00E40F00"/>
    <w:rsid w:val="00E41C5E"/>
    <w:rsid w:val="00E41C81"/>
    <w:rsid w:val="00E4246F"/>
    <w:rsid w:val="00E426CF"/>
    <w:rsid w:val="00E43883"/>
    <w:rsid w:val="00E44284"/>
    <w:rsid w:val="00E458D7"/>
    <w:rsid w:val="00E45DF9"/>
    <w:rsid w:val="00E4623F"/>
    <w:rsid w:val="00E464EA"/>
    <w:rsid w:val="00E46A82"/>
    <w:rsid w:val="00E5194B"/>
    <w:rsid w:val="00E51D52"/>
    <w:rsid w:val="00E51FC1"/>
    <w:rsid w:val="00E538F6"/>
    <w:rsid w:val="00E53CC4"/>
    <w:rsid w:val="00E54201"/>
    <w:rsid w:val="00E54475"/>
    <w:rsid w:val="00E5540D"/>
    <w:rsid w:val="00E56763"/>
    <w:rsid w:val="00E56B60"/>
    <w:rsid w:val="00E56D5D"/>
    <w:rsid w:val="00E56E2F"/>
    <w:rsid w:val="00E56F33"/>
    <w:rsid w:val="00E5738A"/>
    <w:rsid w:val="00E60791"/>
    <w:rsid w:val="00E60DEC"/>
    <w:rsid w:val="00E60F47"/>
    <w:rsid w:val="00E621C0"/>
    <w:rsid w:val="00E62E98"/>
    <w:rsid w:val="00E63A93"/>
    <w:rsid w:val="00E63AAB"/>
    <w:rsid w:val="00E643B8"/>
    <w:rsid w:val="00E6455B"/>
    <w:rsid w:val="00E6538B"/>
    <w:rsid w:val="00E658B7"/>
    <w:rsid w:val="00E65EBC"/>
    <w:rsid w:val="00E664DA"/>
    <w:rsid w:val="00E67175"/>
    <w:rsid w:val="00E70D1C"/>
    <w:rsid w:val="00E71368"/>
    <w:rsid w:val="00E7140F"/>
    <w:rsid w:val="00E7173C"/>
    <w:rsid w:val="00E71F09"/>
    <w:rsid w:val="00E7595C"/>
    <w:rsid w:val="00E807AD"/>
    <w:rsid w:val="00E80E2B"/>
    <w:rsid w:val="00E81BEF"/>
    <w:rsid w:val="00E81DE8"/>
    <w:rsid w:val="00E823B4"/>
    <w:rsid w:val="00E8248D"/>
    <w:rsid w:val="00E8340B"/>
    <w:rsid w:val="00E84FED"/>
    <w:rsid w:val="00E858A1"/>
    <w:rsid w:val="00E85FF9"/>
    <w:rsid w:val="00E86454"/>
    <w:rsid w:val="00E86C05"/>
    <w:rsid w:val="00E86F1B"/>
    <w:rsid w:val="00E87379"/>
    <w:rsid w:val="00E8759C"/>
    <w:rsid w:val="00E90E88"/>
    <w:rsid w:val="00E91E2A"/>
    <w:rsid w:val="00E925B5"/>
    <w:rsid w:val="00E92CB7"/>
    <w:rsid w:val="00E931E6"/>
    <w:rsid w:val="00E9356E"/>
    <w:rsid w:val="00E93B7B"/>
    <w:rsid w:val="00E94B69"/>
    <w:rsid w:val="00E94C4E"/>
    <w:rsid w:val="00E94DF6"/>
    <w:rsid w:val="00E95CF9"/>
    <w:rsid w:val="00E963E5"/>
    <w:rsid w:val="00E96CB7"/>
    <w:rsid w:val="00E96D91"/>
    <w:rsid w:val="00EA0078"/>
    <w:rsid w:val="00EA01C7"/>
    <w:rsid w:val="00EA0721"/>
    <w:rsid w:val="00EA10E3"/>
    <w:rsid w:val="00EA126B"/>
    <w:rsid w:val="00EA143D"/>
    <w:rsid w:val="00EA250B"/>
    <w:rsid w:val="00EA2716"/>
    <w:rsid w:val="00EA3737"/>
    <w:rsid w:val="00EA48E2"/>
    <w:rsid w:val="00EA615F"/>
    <w:rsid w:val="00EA7863"/>
    <w:rsid w:val="00EA7974"/>
    <w:rsid w:val="00EB1758"/>
    <w:rsid w:val="00EB1B4A"/>
    <w:rsid w:val="00EB1D9A"/>
    <w:rsid w:val="00EB4081"/>
    <w:rsid w:val="00EB44D8"/>
    <w:rsid w:val="00EB5D3F"/>
    <w:rsid w:val="00EB6E81"/>
    <w:rsid w:val="00EC1B9B"/>
    <w:rsid w:val="00EC2154"/>
    <w:rsid w:val="00EC459B"/>
    <w:rsid w:val="00EC480D"/>
    <w:rsid w:val="00EC572F"/>
    <w:rsid w:val="00EC584B"/>
    <w:rsid w:val="00EC6671"/>
    <w:rsid w:val="00ED16B1"/>
    <w:rsid w:val="00ED188D"/>
    <w:rsid w:val="00ED2BD6"/>
    <w:rsid w:val="00ED594A"/>
    <w:rsid w:val="00ED5C08"/>
    <w:rsid w:val="00ED6A89"/>
    <w:rsid w:val="00ED7B1E"/>
    <w:rsid w:val="00ED7D3A"/>
    <w:rsid w:val="00EE21BA"/>
    <w:rsid w:val="00EE267E"/>
    <w:rsid w:val="00EE2E93"/>
    <w:rsid w:val="00EE56D1"/>
    <w:rsid w:val="00EE7267"/>
    <w:rsid w:val="00EE78E7"/>
    <w:rsid w:val="00EE7B3C"/>
    <w:rsid w:val="00EF0293"/>
    <w:rsid w:val="00EF1B0B"/>
    <w:rsid w:val="00EF230D"/>
    <w:rsid w:val="00EF2C87"/>
    <w:rsid w:val="00EF3C81"/>
    <w:rsid w:val="00EF4422"/>
    <w:rsid w:val="00EF45C9"/>
    <w:rsid w:val="00EF4AE5"/>
    <w:rsid w:val="00EF4FC9"/>
    <w:rsid w:val="00EF6C8C"/>
    <w:rsid w:val="00EF6F9D"/>
    <w:rsid w:val="00EF70DB"/>
    <w:rsid w:val="00F00114"/>
    <w:rsid w:val="00F01140"/>
    <w:rsid w:val="00F013DC"/>
    <w:rsid w:val="00F026C0"/>
    <w:rsid w:val="00F02D33"/>
    <w:rsid w:val="00F02F33"/>
    <w:rsid w:val="00F039E5"/>
    <w:rsid w:val="00F03B88"/>
    <w:rsid w:val="00F03D80"/>
    <w:rsid w:val="00F05997"/>
    <w:rsid w:val="00F06257"/>
    <w:rsid w:val="00F06AED"/>
    <w:rsid w:val="00F07EF7"/>
    <w:rsid w:val="00F07F02"/>
    <w:rsid w:val="00F1261F"/>
    <w:rsid w:val="00F13651"/>
    <w:rsid w:val="00F13713"/>
    <w:rsid w:val="00F15160"/>
    <w:rsid w:val="00F151AC"/>
    <w:rsid w:val="00F161AC"/>
    <w:rsid w:val="00F166BC"/>
    <w:rsid w:val="00F204D1"/>
    <w:rsid w:val="00F20E08"/>
    <w:rsid w:val="00F21908"/>
    <w:rsid w:val="00F22842"/>
    <w:rsid w:val="00F24231"/>
    <w:rsid w:val="00F24935"/>
    <w:rsid w:val="00F2546D"/>
    <w:rsid w:val="00F26B1D"/>
    <w:rsid w:val="00F26D5C"/>
    <w:rsid w:val="00F2727E"/>
    <w:rsid w:val="00F30446"/>
    <w:rsid w:val="00F30CC4"/>
    <w:rsid w:val="00F3279C"/>
    <w:rsid w:val="00F32E46"/>
    <w:rsid w:val="00F340FD"/>
    <w:rsid w:val="00F35695"/>
    <w:rsid w:val="00F40722"/>
    <w:rsid w:val="00F4158D"/>
    <w:rsid w:val="00F41799"/>
    <w:rsid w:val="00F42945"/>
    <w:rsid w:val="00F42D6D"/>
    <w:rsid w:val="00F43411"/>
    <w:rsid w:val="00F455FB"/>
    <w:rsid w:val="00F45E22"/>
    <w:rsid w:val="00F45E72"/>
    <w:rsid w:val="00F46848"/>
    <w:rsid w:val="00F46BF2"/>
    <w:rsid w:val="00F46D34"/>
    <w:rsid w:val="00F46EDD"/>
    <w:rsid w:val="00F5030E"/>
    <w:rsid w:val="00F5042D"/>
    <w:rsid w:val="00F525FC"/>
    <w:rsid w:val="00F52656"/>
    <w:rsid w:val="00F532FE"/>
    <w:rsid w:val="00F53B29"/>
    <w:rsid w:val="00F54A33"/>
    <w:rsid w:val="00F561C6"/>
    <w:rsid w:val="00F56478"/>
    <w:rsid w:val="00F5786A"/>
    <w:rsid w:val="00F606D6"/>
    <w:rsid w:val="00F60BB7"/>
    <w:rsid w:val="00F61209"/>
    <w:rsid w:val="00F61501"/>
    <w:rsid w:val="00F61C0B"/>
    <w:rsid w:val="00F61D11"/>
    <w:rsid w:val="00F62517"/>
    <w:rsid w:val="00F62618"/>
    <w:rsid w:val="00F63564"/>
    <w:rsid w:val="00F64423"/>
    <w:rsid w:val="00F658F2"/>
    <w:rsid w:val="00F65EC0"/>
    <w:rsid w:val="00F665BD"/>
    <w:rsid w:val="00F676DE"/>
    <w:rsid w:val="00F706CB"/>
    <w:rsid w:val="00F7162C"/>
    <w:rsid w:val="00F72663"/>
    <w:rsid w:val="00F73440"/>
    <w:rsid w:val="00F73AAD"/>
    <w:rsid w:val="00F75545"/>
    <w:rsid w:val="00F76BD1"/>
    <w:rsid w:val="00F77556"/>
    <w:rsid w:val="00F77ECA"/>
    <w:rsid w:val="00F8005A"/>
    <w:rsid w:val="00F8024B"/>
    <w:rsid w:val="00F80ABA"/>
    <w:rsid w:val="00F81F62"/>
    <w:rsid w:val="00F8224D"/>
    <w:rsid w:val="00F83499"/>
    <w:rsid w:val="00F8417B"/>
    <w:rsid w:val="00F84942"/>
    <w:rsid w:val="00F84EB9"/>
    <w:rsid w:val="00F85258"/>
    <w:rsid w:val="00F85489"/>
    <w:rsid w:val="00F8605C"/>
    <w:rsid w:val="00F9001F"/>
    <w:rsid w:val="00F900D6"/>
    <w:rsid w:val="00F908DC"/>
    <w:rsid w:val="00F91970"/>
    <w:rsid w:val="00F925F6"/>
    <w:rsid w:val="00F926E5"/>
    <w:rsid w:val="00F933FB"/>
    <w:rsid w:val="00F95237"/>
    <w:rsid w:val="00F954CE"/>
    <w:rsid w:val="00F956D6"/>
    <w:rsid w:val="00F96167"/>
    <w:rsid w:val="00F96982"/>
    <w:rsid w:val="00F97007"/>
    <w:rsid w:val="00F9741C"/>
    <w:rsid w:val="00F9767C"/>
    <w:rsid w:val="00FA0FD4"/>
    <w:rsid w:val="00FA27BA"/>
    <w:rsid w:val="00FA2E18"/>
    <w:rsid w:val="00FA301F"/>
    <w:rsid w:val="00FA3D90"/>
    <w:rsid w:val="00FA44AD"/>
    <w:rsid w:val="00FA6CAE"/>
    <w:rsid w:val="00FA7BC7"/>
    <w:rsid w:val="00FB01B5"/>
    <w:rsid w:val="00FB0EEB"/>
    <w:rsid w:val="00FB29C5"/>
    <w:rsid w:val="00FB3409"/>
    <w:rsid w:val="00FB3670"/>
    <w:rsid w:val="00FB4A14"/>
    <w:rsid w:val="00FB4B6A"/>
    <w:rsid w:val="00FB6319"/>
    <w:rsid w:val="00FB6C3C"/>
    <w:rsid w:val="00FB71A6"/>
    <w:rsid w:val="00FB722C"/>
    <w:rsid w:val="00FB7BA6"/>
    <w:rsid w:val="00FB7C1D"/>
    <w:rsid w:val="00FC0084"/>
    <w:rsid w:val="00FC07C7"/>
    <w:rsid w:val="00FC121A"/>
    <w:rsid w:val="00FC1C56"/>
    <w:rsid w:val="00FC25CA"/>
    <w:rsid w:val="00FC489C"/>
    <w:rsid w:val="00FD0580"/>
    <w:rsid w:val="00FD09C8"/>
    <w:rsid w:val="00FD0C95"/>
    <w:rsid w:val="00FD13BB"/>
    <w:rsid w:val="00FD256F"/>
    <w:rsid w:val="00FD28F3"/>
    <w:rsid w:val="00FD36CA"/>
    <w:rsid w:val="00FD531A"/>
    <w:rsid w:val="00FD6F79"/>
    <w:rsid w:val="00FE00C2"/>
    <w:rsid w:val="00FE01EB"/>
    <w:rsid w:val="00FE212E"/>
    <w:rsid w:val="00FE4288"/>
    <w:rsid w:val="00FE4443"/>
    <w:rsid w:val="00FE52C9"/>
    <w:rsid w:val="00FE5A08"/>
    <w:rsid w:val="00FE5B98"/>
    <w:rsid w:val="00FE63C4"/>
    <w:rsid w:val="00FE640F"/>
    <w:rsid w:val="00FE67A0"/>
    <w:rsid w:val="00FE7DA6"/>
    <w:rsid w:val="00FF0028"/>
    <w:rsid w:val="00FF0AE5"/>
    <w:rsid w:val="00FF13CB"/>
    <w:rsid w:val="00FF188B"/>
    <w:rsid w:val="00FF34C0"/>
    <w:rsid w:val="00FF386B"/>
    <w:rsid w:val="00FF3CD4"/>
    <w:rsid w:val="00FF551D"/>
    <w:rsid w:val="00FF5EBB"/>
    <w:rsid w:val="00FF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030F"/>
    <w:rPr>
      <w:sz w:val="24"/>
      <w:szCs w:val="24"/>
    </w:rPr>
  </w:style>
  <w:style w:type="paragraph" w:styleId="Heading1">
    <w:name w:val="heading 1"/>
    <w:basedOn w:val="Normal"/>
    <w:next w:val="Normal"/>
    <w:link w:val="Heading1Char"/>
    <w:qFormat/>
    <w:rsid w:val="007220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7220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72203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20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7220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722034"/>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B87E90"/>
    <w:pPr>
      <w:ind w:left="720"/>
      <w:contextualSpacing/>
    </w:pPr>
  </w:style>
  <w:style w:type="paragraph" w:styleId="Subtitle">
    <w:name w:val="Subtitle"/>
    <w:basedOn w:val="Normal"/>
    <w:next w:val="Normal"/>
    <w:link w:val="SubtitleChar"/>
    <w:qFormat/>
    <w:rsid w:val="0006372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6372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rsid w:val="005B2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722034"/>
    <w:pPr>
      <w:spacing w:line="276" w:lineRule="auto"/>
      <w:outlineLvl w:val="9"/>
    </w:pPr>
  </w:style>
  <w:style w:type="paragraph" w:styleId="TOC1">
    <w:name w:val="toc 1"/>
    <w:basedOn w:val="Normal"/>
    <w:next w:val="Normal"/>
    <w:autoRedefine/>
    <w:uiPriority w:val="39"/>
    <w:rsid w:val="00722034"/>
    <w:pPr>
      <w:spacing w:after="100"/>
    </w:pPr>
  </w:style>
  <w:style w:type="paragraph" w:styleId="TOC2">
    <w:name w:val="toc 2"/>
    <w:basedOn w:val="Normal"/>
    <w:next w:val="Normal"/>
    <w:autoRedefine/>
    <w:uiPriority w:val="39"/>
    <w:rsid w:val="00722034"/>
    <w:pPr>
      <w:spacing w:after="100"/>
      <w:ind w:left="240"/>
    </w:pPr>
  </w:style>
  <w:style w:type="paragraph" w:styleId="TOC3">
    <w:name w:val="toc 3"/>
    <w:basedOn w:val="Normal"/>
    <w:next w:val="Normal"/>
    <w:autoRedefine/>
    <w:uiPriority w:val="39"/>
    <w:rsid w:val="00722034"/>
    <w:pPr>
      <w:spacing w:after="100"/>
      <w:ind w:left="480"/>
    </w:pPr>
  </w:style>
  <w:style w:type="character" w:styleId="Hyperlink">
    <w:name w:val="Hyperlink"/>
    <w:basedOn w:val="DefaultParagraphFont"/>
    <w:uiPriority w:val="99"/>
    <w:unhideWhenUsed/>
    <w:rsid w:val="00722034"/>
    <w:rPr>
      <w:color w:val="0000FF" w:themeColor="hyperlink"/>
      <w:u w:val="single"/>
    </w:rPr>
  </w:style>
  <w:style w:type="paragraph" w:styleId="BalloonText">
    <w:name w:val="Balloon Text"/>
    <w:basedOn w:val="Normal"/>
    <w:link w:val="BalloonTextChar"/>
    <w:rsid w:val="00722034"/>
    <w:rPr>
      <w:rFonts w:ascii="Tahoma" w:hAnsi="Tahoma" w:cs="Tahoma"/>
      <w:sz w:val="16"/>
      <w:szCs w:val="16"/>
    </w:rPr>
  </w:style>
  <w:style w:type="character" w:customStyle="1" w:styleId="BalloonTextChar">
    <w:name w:val="Balloon Text Char"/>
    <w:basedOn w:val="DefaultParagraphFont"/>
    <w:link w:val="BalloonText"/>
    <w:rsid w:val="00722034"/>
    <w:rPr>
      <w:rFonts w:ascii="Tahoma" w:hAnsi="Tahoma" w:cs="Tahoma"/>
      <w:sz w:val="16"/>
      <w:szCs w:val="16"/>
    </w:rPr>
  </w:style>
  <w:style w:type="paragraph" w:styleId="Header">
    <w:name w:val="header"/>
    <w:basedOn w:val="Normal"/>
    <w:link w:val="HeaderChar"/>
    <w:rsid w:val="00722034"/>
    <w:pPr>
      <w:tabs>
        <w:tab w:val="center" w:pos="4680"/>
        <w:tab w:val="right" w:pos="9360"/>
      </w:tabs>
    </w:pPr>
  </w:style>
  <w:style w:type="character" w:customStyle="1" w:styleId="HeaderChar">
    <w:name w:val="Header Char"/>
    <w:basedOn w:val="DefaultParagraphFont"/>
    <w:link w:val="Header"/>
    <w:rsid w:val="00722034"/>
    <w:rPr>
      <w:sz w:val="24"/>
      <w:szCs w:val="24"/>
    </w:rPr>
  </w:style>
  <w:style w:type="paragraph" w:styleId="Footer">
    <w:name w:val="footer"/>
    <w:basedOn w:val="Normal"/>
    <w:link w:val="FooterChar"/>
    <w:uiPriority w:val="99"/>
    <w:rsid w:val="00722034"/>
    <w:pPr>
      <w:tabs>
        <w:tab w:val="center" w:pos="4680"/>
        <w:tab w:val="right" w:pos="9360"/>
      </w:tabs>
    </w:pPr>
  </w:style>
  <w:style w:type="character" w:customStyle="1" w:styleId="FooterChar">
    <w:name w:val="Footer Char"/>
    <w:basedOn w:val="DefaultParagraphFont"/>
    <w:link w:val="Footer"/>
    <w:uiPriority w:val="99"/>
    <w:rsid w:val="00722034"/>
    <w:rPr>
      <w:sz w:val="24"/>
      <w:szCs w:val="24"/>
    </w:rPr>
  </w:style>
  <w:style w:type="character" w:styleId="FollowedHyperlink">
    <w:name w:val="FollowedHyperlink"/>
    <w:basedOn w:val="DefaultParagraphFont"/>
    <w:uiPriority w:val="99"/>
    <w:unhideWhenUsed/>
    <w:rsid w:val="0004223E"/>
    <w:rPr>
      <w:color w:val="FF00FF"/>
      <w:u w:val="single"/>
    </w:rPr>
  </w:style>
  <w:style w:type="paragraph" w:customStyle="1" w:styleId="xl65">
    <w:name w:val="xl65"/>
    <w:basedOn w:val="Normal"/>
    <w:rsid w:val="0004223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EndnoteText">
    <w:name w:val="endnote text"/>
    <w:basedOn w:val="Normal"/>
    <w:link w:val="EndnoteTextChar"/>
    <w:rsid w:val="00044CED"/>
    <w:rPr>
      <w:sz w:val="20"/>
      <w:szCs w:val="20"/>
    </w:rPr>
  </w:style>
  <w:style w:type="character" w:customStyle="1" w:styleId="EndnoteTextChar">
    <w:name w:val="Endnote Text Char"/>
    <w:basedOn w:val="DefaultParagraphFont"/>
    <w:link w:val="EndnoteText"/>
    <w:rsid w:val="00044CED"/>
  </w:style>
  <w:style w:type="character" w:styleId="EndnoteReference">
    <w:name w:val="endnote reference"/>
    <w:basedOn w:val="DefaultParagraphFont"/>
    <w:rsid w:val="00044C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4458">
      <w:bodyDiv w:val="1"/>
      <w:marLeft w:val="0"/>
      <w:marRight w:val="0"/>
      <w:marTop w:val="0"/>
      <w:marBottom w:val="0"/>
      <w:divBdr>
        <w:top w:val="none" w:sz="0" w:space="0" w:color="auto"/>
        <w:left w:val="none" w:sz="0" w:space="0" w:color="auto"/>
        <w:bottom w:val="none" w:sz="0" w:space="0" w:color="auto"/>
        <w:right w:val="none" w:sz="0" w:space="0" w:color="auto"/>
      </w:divBdr>
    </w:div>
    <w:div w:id="43721437">
      <w:bodyDiv w:val="1"/>
      <w:marLeft w:val="0"/>
      <w:marRight w:val="0"/>
      <w:marTop w:val="0"/>
      <w:marBottom w:val="0"/>
      <w:divBdr>
        <w:top w:val="none" w:sz="0" w:space="0" w:color="auto"/>
        <w:left w:val="none" w:sz="0" w:space="0" w:color="auto"/>
        <w:bottom w:val="none" w:sz="0" w:space="0" w:color="auto"/>
        <w:right w:val="none" w:sz="0" w:space="0" w:color="auto"/>
      </w:divBdr>
    </w:div>
    <w:div w:id="131294060">
      <w:bodyDiv w:val="1"/>
      <w:marLeft w:val="0"/>
      <w:marRight w:val="0"/>
      <w:marTop w:val="0"/>
      <w:marBottom w:val="0"/>
      <w:divBdr>
        <w:top w:val="none" w:sz="0" w:space="0" w:color="auto"/>
        <w:left w:val="none" w:sz="0" w:space="0" w:color="auto"/>
        <w:bottom w:val="none" w:sz="0" w:space="0" w:color="auto"/>
        <w:right w:val="none" w:sz="0" w:space="0" w:color="auto"/>
      </w:divBdr>
    </w:div>
    <w:div w:id="162166752">
      <w:bodyDiv w:val="1"/>
      <w:marLeft w:val="0"/>
      <w:marRight w:val="0"/>
      <w:marTop w:val="0"/>
      <w:marBottom w:val="0"/>
      <w:divBdr>
        <w:top w:val="none" w:sz="0" w:space="0" w:color="auto"/>
        <w:left w:val="none" w:sz="0" w:space="0" w:color="auto"/>
        <w:bottom w:val="none" w:sz="0" w:space="0" w:color="auto"/>
        <w:right w:val="none" w:sz="0" w:space="0" w:color="auto"/>
      </w:divBdr>
    </w:div>
    <w:div w:id="229200072">
      <w:bodyDiv w:val="1"/>
      <w:marLeft w:val="0"/>
      <w:marRight w:val="0"/>
      <w:marTop w:val="0"/>
      <w:marBottom w:val="0"/>
      <w:divBdr>
        <w:top w:val="none" w:sz="0" w:space="0" w:color="auto"/>
        <w:left w:val="none" w:sz="0" w:space="0" w:color="auto"/>
        <w:bottom w:val="none" w:sz="0" w:space="0" w:color="auto"/>
        <w:right w:val="none" w:sz="0" w:space="0" w:color="auto"/>
      </w:divBdr>
    </w:div>
    <w:div w:id="356123802">
      <w:bodyDiv w:val="1"/>
      <w:marLeft w:val="0"/>
      <w:marRight w:val="0"/>
      <w:marTop w:val="0"/>
      <w:marBottom w:val="0"/>
      <w:divBdr>
        <w:top w:val="none" w:sz="0" w:space="0" w:color="auto"/>
        <w:left w:val="none" w:sz="0" w:space="0" w:color="auto"/>
        <w:bottom w:val="none" w:sz="0" w:space="0" w:color="auto"/>
        <w:right w:val="none" w:sz="0" w:space="0" w:color="auto"/>
      </w:divBdr>
    </w:div>
    <w:div w:id="356543382">
      <w:bodyDiv w:val="1"/>
      <w:marLeft w:val="0"/>
      <w:marRight w:val="0"/>
      <w:marTop w:val="0"/>
      <w:marBottom w:val="0"/>
      <w:divBdr>
        <w:top w:val="none" w:sz="0" w:space="0" w:color="auto"/>
        <w:left w:val="none" w:sz="0" w:space="0" w:color="auto"/>
        <w:bottom w:val="none" w:sz="0" w:space="0" w:color="auto"/>
        <w:right w:val="none" w:sz="0" w:space="0" w:color="auto"/>
      </w:divBdr>
    </w:div>
    <w:div w:id="403068592">
      <w:bodyDiv w:val="1"/>
      <w:marLeft w:val="0"/>
      <w:marRight w:val="0"/>
      <w:marTop w:val="0"/>
      <w:marBottom w:val="0"/>
      <w:divBdr>
        <w:top w:val="none" w:sz="0" w:space="0" w:color="auto"/>
        <w:left w:val="none" w:sz="0" w:space="0" w:color="auto"/>
        <w:bottom w:val="none" w:sz="0" w:space="0" w:color="auto"/>
        <w:right w:val="none" w:sz="0" w:space="0" w:color="auto"/>
      </w:divBdr>
    </w:div>
    <w:div w:id="417865964">
      <w:bodyDiv w:val="1"/>
      <w:marLeft w:val="0"/>
      <w:marRight w:val="0"/>
      <w:marTop w:val="0"/>
      <w:marBottom w:val="0"/>
      <w:divBdr>
        <w:top w:val="none" w:sz="0" w:space="0" w:color="auto"/>
        <w:left w:val="none" w:sz="0" w:space="0" w:color="auto"/>
        <w:bottom w:val="none" w:sz="0" w:space="0" w:color="auto"/>
        <w:right w:val="none" w:sz="0" w:space="0" w:color="auto"/>
      </w:divBdr>
    </w:div>
    <w:div w:id="424573937">
      <w:bodyDiv w:val="1"/>
      <w:marLeft w:val="0"/>
      <w:marRight w:val="0"/>
      <w:marTop w:val="0"/>
      <w:marBottom w:val="0"/>
      <w:divBdr>
        <w:top w:val="none" w:sz="0" w:space="0" w:color="auto"/>
        <w:left w:val="none" w:sz="0" w:space="0" w:color="auto"/>
        <w:bottom w:val="none" w:sz="0" w:space="0" w:color="auto"/>
        <w:right w:val="none" w:sz="0" w:space="0" w:color="auto"/>
      </w:divBdr>
    </w:div>
    <w:div w:id="470056916">
      <w:bodyDiv w:val="1"/>
      <w:marLeft w:val="0"/>
      <w:marRight w:val="0"/>
      <w:marTop w:val="0"/>
      <w:marBottom w:val="0"/>
      <w:divBdr>
        <w:top w:val="none" w:sz="0" w:space="0" w:color="auto"/>
        <w:left w:val="none" w:sz="0" w:space="0" w:color="auto"/>
        <w:bottom w:val="none" w:sz="0" w:space="0" w:color="auto"/>
        <w:right w:val="none" w:sz="0" w:space="0" w:color="auto"/>
      </w:divBdr>
    </w:div>
    <w:div w:id="490102959">
      <w:bodyDiv w:val="1"/>
      <w:marLeft w:val="0"/>
      <w:marRight w:val="0"/>
      <w:marTop w:val="0"/>
      <w:marBottom w:val="0"/>
      <w:divBdr>
        <w:top w:val="none" w:sz="0" w:space="0" w:color="auto"/>
        <w:left w:val="none" w:sz="0" w:space="0" w:color="auto"/>
        <w:bottom w:val="none" w:sz="0" w:space="0" w:color="auto"/>
        <w:right w:val="none" w:sz="0" w:space="0" w:color="auto"/>
      </w:divBdr>
    </w:div>
    <w:div w:id="499004942">
      <w:bodyDiv w:val="1"/>
      <w:marLeft w:val="0"/>
      <w:marRight w:val="0"/>
      <w:marTop w:val="0"/>
      <w:marBottom w:val="0"/>
      <w:divBdr>
        <w:top w:val="none" w:sz="0" w:space="0" w:color="auto"/>
        <w:left w:val="none" w:sz="0" w:space="0" w:color="auto"/>
        <w:bottom w:val="none" w:sz="0" w:space="0" w:color="auto"/>
        <w:right w:val="none" w:sz="0" w:space="0" w:color="auto"/>
      </w:divBdr>
    </w:div>
    <w:div w:id="530459104">
      <w:bodyDiv w:val="1"/>
      <w:marLeft w:val="0"/>
      <w:marRight w:val="0"/>
      <w:marTop w:val="0"/>
      <w:marBottom w:val="0"/>
      <w:divBdr>
        <w:top w:val="none" w:sz="0" w:space="0" w:color="auto"/>
        <w:left w:val="none" w:sz="0" w:space="0" w:color="auto"/>
        <w:bottom w:val="none" w:sz="0" w:space="0" w:color="auto"/>
        <w:right w:val="none" w:sz="0" w:space="0" w:color="auto"/>
      </w:divBdr>
    </w:div>
    <w:div w:id="580256769">
      <w:bodyDiv w:val="1"/>
      <w:marLeft w:val="0"/>
      <w:marRight w:val="0"/>
      <w:marTop w:val="0"/>
      <w:marBottom w:val="0"/>
      <w:divBdr>
        <w:top w:val="none" w:sz="0" w:space="0" w:color="auto"/>
        <w:left w:val="none" w:sz="0" w:space="0" w:color="auto"/>
        <w:bottom w:val="none" w:sz="0" w:space="0" w:color="auto"/>
        <w:right w:val="none" w:sz="0" w:space="0" w:color="auto"/>
      </w:divBdr>
    </w:div>
    <w:div w:id="592978374">
      <w:bodyDiv w:val="1"/>
      <w:marLeft w:val="0"/>
      <w:marRight w:val="0"/>
      <w:marTop w:val="0"/>
      <w:marBottom w:val="0"/>
      <w:divBdr>
        <w:top w:val="none" w:sz="0" w:space="0" w:color="auto"/>
        <w:left w:val="none" w:sz="0" w:space="0" w:color="auto"/>
        <w:bottom w:val="none" w:sz="0" w:space="0" w:color="auto"/>
        <w:right w:val="none" w:sz="0" w:space="0" w:color="auto"/>
      </w:divBdr>
    </w:div>
    <w:div w:id="702248674">
      <w:bodyDiv w:val="1"/>
      <w:marLeft w:val="120"/>
      <w:marRight w:val="120"/>
      <w:marTop w:val="0"/>
      <w:marBottom w:val="0"/>
      <w:divBdr>
        <w:top w:val="none" w:sz="0" w:space="0" w:color="auto"/>
        <w:left w:val="none" w:sz="0" w:space="0" w:color="auto"/>
        <w:bottom w:val="none" w:sz="0" w:space="0" w:color="auto"/>
        <w:right w:val="none" w:sz="0" w:space="0" w:color="auto"/>
      </w:divBdr>
    </w:div>
    <w:div w:id="793794834">
      <w:bodyDiv w:val="1"/>
      <w:marLeft w:val="0"/>
      <w:marRight w:val="0"/>
      <w:marTop w:val="0"/>
      <w:marBottom w:val="0"/>
      <w:divBdr>
        <w:top w:val="none" w:sz="0" w:space="0" w:color="auto"/>
        <w:left w:val="none" w:sz="0" w:space="0" w:color="auto"/>
        <w:bottom w:val="none" w:sz="0" w:space="0" w:color="auto"/>
        <w:right w:val="none" w:sz="0" w:space="0" w:color="auto"/>
      </w:divBdr>
    </w:div>
    <w:div w:id="882251152">
      <w:bodyDiv w:val="1"/>
      <w:marLeft w:val="0"/>
      <w:marRight w:val="0"/>
      <w:marTop w:val="0"/>
      <w:marBottom w:val="0"/>
      <w:divBdr>
        <w:top w:val="none" w:sz="0" w:space="0" w:color="auto"/>
        <w:left w:val="none" w:sz="0" w:space="0" w:color="auto"/>
        <w:bottom w:val="none" w:sz="0" w:space="0" w:color="auto"/>
        <w:right w:val="none" w:sz="0" w:space="0" w:color="auto"/>
      </w:divBdr>
    </w:div>
    <w:div w:id="917247187">
      <w:bodyDiv w:val="1"/>
      <w:marLeft w:val="0"/>
      <w:marRight w:val="0"/>
      <w:marTop w:val="0"/>
      <w:marBottom w:val="0"/>
      <w:divBdr>
        <w:top w:val="none" w:sz="0" w:space="0" w:color="auto"/>
        <w:left w:val="none" w:sz="0" w:space="0" w:color="auto"/>
        <w:bottom w:val="none" w:sz="0" w:space="0" w:color="auto"/>
        <w:right w:val="none" w:sz="0" w:space="0" w:color="auto"/>
      </w:divBdr>
    </w:div>
    <w:div w:id="1028261521">
      <w:bodyDiv w:val="1"/>
      <w:marLeft w:val="0"/>
      <w:marRight w:val="0"/>
      <w:marTop w:val="0"/>
      <w:marBottom w:val="0"/>
      <w:divBdr>
        <w:top w:val="none" w:sz="0" w:space="0" w:color="auto"/>
        <w:left w:val="none" w:sz="0" w:space="0" w:color="auto"/>
        <w:bottom w:val="none" w:sz="0" w:space="0" w:color="auto"/>
        <w:right w:val="none" w:sz="0" w:space="0" w:color="auto"/>
      </w:divBdr>
    </w:div>
    <w:div w:id="1031109643">
      <w:bodyDiv w:val="1"/>
      <w:marLeft w:val="0"/>
      <w:marRight w:val="0"/>
      <w:marTop w:val="0"/>
      <w:marBottom w:val="0"/>
      <w:divBdr>
        <w:top w:val="none" w:sz="0" w:space="0" w:color="auto"/>
        <w:left w:val="none" w:sz="0" w:space="0" w:color="auto"/>
        <w:bottom w:val="none" w:sz="0" w:space="0" w:color="auto"/>
        <w:right w:val="none" w:sz="0" w:space="0" w:color="auto"/>
      </w:divBdr>
    </w:div>
    <w:div w:id="1031959743">
      <w:bodyDiv w:val="1"/>
      <w:marLeft w:val="0"/>
      <w:marRight w:val="0"/>
      <w:marTop w:val="0"/>
      <w:marBottom w:val="0"/>
      <w:divBdr>
        <w:top w:val="none" w:sz="0" w:space="0" w:color="auto"/>
        <w:left w:val="none" w:sz="0" w:space="0" w:color="auto"/>
        <w:bottom w:val="none" w:sz="0" w:space="0" w:color="auto"/>
        <w:right w:val="none" w:sz="0" w:space="0" w:color="auto"/>
      </w:divBdr>
    </w:div>
    <w:div w:id="1036806737">
      <w:bodyDiv w:val="1"/>
      <w:marLeft w:val="0"/>
      <w:marRight w:val="0"/>
      <w:marTop w:val="0"/>
      <w:marBottom w:val="0"/>
      <w:divBdr>
        <w:top w:val="none" w:sz="0" w:space="0" w:color="auto"/>
        <w:left w:val="none" w:sz="0" w:space="0" w:color="auto"/>
        <w:bottom w:val="none" w:sz="0" w:space="0" w:color="auto"/>
        <w:right w:val="none" w:sz="0" w:space="0" w:color="auto"/>
      </w:divBdr>
    </w:div>
    <w:div w:id="1151294293">
      <w:bodyDiv w:val="1"/>
      <w:marLeft w:val="0"/>
      <w:marRight w:val="0"/>
      <w:marTop w:val="0"/>
      <w:marBottom w:val="0"/>
      <w:divBdr>
        <w:top w:val="none" w:sz="0" w:space="0" w:color="auto"/>
        <w:left w:val="none" w:sz="0" w:space="0" w:color="auto"/>
        <w:bottom w:val="none" w:sz="0" w:space="0" w:color="auto"/>
        <w:right w:val="none" w:sz="0" w:space="0" w:color="auto"/>
      </w:divBdr>
    </w:div>
    <w:div w:id="1342271801">
      <w:bodyDiv w:val="1"/>
      <w:marLeft w:val="0"/>
      <w:marRight w:val="0"/>
      <w:marTop w:val="0"/>
      <w:marBottom w:val="0"/>
      <w:divBdr>
        <w:top w:val="none" w:sz="0" w:space="0" w:color="auto"/>
        <w:left w:val="none" w:sz="0" w:space="0" w:color="auto"/>
        <w:bottom w:val="none" w:sz="0" w:space="0" w:color="auto"/>
        <w:right w:val="none" w:sz="0" w:space="0" w:color="auto"/>
      </w:divBdr>
    </w:div>
    <w:div w:id="1345281664">
      <w:bodyDiv w:val="1"/>
      <w:marLeft w:val="0"/>
      <w:marRight w:val="0"/>
      <w:marTop w:val="0"/>
      <w:marBottom w:val="0"/>
      <w:divBdr>
        <w:top w:val="none" w:sz="0" w:space="0" w:color="auto"/>
        <w:left w:val="none" w:sz="0" w:space="0" w:color="auto"/>
        <w:bottom w:val="none" w:sz="0" w:space="0" w:color="auto"/>
        <w:right w:val="none" w:sz="0" w:space="0" w:color="auto"/>
      </w:divBdr>
    </w:div>
    <w:div w:id="1551771088">
      <w:bodyDiv w:val="1"/>
      <w:marLeft w:val="0"/>
      <w:marRight w:val="0"/>
      <w:marTop w:val="0"/>
      <w:marBottom w:val="0"/>
      <w:divBdr>
        <w:top w:val="none" w:sz="0" w:space="0" w:color="auto"/>
        <w:left w:val="none" w:sz="0" w:space="0" w:color="auto"/>
        <w:bottom w:val="none" w:sz="0" w:space="0" w:color="auto"/>
        <w:right w:val="none" w:sz="0" w:space="0" w:color="auto"/>
      </w:divBdr>
    </w:div>
    <w:div w:id="1593078937">
      <w:bodyDiv w:val="1"/>
      <w:marLeft w:val="0"/>
      <w:marRight w:val="0"/>
      <w:marTop w:val="0"/>
      <w:marBottom w:val="0"/>
      <w:divBdr>
        <w:top w:val="none" w:sz="0" w:space="0" w:color="auto"/>
        <w:left w:val="none" w:sz="0" w:space="0" w:color="auto"/>
        <w:bottom w:val="none" w:sz="0" w:space="0" w:color="auto"/>
        <w:right w:val="none" w:sz="0" w:space="0" w:color="auto"/>
      </w:divBdr>
    </w:div>
    <w:div w:id="1668363129">
      <w:bodyDiv w:val="1"/>
      <w:marLeft w:val="0"/>
      <w:marRight w:val="0"/>
      <w:marTop w:val="0"/>
      <w:marBottom w:val="0"/>
      <w:divBdr>
        <w:top w:val="none" w:sz="0" w:space="0" w:color="auto"/>
        <w:left w:val="none" w:sz="0" w:space="0" w:color="auto"/>
        <w:bottom w:val="none" w:sz="0" w:space="0" w:color="auto"/>
        <w:right w:val="none" w:sz="0" w:space="0" w:color="auto"/>
      </w:divBdr>
    </w:div>
    <w:div w:id="1752778668">
      <w:bodyDiv w:val="1"/>
      <w:marLeft w:val="0"/>
      <w:marRight w:val="0"/>
      <w:marTop w:val="0"/>
      <w:marBottom w:val="0"/>
      <w:divBdr>
        <w:top w:val="none" w:sz="0" w:space="0" w:color="auto"/>
        <w:left w:val="none" w:sz="0" w:space="0" w:color="auto"/>
        <w:bottom w:val="none" w:sz="0" w:space="0" w:color="auto"/>
        <w:right w:val="none" w:sz="0" w:space="0" w:color="auto"/>
      </w:divBdr>
    </w:div>
    <w:div w:id="1813055743">
      <w:bodyDiv w:val="1"/>
      <w:marLeft w:val="0"/>
      <w:marRight w:val="0"/>
      <w:marTop w:val="0"/>
      <w:marBottom w:val="0"/>
      <w:divBdr>
        <w:top w:val="none" w:sz="0" w:space="0" w:color="auto"/>
        <w:left w:val="none" w:sz="0" w:space="0" w:color="auto"/>
        <w:bottom w:val="none" w:sz="0" w:space="0" w:color="auto"/>
        <w:right w:val="none" w:sz="0" w:space="0" w:color="auto"/>
      </w:divBdr>
    </w:div>
    <w:div w:id="1820682870">
      <w:bodyDiv w:val="1"/>
      <w:marLeft w:val="0"/>
      <w:marRight w:val="0"/>
      <w:marTop w:val="0"/>
      <w:marBottom w:val="0"/>
      <w:divBdr>
        <w:top w:val="none" w:sz="0" w:space="0" w:color="auto"/>
        <w:left w:val="none" w:sz="0" w:space="0" w:color="auto"/>
        <w:bottom w:val="none" w:sz="0" w:space="0" w:color="auto"/>
        <w:right w:val="none" w:sz="0" w:space="0" w:color="auto"/>
      </w:divBdr>
    </w:div>
    <w:div w:id="1837071262">
      <w:bodyDiv w:val="1"/>
      <w:marLeft w:val="0"/>
      <w:marRight w:val="0"/>
      <w:marTop w:val="0"/>
      <w:marBottom w:val="0"/>
      <w:divBdr>
        <w:top w:val="none" w:sz="0" w:space="0" w:color="auto"/>
        <w:left w:val="none" w:sz="0" w:space="0" w:color="auto"/>
        <w:bottom w:val="none" w:sz="0" w:space="0" w:color="auto"/>
        <w:right w:val="none" w:sz="0" w:space="0" w:color="auto"/>
      </w:divBdr>
    </w:div>
    <w:div w:id="1839686950">
      <w:bodyDiv w:val="1"/>
      <w:marLeft w:val="0"/>
      <w:marRight w:val="0"/>
      <w:marTop w:val="0"/>
      <w:marBottom w:val="0"/>
      <w:divBdr>
        <w:top w:val="none" w:sz="0" w:space="0" w:color="auto"/>
        <w:left w:val="none" w:sz="0" w:space="0" w:color="auto"/>
        <w:bottom w:val="none" w:sz="0" w:space="0" w:color="auto"/>
        <w:right w:val="none" w:sz="0" w:space="0" w:color="auto"/>
      </w:divBdr>
    </w:div>
    <w:div w:id="1910190479">
      <w:bodyDiv w:val="1"/>
      <w:marLeft w:val="0"/>
      <w:marRight w:val="0"/>
      <w:marTop w:val="0"/>
      <w:marBottom w:val="0"/>
      <w:divBdr>
        <w:top w:val="none" w:sz="0" w:space="0" w:color="auto"/>
        <w:left w:val="none" w:sz="0" w:space="0" w:color="auto"/>
        <w:bottom w:val="none" w:sz="0" w:space="0" w:color="auto"/>
        <w:right w:val="none" w:sz="0" w:space="0" w:color="auto"/>
      </w:divBdr>
    </w:div>
    <w:div w:id="1934506668">
      <w:bodyDiv w:val="1"/>
      <w:marLeft w:val="0"/>
      <w:marRight w:val="0"/>
      <w:marTop w:val="0"/>
      <w:marBottom w:val="0"/>
      <w:divBdr>
        <w:top w:val="none" w:sz="0" w:space="0" w:color="auto"/>
        <w:left w:val="none" w:sz="0" w:space="0" w:color="auto"/>
        <w:bottom w:val="none" w:sz="0" w:space="0" w:color="auto"/>
        <w:right w:val="none" w:sz="0" w:space="0" w:color="auto"/>
      </w:divBdr>
    </w:div>
    <w:div w:id="2016103814">
      <w:bodyDiv w:val="1"/>
      <w:marLeft w:val="0"/>
      <w:marRight w:val="0"/>
      <w:marTop w:val="0"/>
      <w:marBottom w:val="0"/>
      <w:divBdr>
        <w:top w:val="none" w:sz="0" w:space="0" w:color="auto"/>
        <w:left w:val="none" w:sz="0" w:space="0" w:color="auto"/>
        <w:bottom w:val="none" w:sz="0" w:space="0" w:color="auto"/>
        <w:right w:val="none" w:sz="0" w:space="0" w:color="auto"/>
      </w:divBdr>
    </w:div>
    <w:div w:id="202697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oos1999/Datasets/seed88.sas7bdat" TargetMode="External"/><Relationship Id="rId18" Type="http://schemas.openxmlformats.org/officeDocument/2006/relationships/hyperlink" Target="../../Contour89/Lixi%20Edit/SUBON88.x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reme88noyrtag.xls" TargetMode="External"/><Relationship Id="rId17" Type="http://schemas.openxmlformats.org/officeDocument/2006/relationships/hyperlink" Target="../../Moos1999/Edit_Update/sedsap_edit_merge.sas" TargetMode="External"/><Relationship Id="rId2" Type="http://schemas.openxmlformats.org/officeDocument/2006/relationships/numbering" Target="numbering.xml"/><Relationship Id="rId16" Type="http://schemas.openxmlformats.org/officeDocument/2006/relationships/hyperlink" Target="../../Moos1999/Datasets/segtree.sas7bda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oos1999/Datasets/seed88.sas7bdat" TargetMode="External"/><Relationship Id="rId5" Type="http://schemas.openxmlformats.org/officeDocument/2006/relationships/settings" Target="settings.xml"/><Relationship Id="rId15" Type="http://schemas.openxmlformats.org/officeDocument/2006/relationships/hyperlink" Target="http://www.sciencedirect.com/science/article/pii/S0378112707000849" TargetMode="External"/><Relationship Id="rId10" Type="http://schemas.openxmlformats.org/officeDocument/2006/relationships/hyperlink" Target="../../Contour89/contour.sas7bdat" TargetMode="External"/><Relationship Id="rId19" Type="http://schemas.openxmlformats.org/officeDocument/2006/relationships/hyperlink" Target="../../Seedling/prism88.sas7bdat" TargetMode="External"/><Relationship Id="rId4" Type="http://schemas.microsoft.com/office/2007/relationships/stylesWithEffects" Target="stylesWithEffects.xml"/><Relationship Id="rId9" Type="http://schemas.openxmlformats.org/officeDocument/2006/relationships/hyperlink" Target="../../Contour89/eastbaby.sas7bdat" TargetMode="External"/><Relationship Id="rId14" Type="http://schemas.openxmlformats.org/officeDocument/2006/relationships/hyperlink" Target="../../Moos1999/Rawdata_2000/seed88_00.x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F6D58-02EE-4BDE-8A7C-5B2ACDFFD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24308</TotalTime>
  <Pages>62</Pages>
  <Words>24556</Words>
  <Characters>122354</Characters>
  <Application>Microsoft Office Word</Application>
  <DocSecurity>0</DocSecurity>
  <Lines>1019</Lines>
  <Paragraphs>293</Paragraphs>
  <ScaleCrop>false</ScaleCrop>
  <HeadingPairs>
    <vt:vector size="2" baseType="variant">
      <vt:variant>
        <vt:lpstr>Title</vt:lpstr>
      </vt:variant>
      <vt:variant>
        <vt:i4>1</vt:i4>
      </vt:variant>
    </vt:vector>
  </HeadingPairs>
  <TitlesOfParts>
    <vt:vector size="1" baseType="lpstr">
      <vt:lpstr/>
    </vt:vector>
  </TitlesOfParts>
  <Company>Dartmouth College</Company>
  <LinksUpToDate>false</LinksUpToDate>
  <CharactersWithSpaces>146617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Peart_Lab</dc:creator>
  <cp:keywords/>
  <dc:description/>
  <cp:lastModifiedBy>Peart Lab</cp:lastModifiedBy>
  <cp:revision>2888</cp:revision>
  <dcterms:created xsi:type="dcterms:W3CDTF">2011-06-16T19:42:00Z</dcterms:created>
  <dcterms:modified xsi:type="dcterms:W3CDTF">2015-06-06T16:16:00Z</dcterms:modified>
</cp:coreProperties>
</file>