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5</w:t>
      </w:r>
    </w:p>
    <w:p>
      <w:pPr>
        <w:pStyle w:val="Subtitle"/>
      </w:pPr>
      <w:r>
        <w:t xml:space="preserve">Конфигурирование</w:t>
      </w:r>
      <w:r>
        <w:t xml:space="preserve"> </w:t>
      </w:r>
      <w:r>
        <w:t xml:space="preserve">VLAN</w:t>
      </w:r>
    </w:p>
    <w:p>
      <w:pPr>
        <w:pStyle w:val="Author"/>
      </w:pPr>
      <w:r>
        <w:t xml:space="preserve">Гафоров</w:t>
      </w:r>
      <w:r>
        <w:t xml:space="preserve"> </w:t>
      </w:r>
      <w:r>
        <w:t xml:space="preserve">Нурмухаммад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ь-работ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основные навыки по настройке VLAN на коммутаторах сети.</w:t>
      </w:r>
    </w:p>
    <w:bookmarkEnd w:id="20"/>
    <w:bookmarkEnd w:id="21"/>
    <w:bookmarkStart w:id="86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p>
      <w:pPr>
        <w:pStyle w:val="FirstParagraph"/>
      </w:pPr>
      <w:r>
        <w:t xml:space="preserve">В среде моделирования Cisco Packet Tracer был создан проект локальной корпоративной сети. В рабочем поле размещены коммутаторы доступа</w:t>
      </w:r>
      <w:r>
        <w:t xml:space="preserve"> </w:t>
      </w:r>
      <w:r>
        <w:rPr>
          <w:bCs/>
          <w:b/>
        </w:rPr>
        <w:t xml:space="preserve">2950T-24</w:t>
      </w:r>
      <w:r>
        <w:t xml:space="preserve">, оконечные устройства</w:t>
      </w:r>
      <w:r>
        <w:t xml:space="preserve"> </w:t>
      </w:r>
      <w:r>
        <w:rPr>
          <w:bCs/>
          <w:b/>
        </w:rPr>
        <w:t xml:space="preserve">PC-PT</w:t>
      </w:r>
      <w:r>
        <w:t xml:space="preserve">, а также серверы</w:t>
      </w:r>
      <w:r>
        <w:t xml:space="preserve"> </w:t>
      </w:r>
      <w:r>
        <w:rPr>
          <w:bCs/>
          <w:b/>
        </w:rPr>
        <w:t xml:space="preserve">Server-PT</w:t>
      </w:r>
      <w:r>
        <w:t xml:space="preserve">. Сеть имеет иерархическую структуру: один из коммутаторов выступает центральным узлом распределения, к которому подключены другие коммутаторы и серверный сегмент.</w:t>
      </w:r>
    </w:p>
    <w:p>
      <w:pPr>
        <w:pStyle w:val="BodyText"/>
      </w:pPr>
      <w:r>
        <w:t xml:space="preserve">Пользовательские компьютеры различных подразделений подключены к коммутаторам доступа. Серверы web, file и mail подключены к отдельному коммутатору серверного сегмента. Все устройства соединены с использованием прямого медного кабеля</w:t>
      </w:r>
      <w:r>
        <w:t xml:space="preserve"> </w:t>
      </w:r>
      <w:r>
        <w:rPr>
          <w:bCs/>
          <w:b/>
        </w:rPr>
        <w:t xml:space="preserve">Copper Straight-Through</w:t>
      </w:r>
      <w:r>
        <w:t xml:space="preserve">, поскольку соединение выполняется между различными типами сетевых устройств (ПК — коммутатор, сервер — коммутатор).</w:t>
      </w:r>
    </w:p>
    <w:p>
      <w:pPr>
        <w:pStyle w:val="CaptionedFigure"/>
      </w:pPr>
      <w:bookmarkStart w:id="25" w:name="fig:001"/>
      <w:r>
        <w:drawing>
          <wp:inline>
            <wp:extent cx="5334000" cy="2986195"/>
            <wp:effectExtent b="0" l="0" r="0" t="0"/>
            <wp:docPr descr="Рис. 1: Топология сети в Cisco Packet Tracer" title="" id="23" name="Picture"/>
            <a:graphic>
              <a:graphicData uri="http://schemas.openxmlformats.org/drawingml/2006/picture">
                <pic:pic>
                  <pic:nvPicPr>
                    <pic:cNvPr descr="Screenshot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6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Топология сети в Cisco Packet Tracer</w:t>
      </w:r>
    </w:p>
    <w:p>
      <w:pPr>
        <w:pStyle w:val="BodyText"/>
      </w:pPr>
      <w:r>
        <w:t xml:space="preserve">После построения топологии была выполнена настройка IP-адресации на оконечных устройствах. Для этого на каждом компьютере открыта вкладка</w:t>
      </w:r>
      <w:r>
        <w:t xml:space="preserve"> </w:t>
      </w:r>
      <w:r>
        <w:rPr>
          <w:bCs/>
          <w:b/>
        </w:rPr>
        <w:t xml:space="preserve">Desktop → IP Configuration</w:t>
      </w:r>
      <w:r>
        <w:t xml:space="preserve">, где был выбран режим</w:t>
      </w:r>
      <w:r>
        <w:t xml:space="preserve"> </w:t>
      </w:r>
      <w:r>
        <w:rPr>
          <w:bCs/>
          <w:b/>
        </w:rPr>
        <w:t xml:space="preserve">Static</w:t>
      </w:r>
      <w:r>
        <w:t xml:space="preserve">, после чего вручную введены IP-адрес, маска подсети и адрес шлюза по умолчанию.</w:t>
      </w:r>
    </w:p>
    <w:p>
      <w:pPr>
        <w:pStyle w:val="BodyText"/>
      </w:pPr>
      <w:r>
        <w:t xml:space="preserve">На компьютере</w:t>
      </w:r>
      <w:r>
        <w:t xml:space="preserve"> </w:t>
      </w:r>
      <w:r>
        <w:rPr>
          <w:bCs/>
          <w:b/>
        </w:rPr>
        <w:t xml:space="preserve">dk-donskaya-ngaforov-1</w:t>
      </w:r>
      <w:r>
        <w:t xml:space="preserve"> </w:t>
      </w:r>
      <w:r>
        <w:t xml:space="preserve">были заданы следующие параметры:</w:t>
      </w:r>
    </w:p>
    <w:p>
      <w:pPr>
        <w:numPr>
          <w:ilvl w:val="0"/>
          <w:numId w:val="1001"/>
        </w:numPr>
        <w:pStyle w:val="Compact"/>
      </w:pPr>
      <w:r>
        <w:t xml:space="preserve">IPv4 Address —</w:t>
      </w:r>
      <w:r>
        <w:t xml:space="preserve"> </w:t>
      </w:r>
      <w:r>
        <w:rPr>
          <w:bCs/>
          <w:b/>
        </w:rPr>
        <w:t xml:space="preserve">10.128.3.10</w:t>
      </w:r>
    </w:p>
    <w:p>
      <w:pPr>
        <w:numPr>
          <w:ilvl w:val="0"/>
          <w:numId w:val="1001"/>
        </w:numPr>
        <w:pStyle w:val="Compact"/>
      </w:pPr>
      <w:r>
        <w:t xml:space="preserve">Subnet Mask —</w:t>
      </w:r>
      <w:r>
        <w:t xml:space="preserve"> </w:t>
      </w:r>
      <w:r>
        <w:rPr>
          <w:bCs/>
          <w:b/>
        </w:rPr>
        <w:t xml:space="preserve">255.255.255.0</w:t>
      </w:r>
    </w:p>
    <w:p>
      <w:pPr>
        <w:numPr>
          <w:ilvl w:val="0"/>
          <w:numId w:val="1001"/>
        </w:numPr>
        <w:pStyle w:val="Compact"/>
      </w:pPr>
      <w:r>
        <w:t xml:space="preserve">Default Gateway —</w:t>
      </w:r>
      <w:r>
        <w:t xml:space="preserve"> </w:t>
      </w:r>
      <w:r>
        <w:rPr>
          <w:bCs/>
          <w:b/>
        </w:rPr>
        <w:t xml:space="preserve">10.128.3.1</w:t>
      </w:r>
    </w:p>
    <w:p>
      <w:pPr>
        <w:pStyle w:val="FirstParagraph"/>
      </w:pPr>
      <w:r>
        <w:t xml:space="preserve">Указанный адрес принадлежит сети</w:t>
      </w:r>
      <w:r>
        <w:t xml:space="preserve"> </w:t>
      </w:r>
      <w:r>
        <w:rPr>
          <w:bCs/>
          <w:b/>
        </w:rPr>
        <w:t xml:space="preserve">10.128.3.0/24</w:t>
      </w:r>
      <w:r>
        <w:t xml:space="preserve">, а шлюз</w:t>
      </w:r>
      <w:r>
        <w:t xml:space="preserve"> </w:t>
      </w:r>
      <w:r>
        <w:rPr>
          <w:bCs/>
          <w:b/>
        </w:rPr>
        <w:t xml:space="preserve">10.128.3.1</w:t>
      </w:r>
      <w:r>
        <w:t xml:space="preserve"> </w:t>
      </w:r>
      <w:r>
        <w:t xml:space="preserve">используется для передачи пакетов в другие подсети.</w:t>
      </w:r>
    </w:p>
    <w:p>
      <w:pPr>
        <w:pStyle w:val="CaptionedFigure"/>
      </w:pPr>
      <w:bookmarkStart w:id="29" w:name="fig:002"/>
      <w:r>
        <w:drawing>
          <wp:inline>
            <wp:extent cx="5334000" cy="1972235"/>
            <wp:effectExtent b="0" l="0" r="0" t="0"/>
            <wp:docPr descr="Рис. 2: Настройка IP-адреса на ПК dk-donskaya-ngaforov-1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2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Настройка IP-адреса на ПК dk-donskaya-ngaforov-1</w:t>
      </w:r>
    </w:p>
    <w:p>
      <w:pPr>
        <w:pStyle w:val="BodyText"/>
      </w:pPr>
      <w:r>
        <w:t xml:space="preserve">Для компьютера</w:t>
      </w:r>
      <w:r>
        <w:t xml:space="preserve"> </w:t>
      </w:r>
      <w:r>
        <w:rPr>
          <w:bCs/>
          <w:b/>
        </w:rPr>
        <w:t xml:space="preserve">dk-pavlovskaya-ngaforov-1</w:t>
      </w:r>
      <w:r>
        <w:t xml:space="preserve"> </w:t>
      </w:r>
      <w:r>
        <w:t xml:space="preserve">также была выполнена статическая настройка параметров сети:</w:t>
      </w:r>
    </w:p>
    <w:p>
      <w:pPr>
        <w:numPr>
          <w:ilvl w:val="0"/>
          <w:numId w:val="1002"/>
        </w:numPr>
        <w:pStyle w:val="Compact"/>
      </w:pPr>
      <w:r>
        <w:t xml:space="preserve">IPv4 Address —</w:t>
      </w:r>
      <w:r>
        <w:t xml:space="preserve"> </w:t>
      </w:r>
      <w:r>
        <w:rPr>
          <w:bCs/>
          <w:b/>
        </w:rPr>
        <w:t xml:space="preserve">10.128.3.20</w:t>
      </w:r>
    </w:p>
    <w:p>
      <w:pPr>
        <w:numPr>
          <w:ilvl w:val="0"/>
          <w:numId w:val="1002"/>
        </w:numPr>
        <w:pStyle w:val="Compact"/>
      </w:pPr>
      <w:r>
        <w:t xml:space="preserve">Subnet Mask —</w:t>
      </w:r>
      <w:r>
        <w:t xml:space="preserve"> </w:t>
      </w:r>
      <w:r>
        <w:rPr>
          <w:bCs/>
          <w:b/>
        </w:rPr>
        <w:t xml:space="preserve">255.255.255.0</w:t>
      </w:r>
    </w:p>
    <w:p>
      <w:pPr>
        <w:numPr>
          <w:ilvl w:val="0"/>
          <w:numId w:val="1002"/>
        </w:numPr>
        <w:pStyle w:val="Compact"/>
      </w:pPr>
      <w:r>
        <w:t xml:space="preserve">Default Gateway —</w:t>
      </w:r>
      <w:r>
        <w:t xml:space="preserve"> </w:t>
      </w:r>
      <w:r>
        <w:rPr>
          <w:bCs/>
          <w:b/>
        </w:rPr>
        <w:t xml:space="preserve">10.128.3.1</w:t>
      </w:r>
    </w:p>
    <w:p>
      <w:pPr>
        <w:pStyle w:val="FirstParagraph"/>
      </w:pPr>
      <w:r>
        <w:t xml:space="preserve">Оба компьютера находятся в одной подсети и могут взаимодействовать напрямую через коммутатор.</w:t>
      </w:r>
    </w:p>
    <w:p>
      <w:pPr>
        <w:pStyle w:val="CaptionedFigure"/>
      </w:pPr>
      <w:bookmarkStart w:id="33" w:name="fig:003"/>
      <w:r>
        <w:drawing>
          <wp:inline>
            <wp:extent cx="5334000" cy="2154364"/>
            <wp:effectExtent b="0" l="0" r="0" t="0"/>
            <wp:docPr descr="Рис. 3: Настройка IP-адреса на ПК dk-pavlovskaya-ngaforov-1" title="" id="31" name="Picture"/>
            <a:graphic>
              <a:graphicData uri="http://schemas.openxmlformats.org/drawingml/2006/picture">
                <pic:pic>
                  <pic:nvPicPr>
                    <pic:cNvPr descr="Screenshot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4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Настройка IP-адреса на ПК dk-pavlovskaya-ngaforov-1</w:t>
      </w:r>
    </w:p>
    <w:p>
      <w:pPr>
        <w:pStyle w:val="BodyText"/>
      </w:pPr>
      <w:r>
        <w:t xml:space="preserve">На рабочей станции</w:t>
      </w:r>
      <w:r>
        <w:t xml:space="preserve"> </w:t>
      </w:r>
      <w:r>
        <w:rPr>
          <w:bCs/>
          <w:b/>
        </w:rPr>
        <w:t xml:space="preserve">dep-donskaya-ngaforov-1</w:t>
      </w:r>
      <w:r>
        <w:t xml:space="preserve"> </w:t>
      </w:r>
      <w:r>
        <w:t xml:space="preserve">была настроена адресация из сети</w:t>
      </w:r>
      <w:r>
        <w:t xml:space="preserve"> </w:t>
      </w:r>
      <w:r>
        <w:rPr>
          <w:bCs/>
          <w:b/>
        </w:rPr>
        <w:t xml:space="preserve">10.128.4.0/24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IPv4 Address —</w:t>
      </w:r>
      <w:r>
        <w:t xml:space="preserve"> </w:t>
      </w:r>
      <w:r>
        <w:rPr>
          <w:bCs/>
          <w:b/>
        </w:rPr>
        <w:t xml:space="preserve">10.128.4.10</w:t>
      </w:r>
    </w:p>
    <w:p>
      <w:pPr>
        <w:numPr>
          <w:ilvl w:val="0"/>
          <w:numId w:val="1003"/>
        </w:numPr>
        <w:pStyle w:val="Compact"/>
      </w:pPr>
      <w:r>
        <w:t xml:space="preserve">Subnet Mask —</w:t>
      </w:r>
      <w:r>
        <w:t xml:space="preserve"> </w:t>
      </w:r>
      <w:r>
        <w:rPr>
          <w:bCs/>
          <w:b/>
        </w:rPr>
        <w:t xml:space="preserve">255.255.255.0</w:t>
      </w:r>
    </w:p>
    <w:p>
      <w:pPr>
        <w:numPr>
          <w:ilvl w:val="0"/>
          <w:numId w:val="1003"/>
        </w:numPr>
        <w:pStyle w:val="Compact"/>
      </w:pPr>
      <w:r>
        <w:t xml:space="preserve">Default Gateway —</w:t>
      </w:r>
      <w:r>
        <w:t xml:space="preserve"> </w:t>
      </w:r>
      <w:r>
        <w:rPr>
          <w:bCs/>
          <w:b/>
        </w:rPr>
        <w:t xml:space="preserve">10.128.4.1</w:t>
      </w:r>
    </w:p>
    <w:p>
      <w:pPr>
        <w:pStyle w:val="CaptionedFigure"/>
      </w:pPr>
      <w:bookmarkStart w:id="37" w:name="fig:004"/>
      <w:r>
        <w:drawing>
          <wp:inline>
            <wp:extent cx="5334000" cy="2146376"/>
            <wp:effectExtent b="0" l="0" r="0" t="0"/>
            <wp:docPr descr="Рис. 4: Настройка IP-адреса на ПК dep-donskaya-ngaforov-1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6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Настройка IP-адреса на ПК dep-donskaya-ngaforov-1</w:t>
      </w:r>
    </w:p>
    <w:p>
      <w:pPr>
        <w:pStyle w:val="BodyText"/>
      </w:pPr>
      <w:r>
        <w:t xml:space="preserve">Для административного компьютера</w:t>
      </w:r>
      <w:r>
        <w:t xml:space="preserve"> </w:t>
      </w:r>
      <w:r>
        <w:rPr>
          <w:bCs/>
          <w:b/>
        </w:rPr>
        <w:t xml:space="preserve">adm-donskaya-ngaforov-1</w:t>
      </w:r>
      <w:r>
        <w:t xml:space="preserve"> </w:t>
      </w:r>
      <w:r>
        <w:t xml:space="preserve">был назначен IP-адрес из сети</w:t>
      </w:r>
      <w:r>
        <w:t xml:space="preserve"> </w:t>
      </w:r>
      <w:r>
        <w:rPr>
          <w:bCs/>
          <w:b/>
        </w:rPr>
        <w:t xml:space="preserve">10.128.5.0/24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t xml:space="preserve">IPv4 Address —</w:t>
      </w:r>
      <w:r>
        <w:t xml:space="preserve"> </w:t>
      </w:r>
      <w:r>
        <w:rPr>
          <w:bCs/>
          <w:b/>
        </w:rPr>
        <w:t xml:space="preserve">10.128.5.10</w:t>
      </w:r>
    </w:p>
    <w:p>
      <w:pPr>
        <w:numPr>
          <w:ilvl w:val="0"/>
          <w:numId w:val="1004"/>
        </w:numPr>
        <w:pStyle w:val="Compact"/>
      </w:pPr>
      <w:r>
        <w:t xml:space="preserve">Subnet Mask —</w:t>
      </w:r>
      <w:r>
        <w:t xml:space="preserve"> </w:t>
      </w:r>
      <w:r>
        <w:rPr>
          <w:bCs/>
          <w:b/>
        </w:rPr>
        <w:t xml:space="preserve">255.255.255.0</w:t>
      </w:r>
    </w:p>
    <w:p>
      <w:pPr>
        <w:numPr>
          <w:ilvl w:val="0"/>
          <w:numId w:val="1004"/>
        </w:numPr>
        <w:pStyle w:val="Compact"/>
      </w:pPr>
      <w:r>
        <w:t xml:space="preserve">Default Gateway —</w:t>
      </w:r>
      <w:r>
        <w:t xml:space="preserve"> </w:t>
      </w:r>
      <w:r>
        <w:rPr>
          <w:bCs/>
          <w:b/>
        </w:rPr>
        <w:t xml:space="preserve">10.128.5.1</w:t>
      </w:r>
    </w:p>
    <w:p>
      <w:pPr>
        <w:pStyle w:val="CaptionedFigure"/>
      </w:pPr>
      <w:bookmarkStart w:id="41" w:name="fig:005"/>
      <w:r>
        <w:drawing>
          <wp:inline>
            <wp:extent cx="5334000" cy="2025243"/>
            <wp:effectExtent b="0" l="0" r="0" t="0"/>
            <wp:docPr descr="Рис. 5: Настройка IP-адреса на ПК adm-donskaya-ngaforov-1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5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Настройка IP-адреса на ПК adm-donskaya-ngaforov-1</w:t>
      </w:r>
    </w:p>
    <w:p>
      <w:pPr>
        <w:pStyle w:val="BodyText"/>
      </w:pPr>
      <w:r>
        <w:t xml:space="preserve">Для компьютера</w:t>
      </w:r>
      <w:r>
        <w:t xml:space="preserve"> </w:t>
      </w:r>
      <w:r>
        <w:rPr>
          <w:bCs/>
          <w:b/>
        </w:rPr>
        <w:t xml:space="preserve">other-donskaya-ngaforov-1</w:t>
      </w:r>
      <w:r>
        <w:t xml:space="preserve"> </w:t>
      </w:r>
      <w:r>
        <w:t xml:space="preserve">была настроена сеть</w:t>
      </w:r>
      <w:r>
        <w:t xml:space="preserve"> </w:t>
      </w:r>
      <w:r>
        <w:rPr>
          <w:bCs/>
          <w:b/>
        </w:rPr>
        <w:t xml:space="preserve">10.128.6.0/24</w:t>
      </w:r>
      <w:r>
        <w:t xml:space="preserve"> </w:t>
      </w:r>
      <w:r>
        <w:t xml:space="preserve">со следующими параметрами:</w:t>
      </w:r>
    </w:p>
    <w:p>
      <w:pPr>
        <w:numPr>
          <w:ilvl w:val="0"/>
          <w:numId w:val="1005"/>
        </w:numPr>
        <w:pStyle w:val="Compact"/>
      </w:pPr>
      <w:r>
        <w:t xml:space="preserve">IPv4 Address —</w:t>
      </w:r>
      <w:r>
        <w:t xml:space="preserve"> </w:t>
      </w:r>
      <w:r>
        <w:rPr>
          <w:bCs/>
          <w:b/>
        </w:rPr>
        <w:t xml:space="preserve">10.128.6.10</w:t>
      </w:r>
    </w:p>
    <w:p>
      <w:pPr>
        <w:numPr>
          <w:ilvl w:val="0"/>
          <w:numId w:val="1005"/>
        </w:numPr>
        <w:pStyle w:val="Compact"/>
      </w:pPr>
      <w:r>
        <w:t xml:space="preserve">Subnet Mask —</w:t>
      </w:r>
      <w:r>
        <w:t xml:space="preserve"> </w:t>
      </w:r>
      <w:r>
        <w:rPr>
          <w:bCs/>
          <w:b/>
        </w:rPr>
        <w:t xml:space="preserve">255.255.255.0</w:t>
      </w:r>
    </w:p>
    <w:p>
      <w:pPr>
        <w:numPr>
          <w:ilvl w:val="0"/>
          <w:numId w:val="1005"/>
        </w:numPr>
        <w:pStyle w:val="Compact"/>
      </w:pPr>
      <w:r>
        <w:t xml:space="preserve">Default Gateway —</w:t>
      </w:r>
      <w:r>
        <w:t xml:space="preserve"> </w:t>
      </w:r>
      <w:r>
        <w:rPr>
          <w:bCs/>
          <w:b/>
        </w:rPr>
        <w:t xml:space="preserve">10.128.6.1</w:t>
      </w:r>
    </w:p>
    <w:p>
      <w:pPr>
        <w:pStyle w:val="CaptionedFigure"/>
      </w:pPr>
      <w:bookmarkStart w:id="45" w:name="fig:006"/>
      <w:r>
        <w:drawing>
          <wp:inline>
            <wp:extent cx="5334000" cy="2946029"/>
            <wp:effectExtent b="0" l="0" r="0" t="0"/>
            <wp:docPr descr="Рис. 6: Настройка IP-адреса на ПК other-donskaya-ngaforov-1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6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6: Настройка IP-адреса на ПК other-donskaya-ngaforov-1</w:t>
      </w:r>
    </w:p>
    <w:p>
      <w:pPr>
        <w:pStyle w:val="BodyText"/>
      </w:pPr>
      <w:r>
        <w:t xml:space="preserve">Аналогичная настройка была выполнена для компьютера</w:t>
      </w:r>
      <w:r>
        <w:t xml:space="preserve"> </w:t>
      </w:r>
      <w:r>
        <w:rPr>
          <w:bCs/>
          <w:b/>
        </w:rPr>
        <w:t xml:space="preserve">other-pavlovskaya-ngaforov-1</w:t>
      </w:r>
      <w:r>
        <w:t xml:space="preserve">, входящего в ту же подсеть:</w:t>
      </w:r>
    </w:p>
    <w:p>
      <w:pPr>
        <w:numPr>
          <w:ilvl w:val="0"/>
          <w:numId w:val="1006"/>
        </w:numPr>
        <w:pStyle w:val="Compact"/>
      </w:pPr>
      <w:r>
        <w:t xml:space="preserve">IPv4 Address —</w:t>
      </w:r>
      <w:r>
        <w:t xml:space="preserve"> </w:t>
      </w:r>
      <w:r>
        <w:rPr>
          <w:bCs/>
          <w:b/>
        </w:rPr>
        <w:t xml:space="preserve">10.128.6.20</w:t>
      </w:r>
    </w:p>
    <w:p>
      <w:pPr>
        <w:numPr>
          <w:ilvl w:val="0"/>
          <w:numId w:val="1006"/>
        </w:numPr>
        <w:pStyle w:val="Compact"/>
      </w:pPr>
      <w:r>
        <w:t xml:space="preserve">Subnet Mask —</w:t>
      </w:r>
      <w:r>
        <w:t xml:space="preserve"> </w:t>
      </w:r>
      <w:r>
        <w:rPr>
          <w:bCs/>
          <w:b/>
        </w:rPr>
        <w:t xml:space="preserve">255.255.255.0</w:t>
      </w:r>
    </w:p>
    <w:p>
      <w:pPr>
        <w:numPr>
          <w:ilvl w:val="0"/>
          <w:numId w:val="1006"/>
        </w:numPr>
        <w:pStyle w:val="Compact"/>
      </w:pPr>
      <w:r>
        <w:t xml:space="preserve">Default Gateway —</w:t>
      </w:r>
      <w:r>
        <w:t xml:space="preserve"> </w:t>
      </w:r>
      <w:r>
        <w:rPr>
          <w:bCs/>
          <w:b/>
        </w:rPr>
        <w:t xml:space="preserve">10.128.6.1</w:t>
      </w:r>
    </w:p>
    <w:p>
      <w:pPr>
        <w:pStyle w:val="CaptionedFigure"/>
      </w:pPr>
      <w:bookmarkStart w:id="49" w:name="fig:007"/>
      <w:r>
        <w:drawing>
          <wp:inline>
            <wp:extent cx="5334000" cy="2131032"/>
            <wp:effectExtent b="0" l="0" r="0" t="0"/>
            <wp:docPr descr="Рис. 7: Настройка IP-адреса на ПК other-pavlovskaya-ngaforov-1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1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7: Настройка IP-адреса на ПК other-pavlovskaya-ngaforov-1</w:t>
      </w:r>
    </w:p>
    <w:p>
      <w:pPr>
        <w:pStyle w:val="BodyText"/>
      </w:pPr>
      <w:r>
        <w:t xml:space="preserve">После завершения настройки IP-адресации на оконечных устройствах была выполнена конфигурация виртуальных локальных сетей</w:t>
      </w:r>
      <w:r>
        <w:t xml:space="preserve"> </w:t>
      </w:r>
      <w:r>
        <w:rPr>
          <w:bCs/>
          <w:b/>
        </w:rPr>
        <w:t xml:space="preserve">VLAN</w:t>
      </w:r>
      <w:r>
        <w:t xml:space="preserve">, магистральных соединений</w:t>
      </w:r>
      <w:r>
        <w:t xml:space="preserve"> </w:t>
      </w:r>
      <w:r>
        <w:rPr>
          <w:bCs/>
          <w:b/>
        </w:rPr>
        <w:t xml:space="preserve">Trunk</w:t>
      </w:r>
      <w:r>
        <w:t xml:space="preserve"> </w:t>
      </w:r>
      <w:r>
        <w:t xml:space="preserve">и службы распространения базы VLAN</w:t>
      </w:r>
      <w:r>
        <w:t xml:space="preserve"> </w:t>
      </w:r>
      <w:r>
        <w:rPr>
          <w:bCs/>
          <w:b/>
        </w:rPr>
        <w:t xml:space="preserve">VTP</w:t>
      </w:r>
      <w:r>
        <w:t xml:space="preserve"> </w:t>
      </w:r>
      <w:r>
        <w:t xml:space="preserve">на всех коммутаторах сети.</w:t>
      </w:r>
    </w:p>
    <w:p>
      <w:pPr>
        <w:pStyle w:val="BodyText"/>
      </w:pPr>
      <w:r>
        <w:t xml:space="preserve">Сначала был настроен центральный коммутатор</w:t>
      </w:r>
      <w:r>
        <w:t xml:space="preserve"> </w:t>
      </w:r>
      <w:r>
        <w:rPr>
          <w:bCs/>
          <w:b/>
        </w:rPr>
        <w:t xml:space="preserve">msk-donskaya-ngaforov-sw-1</w:t>
      </w:r>
      <w:r>
        <w:t xml:space="preserve">, который в данной топологии выполняет роль</w:t>
      </w:r>
      <w:r>
        <w:t xml:space="preserve"> </w:t>
      </w:r>
      <w:r>
        <w:rPr>
          <w:bCs/>
          <w:b/>
        </w:rPr>
        <w:t xml:space="preserve">VTP-сервера</w:t>
      </w:r>
      <w:r>
        <w:t xml:space="preserve">. На нём был задан режим работы</w:t>
      </w:r>
      <w:r>
        <w:t xml:space="preserve"> </w:t>
      </w:r>
      <w:r>
        <w:rPr>
          <w:bCs/>
          <w:b/>
        </w:rPr>
        <w:t xml:space="preserve">vtp mode server</w:t>
      </w:r>
      <w:r>
        <w:t xml:space="preserve">, указано имя VTP-домена</w:t>
      </w:r>
      <w:r>
        <w:t xml:space="preserve"> </w:t>
      </w:r>
      <w:r>
        <w:rPr>
          <w:bCs/>
          <w:b/>
        </w:rPr>
        <w:t xml:space="preserve">donskaya</w:t>
      </w:r>
      <w:r>
        <w:t xml:space="preserve"> </w:t>
      </w:r>
      <w:r>
        <w:t xml:space="preserve">и настроен пароль</w:t>
      </w:r>
      <w:r>
        <w:t xml:space="preserve"> </w:t>
      </w:r>
      <w:r>
        <w:rPr>
          <w:bCs/>
          <w:b/>
        </w:rPr>
        <w:t xml:space="preserve">cisco</w:t>
      </w:r>
      <w:r>
        <w:t xml:space="preserve"> </w:t>
      </w:r>
      <w:r>
        <w:t xml:space="preserve">для синхронизации базы VLAN между коммутаторами. После этого на коммутаторе были созданы VLAN и назначены их имена в соответствии со структурой сети: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VLAN 2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management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VLAN 3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servers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VLAN 101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dk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VLAN 102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departments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VLAN 103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adm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VLAN 104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other</w:t>
      </w:r>
    </w:p>
    <w:p>
      <w:pPr>
        <w:pStyle w:val="FirstParagraph"/>
      </w:pPr>
      <w:r>
        <w:t xml:space="preserve">Далее на интерфейсах, соединяющих коммутатор с другими коммутаторами, был включён режим магистрального канала</w:t>
      </w:r>
      <w:r>
        <w:t xml:space="preserve"> </w:t>
      </w:r>
      <w:r>
        <w:rPr>
          <w:bCs/>
          <w:b/>
        </w:rPr>
        <w:t xml:space="preserve">trunk</w:t>
      </w:r>
      <w:r>
        <w:t xml:space="preserve">. В частности, trunk-порты были настроены на интерфейсах</w:t>
      </w:r>
      <w:r>
        <w:t xml:space="preserve"> </w:t>
      </w:r>
      <w:r>
        <w:rPr>
          <w:bCs/>
          <w:b/>
        </w:rPr>
        <w:t xml:space="preserve">FastEthernet0/24</w:t>
      </w:r>
      <w:r>
        <w:t xml:space="preserve">,</w:t>
      </w:r>
      <w:r>
        <w:t xml:space="preserve"> </w:t>
      </w:r>
      <w:r>
        <w:rPr>
          <w:bCs/>
          <w:b/>
        </w:rPr>
        <w:t xml:space="preserve">GigabitEthernet0/1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GigabitEthernet0/2</w:t>
      </w:r>
      <w:r>
        <w:t xml:space="preserve">. Это позволило передавать трафик нескольких VLAN по одним и тем же физическим соединениям между коммутаторами.</w:t>
      </w:r>
    </w:p>
    <w:p>
      <w:pPr>
        <w:pStyle w:val="CaptionedFigure"/>
      </w:pPr>
      <w:bookmarkStart w:id="53" w:name="fig:008"/>
      <w:r>
        <w:drawing>
          <wp:inline>
            <wp:extent cx="5334000" cy="4408915"/>
            <wp:effectExtent b="0" l="0" r="0" t="0"/>
            <wp:docPr descr="Рис. 8: Настройка VTP-сервера, создание VLAN и конфигурация trunk-портов на коммутаторе msk-donskaya-ngaforov-sw-1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08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8: Настройка VTP-сервера, создание VLAN и конфигурация trunk-портов на коммутаторе msk-donskaya-ngaforov-sw-1</w:t>
      </w:r>
    </w:p>
    <w:p>
      <w:pPr>
        <w:pStyle w:val="BodyText"/>
      </w:pPr>
      <w:r>
        <w:t xml:space="preserve">После настройки центрального коммутатора был сконфигурирован коммутатор</w:t>
      </w:r>
      <w:r>
        <w:t xml:space="preserve"> </w:t>
      </w:r>
      <w:r>
        <w:rPr>
          <w:bCs/>
          <w:b/>
        </w:rPr>
        <w:t xml:space="preserve">msk-pavlovskaya-ngaforov-sw-1</w:t>
      </w:r>
      <w:r>
        <w:t xml:space="preserve">. На нём был задан режим</w:t>
      </w:r>
      <w:r>
        <w:t xml:space="preserve"> </w:t>
      </w:r>
      <w:r>
        <w:rPr>
          <w:bCs/>
          <w:b/>
        </w:rPr>
        <w:t xml:space="preserve">VTP client</w:t>
      </w:r>
      <w:r>
        <w:t xml:space="preserve">, указаны тот же VTP-домен</w:t>
      </w:r>
      <w:r>
        <w:t xml:space="preserve"> </w:t>
      </w:r>
      <w:r>
        <w:rPr>
          <w:bCs/>
          <w:b/>
        </w:rPr>
        <w:t xml:space="preserve">donskaya</w:t>
      </w:r>
      <w:r>
        <w:t xml:space="preserve"> </w:t>
      </w:r>
      <w:r>
        <w:t xml:space="preserve">и пароль</w:t>
      </w:r>
      <w:r>
        <w:t xml:space="preserve"> </w:t>
      </w:r>
      <w:r>
        <w:rPr>
          <w:bCs/>
          <w:b/>
        </w:rPr>
        <w:t xml:space="preserve">cisco</w:t>
      </w:r>
      <w:r>
        <w:t xml:space="preserve">, что обеспечивает автоматическое получение базы VLAN с VTP-сервера.</w:t>
      </w:r>
    </w:p>
    <w:p>
      <w:pPr>
        <w:pStyle w:val="BodyText"/>
      </w:pPr>
      <w:r>
        <w:t xml:space="preserve">Затем на данном коммутаторе были настроены пользовательские порты. Диапазон интерфейсов</w:t>
      </w:r>
      <w:r>
        <w:t xml:space="preserve"> </w:t>
      </w:r>
      <w:r>
        <w:rPr>
          <w:bCs/>
          <w:b/>
        </w:rPr>
        <w:t xml:space="preserve">FastEthernet0/1–FastEthernet0/5</w:t>
      </w:r>
      <w:r>
        <w:t xml:space="preserve"> </w:t>
      </w:r>
      <w:r>
        <w:t xml:space="preserve">был переведён в режим</w:t>
      </w:r>
      <w:r>
        <w:t xml:space="preserve"> </w:t>
      </w:r>
      <w:r>
        <w:rPr>
          <w:bCs/>
          <w:b/>
        </w:rPr>
        <w:t xml:space="preserve">access</w:t>
      </w:r>
      <w:r>
        <w:t xml:space="preserve"> </w:t>
      </w:r>
      <w:r>
        <w:t xml:space="preserve">и отнесён к</w:t>
      </w:r>
      <w:r>
        <w:t xml:space="preserve"> </w:t>
      </w:r>
      <w:r>
        <w:rPr>
          <w:bCs/>
          <w:b/>
        </w:rPr>
        <w:t xml:space="preserve">VLAN 101</w:t>
      </w:r>
      <w:r>
        <w:t xml:space="preserve">, которая используется для сегмента</w:t>
      </w:r>
      <w:r>
        <w:t xml:space="preserve"> </w:t>
      </w:r>
      <w:r>
        <w:rPr>
          <w:bCs/>
          <w:b/>
        </w:rPr>
        <w:t xml:space="preserve">dk</w:t>
      </w:r>
      <w:r>
        <w:t xml:space="preserve">. Интерфейс</w:t>
      </w:r>
      <w:r>
        <w:t xml:space="preserve"> </w:t>
      </w:r>
      <w:r>
        <w:rPr>
          <w:bCs/>
          <w:b/>
        </w:rPr>
        <w:t xml:space="preserve">FastEthernet0/20</w:t>
      </w:r>
      <w:r>
        <w:t xml:space="preserve"> </w:t>
      </w:r>
      <w:r>
        <w:t xml:space="preserve">также был переведён в режим</w:t>
      </w:r>
      <w:r>
        <w:t xml:space="preserve"> </w:t>
      </w:r>
      <w:r>
        <w:rPr>
          <w:bCs/>
          <w:b/>
        </w:rPr>
        <w:t xml:space="preserve">access</w:t>
      </w:r>
      <w:r>
        <w:t xml:space="preserve"> </w:t>
      </w:r>
      <w:r>
        <w:t xml:space="preserve">и включён в</w:t>
      </w:r>
      <w:r>
        <w:t xml:space="preserve"> </w:t>
      </w:r>
      <w:r>
        <w:rPr>
          <w:bCs/>
          <w:b/>
        </w:rPr>
        <w:t xml:space="preserve">VLAN 104</w:t>
      </w:r>
      <w:r>
        <w:t xml:space="preserve">. Для соединения с вышестоящим коммутатором интерфейс</w:t>
      </w:r>
      <w:r>
        <w:t xml:space="preserve"> </w:t>
      </w:r>
      <w:r>
        <w:rPr>
          <w:bCs/>
          <w:b/>
        </w:rPr>
        <w:t xml:space="preserve">FastEthernet0/24</w:t>
      </w:r>
      <w:r>
        <w:t xml:space="preserve"> </w:t>
      </w:r>
      <w:r>
        <w:t xml:space="preserve">был переведён в режим</w:t>
      </w:r>
      <w:r>
        <w:t xml:space="preserve"> </w:t>
      </w:r>
      <w:r>
        <w:rPr>
          <w:bCs/>
          <w:b/>
        </w:rPr>
        <w:t xml:space="preserve">trunk</w:t>
      </w:r>
      <w:r>
        <w:t xml:space="preserve">.</w:t>
      </w:r>
    </w:p>
    <w:p>
      <w:pPr>
        <w:pStyle w:val="CaptionedFigure"/>
      </w:pPr>
      <w:bookmarkStart w:id="57" w:name="fig:009"/>
      <w:r>
        <w:drawing>
          <wp:inline>
            <wp:extent cx="5334000" cy="3676650"/>
            <wp:effectExtent b="0" l="0" r="0" t="0"/>
            <wp:docPr descr="Рис. 9: Настройка VTP-клиента и назначение VLAN на коммутаторе msk-pavlovskaya-ngaforov-sw-1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6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9: Настройка VTP-клиента и назначение VLAN на коммутаторе msk-pavlovskaya-ngaforov-sw-1</w:t>
      </w:r>
    </w:p>
    <w:p>
      <w:pPr>
        <w:pStyle w:val="BodyText"/>
      </w:pPr>
      <w:r>
        <w:t xml:space="preserve">Далее был настроен коммутатор</w:t>
      </w:r>
      <w:r>
        <w:t xml:space="preserve"> </w:t>
      </w:r>
      <w:r>
        <w:rPr>
          <w:bCs/>
          <w:b/>
        </w:rPr>
        <w:t xml:space="preserve">msk-donskaya-ngaforov-sw-2</w:t>
      </w:r>
      <w:r>
        <w:t xml:space="preserve">. Для него также был включён режим</w:t>
      </w:r>
      <w:r>
        <w:t xml:space="preserve"> </w:t>
      </w:r>
      <w:r>
        <w:rPr>
          <w:bCs/>
          <w:b/>
        </w:rPr>
        <w:t xml:space="preserve">VTP client</w:t>
      </w:r>
      <w:r>
        <w:t xml:space="preserve">, задан домен</w:t>
      </w:r>
      <w:r>
        <w:t xml:space="preserve"> </w:t>
      </w:r>
      <w:r>
        <w:rPr>
          <w:bCs/>
          <w:b/>
        </w:rPr>
        <w:t xml:space="preserve">donskaya</w:t>
      </w:r>
      <w:r>
        <w:t xml:space="preserve"> </w:t>
      </w:r>
      <w:r>
        <w:t xml:space="preserve">и установлен пароль</w:t>
      </w:r>
      <w:r>
        <w:t xml:space="preserve"> </w:t>
      </w:r>
      <w:r>
        <w:rPr>
          <w:bCs/>
          <w:b/>
        </w:rPr>
        <w:t xml:space="preserve">cisco</w:t>
      </w:r>
      <w:r>
        <w:t xml:space="preserve">. Магистральные соединения были настроены на интерфейсах</w:t>
      </w:r>
      <w:r>
        <w:t xml:space="preserve"> </w:t>
      </w:r>
      <w:r>
        <w:rPr>
          <w:bCs/>
          <w:b/>
        </w:rPr>
        <w:t xml:space="preserve">GigabitEthernet0/1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GigabitEthernet0/2</w:t>
      </w:r>
      <w:r>
        <w:t xml:space="preserve">, которые связывают данный коммутатор с другими сетевыми устройствами и обеспечивают передачу трафика всех VLAN.</w:t>
      </w:r>
    </w:p>
    <w:p>
      <w:pPr>
        <w:pStyle w:val="BodyText"/>
      </w:pPr>
      <w:r>
        <w:t xml:space="preserve">После этого пользовательские порты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FastEthernet0/2</w:t>
      </w:r>
      <w:r>
        <w:t xml:space="preserve"> </w:t>
      </w:r>
      <w:r>
        <w:t xml:space="preserve">были переведены в режим</w:t>
      </w:r>
      <w:r>
        <w:t xml:space="preserve"> </w:t>
      </w:r>
      <w:r>
        <w:rPr>
          <w:bCs/>
          <w:b/>
        </w:rPr>
        <w:t xml:space="preserve">access</w:t>
      </w:r>
      <w:r>
        <w:t xml:space="preserve"> </w:t>
      </w:r>
      <w:r>
        <w:t xml:space="preserve">и назначены в</w:t>
      </w:r>
      <w:r>
        <w:t xml:space="preserve"> </w:t>
      </w:r>
      <w:r>
        <w:rPr>
          <w:bCs/>
          <w:b/>
        </w:rPr>
        <w:t xml:space="preserve">VLAN 3</w:t>
      </w:r>
      <w:r>
        <w:t xml:space="preserve">, предназначенную для серверного сегмента сети. Это обеспечивает логическое объединение серверов в отдельную виртуальную локальную сеть.</w:t>
      </w:r>
    </w:p>
    <w:p>
      <w:pPr>
        <w:pStyle w:val="CaptionedFigure"/>
      </w:pPr>
      <w:bookmarkStart w:id="61" w:name="fig:010"/>
      <w:r>
        <w:drawing>
          <wp:inline>
            <wp:extent cx="5334000" cy="3579865"/>
            <wp:effectExtent b="0" l="0" r="0" t="0"/>
            <wp:docPr descr="Рис. 10: Настройка trunk-портов и VLAN серверного сегмента на коммутаторе msk-donskaya-ngaforov-sw-2" title="" id="59" name="Picture"/>
            <a:graphic>
              <a:graphicData uri="http://schemas.openxmlformats.org/drawingml/2006/picture">
                <pic:pic>
                  <pic:nvPicPr>
                    <pic:cNvPr descr="Screenshot_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Рис. 10: Настройка trunk-портов и VLAN серверного сегмента на коммутаторе msk-donskaya-ngaforov-sw-2</w:t>
      </w:r>
    </w:p>
    <w:p>
      <w:pPr>
        <w:pStyle w:val="BodyText"/>
      </w:pPr>
      <w:r>
        <w:t xml:space="preserve">На коммутаторе</w:t>
      </w:r>
      <w:r>
        <w:t xml:space="preserve"> </w:t>
      </w:r>
      <w:r>
        <w:rPr>
          <w:bCs/>
          <w:b/>
        </w:rPr>
        <w:t xml:space="preserve">msk-donskaya-ngaforov-sw-3</w:t>
      </w:r>
      <w:r>
        <w:t xml:space="preserve"> </w:t>
      </w:r>
      <w:r>
        <w:t xml:space="preserve">также была выполнена настройка режима</w:t>
      </w:r>
      <w:r>
        <w:t xml:space="preserve"> </w:t>
      </w:r>
      <w:r>
        <w:rPr>
          <w:bCs/>
          <w:b/>
        </w:rPr>
        <w:t xml:space="preserve">VTP client</w:t>
      </w:r>
      <w:r>
        <w:t xml:space="preserve">. После указания имени домена</w:t>
      </w:r>
      <w:r>
        <w:t xml:space="preserve"> </w:t>
      </w:r>
      <w:r>
        <w:rPr>
          <w:bCs/>
          <w:b/>
        </w:rPr>
        <w:t xml:space="preserve">donskaya</w:t>
      </w:r>
      <w:r>
        <w:t xml:space="preserve"> </w:t>
      </w:r>
      <w:r>
        <w:t xml:space="preserve">и пароля</w:t>
      </w:r>
      <w:r>
        <w:t xml:space="preserve"> </w:t>
      </w:r>
      <w:r>
        <w:rPr>
          <w:bCs/>
          <w:b/>
        </w:rPr>
        <w:t xml:space="preserve">cisco</w:t>
      </w:r>
      <w:r>
        <w:t xml:space="preserve"> </w:t>
      </w:r>
      <w:r>
        <w:t xml:space="preserve">коммутатор автоматически получил с VTP-сервера информацию о созданных VLAN.</w:t>
      </w:r>
    </w:p>
    <w:p>
      <w:pPr>
        <w:pStyle w:val="BodyText"/>
      </w:pPr>
      <w:r>
        <w:t xml:space="preserve">Затем интерфейс</w:t>
      </w:r>
      <w:r>
        <w:t xml:space="preserve"> </w:t>
      </w:r>
      <w:r>
        <w:rPr>
          <w:bCs/>
          <w:b/>
        </w:rPr>
        <w:t xml:space="preserve">GigabitEthernet0/1</w:t>
      </w:r>
      <w:r>
        <w:t xml:space="preserve"> </w:t>
      </w:r>
      <w:r>
        <w:t xml:space="preserve">был настроен как</w:t>
      </w:r>
      <w:r>
        <w:t xml:space="preserve"> </w:t>
      </w:r>
      <w:r>
        <w:rPr>
          <w:bCs/>
          <w:b/>
        </w:rPr>
        <w:t xml:space="preserve">trunk-порт</w:t>
      </w:r>
      <w:r>
        <w:t xml:space="preserve">, а интерфейс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 </w:t>
      </w:r>
      <w:r>
        <w:t xml:space="preserve">переведён в режим</w:t>
      </w:r>
      <w:r>
        <w:t xml:space="preserve"> </w:t>
      </w:r>
      <w:r>
        <w:rPr>
          <w:bCs/>
          <w:b/>
        </w:rPr>
        <w:t xml:space="preserve">access</w:t>
      </w:r>
      <w:r>
        <w:t xml:space="preserve"> </w:t>
      </w:r>
      <w:r>
        <w:t xml:space="preserve">и отнесён к</w:t>
      </w:r>
      <w:r>
        <w:t xml:space="preserve"> </w:t>
      </w:r>
      <w:r>
        <w:rPr>
          <w:bCs/>
          <w:b/>
        </w:rPr>
        <w:t xml:space="preserve">VLAN 3</w:t>
      </w:r>
      <w:r>
        <w:t xml:space="preserve">. Данный порт используется для подключения почтового сервера, который должен находиться в серверной VLAN.</w:t>
      </w:r>
    </w:p>
    <w:p>
      <w:pPr>
        <w:pStyle w:val="CaptionedFigure"/>
      </w:pPr>
      <w:bookmarkStart w:id="65" w:name="fig:011"/>
      <w:r>
        <w:drawing>
          <wp:inline>
            <wp:extent cx="5334000" cy="3216193"/>
            <wp:effectExtent b="0" l="0" r="0" t="0"/>
            <wp:docPr descr="Рис. 11: Настройка VTP-клиента и назначение серверного порта на коммутаторе msk-donskaya-ngaforov-sw-3" title="" id="63" name="Picture"/>
            <a:graphic>
              <a:graphicData uri="http://schemas.openxmlformats.org/drawingml/2006/picture">
                <pic:pic>
                  <pic:nvPicPr>
                    <pic:cNvPr descr="Screenshot_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6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pStyle w:val="ImageCaption"/>
      </w:pPr>
      <w:r>
        <w:t xml:space="preserve">Рис. 11: Настройка VTP-клиента и назначение серверного порта на коммутаторе msk-donskaya-ngaforov-sw-3</w:t>
      </w:r>
    </w:p>
    <w:p>
      <w:pPr>
        <w:pStyle w:val="BodyText"/>
      </w:pPr>
      <w:r>
        <w:t xml:space="preserve">Завершающим этапом была конфигурация коммутатора</w:t>
      </w:r>
      <w:r>
        <w:t xml:space="preserve"> </w:t>
      </w:r>
      <w:r>
        <w:rPr>
          <w:bCs/>
          <w:b/>
        </w:rPr>
        <w:t xml:space="preserve">msk-donskaya-ngaforov-sw-4</w:t>
      </w:r>
      <w:r>
        <w:t xml:space="preserve">, который также работает в режиме</w:t>
      </w:r>
      <w:r>
        <w:t xml:space="preserve"> </w:t>
      </w:r>
      <w:r>
        <w:rPr>
          <w:bCs/>
          <w:b/>
        </w:rPr>
        <w:t xml:space="preserve">VTP client</w:t>
      </w:r>
      <w:r>
        <w:t xml:space="preserve">. На нём был задан тот же VTP-домен и пароль, после чего выполнена настройка trunk-порта на интерфейсе</w:t>
      </w:r>
      <w:r>
        <w:t xml:space="preserve"> </w:t>
      </w:r>
      <w:r>
        <w:rPr>
          <w:bCs/>
          <w:b/>
        </w:rPr>
        <w:t xml:space="preserve">GigabitEthernet0/1</w:t>
      </w:r>
      <w:r>
        <w:t xml:space="preserve">.</w:t>
      </w:r>
    </w:p>
    <w:p>
      <w:pPr>
        <w:pStyle w:val="BodyText"/>
      </w:pPr>
      <w:r>
        <w:t xml:space="preserve">Далее были назначены VLAN на диапазоны пользовательских интерфейсов:</w:t>
      </w:r>
    </w:p>
    <w:p>
      <w:pPr>
        <w:numPr>
          <w:ilvl w:val="0"/>
          <w:numId w:val="1008"/>
        </w:numPr>
        <w:pStyle w:val="Compact"/>
      </w:pPr>
      <w:r>
        <w:t xml:space="preserve">интерфейсы</w:t>
      </w:r>
      <w:r>
        <w:t xml:space="preserve"> </w:t>
      </w:r>
      <w:r>
        <w:rPr>
          <w:bCs/>
          <w:b/>
        </w:rPr>
        <w:t xml:space="preserve">FastEthernet0/1–FastEthernet0/5</w:t>
      </w:r>
      <w:r>
        <w:t xml:space="preserve"> </w:t>
      </w:r>
      <w:r>
        <w:t xml:space="preserve">переведены в режим</w:t>
      </w:r>
      <w:r>
        <w:t xml:space="preserve"> </w:t>
      </w:r>
      <w:r>
        <w:rPr>
          <w:bCs/>
          <w:b/>
        </w:rPr>
        <w:t xml:space="preserve">access</w:t>
      </w:r>
      <w:r>
        <w:t xml:space="preserve"> </w:t>
      </w:r>
      <w:r>
        <w:t xml:space="preserve">и включены в</w:t>
      </w:r>
      <w:r>
        <w:t xml:space="preserve"> </w:t>
      </w:r>
      <w:r>
        <w:rPr>
          <w:bCs/>
          <w:b/>
        </w:rPr>
        <w:t xml:space="preserve">VLAN 101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интерфейсы</w:t>
      </w:r>
      <w:r>
        <w:t xml:space="preserve"> </w:t>
      </w:r>
      <w:r>
        <w:rPr>
          <w:bCs/>
          <w:b/>
        </w:rPr>
        <w:t xml:space="preserve">FastEthernet0/6–FastEthernet0/10</w:t>
      </w:r>
      <w:r>
        <w:t xml:space="preserve"> </w:t>
      </w:r>
      <w:r>
        <w:t xml:space="preserve">переведены в режим</w:t>
      </w:r>
      <w:r>
        <w:t xml:space="preserve"> </w:t>
      </w:r>
      <w:r>
        <w:rPr>
          <w:bCs/>
          <w:b/>
        </w:rPr>
        <w:t xml:space="preserve">access</w:t>
      </w:r>
      <w:r>
        <w:t xml:space="preserve"> </w:t>
      </w:r>
      <w:r>
        <w:t xml:space="preserve">и включены в</w:t>
      </w:r>
      <w:r>
        <w:t xml:space="preserve"> </w:t>
      </w:r>
      <w:r>
        <w:rPr>
          <w:bCs/>
          <w:b/>
        </w:rPr>
        <w:t xml:space="preserve">VLAN 102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интерфейсы</w:t>
      </w:r>
      <w:r>
        <w:t xml:space="preserve"> </w:t>
      </w:r>
      <w:r>
        <w:rPr>
          <w:bCs/>
          <w:b/>
        </w:rPr>
        <w:t xml:space="preserve">FastEthernet0/11–FastEthernet0/15</w:t>
      </w:r>
      <w:r>
        <w:t xml:space="preserve"> </w:t>
      </w:r>
      <w:r>
        <w:t xml:space="preserve">переведены в режим</w:t>
      </w:r>
      <w:r>
        <w:t xml:space="preserve"> </w:t>
      </w:r>
      <w:r>
        <w:rPr>
          <w:bCs/>
          <w:b/>
        </w:rPr>
        <w:t xml:space="preserve">access</w:t>
      </w:r>
      <w:r>
        <w:t xml:space="preserve"> </w:t>
      </w:r>
      <w:r>
        <w:t xml:space="preserve">и включены в</w:t>
      </w:r>
      <w:r>
        <w:t xml:space="preserve"> </w:t>
      </w:r>
      <w:r>
        <w:rPr>
          <w:bCs/>
          <w:b/>
        </w:rPr>
        <w:t xml:space="preserve">VLAN 103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интерфейсы</w:t>
      </w:r>
      <w:r>
        <w:t xml:space="preserve"> </w:t>
      </w:r>
      <w:r>
        <w:rPr>
          <w:bCs/>
          <w:b/>
        </w:rPr>
        <w:t xml:space="preserve">FastEthernet0/16–FastEthernet0/20</w:t>
      </w:r>
      <w:r>
        <w:t xml:space="preserve"> </w:t>
      </w:r>
      <w:r>
        <w:t xml:space="preserve">переведены в режим</w:t>
      </w:r>
      <w:r>
        <w:t xml:space="preserve"> </w:t>
      </w:r>
      <w:r>
        <w:rPr>
          <w:bCs/>
          <w:b/>
        </w:rPr>
        <w:t xml:space="preserve">access</w:t>
      </w:r>
      <w:r>
        <w:t xml:space="preserve"> </w:t>
      </w:r>
      <w:r>
        <w:t xml:space="preserve">и включены в</w:t>
      </w:r>
      <w:r>
        <w:t xml:space="preserve"> </w:t>
      </w:r>
      <w:r>
        <w:rPr>
          <w:bCs/>
          <w:b/>
        </w:rPr>
        <w:t xml:space="preserve">VLAN 104</w:t>
      </w:r>
      <w:r>
        <w:t xml:space="preserve">.</w:t>
      </w:r>
    </w:p>
    <w:p>
      <w:pPr>
        <w:pStyle w:val="CaptionedFigure"/>
      </w:pPr>
      <w:bookmarkStart w:id="69" w:name="fig:012"/>
      <w:r>
        <w:drawing>
          <wp:inline>
            <wp:extent cx="5334000" cy="4542789"/>
            <wp:effectExtent b="0" l="0" r="0" t="0"/>
            <wp:docPr descr="Рис. 12: Настройка VTP-клиента и распределение диапазонов портов по VLAN на коммутаторе msk-donskaya-ngaforov-sw-4" title="" id="67" name="Picture"/>
            <a:graphic>
              <a:graphicData uri="http://schemas.openxmlformats.org/drawingml/2006/picture">
                <pic:pic>
                  <pic:nvPicPr>
                    <pic:cNvPr descr="Screenshot_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2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pStyle w:val="ImageCaption"/>
      </w:pPr>
      <w:r>
        <w:t xml:space="preserve">Рис. 12: Настройка VTP-клиента и распределение диапазонов портов по VLAN на коммутаторе msk-donskaya-ngaforov-sw-4</w:t>
      </w:r>
    </w:p>
    <w:p>
      <w:pPr>
        <w:pStyle w:val="BodyText"/>
      </w:pPr>
      <w:r>
        <w:t xml:space="preserve">В результате выполненной конфигурации коммутатор</w:t>
      </w:r>
      <w:r>
        <w:t xml:space="preserve"> </w:t>
      </w:r>
      <w:r>
        <w:rPr>
          <w:bCs/>
          <w:b/>
        </w:rPr>
        <w:t xml:space="preserve">msk-donskaya-ngaforov-sw-1</w:t>
      </w:r>
      <w:r>
        <w:t xml:space="preserve"> </w:t>
      </w:r>
      <w:r>
        <w:t xml:space="preserve">был настроен как</w:t>
      </w:r>
      <w:r>
        <w:t xml:space="preserve"> </w:t>
      </w:r>
      <w:r>
        <w:rPr>
          <w:bCs/>
          <w:b/>
        </w:rPr>
        <w:t xml:space="preserve">VTP-сервер</w:t>
      </w:r>
      <w:r>
        <w:t xml:space="preserve">, на котором была создана база VLAN и выполнена настройка магистральных соединений. Коммутаторы</w:t>
      </w:r>
      <w:r>
        <w:t xml:space="preserve"> </w:t>
      </w:r>
      <w:r>
        <w:rPr>
          <w:bCs/>
          <w:b/>
        </w:rPr>
        <w:t xml:space="preserve">msk-donskaya-ngaforov-sw-2</w:t>
      </w:r>
      <w:r>
        <w:t xml:space="preserve">,</w:t>
      </w:r>
      <w:r>
        <w:t xml:space="preserve"> </w:t>
      </w:r>
      <w:r>
        <w:rPr>
          <w:bCs/>
          <w:b/>
        </w:rPr>
        <w:t xml:space="preserve">msk-donskaya-ngaforov-sw-3</w:t>
      </w:r>
      <w:r>
        <w:t xml:space="preserve">,</w:t>
      </w:r>
      <w:r>
        <w:t xml:space="preserve"> </w:t>
      </w:r>
      <w:r>
        <w:rPr>
          <w:bCs/>
          <w:b/>
        </w:rPr>
        <w:t xml:space="preserve">msk-donskaya-ngaforov-sw-4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msk-pavlovskaya-ngaforov-sw-1</w:t>
      </w:r>
      <w:r>
        <w:t xml:space="preserve"> </w:t>
      </w:r>
      <w:r>
        <w:t xml:space="preserve">были переведены в режим</w:t>
      </w:r>
      <w:r>
        <w:t xml:space="preserve"> </w:t>
      </w:r>
      <w:r>
        <w:rPr>
          <w:bCs/>
          <w:b/>
        </w:rPr>
        <w:t xml:space="preserve">VTP-клиентов</w:t>
      </w:r>
      <w:r>
        <w:t xml:space="preserve">, получили информацию о VLAN с сервера и были настроены в соответствии с принадлежностью портов к требуемым виртуальным сетям.</w:t>
      </w:r>
    </w:p>
    <w:p>
      <w:pPr>
        <w:pStyle w:val="BodyText"/>
      </w:pPr>
      <w:r>
        <w:t xml:space="preserve">После завершения настройки IP-адресации и конфигурации VLAN была выполнена проверка сетевой связности между оконечными устройствами с использованием утилиты</w:t>
      </w:r>
      <w:r>
        <w:t xml:space="preserve"> </w:t>
      </w:r>
      <w:r>
        <w:rPr>
          <w:bCs/>
          <w:b/>
        </w:rPr>
        <w:t xml:space="preserve">ping</w:t>
      </w:r>
      <w:r>
        <w:t xml:space="preserve">. Проверка выполнялась на компьютерах в разделе</w:t>
      </w:r>
      <w:r>
        <w:t xml:space="preserve"> </w:t>
      </w:r>
      <w:r>
        <w:rPr>
          <w:bCs/>
          <w:b/>
        </w:rPr>
        <w:t xml:space="preserve">Desktop → Command Prompt</w:t>
      </w:r>
      <w:r>
        <w:t xml:space="preserve"> </w:t>
      </w:r>
      <w:r>
        <w:t xml:space="preserve">среды Cisco Packet Tracer.</w:t>
      </w:r>
    </w:p>
    <w:p>
      <w:pPr>
        <w:pStyle w:val="BodyText"/>
      </w:pPr>
      <w:r>
        <w:t xml:space="preserve">Сначала была проверена доступность узлов, находящихся в одной виртуальной локальной сети. На компьютере</w:t>
      </w:r>
      <w:r>
        <w:t xml:space="preserve"> </w:t>
      </w:r>
      <w:r>
        <w:rPr>
          <w:bCs/>
          <w:b/>
        </w:rPr>
        <w:t xml:space="preserve">dk-pavlovskaya-ngaforov-1</w:t>
      </w:r>
      <w:r>
        <w:t xml:space="preserve"> </w:t>
      </w:r>
      <w:r>
        <w:t xml:space="preserve">была выполнена команда:</w:t>
      </w:r>
    </w:p>
    <w:p>
      <w:pPr>
        <w:pStyle w:val="BodyText"/>
      </w:pPr>
      <w:r>
        <w:t xml:space="preserve">ping 10.128.3.10</w:t>
      </w:r>
    </w:p>
    <w:p>
      <w:pPr>
        <w:pStyle w:val="BodyText"/>
      </w:pPr>
      <w:r>
        <w:t xml:space="preserve">В результате были получены ответы от удалённого узла, что подтверждает успешную передачу ICMP-пакетов и корректную работу сети внутри одного VLAN. Статистика показывает, что все четыре отправленных пакета были получены без потерь.</w:t>
      </w:r>
    </w:p>
    <w:p>
      <w:pPr>
        <w:pStyle w:val="BodyText"/>
      </w:pPr>
      <w:r>
        <w:t xml:space="preserve">Затем с того же компьютера была выполнена проверка доступности узла из другой подсети:</w:t>
      </w:r>
    </w:p>
    <w:p>
      <w:pPr>
        <w:pStyle w:val="BodyText"/>
      </w:pPr>
      <w:r>
        <w:t xml:space="preserve">ping 10.128.4.10</w:t>
      </w:r>
    </w:p>
    <w:p>
      <w:pPr>
        <w:pStyle w:val="BodyText"/>
      </w:pPr>
      <w:r>
        <w:t xml:space="preserve">В этом случае ответы получены не были, и все пакеты завершились сообщением</w:t>
      </w:r>
      <w:r>
        <w:t xml:space="preserve"> </w:t>
      </w:r>
      <w:r>
        <w:rPr>
          <w:bCs/>
          <w:b/>
        </w:rPr>
        <w:t xml:space="preserve">Request timed out</w:t>
      </w:r>
      <w:r>
        <w:t xml:space="preserve">. Это подтверждает, что устройства, находящиеся в разных VLAN, не могут обмениваться трафиком без маршрутизации между виртуальными сетями.</w:t>
      </w:r>
    </w:p>
    <w:p>
      <w:pPr>
        <w:pStyle w:val="CaptionedFigure"/>
      </w:pPr>
      <w:bookmarkStart w:id="73" w:name="fig:013"/>
      <w:r>
        <w:drawing>
          <wp:inline>
            <wp:extent cx="5334000" cy="4155839"/>
            <wp:effectExtent b="0" l="0" r="0" t="0"/>
            <wp:docPr descr="Рис. 13: Проверка доступности узлов с помощью команды ping" title="" id="71" name="Picture"/>
            <a:graphic>
              <a:graphicData uri="http://schemas.openxmlformats.org/drawingml/2006/picture">
                <pic:pic>
                  <pic:nvPicPr>
                    <pic:cNvPr descr="Screenshot_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5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pStyle w:val="ImageCaption"/>
      </w:pPr>
      <w:r>
        <w:t xml:space="preserve">Рис. 13: Проверка доступности узлов с помощью команды ping</w:t>
      </w:r>
    </w:p>
    <w:p>
      <w:pPr>
        <w:pStyle w:val="BodyText"/>
      </w:pPr>
      <w:r>
        <w:t xml:space="preserve">Аналогичная проверка была выполнена на компьютере</w:t>
      </w:r>
      <w:r>
        <w:t xml:space="preserve"> </w:t>
      </w:r>
      <w:r>
        <w:rPr>
          <w:bCs/>
          <w:b/>
        </w:rPr>
        <w:t xml:space="preserve">other-pavlovskaya-ngaforov-1</w:t>
      </w:r>
      <w:r>
        <w:t xml:space="preserve">. Сначала был выполнен ping узла из той же VLAN:</w:t>
      </w:r>
    </w:p>
    <w:p>
      <w:pPr>
        <w:pStyle w:val="BodyText"/>
      </w:pPr>
      <w:r>
        <w:t xml:space="preserve">ping 10.128.6.10</w:t>
      </w:r>
    </w:p>
    <w:p>
      <w:pPr>
        <w:pStyle w:val="BodyText"/>
      </w:pPr>
      <w:r>
        <w:t xml:space="preserve">Все отправленные пакеты были успешно получены, что подтверждает корректную передачу данных внутри одной виртуальной сети.</w:t>
      </w:r>
    </w:p>
    <w:p>
      <w:pPr>
        <w:pStyle w:val="BodyText"/>
      </w:pPr>
      <w:r>
        <w:t xml:space="preserve">После этого была выполнена попытка обращения к узлу из другой VLAN:</w:t>
      </w:r>
    </w:p>
    <w:p>
      <w:pPr>
        <w:pStyle w:val="BodyText"/>
      </w:pPr>
      <w:r>
        <w:t xml:space="preserve">ping 10.128.3.20</w:t>
      </w:r>
    </w:p>
    <w:p>
      <w:pPr>
        <w:pStyle w:val="BodyText"/>
      </w:pPr>
      <w:r>
        <w:t xml:space="preserve">Ответы от удалённого узла получены не были, что также подтверждает отсутствие маршрутизации между VLAN и корректную изоляцию сетевых сегментов.</w:t>
      </w:r>
    </w:p>
    <w:p>
      <w:pPr>
        <w:pStyle w:val="CaptionedFigure"/>
      </w:pPr>
      <w:bookmarkStart w:id="77" w:name="fig:014"/>
      <w:r>
        <w:drawing>
          <wp:inline>
            <wp:extent cx="5334000" cy="4148666"/>
            <wp:effectExtent b="0" l="0" r="0" t="0"/>
            <wp:docPr descr="Рис. 14: Проверка сетевой доступности между различными VLAN" title="" id="75" name="Picture"/>
            <a:graphic>
              <a:graphicData uri="http://schemas.openxmlformats.org/drawingml/2006/picture">
                <pic:pic>
                  <pic:nvPicPr>
                    <pic:cNvPr descr="Screenshot_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</w:p>
    <w:p>
      <w:pPr>
        <w:pStyle w:val="ImageCaption"/>
      </w:pPr>
      <w:r>
        <w:t xml:space="preserve">Рис. 14: Проверка сетевой доступности между различными VLAN</w:t>
      </w:r>
    </w:p>
    <w:p>
      <w:pPr>
        <w:pStyle w:val="BodyText"/>
      </w:pPr>
      <w:r>
        <w:t xml:space="preserve">Далее для более детального анализа процесса передачи пакетов была использована функция</w:t>
      </w:r>
      <w:r>
        <w:t xml:space="preserve"> </w:t>
      </w:r>
      <w:r>
        <w:rPr>
          <w:bCs/>
          <w:b/>
        </w:rPr>
        <w:t xml:space="preserve">Simulation Mode</w:t>
      </w:r>
      <w:r>
        <w:t xml:space="preserve"> </w:t>
      </w:r>
      <w:r>
        <w:t xml:space="preserve">в Cisco Packet Tracer. В этом режиме можно пошагово наблюдать движение сетевых пакетов между устройствами.</w:t>
      </w:r>
    </w:p>
    <w:p>
      <w:pPr>
        <w:pStyle w:val="BodyText"/>
      </w:pPr>
      <w:r>
        <w:t xml:space="preserve">В режиме симуляции был создан тестовый пакет ICMP между двумя компьютерами одной VLAN. После запуска симуляции на панели событий отображается последовательность прохождения пакета через сетевые устройства. Пакет передаётся от исходного компьютера к коммутатору доступа, затем по магистральному соединению trunk к другим коммутаторам сети и далее к конечному получателю.</w:t>
      </w:r>
    </w:p>
    <w:p>
      <w:pPr>
        <w:pStyle w:val="CaptionedFigure"/>
      </w:pPr>
      <w:bookmarkStart w:id="81" w:name="fig:015"/>
      <w:r>
        <w:drawing>
          <wp:inline>
            <wp:extent cx="5334000" cy="3252205"/>
            <wp:effectExtent b="0" l="0" r="0" t="0"/>
            <wp:docPr descr="Рис. 15: Передвижение ICMP-пакета в режиме Simulation" title="" id="79" name="Picture"/>
            <a:graphic>
              <a:graphicData uri="http://schemas.openxmlformats.org/drawingml/2006/picture">
                <pic:pic>
                  <pic:nvPicPr>
                    <pic:cNvPr descr="Screenshot_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2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p>
      <w:pPr>
        <w:pStyle w:val="ImageCaption"/>
      </w:pPr>
      <w:r>
        <w:t xml:space="preserve">Рис. 15: Передвижение ICMP-пакета в режиме Simulation</w:t>
      </w:r>
    </w:p>
    <w:p>
      <w:pPr>
        <w:pStyle w:val="BodyText"/>
      </w:pPr>
      <w:r>
        <w:t xml:space="preserve">Для анализа структуры передаваемого пакета было открыто окно</w:t>
      </w:r>
      <w:r>
        <w:t xml:space="preserve"> </w:t>
      </w:r>
      <w:r>
        <w:rPr>
          <w:bCs/>
          <w:b/>
        </w:rPr>
        <w:t xml:space="preserve">PDU Information</w:t>
      </w:r>
      <w:r>
        <w:t xml:space="preserve">, где отображается информация о протоколах, участвующих в передаче данных. На вкладке</w:t>
      </w:r>
      <w:r>
        <w:t xml:space="preserve"> </w:t>
      </w:r>
      <w:r>
        <w:rPr>
          <w:bCs/>
          <w:b/>
        </w:rPr>
        <w:t xml:space="preserve">Inbound PDU Details</w:t>
      </w:r>
      <w:r>
        <w:t xml:space="preserve"> </w:t>
      </w:r>
      <w:r>
        <w:t xml:space="preserve">показана структура кадра и вложенных протоколов.</w:t>
      </w:r>
    </w:p>
    <w:p>
      <w:pPr>
        <w:pStyle w:val="BodyText"/>
      </w:pPr>
      <w:r>
        <w:t xml:space="preserve">Передаваемый пакет состоит из нескольких уровней модели OSI.</w:t>
      </w:r>
    </w:p>
    <w:p>
      <w:pPr>
        <w:pStyle w:val="BodyText"/>
      </w:pPr>
      <w:r>
        <w:rPr>
          <w:bCs/>
          <w:b/>
        </w:rPr>
        <w:t xml:space="preserve">1) Ethernet II (канальный уровень)</w:t>
      </w:r>
      <w:r>
        <w:br/>
      </w:r>
      <w:r>
        <w:t xml:space="preserve">Кадр Ethernet содержит служебную информацию, необходимую для передачи данных между сетевыми устройствами:</w:t>
      </w:r>
    </w:p>
    <w:p>
      <w:pPr>
        <w:numPr>
          <w:ilvl w:val="0"/>
          <w:numId w:val="1009"/>
        </w:numPr>
        <w:pStyle w:val="Compact"/>
      </w:pPr>
      <w:r>
        <w:t xml:space="preserve">Preamble — последовательность битов для синхронизации передачи;</w:t>
      </w:r>
    </w:p>
    <w:p>
      <w:pPr>
        <w:numPr>
          <w:ilvl w:val="0"/>
          <w:numId w:val="1009"/>
        </w:numPr>
        <w:pStyle w:val="Compact"/>
      </w:pPr>
      <w:r>
        <w:t xml:space="preserve">SFD (Start Frame Delimiter) — признак начала кадра;</w:t>
      </w:r>
    </w:p>
    <w:p>
      <w:pPr>
        <w:numPr>
          <w:ilvl w:val="0"/>
          <w:numId w:val="1009"/>
        </w:numPr>
        <w:pStyle w:val="Compact"/>
      </w:pPr>
      <w:r>
        <w:t xml:space="preserve">Destination MAC — MAC-адрес получателя;</w:t>
      </w:r>
    </w:p>
    <w:p>
      <w:pPr>
        <w:numPr>
          <w:ilvl w:val="0"/>
          <w:numId w:val="1009"/>
        </w:numPr>
        <w:pStyle w:val="Compact"/>
      </w:pPr>
      <w:r>
        <w:t xml:space="preserve">Source MAC — MAC-адрес отправителя;</w:t>
      </w:r>
    </w:p>
    <w:p>
      <w:pPr>
        <w:numPr>
          <w:ilvl w:val="0"/>
          <w:numId w:val="1009"/>
        </w:numPr>
        <w:pStyle w:val="Compact"/>
      </w:pPr>
      <w:r>
        <w:t xml:space="preserve">Type — тип протокола верхнего уровня (</w:t>
      </w:r>
      <w:r>
        <w:rPr>
          <w:bCs/>
          <w:b/>
        </w:rPr>
        <w:t xml:space="preserve">0x0800</w:t>
      </w:r>
      <w:r>
        <w:t xml:space="preserve">, что соответствует IPv4);</w:t>
      </w:r>
    </w:p>
    <w:p>
      <w:pPr>
        <w:numPr>
          <w:ilvl w:val="0"/>
          <w:numId w:val="1009"/>
        </w:numPr>
        <w:pStyle w:val="Compact"/>
      </w:pPr>
      <w:r>
        <w:t xml:space="preserve">Data — полезная нагрузка кадра;</w:t>
      </w:r>
    </w:p>
    <w:p>
      <w:pPr>
        <w:numPr>
          <w:ilvl w:val="0"/>
          <w:numId w:val="1009"/>
        </w:numPr>
        <w:pStyle w:val="Compact"/>
      </w:pPr>
      <w:r>
        <w:t xml:space="preserve">FCS — контрольная сумма кадра для проверки целостности данных.</w:t>
      </w:r>
    </w:p>
    <w:p>
      <w:pPr>
        <w:pStyle w:val="FirstParagraph"/>
      </w:pPr>
      <w:r>
        <w:rPr>
          <w:bCs/>
          <w:b/>
        </w:rPr>
        <w:t xml:space="preserve">2) IP (сетевой уровень)</w:t>
      </w:r>
      <w:r>
        <w:br/>
      </w:r>
      <w:r>
        <w:t xml:space="preserve">IP-заголовок содержит параметры маршрутизации пакета:</w:t>
      </w:r>
    </w:p>
    <w:p>
      <w:pPr>
        <w:numPr>
          <w:ilvl w:val="0"/>
          <w:numId w:val="1010"/>
        </w:numPr>
        <w:pStyle w:val="Compact"/>
      </w:pPr>
      <w:r>
        <w:t xml:space="preserve">Version — версия протокола (IPv4);</w:t>
      </w:r>
    </w:p>
    <w:p>
      <w:pPr>
        <w:numPr>
          <w:ilvl w:val="0"/>
          <w:numId w:val="1010"/>
        </w:numPr>
        <w:pStyle w:val="Compact"/>
      </w:pPr>
      <w:r>
        <w:t xml:space="preserve">IHL — длина заголовка;</w:t>
      </w:r>
    </w:p>
    <w:p>
      <w:pPr>
        <w:numPr>
          <w:ilvl w:val="0"/>
          <w:numId w:val="1010"/>
        </w:numPr>
        <w:pStyle w:val="Compact"/>
      </w:pPr>
      <w:r>
        <w:t xml:space="preserve">DSCP — поле приоритета обслуживания;</w:t>
      </w:r>
    </w:p>
    <w:p>
      <w:pPr>
        <w:numPr>
          <w:ilvl w:val="0"/>
          <w:numId w:val="1010"/>
        </w:numPr>
        <w:pStyle w:val="Compact"/>
      </w:pPr>
      <w:r>
        <w:t xml:space="preserve">Total Length — общий размер пакета;</w:t>
      </w:r>
    </w:p>
    <w:p>
      <w:pPr>
        <w:numPr>
          <w:ilvl w:val="0"/>
          <w:numId w:val="1010"/>
        </w:numPr>
        <w:pStyle w:val="Compact"/>
      </w:pPr>
      <w:r>
        <w:t xml:space="preserve">Identification — идентификатор пакета;</w:t>
      </w:r>
    </w:p>
    <w:p>
      <w:pPr>
        <w:numPr>
          <w:ilvl w:val="0"/>
          <w:numId w:val="1010"/>
        </w:numPr>
        <w:pStyle w:val="Compact"/>
      </w:pPr>
      <w:r>
        <w:t xml:space="preserve">Flags и Fragment Offset — параметры фрагментации;</w:t>
      </w:r>
    </w:p>
    <w:p>
      <w:pPr>
        <w:numPr>
          <w:ilvl w:val="0"/>
          <w:numId w:val="1010"/>
        </w:numPr>
        <w:pStyle w:val="Compact"/>
      </w:pPr>
      <w:r>
        <w:t xml:space="preserve">TTL — время жизни пакета;</w:t>
      </w:r>
    </w:p>
    <w:p>
      <w:pPr>
        <w:numPr>
          <w:ilvl w:val="0"/>
          <w:numId w:val="1010"/>
        </w:numPr>
        <w:pStyle w:val="Compact"/>
      </w:pPr>
      <w:r>
        <w:t xml:space="preserve">Protocol — тип протокола верхнего уровня (</w:t>
      </w:r>
      <w:r>
        <w:rPr>
          <w:bCs/>
          <w:b/>
        </w:rPr>
        <w:t xml:space="preserve">0x01 — ICMP</w:t>
      </w:r>
      <w:r>
        <w:t xml:space="preserve">);</w:t>
      </w:r>
    </w:p>
    <w:p>
      <w:pPr>
        <w:numPr>
          <w:ilvl w:val="0"/>
          <w:numId w:val="1010"/>
        </w:numPr>
        <w:pStyle w:val="Compact"/>
      </w:pPr>
      <w:r>
        <w:t xml:space="preserve">Source IP — IP-адрес отправителя;</w:t>
      </w:r>
    </w:p>
    <w:p>
      <w:pPr>
        <w:numPr>
          <w:ilvl w:val="0"/>
          <w:numId w:val="1010"/>
        </w:numPr>
        <w:pStyle w:val="Compact"/>
      </w:pPr>
      <w:r>
        <w:t xml:space="preserve">Destination IP — IP-адрес получателя;</w:t>
      </w:r>
    </w:p>
    <w:p>
      <w:pPr>
        <w:numPr>
          <w:ilvl w:val="0"/>
          <w:numId w:val="1010"/>
        </w:numPr>
        <w:pStyle w:val="Compact"/>
      </w:pPr>
      <w:r>
        <w:t xml:space="preserve">Header Checksum — контрольная сумма заголовка.</w:t>
      </w:r>
    </w:p>
    <w:p>
      <w:pPr>
        <w:pStyle w:val="FirstParagraph"/>
      </w:pPr>
      <w:r>
        <w:rPr>
          <w:bCs/>
          <w:b/>
        </w:rPr>
        <w:t xml:space="preserve">3) ICMP (сетевой диагностический протокол)</w:t>
      </w:r>
      <w:r>
        <w:br/>
      </w:r>
      <w:r>
        <w:t xml:space="preserve">Протокол ICMP используется для диагностики сети и передачи служебных сообщений:</w:t>
      </w:r>
    </w:p>
    <w:p>
      <w:pPr>
        <w:numPr>
          <w:ilvl w:val="0"/>
          <w:numId w:val="1011"/>
        </w:numPr>
        <w:pStyle w:val="Compact"/>
      </w:pPr>
      <w:r>
        <w:t xml:space="preserve">Type — тип сообщения (например</w:t>
      </w:r>
      <w:r>
        <w:t xml:space="preserve"> </w:t>
      </w:r>
      <w:r>
        <w:rPr>
          <w:bCs/>
          <w:b/>
        </w:rPr>
        <w:t xml:space="preserve">0x08 — Echo Request</w:t>
      </w:r>
      <w:r>
        <w:t xml:space="preserve">,</w:t>
      </w:r>
      <w:r>
        <w:t xml:space="preserve"> </w:t>
      </w:r>
      <w:r>
        <w:rPr>
          <w:bCs/>
          <w:b/>
        </w:rPr>
        <w:t xml:space="preserve">0x00 — Echo Reply</w:t>
      </w:r>
      <w:r>
        <w:t xml:space="preserve">);</w:t>
      </w:r>
    </w:p>
    <w:p>
      <w:pPr>
        <w:numPr>
          <w:ilvl w:val="0"/>
          <w:numId w:val="1011"/>
        </w:numPr>
        <w:pStyle w:val="Compact"/>
      </w:pPr>
      <w:r>
        <w:t xml:space="preserve">Code — дополнительный код сообщения;</w:t>
      </w:r>
    </w:p>
    <w:p>
      <w:pPr>
        <w:numPr>
          <w:ilvl w:val="0"/>
          <w:numId w:val="1011"/>
        </w:numPr>
        <w:pStyle w:val="Compact"/>
      </w:pPr>
      <w:r>
        <w:t xml:space="preserve">Checksum — контрольная сумма;</w:t>
      </w:r>
    </w:p>
    <w:p>
      <w:pPr>
        <w:numPr>
          <w:ilvl w:val="0"/>
          <w:numId w:val="1011"/>
        </w:numPr>
        <w:pStyle w:val="Compact"/>
      </w:pPr>
      <w:r>
        <w:t xml:space="preserve">Identifier — идентификатор запроса;</w:t>
      </w:r>
    </w:p>
    <w:p>
      <w:pPr>
        <w:numPr>
          <w:ilvl w:val="0"/>
          <w:numId w:val="1011"/>
        </w:numPr>
        <w:pStyle w:val="Compact"/>
      </w:pPr>
      <w:r>
        <w:t xml:space="preserve">Sequence Number — номер последовательности пакета;</w:t>
      </w:r>
    </w:p>
    <w:p>
      <w:pPr>
        <w:numPr>
          <w:ilvl w:val="0"/>
          <w:numId w:val="1011"/>
        </w:numPr>
        <w:pStyle w:val="Compact"/>
      </w:pPr>
      <w:r>
        <w:t xml:space="preserve">Data — полезные данные сообщения.</w:t>
      </w:r>
    </w:p>
    <w:p>
      <w:pPr>
        <w:pStyle w:val="CaptionedFigure"/>
      </w:pPr>
      <w:bookmarkStart w:id="85" w:name="fig:016"/>
      <w:r>
        <w:drawing>
          <wp:inline>
            <wp:extent cx="5334000" cy="3484689"/>
            <wp:effectExtent b="0" l="0" r="0" t="0"/>
            <wp:docPr descr="Рис. 16: Структура ICMP-пакета и заголовков протоколов" title="" id="83" name="Picture"/>
            <a:graphic>
              <a:graphicData uri="http://schemas.openxmlformats.org/drawingml/2006/picture">
                <pic:pic>
                  <pic:nvPicPr>
                    <pic:cNvPr descr="Screenshot_1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4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5"/>
    </w:p>
    <w:p>
      <w:pPr>
        <w:pStyle w:val="ImageCaption"/>
      </w:pPr>
      <w:r>
        <w:t xml:space="preserve">Рис. 16: Структура ICMP-пакета и заголовков протоколов</w:t>
      </w:r>
    </w:p>
    <w:bookmarkEnd w:id="86"/>
    <w:bookmarkStart w:id="93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работы была настроена локальная сеть в среде Cisco Packet Tracer с использованием коммутаторов и виртуальных локальных сетей VLAN. Выполнена настройка статической IP-адресации на оконечных устройствах, а также указаны соответствующие адреса шлюзов для различных подсетей.</w:t>
      </w:r>
    </w:p>
    <w:p>
      <w:pPr>
        <w:pStyle w:val="BodyText"/>
      </w:pPr>
      <w:r>
        <w:t xml:space="preserve">Был настроен коммутатор</w:t>
      </w:r>
      <w:r>
        <w:t xml:space="preserve"> </w:t>
      </w:r>
      <w:r>
        <w:rPr>
          <w:bCs/>
          <w:b/>
        </w:rPr>
        <w:t xml:space="preserve">VTP-сервер</w:t>
      </w:r>
      <w:r>
        <w:t xml:space="preserve">, на котором созданы VLAN и заданы их имена, а остальные коммутаторы сети были переведены в режим</w:t>
      </w:r>
      <w:r>
        <w:t xml:space="preserve"> </w:t>
      </w:r>
      <w:r>
        <w:rPr>
          <w:bCs/>
          <w:b/>
        </w:rPr>
        <w:t xml:space="preserve">VTP-клиентов</w:t>
      </w:r>
      <w:r>
        <w:t xml:space="preserve">. На межкоммутаторных соединениях были настроены</w:t>
      </w:r>
      <w:r>
        <w:t xml:space="preserve"> </w:t>
      </w:r>
      <w:r>
        <w:rPr>
          <w:bCs/>
          <w:b/>
        </w:rPr>
        <w:t xml:space="preserve">trunk-порты</w:t>
      </w:r>
      <w:r>
        <w:t xml:space="preserve">, обеспечивающие передачу трафика нескольких VLAN между коммутаторами. Также была выполнена настройка пользовательских портов в режиме</w:t>
      </w:r>
      <w:r>
        <w:t xml:space="preserve"> </w:t>
      </w:r>
      <w:r>
        <w:rPr>
          <w:bCs/>
          <w:b/>
        </w:rPr>
        <w:t xml:space="preserve">access</w:t>
      </w:r>
      <w:r>
        <w:t xml:space="preserve"> </w:t>
      </w:r>
      <w:r>
        <w:t xml:space="preserve">с привязкой к соответствующим VLAN.</w:t>
      </w:r>
    </w:p>
    <w:p>
      <w:pPr>
        <w:pStyle w:val="BodyText"/>
      </w:pPr>
      <w:r>
        <w:t xml:space="preserve">С помощью команды</w:t>
      </w:r>
      <w:r>
        <w:t xml:space="preserve"> </w:t>
      </w:r>
      <w:r>
        <w:rPr>
          <w:bCs/>
          <w:b/>
        </w:rPr>
        <w:t xml:space="preserve">ping</w:t>
      </w:r>
      <w:r>
        <w:t xml:space="preserve"> </w:t>
      </w:r>
      <w:r>
        <w:t xml:space="preserve">была проверена доступность устройств внутри одной виртуальной сети и подтверждена недоступность устройств, находящихся в разных VLAN без использования маршрутизации. В режиме</w:t>
      </w:r>
      <w:r>
        <w:t xml:space="preserve"> </w:t>
      </w:r>
      <w:r>
        <w:rPr>
          <w:bCs/>
          <w:b/>
        </w:rPr>
        <w:t xml:space="preserve">Simulation</w:t>
      </w:r>
      <w:r>
        <w:t xml:space="preserve"> </w:t>
      </w:r>
      <w:r>
        <w:t xml:space="preserve">был изучен процесс прохождения</w:t>
      </w:r>
      <w:r>
        <w:t xml:space="preserve"> </w:t>
      </w:r>
      <w:r>
        <w:rPr>
          <w:bCs/>
          <w:b/>
        </w:rPr>
        <w:t xml:space="preserve">ICMP-пакета</w:t>
      </w:r>
      <w:r>
        <w:t xml:space="preserve"> </w:t>
      </w:r>
      <w:r>
        <w:t xml:space="preserve">по сети и проанализирована структура передаваемого кадра Ethernet, IP-пакета и ICMP-сообщения.</w:t>
      </w:r>
    </w:p>
    <w:p>
      <w:pPr>
        <w:pStyle w:val="BodyText"/>
      </w:pPr>
      <w:r>
        <w:t xml:space="preserve">В результате работы были закреплены навыки настройки VLAN, VTP и trunk-соединений на коммутаторах, а также изучены особенности логического разделения сети и передачи пакетов между сетевыми устройствами в соответствии с моделью OSI.</w:t>
      </w:r>
    </w:p>
    <w:bookmarkStart w:id="92" w:name="контрольные-вопросы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Контрольные вопросы</w:t>
      </w:r>
    </w:p>
    <w:bookmarkStart w:id="87" w:name="X327a83b193a082faa8ce0e88b499eab657b5c92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1. Какая команда используется для просмотра списка VLAN на сетевом устройстве?</w:t>
      </w:r>
    </w:p>
    <w:p>
      <w:pPr>
        <w:pStyle w:val="FirstParagraph"/>
      </w:pPr>
      <w:r>
        <w:t xml:space="preserve">Для просмотра списка VLAN на коммутаторе используется команда:</w:t>
      </w:r>
    </w:p>
    <w:p>
      <w:pPr>
        <w:pStyle w:val="BodyText"/>
      </w:pPr>
      <w:r>
        <w:t xml:space="preserve">show vlan brief</w:t>
      </w:r>
    </w:p>
    <w:p>
      <w:pPr>
        <w:pStyle w:val="BodyText"/>
      </w:pPr>
      <w:r>
        <w:t xml:space="preserve">Эта команда выводит таблицу всех настроенных VLAN, их идентификаторы (VLAN ID), имена и список портов, принадлежащих каждой виртуальной сети. Она позволяет быстро проверить конфигурацию VLAN и распределение интерфейсов по виртуальным сетям.</w:t>
      </w:r>
    </w:p>
    <w:bookmarkEnd w:id="87"/>
    <w:bookmarkStart w:id="88" w:name="X966a2e1bbc3c96e4013ab1678b45341133424d0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2. Охарактеризуйте VLAN Trunking Protocol (VTP). Приведите перечень команд с пояснениями для настройки и просмотра информации о VLAN.</w:t>
      </w:r>
    </w:p>
    <w:p>
      <w:pPr>
        <w:pStyle w:val="FirstParagraph"/>
      </w:pPr>
      <w:r>
        <w:rPr>
          <w:bCs/>
          <w:b/>
        </w:rPr>
        <w:t xml:space="preserve">VLAN Trunking Protocol (VTP)</w:t>
      </w:r>
      <w:r>
        <w:t xml:space="preserve"> </w:t>
      </w:r>
      <w:r>
        <w:t xml:space="preserve">— это протокол второго уровня модели OSI, предназначенный для централизованного управления VLAN в сети, состоящей из нескольких коммутаторов. VTP позволяет автоматически распространять информацию о созданных VLAN между коммутаторами, объединёнными в один VTP-домен.</w:t>
      </w:r>
    </w:p>
    <w:p>
      <w:pPr>
        <w:pStyle w:val="BodyText"/>
      </w:pPr>
      <w:r>
        <w:t xml:space="preserve">Основные режимы работы VTP: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Server</w:t>
      </w:r>
      <w:r>
        <w:t xml:space="preserve"> </w:t>
      </w:r>
      <w:r>
        <w:t xml:space="preserve">— коммутатор может создавать, изменять и удалять VLAN. Информация распространяется по сети.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Client</w:t>
      </w:r>
      <w:r>
        <w:t xml:space="preserve"> </w:t>
      </w:r>
      <w:r>
        <w:t xml:space="preserve">— коммутатор получает информацию о VLAN от сервера, но не может изменять её.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Transparent</w:t>
      </w:r>
      <w:r>
        <w:t xml:space="preserve"> </w:t>
      </w:r>
      <w:r>
        <w:t xml:space="preserve">— коммутатор не участвует в синхронизации VLAN, но пересылает VTP-сообщения дальше.</w:t>
      </w:r>
    </w:p>
    <w:p>
      <w:pPr>
        <w:pStyle w:val="FirstParagraph"/>
      </w:pPr>
      <w:r>
        <w:t xml:space="preserve">Основные команды настройки VTP:</w:t>
      </w:r>
    </w:p>
    <w:p>
      <w:pPr>
        <w:pStyle w:val="BodyText"/>
      </w:pPr>
      <w:r>
        <w:t xml:space="preserve">vtp mode server</w:t>
      </w:r>
      <w:r>
        <w:br/>
      </w:r>
      <w:r>
        <w:t xml:space="preserve">— переводит коммутатор в режим VTP-сервера.</w:t>
      </w:r>
    </w:p>
    <w:p>
      <w:pPr>
        <w:pStyle w:val="BodyText"/>
      </w:pPr>
      <w:r>
        <w:t xml:space="preserve">vtp mode client</w:t>
      </w:r>
      <w:r>
        <w:br/>
      </w:r>
      <w:r>
        <w:t xml:space="preserve">— переводит коммутатор в режим VTP-клиента.</w:t>
      </w:r>
    </w:p>
    <w:p>
      <w:pPr>
        <w:pStyle w:val="BodyText"/>
      </w:pPr>
      <w:r>
        <w:t xml:space="preserve">vtp domain</w:t>
      </w:r>
      <w:r>
        <w:t xml:space="preserve"> </w:t>
      </w:r>
      <w:r>
        <w:br/>
      </w:r>
      <w:r>
        <w:t xml:space="preserve">— задаёт имя VTP-домена. Все коммутаторы должны иметь одинаковое имя домена.</w:t>
      </w:r>
    </w:p>
    <w:p>
      <w:pPr>
        <w:pStyle w:val="BodyText"/>
      </w:pPr>
      <w:r>
        <w:t xml:space="preserve">vtp password</w:t>
      </w:r>
      <w:r>
        <w:t xml:space="preserve"> </w:t>
      </w:r>
      <w:r>
        <w:br/>
      </w:r>
      <w:r>
        <w:t xml:space="preserve">— устанавливает пароль для синхронизации базы VLAN.</w:t>
      </w:r>
    </w:p>
    <w:p>
      <w:pPr>
        <w:pStyle w:val="BodyText"/>
      </w:pPr>
      <w:r>
        <w:t xml:space="preserve">vlan</w:t>
      </w:r>
      <w:r>
        <w:t xml:space="preserve"> </w:t>
      </w:r>
      <w:r>
        <w:br/>
      </w:r>
      <w:r>
        <w:t xml:space="preserve">— создаёт новую VLAN.</w:t>
      </w:r>
    </w:p>
    <w:p>
      <w:pPr>
        <w:pStyle w:val="BodyText"/>
      </w:pPr>
      <w:r>
        <w:t xml:space="preserve">name</w:t>
      </w:r>
      <w:r>
        <w:t xml:space="preserve"> </w:t>
      </w:r>
      <w:r>
        <w:br/>
      </w:r>
      <w:r>
        <w:t xml:space="preserve">— задаёт имя VLAN.</w:t>
      </w:r>
    </w:p>
    <w:p>
      <w:pPr>
        <w:pStyle w:val="BodyText"/>
      </w:pPr>
      <w:r>
        <w:t xml:space="preserve">Основные команды просмотра информации:</w:t>
      </w:r>
    </w:p>
    <w:p>
      <w:pPr>
        <w:pStyle w:val="BodyText"/>
      </w:pPr>
      <w:r>
        <w:t xml:space="preserve">show vlan brief</w:t>
      </w:r>
      <w:r>
        <w:br/>
      </w:r>
      <w:r>
        <w:t xml:space="preserve">— отображает список VLAN и назначенные им порты.</w:t>
      </w:r>
    </w:p>
    <w:p>
      <w:pPr>
        <w:pStyle w:val="BodyText"/>
      </w:pPr>
      <w:r>
        <w:t xml:space="preserve">show vtp status</w:t>
      </w:r>
      <w:r>
        <w:br/>
      </w:r>
      <w:r>
        <w:t xml:space="preserve">— показывает состояние VTP, режим работы, номер ревизии базы VLAN и имя домена.</w:t>
      </w:r>
    </w:p>
    <w:p>
      <w:pPr>
        <w:pStyle w:val="BodyText"/>
      </w:pPr>
      <w:r>
        <w:t xml:space="preserve">show interfaces trunk</w:t>
      </w:r>
      <w:r>
        <w:br/>
      </w:r>
      <w:r>
        <w:t xml:space="preserve">— отображает информацию о trunk-интерфейсах.</w:t>
      </w:r>
    </w:p>
    <w:bookmarkEnd w:id="88"/>
    <w:bookmarkStart w:id="89" w:name="X23b1b439d0e1382d3ab8b28223e6e6bc75076d5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3. Охарактеризуйте Internet Control Message Protocol (ICMP). Опишите формат пакета ICMP.</w:t>
      </w:r>
    </w:p>
    <w:p>
      <w:pPr>
        <w:pStyle w:val="FirstParagraph"/>
      </w:pPr>
      <w:r>
        <w:rPr>
          <w:bCs/>
          <w:b/>
        </w:rPr>
        <w:t xml:space="preserve">ICMP (Internet Control Message Protocol)</w:t>
      </w:r>
      <w:r>
        <w:t xml:space="preserve"> </w:t>
      </w:r>
      <w:r>
        <w:t xml:space="preserve">— это протокол сетевого уровня, используемый для диагностики сети и передачи служебных сообщений об ошибках. Он является частью стека TCP/IP и используется, например, утилитами</w:t>
      </w:r>
      <w:r>
        <w:t xml:space="preserve"> </w:t>
      </w:r>
      <w:r>
        <w:rPr>
          <w:bCs/>
          <w:b/>
        </w:rPr>
        <w:t xml:space="preserve">ping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traceroute</w:t>
      </w:r>
      <w:r>
        <w:t xml:space="preserve">.</w:t>
      </w:r>
    </w:p>
    <w:p>
      <w:pPr>
        <w:pStyle w:val="BodyText"/>
      </w:pPr>
      <w:r>
        <w:t xml:space="preserve">Основные функции ICMP:</w:t>
      </w:r>
    </w:p>
    <w:p>
      <w:pPr>
        <w:numPr>
          <w:ilvl w:val="0"/>
          <w:numId w:val="1013"/>
        </w:numPr>
        <w:pStyle w:val="Compact"/>
      </w:pPr>
      <w:r>
        <w:t xml:space="preserve">проверка доступности узлов сети;</w:t>
      </w:r>
    </w:p>
    <w:p>
      <w:pPr>
        <w:numPr>
          <w:ilvl w:val="0"/>
          <w:numId w:val="1013"/>
        </w:numPr>
        <w:pStyle w:val="Compact"/>
      </w:pPr>
      <w:r>
        <w:t xml:space="preserve">уведомление о сетевых ошибках;</w:t>
      </w:r>
    </w:p>
    <w:p>
      <w:pPr>
        <w:numPr>
          <w:ilvl w:val="0"/>
          <w:numId w:val="1013"/>
        </w:numPr>
        <w:pStyle w:val="Compact"/>
      </w:pPr>
      <w:r>
        <w:t xml:space="preserve">передача диагностической информации.</w:t>
      </w:r>
    </w:p>
    <w:p>
      <w:pPr>
        <w:pStyle w:val="FirstParagraph"/>
      </w:pPr>
      <w:r>
        <w:t xml:space="preserve">Формат ICMP-пакета включает следующие поля: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Type</w:t>
      </w:r>
      <w:r>
        <w:t xml:space="preserve"> </w:t>
      </w:r>
      <w:r>
        <w:t xml:space="preserve">— тип сообщения (например, Echo Request или Echo Reply);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Code</w:t>
      </w:r>
      <w:r>
        <w:t xml:space="preserve"> </w:t>
      </w:r>
      <w:r>
        <w:t xml:space="preserve">— дополнительная информация о типе сообщения;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Checksum</w:t>
      </w:r>
      <w:r>
        <w:t xml:space="preserve"> </w:t>
      </w:r>
      <w:r>
        <w:t xml:space="preserve">— контрольная сумма для проверки целостности данных;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Identifier</w:t>
      </w:r>
      <w:r>
        <w:t xml:space="preserve"> </w:t>
      </w:r>
      <w:r>
        <w:t xml:space="preserve">— идентификатор запроса;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Sequence Number</w:t>
      </w:r>
      <w:r>
        <w:t xml:space="preserve"> </w:t>
      </w:r>
      <w:r>
        <w:t xml:space="preserve">— номер последовательности пакета;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Data</w:t>
      </w:r>
      <w:r>
        <w:t xml:space="preserve"> </w:t>
      </w:r>
      <w:r>
        <w:t xml:space="preserve">— полезная нагрузка.</w:t>
      </w:r>
    </w:p>
    <w:p>
      <w:pPr>
        <w:pStyle w:val="FirstParagraph"/>
      </w:pPr>
      <w:r>
        <w:t xml:space="preserve">Сообщения ICMP инкапсулируются внутри IP-пакета и передаются по сети как обычные IP-данные.</w:t>
      </w:r>
    </w:p>
    <w:bookmarkEnd w:id="89"/>
    <w:bookmarkStart w:id="90" w:name="X192b53e49ee8efb1b5ca361341b8a6924867d21"/>
    <w:p>
      <w:pPr>
        <w:pStyle w:val="Heading3"/>
      </w:pPr>
      <w:r>
        <w:rPr>
          <w:rStyle w:val="SectionNumber"/>
        </w:rPr>
        <w:t xml:space="preserve">3.1.4</w:t>
      </w:r>
      <w:r>
        <w:tab/>
      </w:r>
      <w:r>
        <w:t xml:space="preserve">4. Охарактеризуйте Address Resolution Protocol (ARP). Опишите формат пакета ARP.</w:t>
      </w:r>
    </w:p>
    <w:p>
      <w:pPr>
        <w:pStyle w:val="FirstParagraph"/>
      </w:pPr>
      <w:r>
        <w:rPr>
          <w:bCs/>
          <w:b/>
        </w:rPr>
        <w:t xml:space="preserve">ARP (Address Resolution Protocol)</w:t>
      </w:r>
      <w:r>
        <w:t xml:space="preserve"> </w:t>
      </w:r>
      <w:r>
        <w:t xml:space="preserve">— это протокол канального уровня, предназначенный для определения MAC-адреса устройства по его IP-адресу внутри одной локальной сети.</w:t>
      </w:r>
    </w:p>
    <w:p>
      <w:pPr>
        <w:pStyle w:val="BodyText"/>
      </w:pPr>
      <w:r>
        <w:t xml:space="preserve">Когда устройство хочет отправить пакет другому узлу, оно сначала проверяет ARP-таблицу. Если MAC-адрес неизвестен, устройство отправляет</w:t>
      </w:r>
      <w:r>
        <w:t xml:space="preserve"> </w:t>
      </w:r>
      <w:r>
        <w:rPr>
          <w:bCs/>
          <w:b/>
        </w:rPr>
        <w:t xml:space="preserve">ARP-запрос (ARP Request)</w:t>
      </w:r>
      <w:r>
        <w:t xml:space="preserve"> </w:t>
      </w:r>
      <w:r>
        <w:t xml:space="preserve">всем узлам сети. Устройство с соответствующим IP-адресом отвечает</w:t>
      </w:r>
      <w:r>
        <w:t xml:space="preserve"> </w:t>
      </w:r>
      <w:r>
        <w:rPr>
          <w:bCs/>
          <w:b/>
        </w:rPr>
        <w:t xml:space="preserve">ARP-ответом (ARP Reply)</w:t>
      </w:r>
      <w:r>
        <w:t xml:space="preserve">, содержащим свой MAC-адрес.</w:t>
      </w:r>
    </w:p>
    <w:p>
      <w:pPr>
        <w:pStyle w:val="BodyText"/>
      </w:pPr>
      <w:r>
        <w:t xml:space="preserve">Формат ARP-пакета включает следующие поля: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Hardware Type</w:t>
      </w:r>
      <w:r>
        <w:t xml:space="preserve"> </w:t>
      </w:r>
      <w:r>
        <w:t xml:space="preserve">— тип аппаратного интерфейса (например, Ethernet);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Protocol Type</w:t>
      </w:r>
      <w:r>
        <w:t xml:space="preserve"> </w:t>
      </w:r>
      <w:r>
        <w:t xml:space="preserve">— тип протокола верхнего уровня (IPv4);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Hardware Size</w:t>
      </w:r>
      <w:r>
        <w:t xml:space="preserve"> </w:t>
      </w:r>
      <w:r>
        <w:t xml:space="preserve">— длина аппаратного адреса (MAC);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Protocol Size</w:t>
      </w:r>
      <w:r>
        <w:t xml:space="preserve"> </w:t>
      </w:r>
      <w:r>
        <w:t xml:space="preserve">— длина IP-адреса;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Opcode</w:t>
      </w:r>
      <w:r>
        <w:t xml:space="preserve"> </w:t>
      </w:r>
      <w:r>
        <w:t xml:space="preserve">— тип операции (запрос или ответ);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Sender MAC Address</w:t>
      </w:r>
      <w:r>
        <w:t xml:space="preserve"> </w:t>
      </w:r>
      <w:r>
        <w:t xml:space="preserve">— MAC-адрес отправителя;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Sender IP Address</w:t>
      </w:r>
      <w:r>
        <w:t xml:space="preserve"> </w:t>
      </w:r>
      <w:r>
        <w:t xml:space="preserve">— IP-адрес отправителя;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Target MAC Address</w:t>
      </w:r>
      <w:r>
        <w:t xml:space="preserve"> </w:t>
      </w:r>
      <w:r>
        <w:t xml:space="preserve">— MAC-адрес получателя;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Target IP Address</w:t>
      </w:r>
      <w:r>
        <w:t xml:space="preserve"> </w:t>
      </w:r>
      <w:r>
        <w:t xml:space="preserve">— IP-адрес получателя.</w:t>
      </w:r>
    </w:p>
    <w:bookmarkEnd w:id="90"/>
    <w:bookmarkStart w:id="91" w:name="что-такое-mac-адрес-какова-его-структура"/>
    <w:p>
      <w:pPr>
        <w:pStyle w:val="Heading3"/>
      </w:pPr>
      <w:r>
        <w:rPr>
          <w:rStyle w:val="SectionNumber"/>
        </w:rPr>
        <w:t xml:space="preserve">3.1.5</w:t>
      </w:r>
      <w:r>
        <w:tab/>
      </w:r>
      <w:r>
        <w:t xml:space="preserve">5. Что такое MAC-адрес? Какова его структура?</w:t>
      </w:r>
    </w:p>
    <w:p>
      <w:pPr>
        <w:pStyle w:val="FirstParagraph"/>
      </w:pPr>
      <w:r>
        <w:rPr>
          <w:bCs/>
          <w:b/>
        </w:rPr>
        <w:t xml:space="preserve">MAC-адрес (Media Access Control Address)</w:t>
      </w:r>
      <w:r>
        <w:t xml:space="preserve"> </w:t>
      </w:r>
      <w:r>
        <w:t xml:space="preserve">— это уникальный физический адрес сетевого интерфейса, используемый на канальном уровне модели OSI для идентификации устройств в локальной сети.</w:t>
      </w:r>
    </w:p>
    <w:p>
      <w:pPr>
        <w:pStyle w:val="BodyText"/>
      </w:pPr>
      <w:r>
        <w:t xml:space="preserve">MAC-адрес состоит из</w:t>
      </w:r>
      <w:r>
        <w:t xml:space="preserve"> </w:t>
      </w:r>
      <w:r>
        <w:rPr>
          <w:bCs/>
          <w:b/>
        </w:rPr>
        <w:t xml:space="preserve">48 бит (6 байт)</w:t>
      </w:r>
      <w:r>
        <w:t xml:space="preserve"> </w:t>
      </w:r>
      <w:r>
        <w:t xml:space="preserve">и обычно записывается в шестнадцатеричном формате, например:</w:t>
      </w:r>
    </w:p>
    <w:p>
      <w:pPr>
        <w:pStyle w:val="BodyText"/>
      </w:pPr>
      <w:r>
        <w:t xml:space="preserve">00:1A:2B:3C:4D:5E</w:t>
      </w:r>
    </w:p>
    <w:p>
      <w:pPr>
        <w:pStyle w:val="BodyText"/>
      </w:pPr>
      <w:r>
        <w:t xml:space="preserve">Структура MAC-адреса: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Первые 24 бита (OUI — Organizationally Unique Identifier)</w:t>
      </w:r>
      <w:r>
        <w:br/>
      </w:r>
      <w:r>
        <w:t xml:space="preserve">идентификатор производителя сетевого оборудования.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Последние 24 бита</w:t>
      </w:r>
      <w:r>
        <w:br/>
      </w:r>
      <w:r>
        <w:t xml:space="preserve">уникальный номер интерфейса, назначаемый производителем.</w:t>
      </w:r>
    </w:p>
    <w:bookmarkEnd w:id="91"/>
    <w:bookmarkEnd w:id="92"/>
    <w:bookmarkEnd w:id="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5</dc:title>
  <dc:creator>Гафоров Нурмухаммад</dc:creator>
  <dc:language>ru-RU</dc:language>
  <cp:keywords/>
  <dcterms:created xsi:type="dcterms:W3CDTF">2026-03-09T08:44:14Z</dcterms:created>
  <dcterms:modified xsi:type="dcterms:W3CDTF">2026-03-09T08:44:14Z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Конфигурирование VLAN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