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8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26.png" ContentType="image/png"/>
  <Override PartName="/word/media/rId31.png" ContentType="image/png"/>
  <Override PartName="/word/media/rId39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Настройка</w:t>
      </w:r>
      <w:r>
        <w:t xml:space="preserve"> </w:t>
      </w:r>
      <w:r>
        <w:t xml:space="preserve">сетевых</w:t>
      </w:r>
      <w:r>
        <w:t xml:space="preserve"> </w:t>
      </w:r>
      <w:r>
        <w:t xml:space="preserve">сервисов.</w:t>
      </w:r>
      <w:r>
        <w:t xml:space="preserve"> </w:t>
      </w:r>
      <w:r>
        <w:t xml:space="preserve">DHCP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настройке динамического распределения IP-адресов посредством протокола DHCP (Dynamic Host Configuration Protocol) в локальной сети.</w:t>
      </w:r>
    </w:p>
    <w:bookmarkEnd w:id="20"/>
    <w:bookmarkEnd w:id="21"/>
    <w:bookmarkStart w:id="9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p>
      <w:pPr>
        <w:pStyle w:val="FirstParagraph"/>
      </w:pPr>
      <w:r>
        <w:t xml:space="preserve">В Packet Tracer был открыт существующий проект с реализованной сетевой инфраструктурой, включающей маршрутизатор, несколько коммутаторов, серверы и оконечные устройства, распределённые по различным подсетям. В топологии присутствуют сегменты сети, объединённые через центральный маршрутизатор, обеспечивающий межсетевое взаимодействие.</w:t>
      </w:r>
    </w:p>
    <w:p>
      <w:pPr>
        <w:pStyle w:val="CaptionedFigure"/>
      </w:pPr>
      <w:bookmarkStart w:id="25" w:name="fig:008"/>
      <w:r>
        <w:drawing>
          <wp:inline>
            <wp:extent cx="5334000" cy="3185786"/>
            <wp:effectExtent b="0" l="0" r="0" t="0"/>
            <wp:docPr descr="Рис. 1: Общая топология сети с серверами и сегментами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5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Общая топология сети с серверами и сегментами</w:t>
      </w:r>
    </w:p>
    <w:bookmarkStart w:id="30" w:name="добавление-и-настройка-dns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Добавление и настройка DNS-сервера</w:t>
      </w:r>
    </w:p>
    <w:p>
      <w:pPr>
        <w:pStyle w:val="FirstParagraph"/>
      </w:pPr>
      <w:r>
        <w:t xml:space="preserve">В рабочую область был добавлен сервер</w:t>
      </w:r>
      <w:r>
        <w:t xml:space="preserve"> </w:t>
      </w:r>
      <w:r>
        <w:rPr>
          <w:bCs/>
          <w:b/>
        </w:rPr>
        <w:t xml:space="preserve">Server-PT (dns-ngaforov)</w:t>
      </w:r>
      <w:r>
        <w:t xml:space="preserve"> </w:t>
      </w:r>
      <w:r>
        <w:t xml:space="preserve">и подключён к коммутатору</w:t>
      </w:r>
      <w:r>
        <w:t xml:space="preserve"> </w:t>
      </w:r>
      <w:r>
        <w:rPr>
          <w:bCs/>
          <w:b/>
        </w:rPr>
        <w:t xml:space="preserve">msk-donskaya-ngaforov-sw-3</w:t>
      </w:r>
      <w:r>
        <w:t xml:space="preserve"> </w:t>
      </w:r>
      <w:r>
        <w:t xml:space="preserve">через интерфейс</w:t>
      </w:r>
      <w:r>
        <w:t xml:space="preserve"> </w:t>
      </w:r>
      <w:r>
        <w:rPr>
          <w:bCs/>
          <w:b/>
        </w:rPr>
        <w:t xml:space="preserve">FastEthernet0/2</w:t>
      </w:r>
      <w:r>
        <w:t xml:space="preserve">. Порт на коммутаторе был активирован.</w:t>
      </w:r>
    </w:p>
    <w:p>
      <w:pPr>
        <w:pStyle w:val="BodyText"/>
      </w:pPr>
      <w:r>
        <w:t xml:space="preserve">Далее в настройках сервера на вкладке</w:t>
      </w:r>
      <w:r>
        <w:t xml:space="preserve"> </w:t>
      </w:r>
      <w:r>
        <w:rPr>
          <w:bCs/>
          <w:b/>
        </w:rPr>
        <w:t xml:space="preserve">Desktop → IP Configuration</w:t>
      </w:r>
      <w:r>
        <w:t xml:space="preserve"> </w:t>
      </w:r>
      <w:r>
        <w:t xml:space="preserve">был задан статический IP-адрес:</w:t>
      </w:r>
      <w:r>
        <w:t xml:space="preserve"> </w:t>
      </w:r>
      <w:r>
        <w:t xml:space="preserve">- IP-адрес:</w:t>
      </w:r>
      <w:r>
        <w:t xml:space="preserve"> </w:t>
      </w:r>
      <w:r>
        <w:rPr>
          <w:bCs/>
          <w:b/>
        </w:rPr>
        <w:t xml:space="preserve">10.128.0.5</w:t>
      </w:r>
      <w:r>
        <w:t xml:space="preserve"> </w:t>
      </w:r>
      <w:r>
        <w:t xml:space="preserve">- Маска подсети: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- Шлюз по умолчанию:</w:t>
      </w:r>
      <w:r>
        <w:t xml:space="preserve"> </w:t>
      </w:r>
      <w:r>
        <w:rPr>
          <w:bCs/>
          <w:b/>
        </w:rPr>
        <w:t xml:space="preserve">10.128.0.1</w:t>
      </w:r>
    </w:p>
    <w:p>
      <w:pPr>
        <w:pStyle w:val="CaptionedFigure"/>
      </w:pPr>
      <w:bookmarkStart w:id="29" w:name="fig:009"/>
      <w:r>
        <w:drawing>
          <wp:inline>
            <wp:extent cx="5334000" cy="1834946"/>
            <wp:effectExtent b="0" l="0" r="0" t="0"/>
            <wp:docPr descr="Рис. 2: Настройка IP-адреса DNS-сервер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ImageCaption"/>
      </w:pPr>
      <w:r>
        <w:t xml:space="preserve">Рис. 2: Настройка IP-адреса DNS-сервера</w:t>
      </w:r>
    </w:p>
    <w:bookmarkEnd w:id="30"/>
    <w:bookmarkStart w:id="35" w:name="настройка-службы-dn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Настройка службы DNS</w:t>
      </w:r>
    </w:p>
    <w:p>
      <w:pPr>
        <w:pStyle w:val="FirstParagraph"/>
      </w:pPr>
      <w:r>
        <w:t xml:space="preserve">На сервере была открыта вкладка</w:t>
      </w:r>
      <w:r>
        <w:t xml:space="preserve"> </w:t>
      </w:r>
      <w:r>
        <w:rPr>
          <w:bCs/>
          <w:b/>
        </w:rPr>
        <w:t xml:space="preserve">Services → DNS</w:t>
      </w:r>
      <w:r>
        <w:t xml:space="preserve">, после чего служба DNS была активирована (переключена в состояние</w:t>
      </w:r>
      <w:r>
        <w:t xml:space="preserve"> </w:t>
      </w:r>
      <w:r>
        <w:rPr>
          <w:bCs/>
          <w:b/>
        </w:rPr>
        <w:t xml:space="preserve">On</w:t>
      </w:r>
      <w:r>
        <w:t xml:space="preserve">).</w:t>
      </w:r>
    </w:p>
    <w:p>
      <w:pPr>
        <w:pStyle w:val="BodyText"/>
      </w:pPr>
      <w:r>
        <w:t xml:space="preserve">Были добавлены ресурсные записи типа</w:t>
      </w:r>
      <w:r>
        <w:t xml:space="preserve"> </w:t>
      </w:r>
      <w:r>
        <w:rPr>
          <w:bCs/>
          <w:b/>
        </w:rPr>
        <w:t xml:space="preserve">A (A Record)</w:t>
      </w:r>
      <w:r>
        <w:t xml:space="preserve">, обеспечивающие разрешение доменных имён в IP-адреса: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dns.donskaya.rudn.edu → 10.128.0.5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file.donskaya.rudn.edu → 10.128.0.3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mail.donskaya.rudn.edu → 10.128.0.4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www.donskaya.rudn.edu → 10.128.0.2</w:t>
      </w:r>
    </w:p>
    <w:p>
      <w:pPr>
        <w:pStyle w:val="FirstParagraph"/>
      </w:pPr>
      <w:r>
        <w:t xml:space="preserve">Каждая запись добавлялась через поля</w:t>
      </w:r>
      <w:r>
        <w:t xml:space="preserve"> </w:t>
      </w:r>
      <w:r>
        <w:rPr>
          <w:bCs/>
          <w:b/>
        </w:rPr>
        <w:t xml:space="preserve">Name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Address</w:t>
      </w:r>
      <w:r>
        <w:t xml:space="preserve"> </w:t>
      </w:r>
      <w:r>
        <w:t xml:space="preserve">с последующим нажатием кнопки</w:t>
      </w:r>
      <w:r>
        <w:t xml:space="preserve"> </w:t>
      </w:r>
      <w:r>
        <w:rPr>
          <w:bCs/>
          <w:b/>
        </w:rPr>
        <w:t xml:space="preserve">Add</w:t>
      </w:r>
      <w:r>
        <w:t xml:space="preserve">.</w:t>
      </w:r>
    </w:p>
    <w:p>
      <w:pPr>
        <w:pStyle w:val="CaptionedFigure"/>
      </w:pPr>
      <w:bookmarkStart w:id="34" w:name="fig:010"/>
      <w:r>
        <w:drawing>
          <wp:inline>
            <wp:extent cx="5334000" cy="2965472"/>
            <wp:effectExtent b="0" l="0" r="0" t="0"/>
            <wp:docPr descr="Рис. 3: Настройка DNS-записей (A Record)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Настройка DNS-записей (A Record)</w:t>
      </w:r>
    </w:p>
    <w:p>
      <w:pPr>
        <w:pStyle w:val="BodyText"/>
      </w:pPr>
      <w:r>
        <w:t xml:space="preserve">Таким образом, была реализована служба доменных имён, позволяющая обращаться к серверам по символьным именам.</w:t>
      </w:r>
    </w:p>
    <w:bookmarkEnd w:id="35"/>
    <w:bookmarkStart w:id="44" w:name="настройка-dhcp-на-маршрутизаторе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DHCP на маршрутизаторе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msk-donskaya-ngaforov-gw-1</w:t>
      </w:r>
      <w:r>
        <w:t xml:space="preserve"> </w:t>
      </w:r>
      <w:r>
        <w:t xml:space="preserve">была выполнена настройка DHCP-сервера через интерфейс командной строки (CLI).</w:t>
      </w:r>
    </w:p>
    <w:p>
      <w:pPr>
        <w:pStyle w:val="BodyText"/>
      </w:pPr>
      <w:r>
        <w:t xml:space="preserve">Сначала был задан адрес DNS-сервера: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 name-server 10.128.0.5</w:t>
      </w:r>
    </w:p>
    <w:p>
      <w:pPr>
        <w:pStyle w:val="BodyText"/>
      </w:pPr>
      <w:r>
        <w:t xml:space="preserve">После этого была активирована служба DHCP: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service dhcp</w:t>
      </w:r>
    </w:p>
    <w:p>
      <w:pPr>
        <w:pStyle w:val="BodyText"/>
      </w:pPr>
      <w:r>
        <w:t xml:space="preserve">Далее были настроены пулы адресов для каждой подсети.</w:t>
      </w:r>
    </w:p>
    <w:bookmarkStart w:id="36" w:name="пул-dk-сеть-10.128.3.024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Пул dk (сеть 10.128.3.0/24)</w:t>
      </w:r>
    </w:p>
    <w:p>
      <w:pPr>
        <w:numPr>
          <w:ilvl w:val="0"/>
          <w:numId w:val="1002"/>
        </w:numPr>
        <w:pStyle w:val="Compact"/>
      </w:pPr>
      <w:r>
        <w:t xml:space="preserve">Сеть: 10.128.3.0</w:t>
      </w:r>
    </w:p>
    <w:p>
      <w:pPr>
        <w:numPr>
          <w:ilvl w:val="0"/>
          <w:numId w:val="1002"/>
        </w:numPr>
        <w:pStyle w:val="Compact"/>
      </w:pPr>
      <w:r>
        <w:t xml:space="preserve">Шлюз: 10.128.3.1</w:t>
      </w:r>
    </w:p>
    <w:p>
      <w:pPr>
        <w:numPr>
          <w:ilvl w:val="0"/>
          <w:numId w:val="1002"/>
        </w:numPr>
        <w:pStyle w:val="Compact"/>
      </w:pPr>
      <w:r>
        <w:t xml:space="preserve">DNS: 10.128.0.5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Исключённые адреса:</w:t>
      </w:r>
    </w:p>
    <w:p>
      <w:pPr>
        <w:numPr>
          <w:ilvl w:val="1"/>
          <w:numId w:val="1003"/>
        </w:numPr>
        <w:pStyle w:val="Compact"/>
      </w:pPr>
      <w:r>
        <w:t xml:space="preserve">10.128.3.1 – 10.128.3.29</w:t>
      </w:r>
      <w:r>
        <w:br/>
      </w:r>
    </w:p>
    <w:p>
      <w:pPr>
        <w:numPr>
          <w:ilvl w:val="1"/>
          <w:numId w:val="1003"/>
        </w:numPr>
        <w:pStyle w:val="Compact"/>
      </w:pPr>
      <w:r>
        <w:t xml:space="preserve">10.128.3.200 – 10.128.3.254</w:t>
      </w:r>
    </w:p>
    <w:bookmarkEnd w:id="36"/>
    <w:bookmarkStart w:id="37" w:name="пул-departments-сеть-10.128.4.024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Пул departments (сеть 10.128.4.0/24)</w:t>
      </w:r>
    </w:p>
    <w:p>
      <w:pPr>
        <w:numPr>
          <w:ilvl w:val="0"/>
          <w:numId w:val="1004"/>
        </w:numPr>
        <w:pStyle w:val="Compact"/>
      </w:pPr>
      <w:r>
        <w:t xml:space="preserve">Сеть: 10.128.4.0</w:t>
      </w:r>
    </w:p>
    <w:p>
      <w:pPr>
        <w:numPr>
          <w:ilvl w:val="0"/>
          <w:numId w:val="1004"/>
        </w:numPr>
        <w:pStyle w:val="Compact"/>
      </w:pPr>
      <w:r>
        <w:t xml:space="preserve">Шлюз: 10.128.4.1</w:t>
      </w:r>
    </w:p>
    <w:p>
      <w:pPr>
        <w:numPr>
          <w:ilvl w:val="0"/>
          <w:numId w:val="1004"/>
        </w:numPr>
        <w:pStyle w:val="Compact"/>
      </w:pPr>
      <w:r>
        <w:t xml:space="preserve">DNS: 10.128.0.5</w:t>
      </w:r>
      <w:r>
        <w:br/>
      </w:r>
    </w:p>
    <w:p>
      <w:pPr>
        <w:numPr>
          <w:ilvl w:val="0"/>
          <w:numId w:val="1004"/>
        </w:numPr>
        <w:pStyle w:val="Compact"/>
      </w:pPr>
      <w:r>
        <w:t xml:space="preserve">Исключённые адреса:</w:t>
      </w:r>
    </w:p>
    <w:p>
      <w:pPr>
        <w:numPr>
          <w:ilvl w:val="1"/>
          <w:numId w:val="1005"/>
        </w:numPr>
        <w:pStyle w:val="Compact"/>
      </w:pPr>
      <w:r>
        <w:t xml:space="preserve">10.128.4.1 – 10.128.4.29</w:t>
      </w:r>
      <w:r>
        <w:br/>
      </w:r>
    </w:p>
    <w:p>
      <w:pPr>
        <w:numPr>
          <w:ilvl w:val="1"/>
          <w:numId w:val="1005"/>
        </w:numPr>
        <w:pStyle w:val="Compact"/>
      </w:pPr>
      <w:r>
        <w:t xml:space="preserve">10.128.4.200 – 10.128.4.254</w:t>
      </w:r>
    </w:p>
    <w:bookmarkEnd w:id="37"/>
    <w:bookmarkStart w:id="38" w:name="пул-adm-сеть-10.128.5.024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Пул adm (сеть 10.128.5.0/24)</w:t>
      </w:r>
    </w:p>
    <w:p>
      <w:pPr>
        <w:numPr>
          <w:ilvl w:val="0"/>
          <w:numId w:val="1006"/>
        </w:numPr>
        <w:pStyle w:val="Compact"/>
      </w:pPr>
      <w:r>
        <w:t xml:space="preserve">Сеть: 10.128.5.0</w:t>
      </w:r>
    </w:p>
    <w:p>
      <w:pPr>
        <w:numPr>
          <w:ilvl w:val="0"/>
          <w:numId w:val="1006"/>
        </w:numPr>
        <w:pStyle w:val="Compact"/>
      </w:pPr>
      <w:r>
        <w:t xml:space="preserve">Шлюз: 10.128.5.1</w:t>
      </w:r>
    </w:p>
    <w:p>
      <w:pPr>
        <w:numPr>
          <w:ilvl w:val="0"/>
          <w:numId w:val="1006"/>
        </w:numPr>
        <w:pStyle w:val="Compact"/>
      </w:pPr>
      <w:r>
        <w:t xml:space="preserve">DNS: 10.128.0.5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Исключённые адреса:</w:t>
      </w:r>
    </w:p>
    <w:p>
      <w:pPr>
        <w:numPr>
          <w:ilvl w:val="1"/>
          <w:numId w:val="1007"/>
        </w:numPr>
        <w:pStyle w:val="Compact"/>
      </w:pPr>
      <w:r>
        <w:t xml:space="preserve">10.128.5.1 – 10.128.5.29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10.128.5.200 – 10.128.5.254</w:t>
      </w:r>
    </w:p>
    <w:bookmarkEnd w:id="38"/>
    <w:bookmarkStart w:id="43" w:name="пул-other-сеть-10.128.6.024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Пул other (сеть 10.128.6.0/24)</w:t>
      </w:r>
    </w:p>
    <w:p>
      <w:pPr>
        <w:numPr>
          <w:ilvl w:val="0"/>
          <w:numId w:val="1008"/>
        </w:numPr>
        <w:pStyle w:val="Compact"/>
      </w:pPr>
      <w:r>
        <w:t xml:space="preserve">Сеть: 10.128.6.0</w:t>
      </w:r>
    </w:p>
    <w:p>
      <w:pPr>
        <w:numPr>
          <w:ilvl w:val="0"/>
          <w:numId w:val="1008"/>
        </w:numPr>
        <w:pStyle w:val="Compact"/>
      </w:pPr>
      <w:r>
        <w:t xml:space="preserve">Шлюз: 10.128.6.1</w:t>
      </w:r>
    </w:p>
    <w:p>
      <w:pPr>
        <w:numPr>
          <w:ilvl w:val="0"/>
          <w:numId w:val="1008"/>
        </w:numPr>
        <w:pStyle w:val="Compact"/>
      </w:pPr>
      <w:r>
        <w:t xml:space="preserve">DNS: 10.128.0.5</w:t>
      </w:r>
      <w:r>
        <w:br/>
      </w:r>
    </w:p>
    <w:p>
      <w:pPr>
        <w:numPr>
          <w:ilvl w:val="0"/>
          <w:numId w:val="1008"/>
        </w:numPr>
        <w:pStyle w:val="Compact"/>
      </w:pPr>
      <w:r>
        <w:t xml:space="preserve">Исключённые адреса:</w:t>
      </w:r>
    </w:p>
    <w:p>
      <w:pPr>
        <w:numPr>
          <w:ilvl w:val="1"/>
          <w:numId w:val="1009"/>
        </w:numPr>
        <w:pStyle w:val="Compact"/>
      </w:pPr>
      <w:r>
        <w:t xml:space="preserve">10.128.6.1 – 10.128.6.29</w:t>
      </w:r>
      <w:r>
        <w:br/>
      </w:r>
    </w:p>
    <w:p>
      <w:pPr>
        <w:numPr>
          <w:ilvl w:val="1"/>
          <w:numId w:val="1009"/>
        </w:numPr>
        <w:pStyle w:val="Compact"/>
      </w:pPr>
      <w:r>
        <w:t xml:space="preserve">10.128.6.200 – 10.128.6.254</w:t>
      </w:r>
    </w:p>
    <w:p>
      <w:pPr>
        <w:pStyle w:val="CaptionedFigure"/>
      </w:pPr>
      <w:bookmarkStart w:id="42" w:name="fig:011"/>
      <w:r>
        <w:drawing>
          <wp:inline>
            <wp:extent cx="5334000" cy="4167834"/>
            <wp:effectExtent b="0" l="0" r="0" t="0"/>
            <wp:docPr descr="Рис. 4: Настройка DHCP на маршрутизаторе" title="" id="40" name="Picture"/>
            <a:graphic>
              <a:graphicData uri="http://schemas.openxmlformats.org/drawingml/2006/picture">
                <pic:pic>
                  <pic:nvPicPr>
                    <pic:cNvPr descr="Screenshot_4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4: Настройка DHCP на маршрутизаторе</w:t>
      </w:r>
    </w:p>
    <w:bookmarkEnd w:id="43"/>
    <w:bookmarkEnd w:id="44"/>
    <w:bookmarkStart w:id="53" w:name="проверка-работы-dhcp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Проверка работы DHCP</w:t>
      </w:r>
    </w:p>
    <w:p>
      <w:pPr>
        <w:pStyle w:val="FirstParagraph"/>
      </w:pPr>
      <w:r>
        <w:t xml:space="preserve">После настройки DHCP были выполнены команды: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show ip dhcp pool</w:t>
      </w:r>
      <w:r>
        <w:t xml:space="preserve"> </w:t>
      </w:r>
      <w:r>
        <w:t xml:space="preserve">— просмотр информации о пулах</w:t>
      </w:r>
      <w:r>
        <w:br/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show ip dhcp binding</w:t>
      </w:r>
      <w:r>
        <w:t xml:space="preserve"> </w:t>
      </w:r>
      <w:r>
        <w:t xml:space="preserve">— просмотр выданных адресов</w:t>
      </w:r>
    </w:p>
    <w:p>
      <w:pPr>
        <w:pStyle w:val="FirstParagraph"/>
      </w:pPr>
      <w:r>
        <w:t xml:space="preserve">В выводе отображается:</w:t>
      </w:r>
      <w:r>
        <w:t xml:space="preserve"> </w:t>
      </w:r>
      <w:r>
        <w:t xml:space="preserve">- общее количество адресов в пуле</w:t>
      </w:r>
      <w:r>
        <w:br/>
      </w:r>
      <w:r>
        <w:t xml:space="preserve">- количество выданных адресов</w:t>
      </w:r>
      <w:r>
        <w:br/>
      </w:r>
      <w:r>
        <w:t xml:space="preserve">- исключённые диапазоны</w:t>
      </w:r>
      <w:r>
        <w:br/>
      </w:r>
      <w:r>
        <w:t xml:space="preserve">- текущие привязки IP-адресов к клиентам</w:t>
      </w:r>
    </w:p>
    <w:p>
      <w:pPr>
        <w:pStyle w:val="CaptionedFigure"/>
      </w:pPr>
      <w:bookmarkStart w:id="48" w:name="fig:012"/>
      <w:r>
        <w:drawing>
          <wp:inline>
            <wp:extent cx="5334000" cy="4927106"/>
            <wp:effectExtent b="0" l="0" r="0" t="0"/>
            <wp:docPr descr="Рис. 5: Информация о DHCP-пулах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27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5: Информация о DHCP-пулах</w:t>
      </w:r>
    </w:p>
    <w:p>
      <w:pPr>
        <w:pStyle w:val="CaptionedFigure"/>
      </w:pPr>
      <w:bookmarkStart w:id="52" w:name="fig:013"/>
      <w:r>
        <w:drawing>
          <wp:inline>
            <wp:extent cx="5334000" cy="1270000"/>
            <wp:effectExtent b="0" l="0" r="0" t="0"/>
            <wp:docPr descr="Рис. 6: Таблица выданных DHCP-адресов" title="" id="50" name="Picture"/>
            <a:graphic>
              <a:graphicData uri="http://schemas.openxmlformats.org/drawingml/2006/picture">
                <pic:pic>
                  <pic:nvPicPr>
                    <pic:cNvPr descr="Screenshot_9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pStyle w:val="ImageCaption"/>
      </w:pPr>
      <w:r>
        <w:t xml:space="preserve">Рис. 6: Таблица выданных DHCP-адресов</w:t>
      </w:r>
    </w:p>
    <w:bookmarkEnd w:id="53"/>
    <w:bookmarkStart w:id="62" w:name="настройка-клиентов-dhcp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Настройка клиентов (DHCP)</w:t>
      </w:r>
    </w:p>
    <w:p>
      <w:pPr>
        <w:pStyle w:val="FirstParagraph"/>
      </w:pPr>
      <w:r>
        <w:t xml:space="preserve">На оконечных устройствах была изменена конфигурация IP-адресации:</w:t>
      </w:r>
      <w:r>
        <w:t xml:space="preserve"> </w:t>
      </w:r>
      <w:r>
        <w:t xml:space="preserve">- вместо режима</w:t>
      </w:r>
      <w:r>
        <w:t xml:space="preserve"> </w:t>
      </w:r>
      <w:r>
        <w:rPr>
          <w:bCs/>
          <w:b/>
        </w:rPr>
        <w:t xml:space="preserve">Static</w:t>
      </w:r>
      <w:r>
        <w:t xml:space="preserve"> </w:t>
      </w:r>
      <w:r>
        <w:t xml:space="preserve">выбран режим</w:t>
      </w:r>
      <w:r>
        <w:t xml:space="preserve"> </w:t>
      </w:r>
      <w:r>
        <w:rPr>
          <w:bCs/>
          <w:b/>
        </w:rPr>
        <w:t xml:space="preserve">DHCP</w:t>
      </w:r>
    </w:p>
    <w:p>
      <w:pPr>
        <w:pStyle w:val="BodyText"/>
      </w:pPr>
      <w:r>
        <w:t xml:space="preserve">После обновления конфигурации устройства автоматически получили сетевые параметры:</w:t>
      </w:r>
      <w:r>
        <w:t xml:space="preserve"> </w:t>
      </w:r>
      <w:r>
        <w:t xml:space="preserve">- IP-адрес</w:t>
      </w:r>
      <w:r>
        <w:br/>
      </w:r>
      <w:r>
        <w:t xml:space="preserve">- маску подсети</w:t>
      </w:r>
      <w:r>
        <w:br/>
      </w:r>
      <w:r>
        <w:t xml:space="preserve">- шлюз по умолчанию</w:t>
      </w:r>
      <w:r>
        <w:br/>
      </w:r>
      <w:r>
        <w:t xml:space="preserve">- DNS-сервер</w:t>
      </w:r>
    </w:p>
    <w:p>
      <w:pPr>
        <w:pStyle w:val="BodyText"/>
      </w:pPr>
      <w:r>
        <w:t xml:space="preserve">Пример полученной конфигурации:</w:t>
      </w:r>
      <w:r>
        <w:t xml:space="preserve"> </w:t>
      </w:r>
      <w:r>
        <w:t xml:space="preserve">- IP:</w:t>
      </w:r>
      <w:r>
        <w:t xml:space="preserve"> </w:t>
      </w:r>
      <w:r>
        <w:rPr>
          <w:bCs/>
          <w:b/>
        </w:rPr>
        <w:t xml:space="preserve">10.128.3.30</w:t>
      </w:r>
      <w:r>
        <w:t xml:space="preserve"> </w:t>
      </w:r>
      <w:r>
        <w:t xml:space="preserve">- Gateway:</w:t>
      </w:r>
      <w:r>
        <w:t xml:space="preserve"> </w:t>
      </w:r>
      <w:r>
        <w:rPr>
          <w:bCs/>
          <w:b/>
        </w:rPr>
        <w:t xml:space="preserve">10.128.3.1</w:t>
      </w:r>
      <w:r>
        <w:t xml:space="preserve"> </w:t>
      </w:r>
      <w:r>
        <w:t xml:space="preserve">- DNS:</w:t>
      </w:r>
      <w:r>
        <w:t xml:space="preserve"> </w:t>
      </w:r>
      <w:r>
        <w:rPr>
          <w:bCs/>
          <w:b/>
        </w:rPr>
        <w:t xml:space="preserve">10.128.0.5</w:t>
      </w:r>
    </w:p>
    <w:p>
      <w:pPr>
        <w:pStyle w:val="CaptionedFigure"/>
      </w:pPr>
      <w:bookmarkStart w:id="57" w:name="fig:014"/>
      <w:r>
        <w:drawing>
          <wp:inline>
            <wp:extent cx="5334000" cy="1994673"/>
            <wp:effectExtent b="0" l="0" r="0" t="0"/>
            <wp:docPr descr="Рис. 7: Получение IP-адреса по DHCP (пример)" title="" id="55" name="Picture"/>
            <a:graphic>
              <a:graphicData uri="http://schemas.openxmlformats.org/drawingml/2006/picture">
                <pic:pic>
                  <pic:nvPicPr>
                    <pic:cNvPr descr="Screenshot_5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4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pStyle w:val="ImageCaption"/>
      </w:pPr>
      <w:r>
        <w:t xml:space="preserve">Рис. 7: Получение IP-адреса по DHCP (пример)</w:t>
      </w:r>
    </w:p>
    <w:p>
      <w:pPr>
        <w:pStyle w:val="BodyText"/>
      </w:pPr>
      <w:r>
        <w:t xml:space="preserve">Аналогично другие устройства получили адреса из соответствующих подсетей:</w:t>
      </w:r>
    </w:p>
    <w:p>
      <w:pPr>
        <w:pStyle w:val="CaptionedFigure"/>
      </w:pPr>
      <w:bookmarkStart w:id="61" w:name="fig:015"/>
      <w:r>
        <w:drawing>
          <wp:inline>
            <wp:extent cx="5334000" cy="1916906"/>
            <wp:effectExtent b="0" l="0" r="0" t="0"/>
            <wp:docPr descr="Рис. 8: Получение IP-адреса в другой подсети" title="" id="59" name="Picture"/>
            <a:graphic>
              <a:graphicData uri="http://schemas.openxmlformats.org/drawingml/2006/picture">
                <pic:pic>
                  <pic:nvPicPr>
                    <pic:cNvPr descr="Screenshot_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69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Получение IP-адреса в другой подсети</w:t>
      </w:r>
    </w:p>
    <w:bookmarkEnd w:id="62"/>
    <w:bookmarkStart w:id="67" w:name="проверка-связности-сети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Проверка связности сети</w:t>
      </w:r>
    </w:p>
    <w:p>
      <w:pPr>
        <w:pStyle w:val="FirstParagraph"/>
      </w:pPr>
      <w:r>
        <w:t xml:space="preserve">Для проверки доступности узлов использовалась команда</w:t>
      </w:r>
      <w:r>
        <w:t xml:space="preserve"> </w:t>
      </w:r>
      <w:r>
        <w:rPr>
          <w:bCs/>
          <w:b/>
        </w:rPr>
        <w:t xml:space="preserve">ping</w:t>
      </w:r>
      <w:r>
        <w:t xml:space="preserve"> </w:t>
      </w:r>
      <w:r>
        <w:t xml:space="preserve">из командной строки ПК.</w:t>
      </w:r>
    </w:p>
    <w:p>
      <w:pPr>
        <w:pStyle w:val="BodyText"/>
      </w:pPr>
      <w:r>
        <w:t xml:space="preserve">Были выполнены проверки:</w:t>
      </w:r>
      <w:r>
        <w:t xml:space="preserve"> </w:t>
      </w:r>
      <w:r>
        <w:t xml:space="preserve">- между узлами внутри одной подсети</w:t>
      </w:r>
      <w:r>
        <w:br/>
      </w:r>
      <w:r>
        <w:t xml:space="preserve">- между узлами из разных подсетей</w:t>
      </w:r>
    </w:p>
    <w:p>
      <w:pPr>
        <w:pStyle w:val="BodyText"/>
      </w:pPr>
      <w:r>
        <w:t xml:space="preserve">Результаты показали успешную передачу ICMP-пакетов, что подтверждает:</w:t>
      </w:r>
      <w:r>
        <w:t xml:space="preserve"> </w:t>
      </w:r>
      <w:r>
        <w:t xml:space="preserve">- корректную работу DHCP</w:t>
      </w:r>
      <w:r>
        <w:br/>
      </w:r>
      <w:r>
        <w:t xml:space="preserve">- корректную настройку маршрутизации</w:t>
      </w:r>
      <w:r>
        <w:br/>
      </w:r>
      <w:r>
        <w:t xml:space="preserve">- доступность сетевых ресурсов</w:t>
      </w:r>
    </w:p>
    <w:p>
      <w:pPr>
        <w:pStyle w:val="CaptionedFigure"/>
      </w:pPr>
      <w:bookmarkStart w:id="66" w:name="fig:016"/>
      <w:r>
        <w:drawing>
          <wp:inline>
            <wp:extent cx="5334000" cy="6061363"/>
            <wp:effectExtent b="0" l="0" r="0" t="0"/>
            <wp:docPr descr="Рис. 9: Проверка связности (ping между подсетями)" title="" id="64" name="Picture"/>
            <a:graphic>
              <a:graphicData uri="http://schemas.openxmlformats.org/drawingml/2006/picture">
                <pic:pic>
                  <pic:nvPicPr>
                    <pic:cNvPr descr="Screenshot_7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61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9: Проверка связности (ping между подсетями)</w:t>
      </w:r>
    </w:p>
    <w:bookmarkEnd w:id="67"/>
    <w:bookmarkStart w:id="92" w:name="X9d420ff6fba1195c2fd8e9b512ea8260f2605ff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Исследование работы DHCP в режиме Simulation</w:t>
      </w:r>
    </w:p>
    <w:p>
      <w:pPr>
        <w:pStyle w:val="FirstParagraph"/>
      </w:pPr>
      <w:r>
        <w:t xml:space="preserve">После настройки DHCP-сервера сеть была переведена в режим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для детального анализа процесса получения IP-адреса клиентом.</w:t>
      </w:r>
    </w:p>
    <w:p>
      <w:pPr>
        <w:pStyle w:val="BodyText"/>
      </w:pPr>
      <w:r>
        <w:t xml:space="preserve">В панели событий (</w:t>
      </w:r>
      <w:r>
        <w:rPr>
          <w:bCs/>
          <w:b/>
        </w:rPr>
        <w:t xml:space="preserve">Event List</w:t>
      </w:r>
      <w:r>
        <w:t xml:space="preserve">) отображаются пакеты DHCP, проходящие через сеть. При запуске симуляции наблюдается последовательный обмен сообщениями между клиентом и DHCP-сервером.</w:t>
      </w:r>
    </w:p>
    <w:p>
      <w:pPr>
        <w:pStyle w:val="CaptionedFigure"/>
      </w:pPr>
      <w:bookmarkStart w:id="71" w:name="fig:017"/>
      <w:r>
        <w:drawing>
          <wp:inline>
            <wp:extent cx="5334000" cy="2882185"/>
            <wp:effectExtent b="0" l="0" r="0" t="0"/>
            <wp:docPr descr="Рис. 10: Передача DHCP-сообщений в режиме Simulation" title="" id="69" name="Picture"/>
            <a:graphic>
              <a:graphicData uri="http://schemas.openxmlformats.org/drawingml/2006/picture">
                <pic:pic>
                  <pic:nvPicPr>
                    <pic:cNvPr descr="Screenshot_10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2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pStyle w:val="ImageCaption"/>
      </w:pPr>
      <w:r>
        <w:t xml:space="preserve">Рис. 10: Передача DHCP-сообщений в режиме Simulation</w:t>
      </w:r>
    </w:p>
    <w:p>
      <w:pPr>
        <w:pStyle w:val="BodyText"/>
      </w:pPr>
      <w:r>
        <w:t xml:space="preserve">Процесс получения IP-адреса по протоколу DHCP состоит из четырёх основных этапов (модель DORA):</w:t>
      </w:r>
    </w:p>
    <w:bookmarkStart w:id="76" w:name="dhcp-discover"/>
    <w:p>
      <w:pPr>
        <w:pStyle w:val="Heading3"/>
      </w:pPr>
      <w:r>
        <w:rPr>
          <w:rStyle w:val="SectionNumber"/>
        </w:rPr>
        <w:t xml:space="preserve">2.7.1</w:t>
      </w:r>
      <w:r>
        <w:tab/>
      </w:r>
      <w:r>
        <w:t xml:space="preserve">DHCP Discover</w:t>
      </w:r>
    </w:p>
    <w:p>
      <w:pPr>
        <w:pStyle w:val="FirstParagraph"/>
      </w:pPr>
      <w:r>
        <w:t xml:space="preserve">Клиент, не имеющий IP-адреса, отправляет широковещательный пакет</w:t>
      </w:r>
      <w:r>
        <w:t xml:space="preserve"> </w:t>
      </w:r>
      <w:r>
        <w:rPr>
          <w:bCs/>
          <w:b/>
        </w:rPr>
        <w:t xml:space="preserve">DHCP Discover</w:t>
      </w:r>
      <w:r>
        <w:t xml:space="preserve">:</w:t>
      </w:r>
      <w:r>
        <w:t xml:space="preserve"> </w:t>
      </w:r>
      <w:r>
        <w:t xml:space="preserve">- Source IP:</w:t>
      </w:r>
      <w:r>
        <w:t xml:space="preserve"> </w:t>
      </w:r>
      <w:r>
        <w:rPr>
          <w:bCs/>
          <w:b/>
        </w:rPr>
        <w:t xml:space="preserve">0.0.0.0</w:t>
      </w:r>
      <w:r>
        <w:t xml:space="preserve"> </w:t>
      </w:r>
      <w:r>
        <w:t xml:space="preserve">- Destination IP:</w:t>
      </w:r>
      <w:r>
        <w:t xml:space="preserve"> </w:t>
      </w:r>
      <w:r>
        <w:rPr>
          <w:bCs/>
          <w:b/>
        </w:rPr>
        <w:t xml:space="preserve">255.255.255.255</w:t>
      </w:r>
      <w:r>
        <w:t xml:space="preserve"> </w:t>
      </w:r>
      <w:r>
        <w:t xml:space="preserve">- UDP порт:</w:t>
      </w:r>
      <w:r>
        <w:t xml:space="preserve"> </w:t>
      </w:r>
      <w:r>
        <w:rPr>
          <w:bCs/>
          <w:b/>
        </w:rPr>
        <w:t xml:space="preserve">68 → 67</w:t>
      </w:r>
    </w:p>
    <w:p>
      <w:pPr>
        <w:pStyle w:val="BodyText"/>
      </w:pPr>
      <w:r>
        <w:t xml:space="preserve">В пакете указывается MAC-адрес клиента, по которому сервер сможет идентифицировать устройство.</w:t>
      </w:r>
    </w:p>
    <w:p>
      <w:pPr>
        <w:pStyle w:val="CaptionedFigure"/>
      </w:pPr>
      <w:bookmarkStart w:id="75" w:name="fig:018"/>
      <w:r>
        <w:drawing>
          <wp:inline>
            <wp:extent cx="5334000" cy="3868444"/>
            <wp:effectExtent b="0" l="0" r="0" t="0"/>
            <wp:docPr descr="Рис. 11: Структура DHCP Discover" title="" id="73" name="Picture"/>
            <a:graphic>
              <a:graphicData uri="http://schemas.openxmlformats.org/drawingml/2006/picture">
                <pic:pic>
                  <pic:nvPicPr>
                    <pic:cNvPr descr="Screenshot_1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8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5"/>
    </w:p>
    <w:p>
      <w:pPr>
        <w:pStyle w:val="ImageCaption"/>
      </w:pPr>
      <w:r>
        <w:t xml:space="preserve">Рис. 11: Структура DHCP Discover</w:t>
      </w:r>
    </w:p>
    <w:p>
      <w:pPr>
        <w:pStyle w:val="BodyText"/>
      </w:pPr>
      <w:r>
        <w:t xml:space="preserve">На этом этапе:</w:t>
      </w:r>
      <w:r>
        <w:t xml:space="preserve"> </w:t>
      </w:r>
      <w:r>
        <w:t xml:space="preserve">- поле</w:t>
      </w:r>
      <w:r>
        <w:t xml:space="preserve"> </w:t>
      </w:r>
      <w:r>
        <w:rPr>
          <w:bCs/>
          <w:b/>
        </w:rPr>
        <w:t xml:space="preserve">Client Address</w:t>
      </w:r>
      <w:r>
        <w:t xml:space="preserve"> </w:t>
      </w:r>
      <w:r>
        <w:t xml:space="preserve">равно 0.0.0.0</w:t>
      </w:r>
      <w:r>
        <w:br/>
      </w:r>
      <w:r>
        <w:t xml:space="preserve">- поле</w:t>
      </w:r>
      <w:r>
        <w:t xml:space="preserve"> </w:t>
      </w:r>
      <w:r>
        <w:rPr>
          <w:bCs/>
          <w:b/>
        </w:rPr>
        <w:t xml:space="preserve">Your Client Address</w:t>
      </w:r>
      <w:r>
        <w:t xml:space="preserve"> </w:t>
      </w:r>
      <w:r>
        <w:t xml:space="preserve">также пустое</w:t>
      </w:r>
      <w:r>
        <w:br/>
      </w:r>
      <w:r>
        <w:t xml:space="preserve">- указан</w:t>
      </w:r>
      <w:r>
        <w:t xml:space="preserve"> </w:t>
      </w:r>
      <w:r>
        <w:rPr>
          <w:bCs/>
          <w:b/>
        </w:rPr>
        <w:t xml:space="preserve">Client Hardware Address (MAC)</w:t>
      </w:r>
    </w:p>
    <w:bookmarkEnd w:id="76"/>
    <w:bookmarkStart w:id="81" w:name="dhcp-offer"/>
    <w:p>
      <w:pPr>
        <w:pStyle w:val="Heading3"/>
      </w:pPr>
      <w:r>
        <w:rPr>
          <w:rStyle w:val="SectionNumber"/>
        </w:rPr>
        <w:t xml:space="preserve">2.7.2</w:t>
      </w:r>
      <w:r>
        <w:tab/>
      </w:r>
      <w:r>
        <w:t xml:space="preserve">DHCP Offer</w:t>
      </w:r>
    </w:p>
    <w:p>
      <w:pPr>
        <w:pStyle w:val="FirstParagraph"/>
      </w:pPr>
      <w:r>
        <w:t xml:space="preserve">DHCP-сервер отвечает клиенту сообщением</w:t>
      </w:r>
      <w:r>
        <w:t xml:space="preserve"> </w:t>
      </w:r>
      <w:r>
        <w:rPr>
          <w:bCs/>
          <w:b/>
        </w:rPr>
        <w:t xml:space="preserve">DHCP Offer</w:t>
      </w:r>
      <w:r>
        <w:t xml:space="preserve">, предлагая свободный IP-адрес.</w:t>
      </w:r>
    </w:p>
    <w:p>
      <w:pPr>
        <w:pStyle w:val="BodyText"/>
      </w:pPr>
      <w:r>
        <w:t xml:space="preserve">Основные параметры:</w:t>
      </w:r>
      <w:r>
        <w:t xml:space="preserve"> </w:t>
      </w:r>
      <w:r>
        <w:t xml:space="preserve">- предлагаемый IP-адрес (например,</w:t>
      </w:r>
      <w:r>
        <w:t xml:space="preserve"> </w:t>
      </w:r>
      <w:r>
        <w:rPr>
          <w:bCs/>
          <w:b/>
        </w:rPr>
        <w:t xml:space="preserve">10.128.4.30</w:t>
      </w:r>
      <w:r>
        <w:t xml:space="preserve">)</w:t>
      </w:r>
      <w:r>
        <w:br/>
      </w:r>
      <w:r>
        <w:t xml:space="preserve">- адрес DHCP-сервера (</w:t>
      </w:r>
      <w:r>
        <w:rPr>
          <w:bCs/>
          <w:b/>
        </w:rPr>
        <w:t xml:space="preserve">10.128.4.1</w:t>
      </w:r>
      <w:r>
        <w:t xml:space="preserve">)</w:t>
      </w:r>
      <w:r>
        <w:br/>
      </w:r>
      <w:r>
        <w:t xml:space="preserve">- дополнительные параметры (DNS, маска и др.)</w:t>
      </w:r>
    </w:p>
    <w:p>
      <w:pPr>
        <w:pStyle w:val="CaptionedFigure"/>
      </w:pPr>
      <w:bookmarkStart w:id="80" w:name="fig:019"/>
      <w:r>
        <w:drawing>
          <wp:inline>
            <wp:extent cx="5334000" cy="3749819"/>
            <wp:effectExtent b="0" l="0" r="0" t="0"/>
            <wp:docPr descr="Рис. 12: Структура DHCP Offer" title="" id="78" name="Picture"/>
            <a:graphic>
              <a:graphicData uri="http://schemas.openxmlformats.org/drawingml/2006/picture">
                <pic:pic>
                  <pic:nvPicPr>
                    <pic:cNvPr descr="Screenshot_12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9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0"/>
    </w:p>
    <w:p>
      <w:pPr>
        <w:pStyle w:val="ImageCaption"/>
      </w:pPr>
      <w:r>
        <w:t xml:space="preserve">Рис. 12: Структура DHCP Offer</w:t>
      </w:r>
    </w:p>
    <w:p>
      <w:pPr>
        <w:pStyle w:val="BodyText"/>
      </w:pPr>
      <w:r>
        <w:t xml:space="preserve">В пакете:</w:t>
      </w:r>
      <w:r>
        <w:t xml:space="preserve"> </w:t>
      </w:r>
      <w:r>
        <w:t xml:space="preserve">- поле</w:t>
      </w:r>
      <w:r>
        <w:t xml:space="preserve"> </w:t>
      </w:r>
      <w:r>
        <w:rPr>
          <w:bCs/>
          <w:b/>
        </w:rPr>
        <w:t xml:space="preserve">Your Client Address</w:t>
      </w:r>
      <w:r>
        <w:t xml:space="preserve"> </w:t>
      </w:r>
      <w:r>
        <w:t xml:space="preserve">содержит предлагаемый IP</w:t>
      </w:r>
      <w:r>
        <w:br/>
      </w:r>
      <w:r>
        <w:t xml:space="preserve">- указывается DNS-сервер (</w:t>
      </w:r>
      <w:r>
        <w:rPr>
          <w:bCs/>
          <w:b/>
        </w:rPr>
        <w:t xml:space="preserve">10.128.0.5</w:t>
      </w:r>
      <w:r>
        <w:t xml:space="preserve">)</w:t>
      </w:r>
    </w:p>
    <w:bookmarkEnd w:id="81"/>
    <w:bookmarkStart w:id="86" w:name="dhcp-request"/>
    <w:p>
      <w:pPr>
        <w:pStyle w:val="Heading3"/>
      </w:pPr>
      <w:r>
        <w:rPr>
          <w:rStyle w:val="SectionNumber"/>
        </w:rPr>
        <w:t xml:space="preserve">2.7.3</w:t>
      </w:r>
      <w:r>
        <w:tab/>
      </w:r>
      <w:r>
        <w:t xml:space="preserve">DHCP Request</w:t>
      </w:r>
    </w:p>
    <w:p>
      <w:pPr>
        <w:pStyle w:val="FirstParagraph"/>
      </w:pPr>
      <w:r>
        <w:t xml:space="preserve">Клиент принимает предложение и отправляет сообщение</w:t>
      </w:r>
      <w:r>
        <w:t xml:space="preserve"> </w:t>
      </w:r>
      <w:r>
        <w:rPr>
          <w:bCs/>
          <w:b/>
        </w:rPr>
        <w:t xml:space="preserve">DHCP Request</w:t>
      </w:r>
      <w:r>
        <w:t xml:space="preserve">, подтверждая выбор IP-адреса.</w:t>
      </w:r>
    </w:p>
    <w:p>
      <w:pPr>
        <w:pStyle w:val="BodyText"/>
      </w:pPr>
      <w:r>
        <w:t xml:space="preserve">Этот пакет также передаётся широковещательно, чтобы:</w:t>
      </w:r>
      <w:r>
        <w:t xml:space="preserve"> </w:t>
      </w:r>
      <w:r>
        <w:t xml:space="preserve">- уведомить все DHCP-серверы</w:t>
      </w:r>
      <w:r>
        <w:br/>
      </w:r>
      <w:r>
        <w:t xml:space="preserve">- подтвердить выбор конкретного предложения</w:t>
      </w:r>
    </w:p>
    <w:p>
      <w:pPr>
        <w:pStyle w:val="CaptionedFigure"/>
      </w:pPr>
      <w:bookmarkStart w:id="85" w:name="fig:020"/>
      <w:r>
        <w:drawing>
          <wp:inline>
            <wp:extent cx="5334000" cy="2800759"/>
            <wp:effectExtent b="0" l="0" r="0" t="0"/>
            <wp:docPr descr="Рис. 13: Структура DHCP Request" title="" id="83" name="Picture"/>
            <a:graphic>
              <a:graphicData uri="http://schemas.openxmlformats.org/drawingml/2006/picture">
                <pic:pic>
                  <pic:nvPicPr>
                    <pic:cNvPr descr="Screenshot_13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13: Структура DHCP Request</w:t>
      </w:r>
    </w:p>
    <w:bookmarkEnd w:id="86"/>
    <w:bookmarkStart w:id="91" w:name="dhcp-acknowledgment-ack"/>
    <w:p>
      <w:pPr>
        <w:pStyle w:val="Heading3"/>
      </w:pPr>
      <w:r>
        <w:rPr>
          <w:rStyle w:val="SectionNumber"/>
        </w:rPr>
        <w:t xml:space="preserve">2.7.4</w:t>
      </w:r>
      <w:r>
        <w:tab/>
      </w:r>
      <w:r>
        <w:t xml:space="preserve">DHCP Acknowledgment (ACK)</w:t>
      </w:r>
    </w:p>
    <w:p>
      <w:pPr>
        <w:pStyle w:val="FirstParagraph"/>
      </w:pPr>
      <w:r>
        <w:t xml:space="preserve">Сервер завершает процесс, отправляя</w:t>
      </w:r>
      <w:r>
        <w:t xml:space="preserve"> </w:t>
      </w:r>
      <w:r>
        <w:rPr>
          <w:bCs/>
          <w:b/>
        </w:rPr>
        <w:t xml:space="preserve">DHCP ACK</w:t>
      </w:r>
      <w:r>
        <w:t xml:space="preserve">, подтверждая выдачу адреса клиенту.</w:t>
      </w:r>
    </w:p>
    <w:p>
      <w:pPr>
        <w:pStyle w:val="CaptionedFigure"/>
      </w:pPr>
      <w:bookmarkStart w:id="90" w:name="fig:021"/>
      <w:r>
        <w:drawing>
          <wp:inline>
            <wp:extent cx="5334000" cy="3279227"/>
            <wp:effectExtent b="0" l="0" r="0" t="0"/>
            <wp:docPr descr="Рис. 14: Структура DHCP ACK" title="" id="88" name="Picture"/>
            <a:graphic>
              <a:graphicData uri="http://schemas.openxmlformats.org/drawingml/2006/picture">
                <pic:pic>
                  <pic:nvPicPr>
                    <pic:cNvPr descr="Screenshot_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14: Структура DHCP ACK</w:t>
      </w:r>
    </w:p>
    <w:p>
      <w:pPr>
        <w:pStyle w:val="BodyText"/>
      </w:pPr>
      <w:r>
        <w:t xml:space="preserve">В данном пакете:</w:t>
      </w:r>
      <w:r>
        <w:t xml:space="preserve"> </w:t>
      </w:r>
      <w:r>
        <w:t xml:space="preserve">- IP-адрес окончательно закрепляется за клиентом</w:t>
      </w:r>
      <w:r>
        <w:br/>
      </w:r>
      <w:r>
        <w:t xml:space="preserve">- передаются параметры:</w:t>
      </w:r>
      <w:r>
        <w:t xml:space="preserve"> </w:t>
      </w:r>
      <w:r>
        <w:t xml:space="preserve">- шлюз по умолчанию</w:t>
      </w:r>
      <w:r>
        <w:br/>
      </w:r>
      <w:r>
        <w:t xml:space="preserve">- DNS-сервер (</w:t>
      </w:r>
      <w:r>
        <w:rPr>
          <w:bCs/>
          <w:b/>
        </w:rPr>
        <w:t xml:space="preserve">10.128.0.5</w:t>
      </w:r>
      <w:r>
        <w:t xml:space="preserve">)</w:t>
      </w:r>
      <w:r>
        <w:br/>
      </w:r>
      <w:r>
        <w:t xml:space="preserve">- маска подсети</w:t>
      </w:r>
    </w:p>
    <w:bookmarkEnd w:id="91"/>
    <w:bookmarkEnd w:id="92"/>
    <w:bookmarkStart w:id="93" w:name="анализ-структуры-dhcp-пакетов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структуры DHCP-пакетов</w:t>
      </w:r>
    </w:p>
    <w:p>
      <w:pPr>
        <w:pStyle w:val="FirstParagraph"/>
      </w:pPr>
      <w:r>
        <w:t xml:space="preserve">DHCP работает поверх протокола</w:t>
      </w:r>
      <w:r>
        <w:t xml:space="preserve"> </w:t>
      </w:r>
      <w:r>
        <w:rPr>
          <w:bCs/>
          <w:b/>
        </w:rPr>
        <w:t xml:space="preserve">UDP</w:t>
      </w:r>
      <w:r>
        <w:t xml:space="preserve">:</w:t>
      </w:r>
      <w:r>
        <w:t xml:space="preserve"> </w:t>
      </w:r>
      <w:r>
        <w:t xml:space="preserve">- клиент использует порт</w:t>
      </w:r>
      <w:r>
        <w:t xml:space="preserve"> </w:t>
      </w:r>
      <w:r>
        <w:rPr>
          <w:bCs/>
          <w:b/>
        </w:rPr>
        <w:t xml:space="preserve">68</w:t>
      </w:r>
      <w:r>
        <w:br/>
      </w:r>
      <w:r>
        <w:t xml:space="preserve">- сервер — порт</w:t>
      </w:r>
      <w:r>
        <w:t xml:space="preserve"> </w:t>
      </w:r>
      <w:r>
        <w:rPr>
          <w:bCs/>
          <w:b/>
        </w:rPr>
        <w:t xml:space="preserve">67</w:t>
      </w:r>
    </w:p>
    <w:p>
      <w:pPr>
        <w:pStyle w:val="BodyText"/>
      </w:pPr>
      <w:r>
        <w:t xml:space="preserve">В заголовке DHCP присутствуют ключевые поля: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</w:t>
      </w:r>
      <w:r>
        <w:t xml:space="preserve"> </w:t>
      </w:r>
      <w:r>
        <w:t xml:space="preserve">— тип сообщения (запрос или ответ)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Transaction ID</w:t>
      </w:r>
      <w:r>
        <w:t xml:space="preserve"> </w:t>
      </w:r>
      <w:r>
        <w:t xml:space="preserve">— идентификатор сессии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Client Hardware Address</w:t>
      </w:r>
      <w:r>
        <w:t xml:space="preserve"> </w:t>
      </w:r>
      <w:r>
        <w:t xml:space="preserve">— MAC-адрес клиента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Your Client Address</w:t>
      </w:r>
      <w:r>
        <w:t xml:space="preserve"> </w:t>
      </w:r>
      <w:r>
        <w:t xml:space="preserve">— выделяемый IP-адрес</w:t>
      </w:r>
      <w:r>
        <w:br/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Server Address</w:t>
      </w:r>
      <w:r>
        <w:t xml:space="preserve"> </w:t>
      </w:r>
      <w:r>
        <w:t xml:space="preserve">— адрес DHCP-сервера</w:t>
      </w:r>
    </w:p>
    <w:p>
      <w:pPr>
        <w:pStyle w:val="FirstParagraph"/>
      </w:pPr>
      <w:r>
        <w:t xml:space="preserve">Дополнительно используются</w:t>
      </w:r>
      <w:r>
        <w:t xml:space="preserve"> </w:t>
      </w:r>
      <w:r>
        <w:rPr>
          <w:bCs/>
          <w:b/>
        </w:rPr>
        <w:t xml:space="preserve">DHCP Options</w:t>
      </w:r>
      <w:r>
        <w:t xml:space="preserve">, где передаются параметры:</w:t>
      </w:r>
      <w:r>
        <w:t xml:space="preserve"> </w:t>
      </w:r>
      <w:r>
        <w:t xml:space="preserve">- DNS-сервер (Option 6)</w:t>
      </w:r>
      <w:r>
        <w:br/>
      </w:r>
      <w:r>
        <w:t xml:space="preserve">- доменное имя</w:t>
      </w:r>
      <w:r>
        <w:br/>
      </w:r>
      <w:r>
        <w:t xml:space="preserve">- время аренды (lease time)</w:t>
      </w:r>
    </w:p>
    <w:bookmarkEnd w:id="93"/>
    <w:bookmarkEnd w:id="94"/>
    <w:bookmarkStart w:id="10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настроены и исследованы сетевые сервисы DHCP и DNS в среде Cisco Packet Tracer. Реализовано автоматическое распределение IP-адресов для различных подсетей с помощью DHCP, а также настроено разрешение доменных имён в IP-адреса с использованием DNS-сервера. Изучен процесс получения IP-адреса клиентом в режиме симуляции, включая анализ DHCP-сообщений и структуры передаваемых пакетов. Подтверждена корректная работа сети и взаимодействие устройств между различными подсетями.</w:t>
      </w:r>
    </w:p>
    <w:bookmarkStart w:id="100" w:name="контрольные-вопросы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Контрольные вопросы</w:t>
      </w:r>
    </w:p>
    <w:bookmarkStart w:id="95" w:name="за-что-отвечает-протокол-dhcp"/>
    <w:p>
      <w:pPr>
        <w:pStyle w:val="Heading3"/>
      </w:pPr>
      <w:r>
        <w:rPr>
          <w:rStyle w:val="SectionNumber"/>
        </w:rPr>
        <w:t xml:space="preserve">3.1.1</w:t>
      </w:r>
      <w:r>
        <w:tab/>
      </w:r>
      <w:r>
        <w:t xml:space="preserve">1. За что отвечает протокол DHCP?</w:t>
      </w:r>
    </w:p>
    <w:p>
      <w:pPr>
        <w:pStyle w:val="FirstParagraph"/>
      </w:pPr>
      <w:r>
        <w:rPr>
          <w:bCs/>
          <w:b/>
        </w:rPr>
        <w:t xml:space="preserve">DHCP (Dynamic Host Configuration Protocol)</w:t>
      </w:r>
      <w:r>
        <w:t xml:space="preserve"> </w:t>
      </w:r>
      <w:r>
        <w:t xml:space="preserve">— это протокол автоматической настройки сетевых параметров узлов.</w:t>
      </w:r>
      <w:r>
        <w:br/>
      </w:r>
      <w:r>
        <w:t xml:space="preserve">Он отвечает за выдачу устройствам IP-адресов и других параметров, необходимых для работы в сети.</w:t>
      </w:r>
    </w:p>
    <w:p>
      <w:pPr>
        <w:pStyle w:val="BodyText"/>
      </w:pPr>
      <w:r>
        <w:t xml:space="preserve">С помощью DHCP клиент автоматически получает:</w:t>
      </w:r>
      <w:r>
        <w:t xml:space="preserve"> </w:t>
      </w:r>
      <w:r>
        <w:t xml:space="preserve">- IP-адрес</w:t>
      </w:r>
      <w:r>
        <w:br/>
      </w:r>
      <w:r>
        <w:t xml:space="preserve">- маску подсети</w:t>
      </w:r>
      <w:r>
        <w:br/>
      </w:r>
      <w:r>
        <w:t xml:space="preserve">- шлюз по умолчанию</w:t>
      </w:r>
      <w:r>
        <w:br/>
      </w:r>
      <w:r>
        <w:t xml:space="preserve">- адрес DNS-сервера</w:t>
      </w:r>
    </w:p>
    <w:p>
      <w:pPr>
        <w:pStyle w:val="BodyText"/>
      </w:pPr>
      <w:r>
        <w:t xml:space="preserve">Это позволяет упростить администрирование сети и избежать ошибок при ручной настройке.</w:t>
      </w:r>
    </w:p>
    <w:bookmarkEnd w:id="95"/>
    <w:bookmarkStart w:id="96" w:name="X855e7455e7cf76248730df3ab111c5c2e18a4eb"/>
    <w:p>
      <w:pPr>
        <w:pStyle w:val="Heading3"/>
      </w:pPr>
      <w:r>
        <w:rPr>
          <w:rStyle w:val="SectionNumber"/>
        </w:rPr>
        <w:t xml:space="preserve">3.1.2</w:t>
      </w:r>
      <w:r>
        <w:tab/>
      </w:r>
      <w:r>
        <w:t xml:space="preserve">2. Какие типы DHCP-сообщений передаются по сети?</w:t>
      </w:r>
    </w:p>
    <w:p>
      <w:pPr>
        <w:pStyle w:val="FirstParagraph"/>
      </w:pPr>
      <w:r>
        <w:t xml:space="preserve">В процессе работы DHCP используется последовательность сообщений, известная как модель</w:t>
      </w:r>
      <w:r>
        <w:t xml:space="preserve"> </w:t>
      </w:r>
      <w:r>
        <w:rPr>
          <w:bCs/>
          <w:b/>
        </w:rPr>
        <w:t xml:space="preserve">DORA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DHCP Discover</w:t>
      </w:r>
      <w:r>
        <w:t xml:space="preserve"> </w:t>
      </w:r>
      <w:r>
        <w:t xml:space="preserve">— широковещательный запрос клиента на получение IP-адреса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DHCP Offer</w:t>
      </w:r>
      <w:r>
        <w:t xml:space="preserve"> </w:t>
      </w:r>
      <w:r>
        <w:t xml:space="preserve">— ответ сервера с предложением IP-адреса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DHCP Request</w:t>
      </w:r>
      <w:r>
        <w:t xml:space="preserve"> </w:t>
      </w:r>
      <w:r>
        <w:t xml:space="preserve">— запрос клиента на подтверждение выбранного адреса</w:t>
      </w:r>
      <w:r>
        <w:br/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DHCP ACK (Acknowledgment)</w:t>
      </w:r>
      <w:r>
        <w:t xml:space="preserve"> </w:t>
      </w:r>
      <w:r>
        <w:t xml:space="preserve">— подтверждение сервера о выдаче адреса</w:t>
      </w:r>
    </w:p>
    <w:p>
      <w:pPr>
        <w:pStyle w:val="FirstParagraph"/>
      </w:pPr>
      <w:r>
        <w:t xml:space="preserve">Дополнительно могут использоваться: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DHCP NAK</w:t>
      </w:r>
      <w:r>
        <w:t xml:space="preserve"> </w:t>
      </w:r>
      <w:r>
        <w:t xml:space="preserve">— отказ в выдаче адреса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 Release</w:t>
      </w:r>
      <w:r>
        <w:t xml:space="preserve"> </w:t>
      </w:r>
      <w:r>
        <w:t xml:space="preserve">— освобождение адреса клиентом</w:t>
      </w:r>
      <w:r>
        <w:br/>
      </w:r>
      <w:r>
        <w:t xml:space="preserve">-</w:t>
      </w:r>
      <w:r>
        <w:t xml:space="preserve"> </w:t>
      </w:r>
      <w:r>
        <w:rPr>
          <w:bCs/>
          <w:b/>
        </w:rPr>
        <w:t xml:space="preserve">DHCP Inform</w:t>
      </w:r>
      <w:r>
        <w:t xml:space="preserve"> </w:t>
      </w:r>
      <w:r>
        <w:t xml:space="preserve">— запрос дополнительных параметров</w:t>
      </w:r>
    </w:p>
    <w:bookmarkEnd w:id="96"/>
    <w:bookmarkStart w:id="97" w:name="Xe7c4dc4f1a3bf1b6cede69daeec78bba7d46640"/>
    <w:p>
      <w:pPr>
        <w:pStyle w:val="Heading3"/>
      </w:pPr>
      <w:r>
        <w:rPr>
          <w:rStyle w:val="SectionNumber"/>
        </w:rPr>
        <w:t xml:space="preserve">3.1.3</w:t>
      </w:r>
      <w:r>
        <w:tab/>
      </w:r>
      <w:r>
        <w:t xml:space="preserve">3. Какие параметры могут быть переданы в сообщениях DHCP?</w:t>
      </w:r>
    </w:p>
    <w:p>
      <w:pPr>
        <w:pStyle w:val="FirstParagraph"/>
      </w:pPr>
      <w:r>
        <w:t xml:space="preserve">DHCP-сервер может передавать клиенту различные параметры конфигурации сети:</w:t>
      </w:r>
    </w:p>
    <w:p>
      <w:pPr>
        <w:numPr>
          <w:ilvl w:val="0"/>
          <w:numId w:val="1013"/>
        </w:numPr>
        <w:pStyle w:val="Compact"/>
      </w:pPr>
      <w:r>
        <w:t xml:space="preserve">IP-адрес устройства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маска подсети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шлюз по умолчанию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адрес DNS-сервера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доменное имя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время аренды IP-адреса (lease time)</w:t>
      </w:r>
      <w:r>
        <w:br/>
      </w:r>
    </w:p>
    <w:p>
      <w:pPr>
        <w:numPr>
          <w:ilvl w:val="0"/>
          <w:numId w:val="1013"/>
        </w:numPr>
        <w:pStyle w:val="Compact"/>
      </w:pPr>
      <w:r>
        <w:t xml:space="preserve">адреса дополнительных серверов (например, NTP, TFTP)</w:t>
      </w:r>
    </w:p>
    <w:p>
      <w:pPr>
        <w:pStyle w:val="FirstParagraph"/>
      </w:pPr>
      <w:r>
        <w:t xml:space="preserve">Эти параметры передаются через поле</w:t>
      </w:r>
      <w:r>
        <w:t xml:space="preserve"> </w:t>
      </w:r>
      <w:r>
        <w:rPr>
          <w:bCs/>
          <w:b/>
        </w:rPr>
        <w:t xml:space="preserve">DHCP Options</w:t>
      </w:r>
      <w:r>
        <w:t xml:space="preserve">.</w:t>
      </w:r>
    </w:p>
    <w:bookmarkEnd w:id="97"/>
    <w:bookmarkStart w:id="98" w:name="что-такое-dns"/>
    <w:p>
      <w:pPr>
        <w:pStyle w:val="Heading3"/>
      </w:pPr>
      <w:r>
        <w:rPr>
          <w:rStyle w:val="SectionNumber"/>
        </w:rPr>
        <w:t xml:space="preserve">3.1.4</w:t>
      </w:r>
      <w:r>
        <w:tab/>
      </w:r>
      <w:r>
        <w:t xml:space="preserve">4. Что такое DNS?</w:t>
      </w:r>
    </w:p>
    <w:p>
      <w:pPr>
        <w:pStyle w:val="FirstParagraph"/>
      </w:pPr>
      <w:r>
        <w:rPr>
          <w:bCs/>
          <w:b/>
        </w:rPr>
        <w:t xml:space="preserve">DNS (Domain Name System)</w:t>
      </w:r>
      <w:r>
        <w:t xml:space="preserve"> </w:t>
      </w:r>
      <w:r>
        <w:t xml:space="preserve">— это система доменных имён, предназначенная для преобразования символьных имён (например,</w:t>
      </w:r>
      <w:r>
        <w:t xml:space="preserve"> </w:t>
      </w:r>
      <w:r>
        <w:rPr>
          <w:iCs/>
          <w:i/>
        </w:rPr>
        <w:t xml:space="preserve">www.example.com</w:t>
      </w:r>
      <w:r>
        <w:t xml:space="preserve">) в IP-адреса.</w:t>
      </w:r>
    </w:p>
    <w:p>
      <w:pPr>
        <w:pStyle w:val="BodyText"/>
      </w:pPr>
      <w:r>
        <w:t xml:space="preserve">DNS позволяет пользователям обращаться к ресурсам сети по удобным именам вместо числовых адресов.</w:t>
      </w:r>
      <w:r>
        <w:br/>
      </w:r>
      <w:r>
        <w:t xml:space="preserve">Работает по принципу клиент-сервер и использует распределённую иерархическую структуру.</w:t>
      </w:r>
    </w:p>
    <w:bookmarkEnd w:id="98"/>
    <w:bookmarkStart w:id="99" w:name="X1e65e741a90afb335f5f491009d3cfa759b308f"/>
    <w:p>
      <w:pPr>
        <w:pStyle w:val="Heading3"/>
      </w:pPr>
      <w:r>
        <w:rPr>
          <w:rStyle w:val="SectionNumber"/>
        </w:rPr>
        <w:t xml:space="preserve">3.1.5</w:t>
      </w:r>
      <w:r>
        <w:tab/>
      </w:r>
      <w:r>
        <w:t xml:space="preserve">5. Какие типы записи описания ресурсов есть в DNS и для чего они используются?</w:t>
      </w:r>
    </w:p>
    <w:p>
      <w:pPr>
        <w:pStyle w:val="FirstParagraph"/>
      </w:pPr>
      <w:r>
        <w:t xml:space="preserve">В DNS используются различные типы ресурсных записей: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 (Address Record)</w:t>
      </w:r>
      <w:r>
        <w:t xml:space="preserve"> </w:t>
      </w:r>
      <w:r>
        <w:t xml:space="preserve">— сопоставляет доменное имя с IPv4-адресом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AAAA</w:t>
      </w:r>
      <w:r>
        <w:t xml:space="preserve"> </w:t>
      </w:r>
      <w:r>
        <w:t xml:space="preserve">— сопоставляет имя с IPv6-адресом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CNAME (Canonical Name)</w:t>
      </w:r>
      <w:r>
        <w:t xml:space="preserve"> </w:t>
      </w:r>
      <w:r>
        <w:t xml:space="preserve">— создаёт псевдоним для другого доменного имени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MX (Mail Exchange)</w:t>
      </w:r>
      <w:r>
        <w:t xml:space="preserve"> </w:t>
      </w:r>
      <w:r>
        <w:t xml:space="preserve">— указывает почтовые серверы домена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NS (Name Server)</w:t>
      </w:r>
      <w:r>
        <w:t xml:space="preserve"> </w:t>
      </w:r>
      <w:r>
        <w:t xml:space="preserve">— определяет DNS-серверы, обслуживающие домен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PTR (Pointer Record)</w:t>
      </w:r>
      <w:r>
        <w:t xml:space="preserve"> </w:t>
      </w:r>
      <w:r>
        <w:t xml:space="preserve">— используется для обратного разрешения (IP → имя)</w:t>
      </w:r>
      <w:r>
        <w:br/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SOA (Start of Authority)</w:t>
      </w:r>
      <w:r>
        <w:t xml:space="preserve"> </w:t>
      </w:r>
      <w:r>
        <w:t xml:space="preserve">— содержит основную информацию о зоне DNS</w:t>
      </w:r>
    </w:p>
    <w:p>
      <w:pPr>
        <w:pStyle w:val="FirstParagraph"/>
      </w:pPr>
      <w:r>
        <w:t xml:space="preserve">Эти записи обеспечивают работу системы доменных имён и позволяют эффективно управлять сетевыми ресурсами.</w:t>
      </w:r>
    </w:p>
    <w:bookmarkEnd w:id="99"/>
    <w:bookmarkEnd w:id="100"/>
    <w:bookmarkEnd w:id="10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8</dc:title>
  <dc:creator>Гафоров Нурмухаммад</dc:creator>
  <dc:language>ru-RU</dc:language>
  <cp:keywords/>
  <dcterms:created xsi:type="dcterms:W3CDTF">2026-03-30T07:47:28Z</dcterms:created>
  <dcterms:modified xsi:type="dcterms:W3CDTF">2026-03-30T07:47:28Z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Настройка сетевых сервисов. DHCP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