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5</w:t>
      </w:r>
    </w:p>
    <w:p>
      <w:pPr>
        <w:pStyle w:val="Subtitle"/>
      </w:pPr>
      <w:r>
        <w:t xml:space="preserve">Простые</w:t>
      </w:r>
      <w:r>
        <w:t xml:space="preserve"> </w:t>
      </w:r>
      <w:r>
        <w:t xml:space="preserve">сети</w:t>
      </w:r>
      <w:r>
        <w:t xml:space="preserve"> </w:t>
      </w:r>
      <w:r>
        <w:t xml:space="preserve">в</w:t>
      </w:r>
      <w:r>
        <w:t xml:space="preserve"> </w:t>
      </w:r>
      <w:r>
        <w:t xml:space="preserve">GNS3.</w:t>
      </w:r>
      <w:r>
        <w:t xml:space="preserve"> </w:t>
      </w:r>
      <w:r>
        <w:t xml:space="preserve">Анализ</w:t>
      </w:r>
      <w:r>
        <w:t xml:space="preserve"> </w:t>
      </w:r>
      <w:r>
        <w:t xml:space="preserve">трафика</w:t>
      </w:r>
    </w:p>
    <w:p>
      <w:pPr>
        <w:pStyle w:val="Author"/>
      </w:pPr>
      <w:r>
        <w:t xml:space="preserve">Гафоров</w:t>
      </w:r>
      <w:r>
        <w:t xml:space="preserve"> </w:t>
      </w:r>
      <w:r>
        <w:t xml:space="preserve">Нурмухаммад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bookmarkStart w:id="20" w:name="цель-работы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Построение простейших моделей сети на базе коммутатора и маршрутизаторов FRR и VyOS в GNS3, анализ трафика посредством Wireshark.</w:t>
      </w:r>
    </w:p>
    <w:bookmarkEnd w:id="20"/>
    <w:bookmarkEnd w:id="21"/>
    <w:bookmarkStart w:id="97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54" w:name="X9faca263050bb2847efea64ebf2233d4c22da81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Анализ трафика в GNS3 посредством Wireshark</w:t>
      </w:r>
    </w:p>
    <w:p>
      <w:pPr>
        <w:pStyle w:val="FirstParagraph"/>
      </w:pPr>
      <w:r>
        <w:t xml:space="preserve">В среде</w:t>
      </w:r>
      <w:r>
        <w:t xml:space="preserve"> </w:t>
      </w:r>
      <w:r>
        <w:rPr>
          <w:bCs/>
          <w:b/>
        </w:rPr>
        <w:t xml:space="preserve">GNS3</w:t>
      </w:r>
      <w:r>
        <w:t xml:space="preserve"> </w:t>
      </w:r>
      <w:r>
        <w:t xml:space="preserve">была создана простейшая сеть, состоящая из двух виртуальных компьютеров (</w:t>
      </w:r>
      <w:r>
        <w:rPr>
          <w:bCs/>
          <w:b/>
        </w:rPr>
        <w:t xml:space="preserve">PC1-ngaforov</w:t>
      </w:r>
      <w:r>
        <w:t xml:space="preserve">,</w:t>
      </w:r>
      <w:r>
        <w:t xml:space="preserve"> </w:t>
      </w:r>
      <w:r>
        <w:rPr>
          <w:bCs/>
          <w:b/>
        </w:rPr>
        <w:t xml:space="preserve">PC2-ngaforov</w:t>
      </w:r>
      <w:r>
        <w:t xml:space="preserve">) и коммутатора</w:t>
      </w:r>
      <w:r>
        <w:t xml:space="preserve"> </w:t>
      </w:r>
      <w:r>
        <w:rPr>
          <w:bCs/>
          <w:b/>
        </w:rPr>
        <w:t xml:space="preserve">msk-ngaforov-sw-01</w:t>
      </w:r>
      <w:r>
        <w:t xml:space="preserve">. Устройства были соединены между собой стандартными Ethernet-кабелями.</w:t>
      </w:r>
    </w:p>
    <w:p>
      <w:pPr>
        <w:pStyle w:val="CaptionedFigure"/>
      </w:pPr>
      <w:bookmarkStart w:id="25" w:name="fig:001"/>
      <w:r>
        <w:drawing>
          <wp:inline>
            <wp:extent cx="5216892" cy="4456496"/>
            <wp:effectExtent b="0" l="0" r="0" t="0"/>
            <wp:docPr descr="Рис. 1: Топология сети в GNS3" title="" id="23" name="Picture"/>
            <a:graphic>
              <a:graphicData uri="http://schemas.openxmlformats.org/drawingml/2006/picture">
                <pic:pic>
                  <pic:nvPicPr>
                    <pic:cNvPr descr="Screenshot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6892" cy="445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Топология сети в GNS3</w:t>
      </w:r>
    </w:p>
    <w:p>
      <w:pPr>
        <w:pStyle w:val="BodyText"/>
      </w:pPr>
      <w:r>
        <w:t xml:space="preserve">После запуска каждого из узлов были открыты консоли</w:t>
      </w:r>
      <w:r>
        <w:t xml:space="preserve"> </w:t>
      </w:r>
      <w:r>
        <w:rPr>
          <w:bCs/>
          <w:b/>
        </w:rPr>
        <w:t xml:space="preserve">VPCS</w:t>
      </w:r>
      <w:r>
        <w:t xml:space="preserve">. Для проверки доступных команд на терминале</w:t>
      </w:r>
      <w:r>
        <w:t xml:space="preserve"> </w:t>
      </w:r>
      <w:r>
        <w:rPr>
          <w:bCs/>
          <w:b/>
        </w:rPr>
        <w:t xml:space="preserve">PC1-ngaforov</w:t>
      </w:r>
      <w:r>
        <w:t xml:space="preserve"> </w:t>
      </w:r>
      <w:r>
        <w:t xml:space="preserve">введена команда ? , которая вывела справку по доступным функциям, включая работу с IP, ARP, ping и сохранением конфигурации.</w:t>
      </w:r>
    </w:p>
    <w:p>
      <w:pPr>
        <w:pStyle w:val="CaptionedFigure"/>
      </w:pPr>
      <w:bookmarkStart w:id="29" w:name="fig:002"/>
      <w:r>
        <w:drawing>
          <wp:inline>
            <wp:extent cx="5334000" cy="3073953"/>
            <wp:effectExtent b="0" l="0" r="0" t="0"/>
            <wp:docPr descr="Рис. 2: Просмотр справки по командам VPCS" title="" id="27" name="Picture"/>
            <a:graphic>
              <a:graphicData uri="http://schemas.openxmlformats.org/drawingml/2006/picture">
                <pic:pic>
                  <pic:nvPicPr>
                    <pic:cNvPr descr="Screenshot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3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Просмотр справки по командам VPCS</w:t>
      </w:r>
    </w:p>
    <w:p>
      <w:pPr>
        <w:pStyle w:val="BodyText"/>
      </w:pPr>
      <w:r>
        <w:t xml:space="preserve">На узле</w:t>
      </w:r>
      <w:r>
        <w:t xml:space="preserve"> </w:t>
      </w:r>
      <w:r>
        <w:rPr>
          <w:bCs/>
          <w:b/>
        </w:rPr>
        <w:t xml:space="preserve">PC1-ngaforov</w:t>
      </w:r>
      <w:r>
        <w:t xml:space="preserve"> </w:t>
      </w:r>
      <w:r>
        <w:t xml:space="preserve">был задан IP-адрес</w:t>
      </w:r>
      <w:r>
        <w:t xml:space="preserve"> </w:t>
      </w:r>
      <w:r>
        <w:rPr>
          <w:bCs/>
          <w:b/>
        </w:rPr>
        <w:t xml:space="preserve">192.168.1.11/24</w:t>
      </w:r>
      <w:r>
        <w:t xml:space="preserve"> </w:t>
      </w:r>
      <w:r>
        <w:t xml:space="preserve">с указанием шлюза</w:t>
      </w:r>
      <w:r>
        <w:t xml:space="preserve"> </w:t>
      </w:r>
      <w:r>
        <w:rPr>
          <w:bCs/>
          <w:b/>
        </w:rPr>
        <w:t xml:space="preserve">192.168.1.1</w:t>
      </w:r>
      <w:r>
        <w:t xml:space="preserve"> </w:t>
      </w:r>
      <w:r>
        <w:t xml:space="preserve">командой ip 192.168.1.11/24 192.168.1.1. После проверки отсутствия дублирующего адреса конфигурация была успешно сохранена с помощью команды save. Аналогичные действия были выполнены для</w:t>
      </w:r>
      <w:r>
        <w:t xml:space="preserve"> </w:t>
      </w:r>
      <w:r>
        <w:rPr>
          <w:bCs/>
          <w:b/>
        </w:rPr>
        <w:t xml:space="preserve">PC2-ngaforov</w:t>
      </w:r>
      <w:r>
        <w:t xml:space="preserve">, которому присвоен IP-адрес</w:t>
      </w:r>
      <w:r>
        <w:t xml:space="preserve"> </w:t>
      </w:r>
      <w:r>
        <w:rPr>
          <w:bCs/>
          <w:b/>
        </w:rPr>
        <w:t xml:space="preserve">192.168.1.12/24</w:t>
      </w:r>
      <w:r>
        <w:t xml:space="preserve"> </w:t>
      </w:r>
      <w:r>
        <w:t xml:space="preserve">и шлюз</w:t>
      </w:r>
      <w:r>
        <w:t xml:space="preserve"> </w:t>
      </w:r>
      <w:r>
        <w:rPr>
          <w:bCs/>
          <w:b/>
        </w:rPr>
        <w:t xml:space="preserve">192.168.1.1</w:t>
      </w:r>
      <w:r>
        <w:t xml:space="preserve">.</w:t>
      </w:r>
    </w:p>
    <w:p>
      <w:pPr>
        <w:pStyle w:val="BodyText"/>
      </w:pPr>
      <w:r>
        <w:t xml:space="preserve">Далее была выполнена проверка связности между узлами с помощью команды ping. Узлы успешно обменялись ICMP-эхо-запросами и ответами, что подтвердило корректную настройку адресов и функционирование коммутатора.</w:t>
      </w:r>
    </w:p>
    <w:p>
      <w:pPr>
        <w:pStyle w:val="CaptionedFigure"/>
      </w:pPr>
      <w:bookmarkStart w:id="33" w:name="fig:003"/>
      <w:r>
        <w:drawing>
          <wp:inline>
            <wp:extent cx="5334000" cy="2619177"/>
            <wp:effectExtent b="0" l="0" r="0" t="0"/>
            <wp:docPr descr="Рис. 3: Настройка IP-адресов и проверка связи между узлами" title="" id="31" name="Picture"/>
            <a:graphic>
              <a:graphicData uri="http://schemas.openxmlformats.org/drawingml/2006/picture">
                <pic:pic>
                  <pic:nvPicPr>
                    <pic:cNvPr descr="Screenshot_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9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3: Настройка IP-адресов и проверка связи между узлами</w:t>
      </w:r>
    </w:p>
    <w:p>
      <w:pPr>
        <w:pStyle w:val="BodyText"/>
      </w:pPr>
      <w:r>
        <w:t xml:space="preserve">Для анализа сетевого обмена был запущен</w:t>
      </w:r>
      <w:r>
        <w:t xml:space="preserve"> </w:t>
      </w:r>
      <w:r>
        <w:rPr>
          <w:bCs/>
          <w:b/>
        </w:rPr>
        <w:t xml:space="preserve">Wireshark</w:t>
      </w:r>
      <w:r>
        <w:t xml:space="preserve"> </w:t>
      </w:r>
      <w:r>
        <w:t xml:space="preserve">на соединении между коммутатором и ПК</w:t>
      </w:r>
      <w:r>
        <w:t xml:space="preserve"> </w:t>
      </w:r>
      <w:r>
        <w:rPr>
          <w:bCs/>
          <w:b/>
        </w:rPr>
        <w:t xml:space="preserve">PC1</w:t>
      </w:r>
      <w:r>
        <w:t xml:space="preserve">. В момент активации узлов зафиксированы</w:t>
      </w:r>
      <w:r>
        <w:t xml:space="preserve"> </w:t>
      </w:r>
      <w:r>
        <w:rPr>
          <w:bCs/>
          <w:b/>
        </w:rPr>
        <w:t xml:space="preserve">ARP</w:t>
      </w:r>
      <w:r>
        <w:t xml:space="preserve">-кадры типа</w:t>
      </w:r>
      <w:r>
        <w:t xml:space="preserve"> </w:t>
      </w:r>
      <w:r>
        <w:rPr>
          <w:bCs/>
          <w:b/>
        </w:rPr>
        <w:t xml:space="preserve">Gratuitous ARP</w:t>
      </w:r>
      <w:r>
        <w:t xml:space="preserve">, указывающие, что устройства объявляют свои IP-адреса в сети (192.168.1.11 и 192.168.1.12).</w:t>
      </w:r>
    </w:p>
    <w:p>
      <w:pPr>
        <w:pStyle w:val="CaptionedFigure"/>
      </w:pPr>
      <w:bookmarkStart w:id="37" w:name="fig:004"/>
      <w:r>
        <w:drawing>
          <wp:inline>
            <wp:extent cx="5334000" cy="4299044"/>
            <wp:effectExtent b="0" l="0" r="0" t="0"/>
            <wp:docPr descr="Рис. 4: Захват ARP-пакетов в Wireshark" title="" id="35" name="Picture"/>
            <a:graphic>
              <a:graphicData uri="http://schemas.openxmlformats.org/drawingml/2006/picture">
                <pic:pic>
                  <pic:nvPicPr>
                    <pic:cNvPr descr="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99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Рис. 4: Захват ARP-пакетов в Wireshark</w:t>
      </w:r>
    </w:p>
    <w:p>
      <w:pPr>
        <w:pStyle w:val="BodyText"/>
      </w:pPr>
      <w:r>
        <w:t xml:space="preserve">Далее на</w:t>
      </w:r>
      <w:r>
        <w:t xml:space="preserve"> </w:t>
      </w:r>
      <w:r>
        <w:rPr>
          <w:bCs/>
          <w:b/>
        </w:rPr>
        <w:t xml:space="preserve">PC2-ngaforov</w:t>
      </w:r>
      <w:r>
        <w:t xml:space="preserve"> </w:t>
      </w:r>
      <w:r>
        <w:t xml:space="preserve">были протестированы различные режимы работы команды ping. После вывода справки (ping /?) последовательно были выполнены эхо-запросы в режимах</w:t>
      </w:r>
      <w:r>
        <w:t xml:space="preserve"> </w:t>
      </w:r>
      <w:r>
        <w:rPr>
          <w:bCs/>
          <w:b/>
        </w:rPr>
        <w:t xml:space="preserve">ICMP</w:t>
      </w:r>
      <w:r>
        <w:t xml:space="preserve">,</w:t>
      </w:r>
      <w:r>
        <w:t xml:space="preserve"> </w:t>
      </w:r>
      <w:r>
        <w:rPr>
          <w:bCs/>
          <w:b/>
        </w:rPr>
        <w:t xml:space="preserve">UDP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TCP</w:t>
      </w:r>
      <w:r>
        <w:t xml:space="preserve"> </w:t>
      </w:r>
      <w:r>
        <w:t xml:space="preserve">к адресу</w:t>
      </w:r>
      <w:r>
        <w:t xml:space="preserve"> </w:t>
      </w:r>
      <w:r>
        <w:rPr>
          <w:bCs/>
          <w:b/>
        </w:rPr>
        <w:t xml:space="preserve">192.168.1.11</w:t>
      </w:r>
      <w:r>
        <w:t xml:space="preserve">.</w:t>
      </w:r>
    </w:p>
    <w:p>
      <w:pPr>
        <w:pStyle w:val="CaptionedFigure"/>
      </w:pPr>
      <w:bookmarkStart w:id="41" w:name="fig:005"/>
      <w:r>
        <w:drawing>
          <wp:inline>
            <wp:extent cx="5334000" cy="5552209"/>
            <wp:effectExtent b="0" l="0" r="0" t="0"/>
            <wp:docPr descr="Рис. 5: Выполнение ping в различных режимах на PC2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52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5: Выполнение ping в различных режимах на PC2</w:t>
      </w:r>
    </w:p>
    <w:p>
      <w:pPr>
        <w:pStyle w:val="BodyText"/>
      </w:pPr>
      <w:r>
        <w:t xml:space="preserve">В</w:t>
      </w:r>
      <w:r>
        <w:t xml:space="preserve"> </w:t>
      </w:r>
      <w:r>
        <w:rPr>
          <w:bCs/>
          <w:b/>
        </w:rPr>
        <w:t xml:space="preserve">Wireshark</w:t>
      </w:r>
      <w:r>
        <w:t xml:space="preserve"> </w:t>
      </w:r>
      <w:r>
        <w:t xml:space="preserve">отобразились соответствующие типы пакетов. При ICMP-запросе наблюдался стандартный обмен пакетами</w:t>
      </w:r>
      <w:r>
        <w:t xml:space="preserve"> </w:t>
      </w:r>
      <w:r>
        <w:rPr>
          <w:bCs/>
          <w:b/>
        </w:rPr>
        <w:t xml:space="preserve">Echo Request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Echo Reply</w:t>
      </w:r>
      <w:r>
        <w:t xml:space="preserve"> </w:t>
      </w:r>
      <w:r>
        <w:t xml:space="preserve">между узлами</w:t>
      </w:r>
      <w:r>
        <w:t xml:space="preserve"> </w:t>
      </w:r>
      <w:r>
        <w:rPr>
          <w:bCs/>
          <w:b/>
        </w:rPr>
        <w:t xml:space="preserve">192.168.1.11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192.168.1.12</w:t>
      </w:r>
      <w:r>
        <w:t xml:space="preserve">, что подтверждает корректную реализацию базового ICMP-протокола.</w:t>
      </w:r>
    </w:p>
    <w:p>
      <w:pPr>
        <w:pStyle w:val="CaptionedFigure"/>
      </w:pPr>
      <w:bookmarkStart w:id="45" w:name="fig:006"/>
      <w:r>
        <w:drawing>
          <wp:inline>
            <wp:extent cx="5334000" cy="4396040"/>
            <wp:effectExtent b="0" l="0" r="0" t="0"/>
            <wp:docPr descr="Рис. 6: ICMP-запрос и ответ между узлами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96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Рис. 6: ICMP-запрос и ответ между узлами</w:t>
      </w:r>
    </w:p>
    <w:p>
      <w:pPr>
        <w:pStyle w:val="BodyText"/>
      </w:pPr>
      <w:r>
        <w:t xml:space="preserve">В режиме</w:t>
      </w:r>
      <w:r>
        <w:t xml:space="preserve"> </w:t>
      </w:r>
      <w:r>
        <w:rPr>
          <w:bCs/>
          <w:b/>
        </w:rPr>
        <w:t xml:space="preserve">UDP</w:t>
      </w:r>
      <w:r>
        <w:t xml:space="preserve"> </w:t>
      </w:r>
      <w:r>
        <w:t xml:space="preserve">зафиксированы пакеты, передаваемые с порта</w:t>
      </w:r>
      <w:r>
        <w:t xml:space="preserve"> </w:t>
      </w:r>
      <w:r>
        <w:rPr>
          <w:bCs/>
          <w:b/>
        </w:rPr>
        <w:t xml:space="preserve">16417</w:t>
      </w:r>
      <w:r>
        <w:t xml:space="preserve"> </w:t>
      </w:r>
      <w:r>
        <w:t xml:space="preserve">на порт</w:t>
      </w:r>
      <w:r>
        <w:t xml:space="preserve"> </w:t>
      </w:r>
      <w:r>
        <w:rPr>
          <w:bCs/>
          <w:b/>
        </w:rPr>
        <w:t xml:space="preserve">7</w:t>
      </w:r>
      <w:r>
        <w:t xml:space="preserve">, содержащие эхо-данные. Эти кадры имеют протокол</w:t>
      </w:r>
      <w:r>
        <w:t xml:space="preserve"> </w:t>
      </w:r>
      <w:r>
        <w:rPr>
          <w:bCs/>
          <w:b/>
        </w:rPr>
        <w:t xml:space="preserve">UDP</w:t>
      </w:r>
      <w:r>
        <w:t xml:space="preserve"> </w:t>
      </w:r>
      <w:r>
        <w:t xml:space="preserve">и длину 64 байта, что соответствует эхо-запросу без подтверждения на транспортном уровне.</w:t>
      </w:r>
    </w:p>
    <w:p>
      <w:pPr>
        <w:pStyle w:val="CaptionedFigure"/>
      </w:pPr>
      <w:bookmarkStart w:id="49" w:name="fig:007"/>
      <w:r>
        <w:drawing>
          <wp:inline>
            <wp:extent cx="5334000" cy="4350353"/>
            <wp:effectExtent b="0" l="0" r="0" t="0"/>
            <wp:docPr descr="Рис. 7: Захват UDP-пакетов в Wireshark" title="" id="47" name="Picture"/>
            <a:graphic>
              <a:graphicData uri="http://schemas.openxmlformats.org/drawingml/2006/picture">
                <pic:pic>
                  <pic:nvPicPr>
                    <pic:cNvPr descr="Screenshot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503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Рис. 7: Захват UDP-пакетов в Wireshark</w:t>
      </w:r>
    </w:p>
    <w:p>
      <w:pPr>
        <w:pStyle w:val="BodyText"/>
      </w:pPr>
      <w:r>
        <w:t xml:space="preserve">При использовании</w:t>
      </w:r>
      <w:r>
        <w:t xml:space="preserve"> </w:t>
      </w:r>
      <w:r>
        <w:rPr>
          <w:bCs/>
          <w:b/>
        </w:rPr>
        <w:t xml:space="preserve">TCP</w:t>
      </w:r>
      <w:r>
        <w:t xml:space="preserve"> </w:t>
      </w:r>
      <w:r>
        <w:t xml:space="preserve">наблюдалось установление соединения (последовательность</w:t>
      </w:r>
      <w:r>
        <w:t xml:space="preserve"> </w:t>
      </w:r>
      <w:r>
        <w:rPr>
          <w:bCs/>
          <w:b/>
        </w:rPr>
        <w:t xml:space="preserve">SYN</w:t>
      </w:r>
      <w:r>
        <w:t xml:space="preserve">,</w:t>
      </w:r>
      <w:r>
        <w:t xml:space="preserve"> </w:t>
      </w:r>
      <w:r>
        <w:rPr>
          <w:bCs/>
          <w:b/>
        </w:rPr>
        <w:t xml:space="preserve">SYN-ACK</w:t>
      </w:r>
      <w:r>
        <w:t xml:space="preserve">,</w:t>
      </w:r>
      <w:r>
        <w:t xml:space="preserve"> </w:t>
      </w:r>
      <w:r>
        <w:rPr>
          <w:bCs/>
          <w:b/>
        </w:rPr>
        <w:t xml:space="preserve">ACK</w:t>
      </w:r>
      <w:r>
        <w:t xml:space="preserve">) и передача эхо-данных в рамках установленной сессии. В окне</w:t>
      </w:r>
      <w:r>
        <w:t xml:space="preserve"> </w:t>
      </w:r>
      <w:r>
        <w:rPr>
          <w:bCs/>
          <w:b/>
        </w:rPr>
        <w:t xml:space="preserve">Wireshark</w:t>
      </w:r>
      <w:r>
        <w:t xml:space="preserve"> </w:t>
      </w:r>
      <w:r>
        <w:t xml:space="preserve">видно, что TCP-соединение было успешно завершено с обменом сегментов подтверждения (</w:t>
      </w:r>
      <w:r>
        <w:rPr>
          <w:bCs/>
          <w:b/>
        </w:rPr>
        <w:t xml:space="preserve">FIN</w:t>
      </w:r>
      <w:r>
        <w:t xml:space="preserve">,</w:t>
      </w:r>
      <w:r>
        <w:t xml:space="preserve"> </w:t>
      </w:r>
      <w:r>
        <w:rPr>
          <w:bCs/>
          <w:b/>
        </w:rPr>
        <w:t xml:space="preserve">ACK</w:t>
      </w:r>
      <w:r>
        <w:t xml:space="preserve">).</w:t>
      </w:r>
    </w:p>
    <w:p>
      <w:pPr>
        <w:pStyle w:val="CaptionedFigure"/>
      </w:pPr>
      <w:bookmarkStart w:id="53" w:name="fig:008"/>
      <w:r>
        <w:drawing>
          <wp:inline>
            <wp:extent cx="5334000" cy="4550615"/>
            <wp:effectExtent b="0" l="0" r="0" t="0"/>
            <wp:docPr descr="Рис. 8: Анализ TCP-пакетов в Wireshark" title="" id="51" name="Picture"/>
            <a:graphic>
              <a:graphicData uri="http://schemas.openxmlformats.org/drawingml/2006/picture">
                <pic:pic>
                  <pic:nvPicPr>
                    <pic:cNvPr descr="Screenshot_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50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Рис. 8: Анализ TCP-пакетов в Wireshark</w:t>
      </w:r>
    </w:p>
    <w:bookmarkEnd w:id="54"/>
    <w:bookmarkStart w:id="79" w:name="X7e3c88910e7b08e39ef1cb34d08cbfe1a38982c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Моделирование простейшей сети на базе маршрутизатора FRR в GNS3</w:t>
      </w:r>
    </w:p>
    <w:p>
      <w:pPr>
        <w:pStyle w:val="FirstParagraph"/>
      </w:pPr>
      <w:r>
        <w:t xml:space="preserve">В среде</w:t>
      </w:r>
      <w:r>
        <w:t xml:space="preserve"> </w:t>
      </w:r>
      <w:r>
        <w:rPr>
          <w:bCs/>
          <w:b/>
        </w:rPr>
        <w:t xml:space="preserve">GNS3</w:t>
      </w:r>
      <w:r>
        <w:t xml:space="preserve"> </w:t>
      </w:r>
      <w:r>
        <w:t xml:space="preserve">была смоделирована сеть, состоящая из одного оконечного устройства</w:t>
      </w:r>
      <w:r>
        <w:t xml:space="preserve"> </w:t>
      </w:r>
      <w:r>
        <w:rPr>
          <w:bCs/>
          <w:b/>
        </w:rPr>
        <w:t xml:space="preserve">PC1-ngaforov</w:t>
      </w:r>
      <w:r>
        <w:t xml:space="preserve">, коммутатора</w:t>
      </w:r>
      <w:r>
        <w:t xml:space="preserve"> </w:t>
      </w:r>
      <w:r>
        <w:rPr>
          <w:bCs/>
          <w:b/>
        </w:rPr>
        <w:t xml:space="preserve">msk-ngaforov-sw-01</w:t>
      </w:r>
      <w:r>
        <w:t xml:space="preserve"> </w:t>
      </w:r>
      <w:r>
        <w:t xml:space="preserve">и маршрутизатора</w:t>
      </w:r>
      <w:r>
        <w:t xml:space="preserve"> </w:t>
      </w:r>
      <w:r>
        <w:rPr>
          <w:bCs/>
          <w:b/>
        </w:rPr>
        <w:t xml:space="preserve">msk-ngaforov-gw-01</w:t>
      </w:r>
      <w:r>
        <w:t xml:space="preserve"> </w:t>
      </w:r>
      <w:r>
        <w:t xml:space="preserve">на базе</w:t>
      </w:r>
      <w:r>
        <w:t xml:space="preserve"> </w:t>
      </w:r>
      <w:r>
        <w:rPr>
          <w:bCs/>
          <w:b/>
        </w:rPr>
        <w:t xml:space="preserve">FRRouting</w:t>
      </w:r>
      <w:r>
        <w:t xml:space="preserve">.</w:t>
      </w:r>
    </w:p>
    <w:p>
      <w:pPr>
        <w:pStyle w:val="BodyText"/>
      </w:pPr>
      <w:r>
        <w:t xml:space="preserve">На узле</w:t>
      </w:r>
      <w:r>
        <w:t xml:space="preserve"> </w:t>
      </w:r>
      <w:r>
        <w:rPr>
          <w:bCs/>
          <w:b/>
        </w:rPr>
        <w:t xml:space="preserve">PC1-ngaforov</w:t>
      </w:r>
      <w:r>
        <w:t xml:space="preserve"> </w:t>
      </w:r>
      <w:r>
        <w:t xml:space="preserve">с помощью консоли</w:t>
      </w:r>
      <w:r>
        <w:t xml:space="preserve"> </w:t>
      </w:r>
      <w:r>
        <w:rPr>
          <w:bCs/>
          <w:b/>
        </w:rPr>
        <w:t xml:space="preserve">VPCS</w:t>
      </w:r>
      <w:r>
        <w:t xml:space="preserve"> </w:t>
      </w:r>
      <w:r>
        <w:t xml:space="preserve">был задан IP-адрес</w:t>
      </w:r>
      <w:r>
        <w:t xml:space="preserve"> </w:t>
      </w:r>
      <w:r>
        <w:rPr>
          <w:bCs/>
          <w:b/>
        </w:rPr>
        <w:t xml:space="preserve">192.168.1.10/24</w:t>
      </w:r>
      <w:r>
        <w:t xml:space="preserve"> </w:t>
      </w:r>
      <w:r>
        <w:t xml:space="preserve">и шлюз</w:t>
      </w:r>
      <w:r>
        <w:t xml:space="preserve"> </w:t>
      </w:r>
      <w:r>
        <w:rPr>
          <w:bCs/>
          <w:b/>
        </w:rPr>
        <w:t xml:space="preserve">192.168.1.1</w:t>
      </w:r>
      <w:r>
        <w:t xml:space="preserve">, после чего конфигурация сохранена. Команда</w:t>
      </w:r>
      <w:r>
        <w:t xml:space="preserve"> </w:t>
      </w:r>
      <w:r>
        <w:rPr>
          <w:bCs/>
          <w:b/>
        </w:rPr>
        <w:t xml:space="preserve">show ip</w:t>
      </w:r>
      <w:r>
        <w:t xml:space="preserve"> </w:t>
      </w:r>
      <w:r>
        <w:t xml:space="preserve">отобразила параметры сетевого интерфейса: имя устройства, IP-адрес, маску подсети, шлюз и MAC-адрес.</w:t>
      </w:r>
    </w:p>
    <w:p>
      <w:pPr>
        <w:pStyle w:val="CaptionedFigure"/>
      </w:pPr>
      <w:bookmarkStart w:id="58" w:name="fig:009"/>
      <w:r>
        <w:drawing>
          <wp:inline>
            <wp:extent cx="5334000" cy="3205369"/>
            <wp:effectExtent b="0" l="0" r="0" t="0"/>
            <wp:docPr descr="Рис. 9: Настройка IP-адреса на ПК" title="" id="56" name="Picture"/>
            <a:graphic>
              <a:graphicData uri="http://schemas.openxmlformats.org/drawingml/2006/picture">
                <pic:pic>
                  <pic:nvPicPr>
                    <pic:cNvPr descr="Screenshot_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5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pStyle w:val="ImageCaption"/>
      </w:pPr>
      <w:r>
        <w:t xml:space="preserve">Рис. 9: Настройка IP-адреса на ПК</w:t>
      </w:r>
    </w:p>
    <w:p>
      <w:pPr>
        <w:pStyle w:val="BodyText"/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msk-ngaforov-gw-01</w:t>
      </w:r>
      <w:r>
        <w:t xml:space="preserve"> </w:t>
      </w:r>
      <w:r>
        <w:t xml:space="preserve">под управлением</w:t>
      </w:r>
      <w:r>
        <w:t xml:space="preserve"> </w:t>
      </w:r>
      <w:r>
        <w:rPr>
          <w:bCs/>
          <w:b/>
        </w:rPr>
        <w:t xml:space="preserve">FRR</w:t>
      </w:r>
      <w:r>
        <w:t xml:space="preserve"> </w:t>
      </w:r>
      <w:r>
        <w:t xml:space="preserve">выполнена базовая настройка. В конфигурационном режиме был задан IP-адрес</w:t>
      </w:r>
      <w:r>
        <w:t xml:space="preserve"> </w:t>
      </w:r>
      <w:r>
        <w:rPr>
          <w:bCs/>
          <w:b/>
        </w:rPr>
        <w:t xml:space="preserve">192.168.1.1/24</w:t>
      </w:r>
      <w:r>
        <w:t xml:space="preserve"> </w:t>
      </w:r>
      <w:r>
        <w:t xml:space="preserve">на интерфейсе</w:t>
      </w:r>
      <w:r>
        <w:t xml:space="preserve"> </w:t>
      </w:r>
      <w:r>
        <w:rPr>
          <w:bCs/>
          <w:b/>
        </w:rPr>
        <w:t xml:space="preserve">eth0</w:t>
      </w:r>
      <w:r>
        <w:t xml:space="preserve">, интерфейс активирован, а конфигурация сохранена в файл</w:t>
      </w:r>
      <w:r>
        <w:t xml:space="preserve"> </w:t>
      </w:r>
      <w:r>
        <w:rPr>
          <w:rStyle w:val="VerbatimChar"/>
        </w:rPr>
        <w:t xml:space="preserve">/etc/frr/frr.conf</w:t>
      </w:r>
      <w:r>
        <w:t xml:space="preserve">.</w:t>
      </w:r>
    </w:p>
    <w:p>
      <w:pPr>
        <w:pStyle w:val="CaptionedFigure"/>
      </w:pPr>
      <w:bookmarkStart w:id="62" w:name="fig:010"/>
      <w:r>
        <w:drawing>
          <wp:inline>
            <wp:extent cx="5334000" cy="3951457"/>
            <wp:effectExtent b="0" l="0" r="0" t="0"/>
            <wp:docPr descr="Рис. 10: Настройка интерфейса маршрутизатора FRR" title="" id="60" name="Picture"/>
            <a:graphic>
              <a:graphicData uri="http://schemas.openxmlformats.org/drawingml/2006/picture">
                <pic:pic>
                  <pic:nvPicPr>
                    <pic:cNvPr descr="Screenshot_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1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pStyle w:val="ImageCaption"/>
      </w:pPr>
      <w:r>
        <w:t xml:space="preserve">Рис. 10: Настройка интерфейса маршрутизатора FRR</w:t>
      </w:r>
    </w:p>
    <w:p>
      <w:pPr>
        <w:pStyle w:val="BodyText"/>
      </w:pPr>
      <w:r>
        <w:t xml:space="preserve">Проверка текущей конфигурации с помощью команды</w:t>
      </w:r>
      <w:r>
        <w:t xml:space="preserve"> </w:t>
      </w:r>
      <w:r>
        <w:rPr>
          <w:bCs/>
          <w:b/>
        </w:rPr>
        <w:t xml:space="preserve">show running-config</w:t>
      </w:r>
      <w:r>
        <w:t xml:space="preserve"> </w:t>
      </w:r>
      <w:r>
        <w:t xml:space="preserve">показала, что интерфейсу</w:t>
      </w:r>
      <w:r>
        <w:t xml:space="preserve"> </w:t>
      </w:r>
      <w:r>
        <w:rPr>
          <w:bCs/>
          <w:b/>
        </w:rPr>
        <w:t xml:space="preserve">eth0</w:t>
      </w:r>
      <w:r>
        <w:t xml:space="preserve"> </w:t>
      </w:r>
      <w:r>
        <w:t xml:space="preserve">успешно присвоен адрес</w:t>
      </w:r>
      <w:r>
        <w:t xml:space="preserve"> </w:t>
      </w:r>
      <w:r>
        <w:rPr>
          <w:bCs/>
          <w:b/>
        </w:rPr>
        <w:t xml:space="preserve">192.168.1.1/24</w:t>
      </w:r>
      <w:r>
        <w:t xml:space="preserve">.</w:t>
      </w:r>
    </w:p>
    <w:p>
      <w:pPr>
        <w:pStyle w:val="CaptionedFigure"/>
      </w:pPr>
      <w:bookmarkStart w:id="66" w:name="fig:011"/>
      <w:r>
        <w:drawing>
          <wp:inline>
            <wp:extent cx="4610501" cy="2839452"/>
            <wp:effectExtent b="0" l="0" r="0" t="0"/>
            <wp:docPr descr="Рис. 11: Просмотр текущей конфигурации маршрутизатора" title="" id="64" name="Picture"/>
            <a:graphic>
              <a:graphicData uri="http://schemas.openxmlformats.org/drawingml/2006/picture">
                <pic:pic>
                  <pic:nvPicPr>
                    <pic:cNvPr descr="Screenshot_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501" cy="2839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pStyle w:val="ImageCaption"/>
      </w:pPr>
      <w:r>
        <w:t xml:space="preserve">Рис. 11: Просмотр текущей конфигурации маршрутизатора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bCs/>
          <w:b/>
        </w:rPr>
        <w:t xml:space="preserve">show interface brief</w:t>
      </w:r>
      <w:r>
        <w:t xml:space="preserve"> </w:t>
      </w:r>
      <w:r>
        <w:t xml:space="preserve">подтвердила, что интерфейс</w:t>
      </w:r>
      <w:r>
        <w:t xml:space="preserve"> </w:t>
      </w:r>
      <w:r>
        <w:rPr>
          <w:bCs/>
          <w:b/>
        </w:rPr>
        <w:t xml:space="preserve">eth0</w:t>
      </w:r>
      <w:r>
        <w:t xml:space="preserve"> </w:t>
      </w:r>
      <w:r>
        <w:t xml:space="preserve">находится в состоянии</w:t>
      </w:r>
      <w:r>
        <w:t xml:space="preserve"> </w:t>
      </w:r>
      <w:r>
        <w:rPr>
          <w:bCs/>
          <w:b/>
        </w:rPr>
        <w:t xml:space="preserve">up</w:t>
      </w:r>
      <w:r>
        <w:t xml:space="preserve"> </w:t>
      </w:r>
      <w:r>
        <w:t xml:space="preserve">и имеет правильные параметры адресации.</w:t>
      </w:r>
    </w:p>
    <w:p>
      <w:pPr>
        <w:pStyle w:val="CaptionedFigure"/>
      </w:pPr>
      <w:bookmarkStart w:id="70" w:name="fig:012"/>
      <w:r>
        <w:drawing>
          <wp:inline>
            <wp:extent cx="5303520" cy="2512193"/>
            <wp:effectExtent b="0" l="0" r="0" t="0"/>
            <wp:docPr descr="Рис. 12: Интерфейс маршрутизатора активен" title="" id="68" name="Picture"/>
            <a:graphic>
              <a:graphicData uri="http://schemas.openxmlformats.org/drawingml/2006/picture">
                <pic:pic>
                  <pic:nvPicPr>
                    <pic:cNvPr descr="Screenshot_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512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pStyle w:val="ImageCaption"/>
      </w:pPr>
      <w:r>
        <w:t xml:space="preserve">Рис. 12: Интерфейс маршрутизатора активен</w:t>
      </w:r>
    </w:p>
    <w:p>
      <w:pPr>
        <w:pStyle w:val="BodyText"/>
      </w:pPr>
      <w:r>
        <w:t xml:space="preserve">После настройки маршрутизатора была проведена проверка связи между ПК и шлюзом с помощью ICMP-запроса. Команда</w:t>
      </w:r>
      <w:r>
        <w:t xml:space="preserve"> </w:t>
      </w:r>
      <w:r>
        <w:rPr>
          <w:bCs/>
          <w:b/>
        </w:rPr>
        <w:t xml:space="preserve">ping 192.168.1.1</w:t>
      </w:r>
      <w:r>
        <w:t xml:space="preserve"> </w:t>
      </w:r>
      <w:r>
        <w:t xml:space="preserve">показала успешный обмен эхо-пакетами без потерь, что подтвердило корректную работу сетевой конфигурации.</w:t>
      </w:r>
    </w:p>
    <w:p>
      <w:pPr>
        <w:pStyle w:val="CaptionedFigure"/>
      </w:pPr>
      <w:bookmarkStart w:id="74" w:name="fig:013"/>
      <w:r>
        <w:drawing>
          <wp:inline>
            <wp:extent cx="5334000" cy="1415869"/>
            <wp:effectExtent b="0" l="0" r="0" t="0"/>
            <wp:docPr descr="Рис. 13: Проверка связи между ПК и маршрутизатором" title="" id="72" name="Picture"/>
            <a:graphic>
              <a:graphicData uri="http://schemas.openxmlformats.org/drawingml/2006/picture">
                <pic:pic>
                  <pic:nvPicPr>
                    <pic:cNvPr descr="Screenshot_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5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pStyle w:val="ImageCaption"/>
      </w:pPr>
      <w:r>
        <w:t xml:space="preserve">Рис. 13: Проверка связи между ПК и маршрутизатором</w:t>
      </w:r>
    </w:p>
    <w:p>
      <w:pPr>
        <w:pStyle w:val="BodyText"/>
      </w:pPr>
      <w:r>
        <w:t xml:space="preserve">В процессе анализа трафика в</w:t>
      </w:r>
      <w:r>
        <w:t xml:space="preserve"> </w:t>
      </w:r>
      <w:r>
        <w:rPr>
          <w:bCs/>
          <w:b/>
        </w:rPr>
        <w:t xml:space="preserve">Wireshark</w:t>
      </w:r>
      <w:r>
        <w:t xml:space="preserve"> </w:t>
      </w:r>
      <w:r>
        <w:t xml:space="preserve">были зафиксированы</w:t>
      </w:r>
      <w:r>
        <w:t xml:space="preserve"> </w:t>
      </w:r>
      <w:r>
        <w:rPr>
          <w:bCs/>
          <w:b/>
        </w:rPr>
        <w:t xml:space="preserve">ARP</w:t>
      </w:r>
      <w:r>
        <w:t xml:space="preserve">-запросы, а также</w:t>
      </w:r>
      <w:r>
        <w:t xml:space="preserve"> </w:t>
      </w:r>
      <w:r>
        <w:rPr>
          <w:bCs/>
          <w:b/>
        </w:rPr>
        <w:t xml:space="preserve">ICMP Echo Request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Echo Reply</w:t>
      </w:r>
      <w:r>
        <w:t xml:space="preserve"> </w:t>
      </w:r>
      <w:r>
        <w:t xml:space="preserve">между узлами</w:t>
      </w:r>
      <w:r>
        <w:t xml:space="preserve"> </w:t>
      </w:r>
      <w:r>
        <w:rPr>
          <w:bCs/>
          <w:b/>
        </w:rPr>
        <w:t xml:space="preserve">192.168.1.10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192.168.1.1</w:t>
      </w:r>
      <w:r>
        <w:t xml:space="preserve">, что демонстрирует успешную двустороннюю передачу данных.</w:t>
      </w:r>
    </w:p>
    <w:p>
      <w:pPr>
        <w:pStyle w:val="CaptionedFigure"/>
      </w:pPr>
      <w:bookmarkStart w:id="78" w:name="fig:014"/>
      <w:r>
        <w:drawing>
          <wp:inline>
            <wp:extent cx="5334000" cy="3557861"/>
            <wp:effectExtent b="0" l="0" r="0" t="0"/>
            <wp:docPr descr="Рис. 14: Анализ ICMP-трафика в Wireshark" title="" id="76" name="Picture"/>
            <a:graphic>
              <a:graphicData uri="http://schemas.openxmlformats.org/drawingml/2006/picture">
                <pic:pic>
                  <pic:nvPicPr>
                    <pic:cNvPr descr="Screenshot_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7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pStyle w:val="ImageCaption"/>
      </w:pPr>
      <w:r>
        <w:t xml:space="preserve">Рис. 14: Анализ ICMP-трафика в Wireshark</w:t>
      </w:r>
    </w:p>
    <w:bookmarkEnd w:id="79"/>
    <w:bookmarkStart w:id="96" w:name="X82983d94f7dd78a1e571ecd9eec1cf5395969bf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Моделирование простейшей сети на базе маршрутизатора VyOS в GNS3</w:t>
      </w:r>
    </w:p>
    <w:p>
      <w:pPr>
        <w:pStyle w:val="FirstParagraph"/>
      </w:pPr>
      <w:r>
        <w:t xml:space="preserve">Далее была смоделирована аналогичная топология с использованием маршрутизатора</w:t>
      </w:r>
      <w:r>
        <w:t xml:space="preserve"> </w:t>
      </w:r>
      <w:r>
        <w:rPr>
          <w:bCs/>
          <w:b/>
        </w:rPr>
        <w:t xml:space="preserve">VyOS</w:t>
      </w:r>
      <w:r>
        <w:t xml:space="preserve">.</w:t>
      </w:r>
    </w:p>
    <w:p>
      <w:pPr>
        <w:pStyle w:val="BodyText"/>
      </w:pPr>
      <w:r>
        <w:t xml:space="preserve">После загрузки устройства</w:t>
      </w:r>
      <w:r>
        <w:t xml:space="preserve"> </w:t>
      </w:r>
      <w:r>
        <w:rPr>
          <w:bCs/>
          <w:b/>
        </w:rPr>
        <w:t xml:space="preserve">VyOS</w:t>
      </w:r>
      <w:r>
        <w:t xml:space="preserve"> </w:t>
      </w:r>
      <w:r>
        <w:t xml:space="preserve">в режиме конфигурирования был изменён хостнейм на</w:t>
      </w:r>
      <w:r>
        <w:t xml:space="preserve"> </w:t>
      </w:r>
      <w:r>
        <w:rPr>
          <w:bCs/>
          <w:b/>
        </w:rPr>
        <w:t xml:space="preserve">msk-ngaforov-gw-01</w:t>
      </w:r>
      <w:r>
        <w:t xml:space="preserve">, а интерфейсу</w:t>
      </w:r>
      <w:r>
        <w:t xml:space="preserve"> </w:t>
      </w:r>
      <w:r>
        <w:rPr>
          <w:bCs/>
          <w:b/>
        </w:rPr>
        <w:t xml:space="preserve">eth0</w:t>
      </w:r>
      <w:r>
        <w:t xml:space="preserve"> </w:t>
      </w:r>
      <w:r>
        <w:t xml:space="preserve">присвоен IP-адрес</w:t>
      </w:r>
      <w:r>
        <w:t xml:space="preserve"> </w:t>
      </w:r>
      <w:r>
        <w:rPr>
          <w:bCs/>
          <w:b/>
        </w:rPr>
        <w:t xml:space="preserve">192.168.1.1/24</w:t>
      </w:r>
      <w:r>
        <w:t xml:space="preserve">. Параметр DHCP был удалён, изменения сохранены и применены.</w:t>
      </w:r>
    </w:p>
    <w:p>
      <w:pPr>
        <w:pStyle w:val="CaptionedFigure"/>
      </w:pPr>
      <w:bookmarkStart w:id="83" w:name="fig:015"/>
      <w:r>
        <w:drawing>
          <wp:inline>
            <wp:extent cx="5334000" cy="3198812"/>
            <wp:effectExtent b="0" l="0" r="0" t="0"/>
            <wp:docPr descr="Рис. 15: Настройка маршрутизатора VyOS" title="" id="81" name="Picture"/>
            <a:graphic>
              <a:graphicData uri="http://schemas.openxmlformats.org/drawingml/2006/picture">
                <pic:pic>
                  <pic:nvPicPr>
                    <pic:cNvPr descr="Screenshot_15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8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3"/>
    </w:p>
    <w:p>
      <w:pPr>
        <w:pStyle w:val="ImageCaption"/>
      </w:pPr>
      <w:r>
        <w:t xml:space="preserve">Рис. 15: Настройка маршрутизатора VyOS</w:t>
      </w:r>
    </w:p>
    <w:p>
      <w:pPr>
        <w:pStyle w:val="BodyText"/>
      </w:pPr>
      <w:r>
        <w:t xml:space="preserve">Просмотр конфигурации интерфейсов подтвердил корректность настроек: интерфейс</w:t>
      </w:r>
      <w:r>
        <w:t xml:space="preserve"> </w:t>
      </w:r>
      <w:r>
        <w:rPr>
          <w:bCs/>
          <w:b/>
        </w:rPr>
        <w:t xml:space="preserve">eth0</w:t>
      </w:r>
      <w:r>
        <w:t xml:space="preserve"> </w:t>
      </w:r>
      <w:r>
        <w:t xml:space="preserve">активен, имеет IP-адрес</w:t>
      </w:r>
      <w:r>
        <w:t xml:space="preserve"> </w:t>
      </w:r>
      <w:r>
        <w:rPr>
          <w:bCs/>
          <w:b/>
        </w:rPr>
        <w:t xml:space="preserve">192.168.1.1/24</w:t>
      </w:r>
      <w:r>
        <w:t xml:space="preserve"> </w:t>
      </w:r>
      <w:r>
        <w:t xml:space="preserve">и аппаратный адрес</w:t>
      </w:r>
      <w:r>
        <w:t xml:space="preserve"> </w:t>
      </w:r>
      <w:r>
        <w:rPr>
          <w:bCs/>
          <w:b/>
        </w:rPr>
        <w:t xml:space="preserve">0c:99:d0:40:00:00</w:t>
      </w:r>
      <w:r>
        <w:t xml:space="preserve">.</w:t>
      </w:r>
    </w:p>
    <w:p>
      <w:pPr>
        <w:pStyle w:val="CaptionedFigure"/>
      </w:pPr>
      <w:bookmarkStart w:id="87" w:name="fig:016"/>
      <w:r>
        <w:drawing>
          <wp:inline>
            <wp:extent cx="5216892" cy="3041583"/>
            <wp:effectExtent b="0" l="0" r="0" t="0"/>
            <wp:docPr descr="Рис. 16: Проверка настроек интерфейсов VyOS" title="" id="85" name="Picture"/>
            <a:graphic>
              <a:graphicData uri="http://schemas.openxmlformats.org/drawingml/2006/picture">
                <pic:pic>
                  <pic:nvPicPr>
                    <pic:cNvPr descr="Screenshot_16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6892" cy="3041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7"/>
    </w:p>
    <w:p>
      <w:pPr>
        <w:pStyle w:val="ImageCaption"/>
      </w:pPr>
      <w:r>
        <w:t xml:space="preserve">Рис. 16: Проверка настроек интерфейсов VyOS</w:t>
      </w:r>
    </w:p>
    <w:p>
      <w:pPr>
        <w:pStyle w:val="BodyText"/>
      </w:pPr>
      <w:r>
        <w:t xml:space="preserve">На узле</w:t>
      </w:r>
      <w:r>
        <w:t xml:space="preserve"> </w:t>
      </w:r>
      <w:r>
        <w:rPr>
          <w:bCs/>
          <w:b/>
        </w:rPr>
        <w:t xml:space="preserve">PC1-ngaforov</w:t>
      </w:r>
      <w:r>
        <w:t xml:space="preserve"> </w:t>
      </w:r>
      <w:r>
        <w:t xml:space="preserve">был успешно выполнен ICMP-тест с маршрутизатором VyOS. Все пакеты дошли без потерь, что свидетельствует о правильной настройке сетевых параметров.</w:t>
      </w:r>
    </w:p>
    <w:p>
      <w:pPr>
        <w:pStyle w:val="CaptionedFigure"/>
      </w:pPr>
      <w:bookmarkStart w:id="91" w:name="fig:017"/>
      <w:r>
        <w:drawing>
          <wp:inline>
            <wp:extent cx="5334000" cy="2577943"/>
            <wp:effectExtent b="0" l="0" r="0" t="0"/>
            <wp:docPr descr="Рис. 17: Проверка связи с маршрутизатором VyOS" title="" id="89" name="Picture"/>
            <a:graphic>
              <a:graphicData uri="http://schemas.openxmlformats.org/drawingml/2006/picture">
                <pic:pic>
                  <pic:nvPicPr>
                    <pic:cNvPr descr="Screenshot_17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7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1"/>
    </w:p>
    <w:p>
      <w:pPr>
        <w:pStyle w:val="ImageCaption"/>
      </w:pPr>
      <w:r>
        <w:t xml:space="preserve">Рис. 17: Проверка связи с маршрутизатором VyOS</w:t>
      </w:r>
    </w:p>
    <w:p>
      <w:pPr>
        <w:pStyle w:val="BodyText"/>
      </w:pPr>
      <w:r>
        <w:t xml:space="preserve">Анализ трафика в</w:t>
      </w:r>
      <w:r>
        <w:t xml:space="preserve"> </w:t>
      </w:r>
      <w:r>
        <w:rPr>
          <w:bCs/>
          <w:b/>
        </w:rPr>
        <w:t xml:space="preserve">Wireshark</w:t>
      </w:r>
      <w:r>
        <w:t xml:space="preserve"> </w:t>
      </w:r>
      <w:r>
        <w:t xml:space="preserve">показал обмен ICMP-пакетами между узлами</w:t>
      </w:r>
      <w:r>
        <w:t xml:space="preserve"> </w:t>
      </w:r>
      <w:r>
        <w:rPr>
          <w:bCs/>
          <w:b/>
        </w:rPr>
        <w:t xml:space="preserve">192.168.1.10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192.168.1.1</w:t>
      </w:r>
      <w:r>
        <w:t xml:space="preserve">, а также ARP-запросы, что подтверждает корректное функционирование сетевого взаимодействия.</w:t>
      </w:r>
    </w:p>
    <w:p>
      <w:pPr>
        <w:pStyle w:val="CaptionedFigure"/>
      </w:pPr>
      <w:bookmarkStart w:id="95" w:name="fig:018"/>
      <w:r>
        <w:drawing>
          <wp:inline>
            <wp:extent cx="5334000" cy="4520338"/>
            <wp:effectExtent b="0" l="0" r="0" t="0"/>
            <wp:docPr descr="Рис. 18: Захват ICMP и ARP трафика в Wireshark" title="" id="93" name="Picture"/>
            <a:graphic>
              <a:graphicData uri="http://schemas.openxmlformats.org/drawingml/2006/picture">
                <pic:pic>
                  <pic:nvPicPr>
                    <pic:cNvPr descr="Screenshot_18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20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5"/>
    </w:p>
    <w:p>
      <w:pPr>
        <w:pStyle w:val="ImageCaption"/>
      </w:pPr>
      <w:r>
        <w:t xml:space="preserve">Рис. 18: Захват ICMP и ARP трафика в Wireshark</w:t>
      </w:r>
    </w:p>
    <w:bookmarkEnd w:id="96"/>
    <w:bookmarkEnd w:id="97"/>
    <w:bookmarkStart w:id="98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лабораторной работы была смоделирована и исследована работа простейших сетей на базе коммутатора и маршрутизаторов</w:t>
      </w:r>
      <w:r>
        <w:t xml:space="preserve"> </w:t>
      </w:r>
      <w:r>
        <w:rPr>
          <w:bCs/>
          <w:b/>
        </w:rPr>
        <w:t xml:space="preserve">FRR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VyOS</w:t>
      </w:r>
      <w:r>
        <w:t xml:space="preserve"> </w:t>
      </w:r>
      <w:r>
        <w:t xml:space="preserve">в среде</w:t>
      </w:r>
      <w:r>
        <w:t xml:space="preserve"> </w:t>
      </w:r>
      <w:r>
        <w:rPr>
          <w:bCs/>
          <w:b/>
        </w:rPr>
        <w:t xml:space="preserve">GNS3</w:t>
      </w:r>
      <w:r>
        <w:t xml:space="preserve">. С помощью анализатора трафика</w:t>
      </w:r>
      <w:r>
        <w:t xml:space="preserve"> </w:t>
      </w:r>
      <w:r>
        <w:rPr>
          <w:bCs/>
          <w:b/>
        </w:rPr>
        <w:t xml:space="preserve">Wireshark</w:t>
      </w:r>
      <w:r>
        <w:t xml:space="preserve"> </w:t>
      </w:r>
      <w:r>
        <w:t xml:space="preserve">были зафиксированы пакеты протоколов</w:t>
      </w:r>
      <w:r>
        <w:t xml:space="preserve"> </w:t>
      </w:r>
      <w:r>
        <w:rPr>
          <w:bCs/>
          <w:b/>
        </w:rPr>
        <w:t xml:space="preserve">ARP</w:t>
      </w:r>
      <w:r>
        <w:t xml:space="preserve">,</w:t>
      </w:r>
      <w:r>
        <w:t xml:space="preserve"> </w:t>
      </w:r>
      <w:r>
        <w:rPr>
          <w:bCs/>
          <w:b/>
        </w:rPr>
        <w:t xml:space="preserve">ICMP</w:t>
      </w:r>
      <w:r>
        <w:t xml:space="preserve">,</w:t>
      </w:r>
      <w:r>
        <w:t xml:space="preserve"> </w:t>
      </w:r>
      <w:r>
        <w:rPr>
          <w:bCs/>
          <w:b/>
        </w:rPr>
        <w:t xml:space="preserve">UDP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TCP</w:t>
      </w:r>
      <w:r>
        <w:t xml:space="preserve">, что позволило изучить принципы их функционирования.</w:t>
      </w:r>
    </w:p>
    <w:p>
      <w:pPr>
        <w:pStyle w:val="BodyText"/>
      </w:pPr>
      <w:r>
        <w:t xml:space="preserve">При анализе TCP-трафика подтверждена корректная реализация механизма установления соединения по схеме</w:t>
      </w:r>
      <w:r>
        <w:t xml:space="preserve"> </w:t>
      </w:r>
      <w:r>
        <w:rPr>
          <w:bCs/>
          <w:b/>
        </w:rPr>
        <w:t xml:space="preserve">Three-Way Handshake</w:t>
      </w:r>
      <w:r>
        <w:t xml:space="preserve">, включающей этапы</w:t>
      </w:r>
      <w:r>
        <w:t xml:space="preserve"> </w:t>
      </w:r>
      <w:r>
        <w:rPr>
          <w:bCs/>
          <w:b/>
        </w:rPr>
        <w:t xml:space="preserve">SYN</w:t>
      </w:r>
      <w:r>
        <w:t xml:space="preserve">,</w:t>
      </w:r>
      <w:r>
        <w:t xml:space="preserve"> </w:t>
      </w:r>
      <w:r>
        <w:rPr>
          <w:bCs/>
          <w:b/>
        </w:rPr>
        <w:t xml:space="preserve">SYN/ACK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ACK</w:t>
      </w:r>
      <w:r>
        <w:t xml:space="preserve">. Это обеспечивает надёжное установление соединения перед передачей данных и синхронизацию номеров последовательностей между узлами.</w:t>
      </w:r>
    </w:p>
    <w:p>
      <w:pPr>
        <w:pStyle w:val="BodyText"/>
      </w:pPr>
      <w:r>
        <w:t xml:space="preserve">Полученные результаты демонстрируют корректную работу сетевых протоколов на канальном, сетевом и транспортном уровнях модели</w:t>
      </w:r>
      <w:r>
        <w:t xml:space="preserve"> </w:t>
      </w:r>
      <w:r>
        <w:rPr>
          <w:bCs/>
          <w:b/>
        </w:rPr>
        <w:t xml:space="preserve">OSI</w:t>
      </w:r>
      <w:r>
        <w:t xml:space="preserve">, а также подтверждают понимание принципов взаимодействия узлов в локальной сети и процессов обмена данными при передаче запросов и ответов.</w:t>
      </w:r>
    </w:p>
    <w:bookmarkEnd w:id="9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5</dc:title>
  <dc:creator>Гафоров Нурмухаммад</dc:creator>
  <dc:language>ru-RU</dc:language>
  <cp:keywords/>
  <dcterms:created xsi:type="dcterms:W3CDTF">2025-10-30T16:53:26Z</dcterms:created>
  <dcterms:modified xsi:type="dcterms:W3CDTF">2025-10-30T16:53:26Z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Простые сети в GNS3. Анализ трафика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