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hanging="86"/>
        <w:rPr/>
      </w:pPr>
      <w:r w:rsidDel="00000000" w:rsidR="00000000" w:rsidRPr="00000000">
        <w:rPr>
          <w:rtl w:val="0"/>
        </w:rPr>
        <w:t xml:space="preserve">memo</w:t>
      </w:r>
    </w:p>
    <w:tbl>
      <w:tblPr>
        <w:tblStyle w:val="Table1"/>
        <w:tblW w:w="86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tblGridChange w:id="0">
          <w:tblGrid>
            <w:gridCol w:w="8640"/>
          </w:tblGrid>
        </w:tblGridChange>
      </w:tblGrid>
      <w:tr>
        <w:trPr>
          <w:cantSplit w:val="0"/>
          <w:trHeight w:val="288" w:hRule="atLeast"/>
          <w:tblHeader w:val="0"/>
        </w:trPr>
        <w:tc>
          <w:tcPr/>
          <w:p w:rsidR="00000000" w:rsidDel="00000000" w:rsidP="00000000" w:rsidRDefault="00000000" w:rsidRPr="00000000" w14:paraId="00000002">
            <w:pPr>
              <w:pStyle w:val="Heading1"/>
              <w:rPr>
                <w:sz w:val="24"/>
                <w:szCs w:val="24"/>
              </w:rPr>
            </w:pPr>
            <w:r w:rsidDel="00000000" w:rsidR="00000000" w:rsidRPr="00000000">
              <w:rPr>
                <w:sz w:val="24"/>
                <w:szCs w:val="24"/>
                <w:rtl w:val="0"/>
              </w:rPr>
              <w:t xml:space="preserve">Syracuse University</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
        <w:tblW w:w="8640.0" w:type="dxa"/>
        <w:jc w:val="left"/>
        <w:tblInd w:w="0.0" w:type="pct"/>
        <w:tblBorders>
          <w:top w:color="a6a6a6" w:space="0" w:sz="4" w:val="single"/>
          <w:left w:color="000000" w:space="0" w:sz="0" w:val="nil"/>
          <w:bottom w:color="000000" w:space="0" w:sz="0" w:val="nil"/>
          <w:right w:color="000000" w:space="0" w:sz="0" w:val="nil"/>
          <w:insideH w:color="a6a6a6" w:space="0" w:sz="4" w:val="single"/>
          <w:insideV w:color="000000" w:space="0" w:sz="0" w:val="nil"/>
        </w:tblBorders>
        <w:tblLayout w:type="fixed"/>
        <w:tblLook w:val="0400"/>
      </w:tblPr>
      <w:tblGrid>
        <w:gridCol w:w="1144"/>
        <w:gridCol w:w="7496"/>
        <w:tblGridChange w:id="0">
          <w:tblGrid>
            <w:gridCol w:w="1144"/>
            <w:gridCol w:w="7496"/>
          </w:tblGrid>
        </w:tblGridChange>
      </w:tblGrid>
      <w:tr>
        <w:trPr>
          <w:cantSplit w:val="0"/>
          <w:trHeight w:val="32" w:hRule="atLeast"/>
          <w:tblHeader w:val="0"/>
        </w:trPr>
        <w:tc>
          <w:tcPr>
            <w:tcBorders>
              <w:top w:color="000000" w:space="0" w:sz="0" w:val="nil"/>
              <w:bottom w:color="000000" w:space="0" w:sz="0" w:val="nil"/>
            </w:tcBorders>
          </w:tcPr>
          <w:p w:rsidR="00000000" w:rsidDel="00000000" w:rsidP="00000000" w:rsidRDefault="00000000" w:rsidRPr="00000000" w14:paraId="00000004">
            <w:pPr>
              <w:spacing w:after="120" w:line="259" w:lineRule="auto"/>
              <w:rPr>
                <w:sz w:val="24"/>
                <w:szCs w:val="24"/>
              </w:rPr>
            </w:pPr>
            <w:r w:rsidDel="00000000" w:rsidR="00000000" w:rsidRPr="00000000">
              <w:rPr>
                <w:sz w:val="24"/>
                <w:szCs w:val="24"/>
                <w:rtl w:val="0"/>
              </w:rPr>
              <w:t xml:space="preserve">To:</w:t>
            </w:r>
          </w:p>
        </w:tc>
        <w:tc>
          <w:tcPr>
            <w:tcBorders>
              <w:top w:color="000000" w:space="0" w:sz="0" w:val="nil"/>
              <w:bottom w:color="000000" w:space="0" w:sz="0" w:val="nil"/>
            </w:tcBorders>
          </w:tcPr>
          <w:p w:rsidR="00000000" w:rsidDel="00000000" w:rsidP="00000000" w:rsidRDefault="00000000" w:rsidRPr="00000000" w14:paraId="00000005">
            <w:pPr>
              <w:spacing w:after="120" w:line="259" w:lineRule="auto"/>
              <w:rPr>
                <w:sz w:val="24"/>
                <w:szCs w:val="24"/>
              </w:rPr>
            </w:pPr>
            <w:r w:rsidDel="00000000" w:rsidR="00000000" w:rsidRPr="00000000">
              <w:rPr>
                <w:sz w:val="24"/>
                <w:szCs w:val="24"/>
                <w:rtl w:val="0"/>
              </w:rPr>
              <w:t xml:space="preserve">Dr. Debbie Landowski</w:t>
            </w:r>
          </w:p>
        </w:tc>
      </w:tr>
      <w:tr>
        <w:trPr>
          <w:cantSplit w:val="0"/>
          <w:trHeight w:val="37" w:hRule="atLeast"/>
          <w:tblHeader w:val="0"/>
        </w:trPr>
        <w:tc>
          <w:tcPr>
            <w:tcBorders>
              <w:top w:color="000000" w:space="0" w:sz="0" w:val="nil"/>
              <w:bottom w:color="000000" w:space="0" w:sz="0" w:val="nil"/>
            </w:tcBorders>
          </w:tcPr>
          <w:p w:rsidR="00000000" w:rsidDel="00000000" w:rsidP="00000000" w:rsidRDefault="00000000" w:rsidRPr="00000000" w14:paraId="00000006">
            <w:pPr>
              <w:spacing w:after="120" w:line="259" w:lineRule="auto"/>
              <w:rPr>
                <w:sz w:val="24"/>
                <w:szCs w:val="24"/>
              </w:rPr>
            </w:pPr>
            <w:r w:rsidDel="00000000" w:rsidR="00000000" w:rsidRPr="00000000">
              <w:rPr>
                <w:sz w:val="24"/>
                <w:szCs w:val="24"/>
                <w:rtl w:val="0"/>
              </w:rPr>
              <w:t xml:space="preserve">From: </w:t>
            </w:r>
          </w:p>
        </w:tc>
        <w:tc>
          <w:tcPr>
            <w:tcBorders>
              <w:top w:color="000000" w:space="0" w:sz="0" w:val="nil"/>
              <w:bottom w:color="000000" w:space="0" w:sz="0" w:val="nil"/>
            </w:tcBorders>
          </w:tcPr>
          <w:p w:rsidR="00000000" w:rsidDel="00000000" w:rsidP="00000000" w:rsidRDefault="00000000" w:rsidRPr="00000000" w14:paraId="00000007">
            <w:pPr>
              <w:spacing w:after="120" w:line="259" w:lineRule="auto"/>
              <w:rPr>
                <w:sz w:val="24"/>
                <w:szCs w:val="24"/>
              </w:rPr>
            </w:pPr>
            <w:r w:rsidDel="00000000" w:rsidR="00000000" w:rsidRPr="00000000">
              <w:rPr>
                <w:sz w:val="24"/>
                <w:szCs w:val="24"/>
                <w:rtl w:val="0"/>
              </w:rPr>
              <w:t xml:space="preserve">Nick Videtti</w:t>
            </w:r>
          </w:p>
        </w:tc>
      </w:tr>
      <w:tr>
        <w:trPr>
          <w:cantSplit w:val="0"/>
          <w:trHeight w:val="37" w:hRule="atLeast"/>
          <w:tblHeader w:val="0"/>
        </w:trPr>
        <w:tc>
          <w:tcPr>
            <w:tcBorders>
              <w:top w:color="000000" w:space="0" w:sz="0" w:val="nil"/>
              <w:bottom w:color="000000" w:space="0" w:sz="0" w:val="nil"/>
            </w:tcBorders>
          </w:tcPr>
          <w:p w:rsidR="00000000" w:rsidDel="00000000" w:rsidP="00000000" w:rsidRDefault="00000000" w:rsidRPr="00000000" w14:paraId="00000008">
            <w:pPr>
              <w:spacing w:after="120" w:line="259" w:lineRule="auto"/>
              <w:rPr>
                <w:sz w:val="24"/>
                <w:szCs w:val="24"/>
              </w:rPr>
            </w:pPr>
            <w:r w:rsidDel="00000000" w:rsidR="00000000" w:rsidRPr="00000000">
              <w:rPr>
                <w:sz w:val="24"/>
                <w:szCs w:val="24"/>
                <w:rtl w:val="0"/>
              </w:rPr>
              <w:t xml:space="preserve">Date:</w:t>
            </w:r>
          </w:p>
        </w:tc>
        <w:tc>
          <w:tcPr>
            <w:tcBorders>
              <w:top w:color="000000" w:space="0" w:sz="0" w:val="nil"/>
              <w:bottom w:color="000000" w:space="0" w:sz="0" w:val="nil"/>
            </w:tcBorders>
          </w:tcPr>
          <w:p w:rsidR="00000000" w:rsidDel="00000000" w:rsidP="00000000" w:rsidRDefault="00000000" w:rsidRPr="00000000" w14:paraId="00000009">
            <w:pPr>
              <w:spacing w:after="120" w:line="259" w:lineRule="auto"/>
              <w:rPr>
                <w:sz w:val="24"/>
                <w:szCs w:val="24"/>
              </w:rPr>
            </w:pPr>
            <w:r w:rsidDel="00000000" w:rsidR="00000000" w:rsidRPr="00000000">
              <w:rPr>
                <w:sz w:val="24"/>
                <w:szCs w:val="24"/>
                <w:rtl w:val="0"/>
              </w:rPr>
              <w:t xml:space="preserve">August 12</w:t>
            </w:r>
            <w:r w:rsidDel="00000000" w:rsidR="00000000" w:rsidRPr="00000000">
              <w:rPr>
                <w:sz w:val="24"/>
                <w:szCs w:val="24"/>
                <w:vertAlign w:val="superscript"/>
                <w:rtl w:val="0"/>
              </w:rPr>
              <w:t xml:space="preserve">th</w:t>
            </w:r>
            <w:r w:rsidDel="00000000" w:rsidR="00000000" w:rsidRPr="00000000">
              <w:rPr>
                <w:sz w:val="24"/>
                <w:szCs w:val="24"/>
                <w:rtl w:val="0"/>
              </w:rPr>
              <w:t xml:space="preserve">, 2022</w:t>
            </w:r>
            <w:r w:rsidDel="00000000" w:rsidR="00000000" w:rsidRPr="00000000">
              <w:rPr>
                <w:sz w:val="24"/>
                <w:szCs w:val="24"/>
                <w:vertAlign w:val="superscript"/>
                <w:rtl w:val="0"/>
              </w:rPr>
              <w:t xml:space="preserve"> </w:t>
            </w:r>
            <w:r w:rsidDel="00000000" w:rsidR="00000000" w:rsidRPr="00000000">
              <w:rPr>
                <w:rtl w:val="0"/>
              </w:rPr>
            </w:r>
          </w:p>
        </w:tc>
      </w:tr>
      <w:tr>
        <w:trPr>
          <w:cantSplit w:val="0"/>
          <w:trHeight w:val="37" w:hRule="atLeast"/>
          <w:tblHeader w:val="0"/>
        </w:trPr>
        <w:tc>
          <w:tcPr>
            <w:tcBorders>
              <w:top w:color="000000" w:space="0" w:sz="0" w:val="nil"/>
              <w:bottom w:color="a6a6a6" w:space="0" w:sz="4" w:val="single"/>
            </w:tcBorders>
          </w:tcPr>
          <w:p w:rsidR="00000000" w:rsidDel="00000000" w:rsidP="00000000" w:rsidRDefault="00000000" w:rsidRPr="00000000" w14:paraId="0000000A">
            <w:pPr>
              <w:spacing w:after="120" w:line="259" w:lineRule="auto"/>
              <w:rPr>
                <w:sz w:val="24"/>
                <w:szCs w:val="24"/>
              </w:rPr>
            </w:pPr>
            <w:r w:rsidDel="00000000" w:rsidR="00000000" w:rsidRPr="00000000">
              <w:rPr>
                <w:sz w:val="24"/>
                <w:szCs w:val="24"/>
                <w:rtl w:val="0"/>
              </w:rPr>
              <w:t xml:space="preserve">Re:</w:t>
            </w:r>
          </w:p>
        </w:tc>
        <w:tc>
          <w:tcPr>
            <w:tcBorders>
              <w:top w:color="000000" w:space="0" w:sz="0" w:val="nil"/>
              <w:bottom w:color="a6a6a6" w:space="0" w:sz="4" w:val="single"/>
            </w:tcBorders>
          </w:tcPr>
          <w:p w:rsidR="00000000" w:rsidDel="00000000" w:rsidP="00000000" w:rsidRDefault="00000000" w:rsidRPr="00000000" w14:paraId="0000000B">
            <w:pPr>
              <w:spacing w:after="120" w:line="259" w:lineRule="auto"/>
              <w:rPr>
                <w:sz w:val="24"/>
                <w:szCs w:val="24"/>
              </w:rPr>
            </w:pPr>
            <w:r w:rsidDel="00000000" w:rsidR="00000000" w:rsidRPr="00000000">
              <w:rPr>
                <w:sz w:val="24"/>
                <w:szCs w:val="24"/>
                <w:rtl w:val="0"/>
              </w:rPr>
              <w:t xml:space="preserve">IST 652 Final Project Proposal</w:t>
            </w:r>
          </w:p>
        </w:tc>
      </w:tr>
      <w:tr>
        <w:trPr>
          <w:cantSplit w:val="0"/>
          <w:tblHeader w:val="0"/>
        </w:trPr>
        <w:tc>
          <w:tcPr>
            <w:tcBorders>
              <w:top w:color="a6a6a6" w:space="0" w:sz="4" w:val="single"/>
            </w:tcBorders>
            <w:tcMar>
              <w:bottom w:w="576.0" w:type="dxa"/>
            </w:tcMar>
          </w:tcPr>
          <w:p w:rsidR="00000000" w:rsidDel="00000000" w:rsidP="00000000" w:rsidRDefault="00000000" w:rsidRPr="00000000" w14:paraId="0000000C">
            <w:pPr>
              <w:spacing w:after="120" w:line="259" w:lineRule="auto"/>
              <w:rPr>
                <w:sz w:val="24"/>
                <w:szCs w:val="24"/>
              </w:rPr>
            </w:pPr>
            <w:r w:rsidDel="00000000" w:rsidR="00000000" w:rsidRPr="00000000">
              <w:rPr>
                <w:rtl w:val="0"/>
              </w:rPr>
            </w:r>
          </w:p>
          <w:p w:rsidR="00000000" w:rsidDel="00000000" w:rsidP="00000000" w:rsidRDefault="00000000" w:rsidRPr="00000000" w14:paraId="0000000D">
            <w:pPr>
              <w:spacing w:after="120" w:line="259" w:lineRule="auto"/>
              <w:rPr>
                <w:sz w:val="24"/>
                <w:szCs w:val="24"/>
              </w:rPr>
            </w:pPr>
            <w:r w:rsidDel="00000000" w:rsidR="00000000" w:rsidRPr="00000000">
              <w:rPr>
                <w:sz w:val="24"/>
                <w:szCs w:val="24"/>
                <w:rtl w:val="0"/>
              </w:rPr>
              <w:t xml:space="preserve">Topic:</w:t>
            </w:r>
          </w:p>
          <w:p w:rsidR="00000000" w:rsidDel="00000000" w:rsidP="00000000" w:rsidRDefault="00000000" w:rsidRPr="00000000" w14:paraId="0000000E">
            <w:pPr>
              <w:spacing w:after="120" w:line="259" w:lineRule="auto"/>
              <w:rPr>
                <w:sz w:val="24"/>
                <w:szCs w:val="24"/>
              </w:rPr>
            </w:pPr>
            <w:r w:rsidDel="00000000" w:rsidR="00000000" w:rsidRPr="00000000">
              <w:rPr>
                <w:rtl w:val="0"/>
              </w:rPr>
            </w:r>
          </w:p>
          <w:p w:rsidR="00000000" w:rsidDel="00000000" w:rsidP="00000000" w:rsidRDefault="00000000" w:rsidRPr="00000000" w14:paraId="0000000F">
            <w:pPr>
              <w:spacing w:after="120" w:line="259" w:lineRule="auto"/>
              <w:rPr>
                <w:sz w:val="24"/>
                <w:szCs w:val="24"/>
              </w:rPr>
            </w:pPr>
            <w:r w:rsidDel="00000000" w:rsidR="00000000" w:rsidRPr="00000000">
              <w:rPr>
                <w:rtl w:val="0"/>
              </w:rPr>
            </w:r>
          </w:p>
          <w:p w:rsidR="00000000" w:rsidDel="00000000" w:rsidP="00000000" w:rsidRDefault="00000000" w:rsidRPr="00000000" w14:paraId="00000010">
            <w:pPr>
              <w:spacing w:after="120" w:line="259" w:lineRule="auto"/>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11">
            <w:pPr>
              <w:spacing w:after="120" w:line="259" w:lineRule="auto"/>
              <w:rPr>
                <w:sz w:val="24"/>
                <w:szCs w:val="24"/>
              </w:rPr>
            </w:pPr>
            <w:r w:rsidDel="00000000" w:rsidR="00000000" w:rsidRPr="00000000">
              <w:rPr>
                <w:rtl w:val="0"/>
              </w:rPr>
            </w:r>
          </w:p>
          <w:p w:rsidR="00000000" w:rsidDel="00000000" w:rsidP="00000000" w:rsidRDefault="00000000" w:rsidRPr="00000000" w14:paraId="00000012">
            <w:pPr>
              <w:spacing w:after="120" w:line="259" w:lineRule="auto"/>
              <w:rPr>
                <w:sz w:val="24"/>
                <w:szCs w:val="24"/>
              </w:rPr>
            </w:pPr>
            <w:r w:rsidDel="00000000" w:rsidR="00000000" w:rsidRPr="00000000">
              <w:rPr>
                <w:rtl w:val="0"/>
              </w:rPr>
            </w:r>
          </w:p>
          <w:p w:rsidR="00000000" w:rsidDel="00000000" w:rsidP="00000000" w:rsidRDefault="00000000" w:rsidRPr="00000000" w14:paraId="00000013">
            <w:pPr>
              <w:spacing w:after="120" w:line="259" w:lineRule="auto"/>
              <w:rPr>
                <w:sz w:val="24"/>
                <w:szCs w:val="24"/>
              </w:rPr>
            </w:pPr>
            <w:r w:rsidDel="00000000" w:rsidR="00000000" w:rsidRPr="00000000">
              <w:rPr>
                <w:rtl w:val="0"/>
              </w:rPr>
            </w:r>
          </w:p>
          <w:p w:rsidR="00000000" w:rsidDel="00000000" w:rsidP="00000000" w:rsidRDefault="00000000" w:rsidRPr="00000000" w14:paraId="00000014">
            <w:pPr>
              <w:spacing w:after="120" w:line="259" w:lineRule="auto"/>
              <w:rPr>
                <w:sz w:val="24"/>
                <w:szCs w:val="24"/>
              </w:rPr>
            </w:pPr>
            <w:r w:rsidDel="00000000" w:rsidR="00000000" w:rsidRPr="00000000">
              <w:rPr>
                <w:rtl w:val="0"/>
              </w:rPr>
            </w:r>
          </w:p>
          <w:p w:rsidR="00000000" w:rsidDel="00000000" w:rsidP="00000000" w:rsidRDefault="00000000" w:rsidRPr="00000000" w14:paraId="00000015">
            <w:pPr>
              <w:spacing w:after="120" w:line="259" w:lineRule="auto"/>
              <w:rPr>
                <w:sz w:val="24"/>
                <w:szCs w:val="24"/>
              </w:rPr>
            </w:pPr>
            <w:r w:rsidDel="00000000" w:rsidR="00000000" w:rsidRPr="00000000">
              <w:rPr>
                <w:rtl w:val="0"/>
              </w:rPr>
            </w:r>
          </w:p>
          <w:p w:rsidR="00000000" w:rsidDel="00000000" w:rsidP="00000000" w:rsidRDefault="00000000" w:rsidRPr="00000000" w14:paraId="00000016">
            <w:pPr>
              <w:spacing w:after="120" w:line="259" w:lineRule="auto"/>
              <w:rPr>
                <w:sz w:val="24"/>
                <w:szCs w:val="24"/>
              </w:rPr>
            </w:pPr>
            <w:r w:rsidDel="00000000" w:rsidR="00000000" w:rsidRPr="00000000">
              <w:rPr>
                <w:rtl w:val="0"/>
              </w:rPr>
            </w:r>
          </w:p>
          <w:p w:rsidR="00000000" w:rsidDel="00000000" w:rsidP="00000000" w:rsidRDefault="00000000" w:rsidRPr="00000000" w14:paraId="00000017">
            <w:pPr>
              <w:spacing w:after="120" w:line="259" w:lineRule="auto"/>
              <w:rPr>
                <w:sz w:val="24"/>
                <w:szCs w:val="24"/>
              </w:rPr>
            </w:pPr>
            <w:r w:rsidDel="00000000" w:rsidR="00000000" w:rsidRPr="00000000">
              <w:rPr>
                <w:rtl w:val="0"/>
              </w:rPr>
            </w:r>
          </w:p>
          <w:p w:rsidR="00000000" w:rsidDel="00000000" w:rsidP="00000000" w:rsidRDefault="00000000" w:rsidRPr="00000000" w14:paraId="00000018">
            <w:pPr>
              <w:spacing w:after="120" w:line="259" w:lineRule="auto"/>
              <w:rPr>
                <w:sz w:val="24"/>
                <w:szCs w:val="24"/>
              </w:rPr>
            </w:pPr>
            <w:r w:rsidDel="00000000" w:rsidR="00000000" w:rsidRPr="00000000">
              <w:rPr>
                <w:rtl w:val="0"/>
              </w:rPr>
            </w:r>
          </w:p>
          <w:p w:rsidR="00000000" w:rsidDel="00000000" w:rsidP="00000000" w:rsidRDefault="00000000" w:rsidRPr="00000000" w14:paraId="00000019">
            <w:pPr>
              <w:spacing w:after="120" w:line="259" w:lineRule="auto"/>
              <w:rPr>
                <w:sz w:val="24"/>
                <w:szCs w:val="24"/>
              </w:rPr>
            </w:pPr>
            <w:r w:rsidDel="00000000" w:rsidR="00000000" w:rsidRPr="00000000">
              <w:rPr>
                <w:sz w:val="24"/>
                <w:szCs w:val="24"/>
                <w:rtl w:val="0"/>
              </w:rPr>
              <w:t xml:space="preserve">Data/Tasks: </w:t>
            </w:r>
          </w:p>
          <w:p w:rsidR="00000000" w:rsidDel="00000000" w:rsidP="00000000" w:rsidRDefault="00000000" w:rsidRPr="00000000" w14:paraId="0000001A">
            <w:pPr>
              <w:spacing w:after="120" w:line="259" w:lineRule="auto"/>
              <w:rPr>
                <w:sz w:val="24"/>
                <w:szCs w:val="24"/>
              </w:rPr>
            </w:pPr>
            <w:r w:rsidDel="00000000" w:rsidR="00000000" w:rsidRPr="00000000">
              <w:rPr>
                <w:rtl w:val="0"/>
              </w:rPr>
            </w:r>
          </w:p>
          <w:p w:rsidR="00000000" w:rsidDel="00000000" w:rsidP="00000000" w:rsidRDefault="00000000" w:rsidRPr="00000000" w14:paraId="0000001B">
            <w:pPr>
              <w:spacing w:after="120" w:line="259" w:lineRule="auto"/>
              <w:rPr>
                <w:sz w:val="24"/>
                <w:szCs w:val="24"/>
              </w:rPr>
            </w:pPr>
            <w:r w:rsidDel="00000000" w:rsidR="00000000" w:rsidRPr="00000000">
              <w:rPr>
                <w:rtl w:val="0"/>
              </w:rPr>
            </w:r>
          </w:p>
          <w:p w:rsidR="00000000" w:rsidDel="00000000" w:rsidP="00000000" w:rsidRDefault="00000000" w:rsidRPr="00000000" w14:paraId="0000001C">
            <w:pPr>
              <w:spacing w:after="120" w:line="259" w:lineRule="auto"/>
              <w:rPr>
                <w:sz w:val="24"/>
                <w:szCs w:val="24"/>
              </w:rPr>
            </w:pPr>
            <w:r w:rsidDel="00000000" w:rsidR="00000000" w:rsidRPr="00000000">
              <w:rPr>
                <w:rtl w:val="0"/>
              </w:rPr>
            </w:r>
          </w:p>
          <w:p w:rsidR="00000000" w:rsidDel="00000000" w:rsidP="00000000" w:rsidRDefault="00000000" w:rsidRPr="00000000" w14:paraId="0000001D">
            <w:pPr>
              <w:spacing w:after="120" w:line="259" w:lineRule="auto"/>
              <w:rPr>
                <w:sz w:val="24"/>
                <w:szCs w:val="24"/>
              </w:rPr>
            </w:pPr>
            <w:r w:rsidDel="00000000" w:rsidR="00000000" w:rsidRPr="00000000">
              <w:rPr>
                <w:rtl w:val="0"/>
              </w:rPr>
            </w:r>
          </w:p>
          <w:p w:rsidR="00000000" w:rsidDel="00000000" w:rsidP="00000000" w:rsidRDefault="00000000" w:rsidRPr="00000000" w14:paraId="0000001E">
            <w:pPr>
              <w:spacing w:after="120" w:line="259" w:lineRule="auto"/>
              <w:rPr>
                <w:sz w:val="24"/>
                <w:szCs w:val="24"/>
              </w:rPr>
            </w:pPr>
            <w:r w:rsidDel="00000000" w:rsidR="00000000" w:rsidRPr="00000000">
              <w:rPr>
                <w:rtl w:val="0"/>
              </w:rPr>
            </w:r>
          </w:p>
          <w:p w:rsidR="00000000" w:rsidDel="00000000" w:rsidP="00000000" w:rsidRDefault="00000000" w:rsidRPr="00000000" w14:paraId="0000001F">
            <w:pPr>
              <w:spacing w:after="120" w:line="259" w:lineRule="auto"/>
              <w:rPr>
                <w:sz w:val="24"/>
                <w:szCs w:val="24"/>
              </w:rPr>
            </w:pPr>
            <w:r w:rsidDel="00000000" w:rsidR="00000000" w:rsidRPr="00000000">
              <w:rPr>
                <w:rtl w:val="0"/>
              </w:rPr>
            </w:r>
          </w:p>
          <w:p w:rsidR="00000000" w:rsidDel="00000000" w:rsidP="00000000" w:rsidRDefault="00000000" w:rsidRPr="00000000" w14:paraId="00000020">
            <w:pPr>
              <w:spacing w:after="120" w:line="259" w:lineRule="auto"/>
              <w:rPr>
                <w:sz w:val="24"/>
                <w:szCs w:val="24"/>
              </w:rPr>
            </w:pPr>
            <w:r w:rsidDel="00000000" w:rsidR="00000000" w:rsidRPr="00000000">
              <w:rPr>
                <w:rtl w:val="0"/>
              </w:rPr>
            </w:r>
          </w:p>
          <w:p w:rsidR="00000000" w:rsidDel="00000000" w:rsidP="00000000" w:rsidRDefault="00000000" w:rsidRPr="00000000" w14:paraId="00000021">
            <w:pPr>
              <w:spacing w:after="120" w:line="259" w:lineRule="auto"/>
              <w:rPr>
                <w:sz w:val="24"/>
                <w:szCs w:val="24"/>
              </w:rPr>
            </w:pPr>
            <w:r w:rsidDel="00000000" w:rsidR="00000000" w:rsidRPr="00000000">
              <w:rPr>
                <w:rtl w:val="0"/>
              </w:rPr>
            </w:r>
          </w:p>
          <w:p w:rsidR="00000000" w:rsidDel="00000000" w:rsidP="00000000" w:rsidRDefault="00000000" w:rsidRPr="00000000" w14:paraId="00000022">
            <w:pPr>
              <w:spacing w:after="120" w:line="259" w:lineRule="auto"/>
              <w:rPr>
                <w:sz w:val="24"/>
                <w:szCs w:val="24"/>
              </w:rPr>
            </w:pPr>
            <w:r w:rsidDel="00000000" w:rsidR="00000000" w:rsidRPr="00000000">
              <w:rPr>
                <w:rtl w:val="0"/>
              </w:rPr>
            </w:r>
          </w:p>
          <w:p w:rsidR="00000000" w:rsidDel="00000000" w:rsidP="00000000" w:rsidRDefault="00000000" w:rsidRPr="00000000" w14:paraId="00000023">
            <w:pPr>
              <w:spacing w:after="120" w:line="259" w:lineRule="auto"/>
              <w:rPr>
                <w:sz w:val="24"/>
                <w:szCs w:val="24"/>
              </w:rPr>
            </w:pPr>
            <w:r w:rsidDel="00000000" w:rsidR="00000000" w:rsidRPr="00000000">
              <w:rPr>
                <w:sz w:val="24"/>
                <w:szCs w:val="24"/>
                <w:rtl w:val="0"/>
              </w:rPr>
              <w:t xml:space="preserve">Metrics of Interest:</w:t>
            </w:r>
          </w:p>
          <w:p w:rsidR="00000000" w:rsidDel="00000000" w:rsidP="00000000" w:rsidRDefault="00000000" w:rsidRPr="00000000" w14:paraId="00000024">
            <w:pPr>
              <w:spacing w:after="120" w:line="259" w:lineRule="auto"/>
              <w:rPr>
                <w:sz w:val="24"/>
                <w:szCs w:val="24"/>
              </w:rPr>
            </w:pPr>
            <w:r w:rsidDel="00000000" w:rsidR="00000000" w:rsidRPr="00000000">
              <w:rPr>
                <w:sz w:val="24"/>
                <w:szCs w:val="24"/>
                <w:rtl w:val="0"/>
              </w:rPr>
              <w:t xml:space="preserve"> </w:t>
            </w:r>
          </w:p>
        </w:tc>
        <w:tc>
          <w:tcPr>
            <w:tcBorders>
              <w:top w:color="a6a6a6" w:space="0" w:sz="4" w:val="single"/>
            </w:tcBorders>
            <w:tcMar>
              <w:bottom w:w="576.0" w:type="dxa"/>
            </w:tcMar>
          </w:tcPr>
          <w:p w:rsidR="00000000" w:rsidDel="00000000" w:rsidP="00000000" w:rsidRDefault="00000000" w:rsidRPr="00000000" w14:paraId="00000025">
            <w:pPr>
              <w:spacing w:after="120" w:line="259" w:lineRule="auto"/>
              <w:rPr>
                <w:sz w:val="24"/>
                <w:szCs w:val="24"/>
              </w:rPr>
            </w:pPr>
            <w:r w:rsidDel="00000000" w:rsidR="00000000" w:rsidRPr="00000000">
              <w:rPr>
                <w:rtl w:val="0"/>
              </w:rPr>
            </w:r>
          </w:p>
          <w:p w:rsidR="00000000" w:rsidDel="00000000" w:rsidP="00000000" w:rsidRDefault="00000000" w:rsidRPr="00000000" w14:paraId="00000026">
            <w:pPr>
              <w:spacing w:after="120" w:line="259" w:lineRule="auto"/>
              <w:rPr>
                <w:sz w:val="24"/>
                <w:szCs w:val="24"/>
              </w:rPr>
            </w:pPr>
            <w:r w:rsidDel="00000000" w:rsidR="00000000" w:rsidRPr="00000000">
              <w:rPr>
                <w:sz w:val="24"/>
                <w:szCs w:val="24"/>
                <w:rtl w:val="0"/>
              </w:rPr>
              <w:t xml:space="preserve">Does Tweeting Make Kevin Durant Better at Basketball?</w:t>
            </w:r>
          </w:p>
          <w:p w:rsidR="00000000" w:rsidDel="00000000" w:rsidP="00000000" w:rsidRDefault="00000000" w:rsidRPr="00000000" w14:paraId="00000027">
            <w:pPr>
              <w:spacing w:after="120" w:line="259" w:lineRule="auto"/>
              <w:rPr>
                <w:sz w:val="24"/>
                <w:szCs w:val="24"/>
              </w:rPr>
            </w:pPr>
            <w:r w:rsidDel="00000000" w:rsidR="00000000" w:rsidRPr="00000000">
              <w:rPr>
                <w:rtl w:val="0"/>
              </w:rPr>
            </w:r>
          </w:p>
          <w:p w:rsidR="00000000" w:rsidDel="00000000" w:rsidP="00000000" w:rsidRDefault="00000000" w:rsidRPr="00000000" w14:paraId="00000028">
            <w:pPr>
              <w:spacing w:after="120" w:line="259" w:lineRule="auto"/>
              <w:rPr>
                <w:sz w:val="24"/>
                <w:szCs w:val="24"/>
              </w:rPr>
            </w:pPr>
            <w:r w:rsidDel="00000000" w:rsidR="00000000" w:rsidRPr="00000000">
              <w:rPr>
                <w:rtl w:val="0"/>
              </w:rPr>
            </w:r>
          </w:p>
          <w:p w:rsidR="00000000" w:rsidDel="00000000" w:rsidP="00000000" w:rsidRDefault="00000000" w:rsidRPr="00000000" w14:paraId="00000029">
            <w:pPr>
              <w:spacing w:after="120" w:line="259" w:lineRule="auto"/>
              <w:rPr>
                <w:sz w:val="24"/>
                <w:szCs w:val="24"/>
              </w:rPr>
            </w:pPr>
            <w:r w:rsidDel="00000000" w:rsidR="00000000" w:rsidRPr="00000000">
              <w:rPr>
                <w:sz w:val="24"/>
                <w:szCs w:val="24"/>
                <w:rtl w:val="0"/>
              </w:rPr>
              <w:t xml:space="preserve">:     Kevin Durant is a professional basketball player that is recognized as one of the most talented scorers in NBA history. Professional athletes are known by many people and inevitably some of those people are going to critique those athletes. The approach that the vast majority of athletes take vary from ignoring the critics, limiting reasons for people to critique them, or embracing the criticism so they can learn to live with it. Kevin Durant has taken a different approach and stands up for himself on social media, most famously on Twitter. While he has had a few characteristics and made some decisions that fans have critiqued, defending himself on Twitter has ironically enough become one of the top criticisms of Durant, but is it justified?</w:t>
            </w:r>
          </w:p>
          <w:p w:rsidR="00000000" w:rsidDel="00000000" w:rsidP="00000000" w:rsidRDefault="00000000" w:rsidRPr="00000000" w14:paraId="0000002A">
            <w:pPr>
              <w:spacing w:after="120"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after="120" w:line="259" w:lineRule="auto"/>
              <w:rPr>
                <w:sz w:val="24"/>
                <w:szCs w:val="24"/>
              </w:rPr>
            </w:pPr>
            <w:r w:rsidDel="00000000" w:rsidR="00000000" w:rsidRPr="00000000">
              <w:rPr>
                <w:sz w:val="24"/>
                <w:szCs w:val="24"/>
                <w:rtl w:val="0"/>
              </w:rPr>
              <w:t xml:space="preserve">     Data will be pulled from Basketball Reference, the NBA division of the prestigious Sports Reference online database. Here, Durant’s game logs can be found for all 14 seasons he has played thus far. Sports Reference allows exporting of data in CSV format, so 14 CSV files will be created, one for each season’s game logs. These will be loaded into Python and ultimately will be combined into a single pandas DataFrame. Durant’s tweets will then be pulled and aggregated to find the number of tweets by day. These data will be joined to the game logs DataFrame on the day of the game/tweets. An important step here is to make sure this is an inner join so that the results are only for days where Durant both played a game and sent a tweet. After that will be data cleanup (see Metrics of Interest section) and visualization, using PyPlot, of Durant’s game statistics compared to the number of tweets he sent on the same day.</w:t>
            </w:r>
          </w:p>
          <w:p w:rsidR="00000000" w:rsidDel="00000000" w:rsidP="00000000" w:rsidRDefault="00000000" w:rsidRPr="00000000" w14:paraId="0000002C">
            <w:pPr>
              <w:spacing w:after="120" w:line="259" w:lineRule="auto"/>
              <w:rPr>
                <w:sz w:val="24"/>
                <w:szCs w:val="24"/>
              </w:rPr>
            </w:pPr>
            <w:r w:rsidDel="00000000" w:rsidR="00000000" w:rsidRPr="00000000">
              <w:rPr>
                <w:rtl w:val="0"/>
              </w:rPr>
            </w:r>
          </w:p>
          <w:p w:rsidR="00000000" w:rsidDel="00000000" w:rsidP="00000000" w:rsidRDefault="00000000" w:rsidRPr="00000000" w14:paraId="0000002D">
            <w:pPr>
              <w:spacing w:after="120" w:line="259" w:lineRule="auto"/>
              <w:rPr>
                <w:sz w:val="24"/>
                <w:szCs w:val="24"/>
              </w:rPr>
            </w:pPr>
            <w:r w:rsidDel="00000000" w:rsidR="00000000" w:rsidRPr="00000000">
              <w:rPr>
                <w:sz w:val="24"/>
                <w:szCs w:val="24"/>
                <w:rtl w:val="0"/>
              </w:rPr>
              <w:t xml:space="preserve">     For the Twitter data, many metrics can be pulled and/or calculated, but the only one of interest will be Tweets per day. The game logs data will have many different metrics provided by Basketball Reference as seen below.</w:t>
            </w:r>
          </w:p>
          <w:p w:rsidR="00000000" w:rsidDel="00000000" w:rsidP="00000000" w:rsidRDefault="00000000" w:rsidRPr="00000000" w14:paraId="0000002E">
            <w:pPr>
              <w:spacing w:after="120" w:line="259" w:lineRule="auto"/>
              <w:rPr>
                <w:sz w:val="24"/>
                <w:szCs w:val="24"/>
              </w:rPr>
            </w:pPr>
            <w:r w:rsidDel="00000000" w:rsidR="00000000" w:rsidRPr="00000000">
              <w:rPr>
                <w:sz w:val="24"/>
                <w:szCs w:val="24"/>
              </w:rPr>
              <w:drawing>
                <wp:inline distB="0" distT="0" distL="0" distR="0">
                  <wp:extent cx="4695825" cy="8312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5825" cy="83121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20" w:line="259" w:lineRule="auto"/>
              <w:rPr>
                <w:sz w:val="24"/>
                <w:szCs w:val="24"/>
              </w:rPr>
            </w:pPr>
            <w:r w:rsidDel="00000000" w:rsidR="00000000" w:rsidRPr="00000000">
              <w:rPr>
                <w:sz w:val="24"/>
                <w:szCs w:val="24"/>
                <w:rtl w:val="0"/>
              </w:rPr>
              <w:t xml:space="preserve">     The obvious metrics would be points, rebounds, assists, and shooting percentage, but there are a small enough amount of metrics here to create a separate plot for each. For the sake of feasibility, this project will focus on whether the game was won or lost, overall field goal percentage, free throw percentage, 3 point percentage, points, and turnovers.</w:t>
            </w:r>
          </w:p>
          <w:p w:rsidR="00000000" w:rsidDel="00000000" w:rsidP="00000000" w:rsidRDefault="00000000" w:rsidRPr="00000000" w14:paraId="00000030">
            <w:pPr>
              <w:spacing w:after="120" w:line="259" w:lineRule="auto"/>
              <w:rPr>
                <w:sz w:val="24"/>
                <w:szCs w:val="24"/>
              </w:rPr>
            </w:pPr>
            <w:r w:rsidDel="00000000" w:rsidR="00000000" w:rsidRPr="00000000">
              <w:rPr>
                <w:sz w:val="24"/>
                <w:szCs w:val="24"/>
                <w:rtl w:val="0"/>
              </w:rPr>
              <w:t xml:space="preserve">     This will leave the following columns in the data.</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Won/Lost</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FG%</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FT%</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3P%</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Turnovers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Tweets</w:t>
            </w:r>
          </w:p>
          <w:p w:rsidR="00000000" w:rsidDel="00000000" w:rsidP="00000000" w:rsidRDefault="00000000" w:rsidRPr="00000000" w14:paraId="00000039">
            <w:pPr>
              <w:spacing w:after="120" w:line="259" w:lineRule="auto"/>
              <w:rPr>
                <w:sz w:val="24"/>
                <w:szCs w:val="24"/>
              </w:rPr>
            </w:pPr>
            <w:r w:rsidDel="00000000" w:rsidR="00000000" w:rsidRPr="00000000">
              <w:rPr>
                <w:rtl w:val="0"/>
              </w:rPr>
            </w:r>
          </w:p>
          <w:p w:rsidR="00000000" w:rsidDel="00000000" w:rsidP="00000000" w:rsidRDefault="00000000" w:rsidRPr="00000000" w14:paraId="0000003A">
            <w:pPr>
              <w:spacing w:after="120" w:line="259" w:lineRule="auto"/>
              <w:rPr>
                <w:sz w:val="24"/>
                <w:szCs w:val="24"/>
              </w:rPr>
            </w:pPr>
            <w:r w:rsidDel="00000000" w:rsidR="00000000" w:rsidRPr="00000000">
              <w:rPr>
                <w:rtl w:val="0"/>
              </w:rPr>
            </w:r>
          </w:p>
        </w:tc>
      </w:tr>
      <w:tr>
        <w:trPr>
          <w:cantSplit w:val="0"/>
          <w:trHeight w:val="288" w:hRule="atLeast"/>
          <w:tblHeader w:val="0"/>
        </w:trPr>
        <w:tc>
          <w:tcPr>
            <w:tcBorders>
              <w:top w:color="a6a6a6" w:space="0" w:sz="4" w:val="single"/>
            </w:tcBorders>
            <w:tcMar>
              <w:top w:w="144.0" w:type="dxa"/>
            </w:tcMar>
          </w:tcPr>
          <w:p w:rsidR="00000000" w:rsidDel="00000000" w:rsidP="00000000" w:rsidRDefault="00000000" w:rsidRPr="00000000" w14:paraId="0000003B">
            <w:pPr>
              <w:spacing w:after="120" w:line="259" w:lineRule="auto"/>
              <w:rPr/>
            </w:pPr>
            <w:r w:rsidDel="00000000" w:rsidR="00000000" w:rsidRPr="00000000">
              <w:rPr>
                <w:rtl w:val="0"/>
              </w:rPr>
            </w:r>
          </w:p>
        </w:tc>
        <w:tc>
          <w:tcPr>
            <w:tcBorders>
              <w:top w:color="a6a6a6" w:space="0" w:sz="4" w:val="single"/>
            </w:tcBorders>
            <w:tcMar>
              <w:top w:w="144.0" w:type="dxa"/>
            </w:tcMar>
          </w:tcPr>
          <w:p w:rsidR="00000000" w:rsidDel="00000000" w:rsidP="00000000" w:rsidRDefault="00000000" w:rsidRPr="00000000" w14:paraId="0000003C">
            <w:pPr>
              <w:spacing w:after="120" w:line="259" w:lineRule="auto"/>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sectPr>
      <w:footerReference r:id="rId8" w:type="default"/>
      <w:pgSz w:h="15840" w:w="12240" w:orient="portrait"/>
      <w:pgMar w:bottom="1440" w:top="72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8"/>
        <w:szCs w:val="18"/>
        <w:lang w:val="en-US"/>
      </w:rPr>
    </w:rPrDefault>
    <w:pPrDefault>
      <w:pPr>
        <w:spacing w:after="12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lineRule="auto"/>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00" w:line="360" w:lineRule="auto"/>
      <w:ind w:left="-86"/>
    </w:pPr>
    <w:rPr>
      <w:color w:val="595959"/>
      <w:sz w:val="96"/>
      <w:szCs w:val="96"/>
    </w:rPr>
  </w:style>
  <w:style w:type="paragraph" w:styleId="Normal" w:default="1">
    <w:name w:val="Normal"/>
    <w:qFormat w:val="1"/>
    <w:rsid w:val="006D69F0"/>
  </w:style>
  <w:style w:type="paragraph" w:styleId="Heading1">
    <w:name w:val="heading 1"/>
    <w:basedOn w:val="Normal"/>
    <w:next w:val="Normal"/>
    <w:link w:val="Heading1Char"/>
    <w:uiPriority w:val="2"/>
    <w:qFormat w:val="1"/>
    <w:pPr>
      <w:spacing w:after="200"/>
      <w:contextualSpacing w:val="1"/>
      <w:outlineLvl w:val="0"/>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4f81bd" w:themeColor="accent1"/>
      <w:spacing w:val="0"/>
    </w:rPr>
  </w:style>
  <w:style w:type="character" w:styleId="Heading1Char" w:customStyle="1">
    <w:name w:val="Heading 1 Char"/>
    <w:basedOn w:val="DefaultParagraphFont"/>
    <w:link w:val="Heading1"/>
    <w:uiPriority w:val="2"/>
    <w:rPr>
      <w:b w:val="1"/>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Footer">
    <w:name w:val="footer"/>
    <w:basedOn w:val="Normal"/>
    <w:link w:val="FooterChar"/>
    <w:uiPriority w:val="99"/>
    <w:unhideWhenUsed w:val="1"/>
  </w:style>
  <w:style w:type="character" w:styleId="FooterChar" w:customStyle="1">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val="1"/>
    <w:qFormat w:val="1"/>
    <w:pPr>
      <w:spacing w:after="400" w:line="360" w:lineRule="auto"/>
      <w:ind w:left="-86"/>
      <w:contextualSpacing w:val="1"/>
    </w:pPr>
    <w:rPr>
      <w:rFonts w:cstheme="majorBidi"/>
      <w:color w:val="595959" w:themeColor="text1" w:themeTint="0000A6"/>
      <w:spacing w:val="-10"/>
      <w:kern w:val="28"/>
      <w:sz w:val="96"/>
      <w:szCs w:val="56"/>
    </w:rPr>
  </w:style>
  <w:style w:type="character" w:styleId="TitleChar" w:customStyle="1">
    <w:name w:val="Title Char"/>
    <w:basedOn w:val="DefaultParagraphFont"/>
    <w:link w:val="Title"/>
    <w:uiPriority w:val="1"/>
    <w:rPr>
      <w:rFonts w:cstheme="majorBidi"/>
      <w:color w:val="595959" w:themeColor="text1" w:themeTint="0000A6"/>
      <w:spacing w:val="-10"/>
      <w:kern w:val="28"/>
      <w:sz w:val="96"/>
      <w:szCs w:val="56"/>
      <w:lang w:eastAsia="en-US"/>
    </w:rPr>
  </w:style>
  <w:style w:type="character" w:styleId="PlaceholderText">
    <w:name w:val="Placeholder Text"/>
    <w:basedOn w:val="DefaultParagraphFont"/>
    <w:uiPriority w:val="99"/>
    <w:semiHidden w:val="1"/>
    <w:rPr>
      <w:color w:val="808080"/>
    </w:rPr>
  </w:style>
  <w:style w:type="paragraph" w:styleId="Header">
    <w:name w:val="header"/>
    <w:basedOn w:val="Normal"/>
    <w:link w:val="HeaderChar"/>
    <w:uiPriority w:val="99"/>
    <w:unhideWhenUsed w:val="1"/>
  </w:style>
  <w:style w:type="character" w:styleId="HeaderChar" w:customStyle="1">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TOCHeading">
    <w:name w:val="TOC Heading"/>
    <w:basedOn w:val="Heading1"/>
    <w:next w:val="Normal"/>
    <w:uiPriority w:val="39"/>
    <w:semiHidden w:val="1"/>
    <w:unhideWhenUsed w:val="1"/>
    <w:qFormat w:val="1"/>
    <w:rsid w:val="00795131"/>
    <w:pPr>
      <w:keepNext w:val="1"/>
      <w:keepLines w:val="1"/>
      <w:outlineLvl w:val="9"/>
    </w:pPr>
    <w:rPr>
      <w:rFonts w:asciiTheme="majorHAnsi" w:cstheme="majorBidi" w:eastAsiaTheme="majorEastAsia" w:hAnsiTheme="majorHAnsi"/>
      <w:szCs w:val="32"/>
    </w:rPr>
  </w:style>
  <w:style w:type="paragraph" w:styleId="Quote">
    <w:name w:val="Quote"/>
    <w:basedOn w:val="Normal"/>
    <w:next w:val="Normal"/>
    <w:link w:val="QuoteChar"/>
    <w:uiPriority w:val="29"/>
    <w:semiHidden w:val="1"/>
    <w:unhideWhenUsed w:val="1"/>
    <w:qFormat w:val="1"/>
    <w:rsid w:val="006D69F0"/>
    <w:pPr>
      <w:spacing w:after="160" w:before="200"/>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6D69F0"/>
    <w:rPr>
      <w:i w:val="1"/>
      <w:iCs w:val="1"/>
      <w:color w:val="404040" w:themeColor="text1" w:themeTint="0000BF"/>
    </w:rPr>
  </w:style>
  <w:style w:type="paragraph" w:styleId="IntenseQuote">
    <w:name w:val="Intense Quote"/>
    <w:basedOn w:val="Normal"/>
    <w:next w:val="Normal"/>
    <w:link w:val="IntenseQuoteChar"/>
    <w:uiPriority w:val="30"/>
    <w:semiHidden w:val="1"/>
    <w:unhideWhenUsed w:val="1"/>
    <w:qFormat w:val="1"/>
    <w:rsid w:val="006D69F0"/>
    <w:pPr>
      <w:pBdr>
        <w:top w:color="4f81bd" w:space="10" w:sz="4" w:themeColor="accent1" w:val="single"/>
        <w:bottom w:color="4f81bd" w:space="10" w:sz="4" w:themeColor="accent1" w:val="single"/>
      </w:pBdr>
      <w:spacing w:after="360" w:before="360"/>
      <w:jc w:val="center"/>
    </w:pPr>
    <w:rPr>
      <w:i w:val="1"/>
      <w:iCs w:val="1"/>
      <w:color w:val="4f81bd" w:themeColor="accent1"/>
    </w:rPr>
  </w:style>
  <w:style w:type="character" w:styleId="IntenseQuoteChar" w:customStyle="1">
    <w:name w:val="Intense Quote Char"/>
    <w:basedOn w:val="DefaultParagraphFont"/>
    <w:link w:val="IntenseQuote"/>
    <w:uiPriority w:val="30"/>
    <w:semiHidden w:val="1"/>
    <w:rsid w:val="006D69F0"/>
    <w:rPr>
      <w:i w:val="1"/>
      <w:iCs w:val="1"/>
      <w:color w:val="4f81bd" w:themeColor="accent1"/>
    </w:rPr>
  </w:style>
  <w:style w:type="paragraph" w:styleId="ListParagraph">
    <w:name w:val="List Paragraph"/>
    <w:basedOn w:val="Normal"/>
    <w:uiPriority w:val="34"/>
    <w:unhideWhenUsed w:val="1"/>
    <w:qFormat w:val="1"/>
    <w:rsid w:val="00DF77F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XW7yyuu6TMq4dmKLvtymzy5Zdw==">AMUW2mU/XQ7XHD+9dHfgpUDncQrrX7wynPBuRMmZXTeLnTzso87G78x2G+I8QoPy7+wPVXqicARXS1zhQA1dEXa4BYCbxznGon+CjJcZGygr5EmHVS7utZs=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2022-08-11T00:58:00Z</dcterms:created>
  <dc:creator>Nicholas Videtti</dc:creator>
</cp:coreProperties>
</file>