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52"/>
          <w:szCs w:val="52"/>
          <w:u w:val="single"/>
          <w:lang w:val="bg-BG"/>
        </w:rPr>
      </w:pPr>
      <w:r>
        <w:rPr>
          <w:rFonts w:cs="Times New Roman" w:ascii="Times New Roman" w:hAnsi="Times New Roman"/>
          <w:b/>
          <w:sz w:val="52"/>
          <w:szCs w:val="52"/>
          <w:u w:val="single"/>
          <w:lang w:val="bg-BG"/>
        </w:rPr>
        <w:t>Прак</w:t>
      </w:r>
      <w:r>
        <w:rPr>
          <w:rFonts w:eastAsia="Calibri" w:cs="Times New Roman" w:ascii="Times New Roman" w:hAnsi="Times New Roman" w:eastAsiaTheme="minorHAnsi"/>
          <w:b/>
          <w:color w:val="00000A"/>
          <w:kern w:val="0"/>
          <w:sz w:val="52"/>
          <w:szCs w:val="52"/>
          <w:u w:val="single"/>
          <w:lang w:val="bg-BG" w:eastAsia="en-US" w:bidi="ar-SA"/>
        </w:rPr>
        <w:t>тически проект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  <w:lang w:val="bg-BG"/>
        </w:rPr>
        <w:tab/>
        <w:tab/>
        <w:tab/>
        <w:tab/>
        <w:tab/>
        <w:tab/>
        <w:tab/>
        <w:t>Румен Кръстев Шишков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  <w:lang w:val="bg-BG"/>
        </w:rPr>
        <w:tab/>
        <w:tab/>
        <w:tab/>
        <w:tab/>
        <w:tab/>
        <w:tab/>
        <w:tab/>
        <w:t xml:space="preserve">Фак. №: 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32"/>
          <w:szCs w:val="32"/>
          <w:lang w:val="bg-BG"/>
        </w:rPr>
        <w:t>2001737007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2"/>
          <w:szCs w:val="32"/>
          <w:lang w:val="bg-BG"/>
        </w:rPr>
      </w:pPr>
      <w:r>
        <w:rPr>
          <w:rFonts w:cs="Times New Roman" w:ascii="Times New Roman" w:hAnsi="Times New Roman"/>
          <w:b/>
          <w:sz w:val="32"/>
          <w:szCs w:val="32"/>
          <w:lang w:val="bg-BG"/>
        </w:rPr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  <w:lang w:val="bg-BG"/>
        </w:rPr>
        <w:t xml:space="preserve">Тема: </w:t>
      </w:r>
      <w:r>
        <w:rPr>
          <w:rFonts w:eastAsia="Calibri" w:cs="Times New Roman" w:ascii="Times New Roman" w:hAnsi="Times New Roman" w:eastAsiaTheme="minorHAnsi"/>
          <w:b/>
          <w:color w:val="00000A"/>
          <w:kern w:val="0"/>
          <w:sz w:val="32"/>
          <w:szCs w:val="32"/>
          <w:lang w:val="bg-BG" w:eastAsia="en-US" w:bidi="ar-SA"/>
        </w:rPr>
        <w:t>Каталог за филми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Изработка на специализиран софтуер от тип </w:t>
      </w:r>
      <w:r>
        <w:rPr>
          <w:rFonts w:cs="Times New Roman" w:ascii="Times New Roman" w:hAnsi="Times New Roman"/>
          <w:sz w:val="24"/>
          <w:szCs w:val="24"/>
          <w:lang w:val="bg-BG"/>
        </w:rPr>
        <w:t>мобилно приложение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. Софтуерът ще предоставя възможност </w:t>
      </w:r>
      <w:r>
        <w:rPr>
          <w:rFonts w:cs="Times New Roman" w:ascii="Times New Roman" w:hAnsi="Times New Roman"/>
          <w:sz w:val="24"/>
          <w:szCs w:val="24"/>
          <w:lang w:val="bg-BG"/>
        </w:rPr>
        <w:t>за разглеждане на информация за филми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и ще позволява на 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потребителите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да </w:t>
      </w:r>
      <w:r>
        <w:rPr>
          <w:rFonts w:cs="Times New Roman" w:ascii="Times New Roman" w:hAnsi="Times New Roman"/>
          <w:sz w:val="24"/>
          <w:szCs w:val="24"/>
          <w:lang w:val="bg-BG"/>
        </w:rPr>
        <w:t>редактират информацията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само с няколко клика.    </w:t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/>
          <w:sz w:val="32"/>
          <w:szCs w:val="32"/>
          <w:lang w:val="bg-BG"/>
        </w:rPr>
      </w:pPr>
      <w:r>
        <w:rPr>
          <w:rFonts w:cs="Times New Roman" w:ascii="Times New Roman" w:hAnsi="Times New Roman"/>
          <w:b/>
          <w:sz w:val="32"/>
          <w:szCs w:val="32"/>
          <w:lang w:val="bg-BG"/>
        </w:rPr>
        <w:t>Спецификация на изискванията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За повишаване на сигурността ще разделим потребителите на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2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групи с различни нива на достъп.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Гост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– Може само да чете информация</w:t>
      </w:r>
      <w:r>
        <w:rPr>
          <w:rFonts w:cs="Times New Roman" w:ascii="Times New Roman" w:hAnsi="Times New Roman"/>
          <w:sz w:val="24"/>
          <w:szCs w:val="24"/>
          <w:lang w:val="bg-BG"/>
        </w:rPr>
        <w:t>(всеки не-логнат потребител)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Администратор</w:t>
      </w:r>
      <w:r>
        <w:rPr>
          <w:rFonts w:cs="Times New Roman" w:ascii="Times New Roman" w:hAnsi="Times New Roman"/>
          <w:sz w:val="24"/>
          <w:szCs w:val="24"/>
          <w:lang w:val="bg-BG"/>
        </w:rPr>
        <w:t>: Има пълен достъп до системата. Може да чете и променя всичко.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ab/>
        <w:t xml:space="preserve">Създаването на </w:t>
      </w:r>
      <w:r>
        <w:rPr>
          <w:rFonts w:cs="Times New Roman" w:ascii="Times New Roman" w:hAnsi="Times New Roman"/>
          <w:sz w:val="24"/>
          <w:szCs w:val="24"/>
          <w:lang w:val="bg-BG"/>
        </w:rPr>
        <w:t>Администраторски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акаунт става със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инсталирането на системата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.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Тъй като софтуерът ще бъде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Android приложение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, той ще може да бъде достъпен </w:t>
      </w:r>
      <w:r>
        <w:rPr>
          <w:rFonts w:cs="Times New Roman" w:ascii="Times New Roman" w:hAnsi="Times New Roman"/>
          <w:sz w:val="24"/>
          <w:szCs w:val="24"/>
          <w:lang w:val="bg-BG"/>
        </w:rPr>
        <w:t>само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през </w:t>
      </w:r>
      <w:r>
        <w:rPr>
          <w:rFonts w:cs="Times New Roman" w:ascii="Times New Roman" w:hAnsi="Times New Roman"/>
          <w:sz w:val="24"/>
          <w:szCs w:val="24"/>
          <w:lang w:val="bg-BG"/>
        </w:rPr>
        <w:t>мобилни апарати с тази система</w:t>
      </w:r>
      <w:r>
        <w:rPr>
          <w:rFonts w:cs="Times New Roman" w:ascii="Times New Roman" w:hAnsi="Times New Roman"/>
          <w:sz w:val="24"/>
          <w:szCs w:val="24"/>
          <w:lang w:val="bg-BG"/>
        </w:rPr>
        <w:t>.</w:t>
      </w:r>
    </w:p>
    <w:p>
      <w:pPr>
        <w:pStyle w:val="ListParagraph"/>
        <w:numPr>
          <w:ilvl w:val="0"/>
          <w:numId w:val="2"/>
        </w:numPr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  <w:lang w:val="bg-BG"/>
        </w:rPr>
        <w:t>Архитектури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Приложението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ще може да се достъпва от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Google Play Store.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92"/>
        <w:gridCol w:w="3125"/>
        <w:gridCol w:w="3133"/>
      </w:tblGrid>
      <w:tr>
        <w:trPr/>
        <w:tc>
          <w:tcPr>
            <w:tcW w:w="309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>Необходими технологии</w:t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>Примери</w:t>
            </w:r>
          </w:p>
        </w:tc>
        <w:tc>
          <w:tcPr>
            <w:tcW w:w="313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>Основание</w:t>
            </w:r>
          </w:p>
        </w:tc>
      </w:tr>
      <w:tr>
        <w:trPr/>
        <w:tc>
          <w:tcPr>
            <w:tcW w:w="309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>Хост</w:t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 xml:space="preserve">Сървър  от който да се предоставя услугата </w:t>
            </w:r>
          </w:p>
        </w:tc>
        <w:tc>
          <w:tcPr>
            <w:tcW w:w="313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Arial" w:ascii="Times New Roman" w:hAnsi="Times New Roman" w:eastAsiaTheme="minorHAnsi"/>
                <w:color w:val="00000A"/>
                <w:kern w:val="0"/>
                <w:sz w:val="24"/>
                <w:szCs w:val="24"/>
                <w:lang w:val="bg-BG" w:eastAsia="en-US" w:bidi="ar-SA"/>
              </w:rPr>
              <w:t>Ще бъде нает външен сървър</w:t>
            </w: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 xml:space="preserve"> за съответнат</w:t>
            </w: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>а</w:t>
            </w: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 xml:space="preserve"> цел.</w:t>
            </w:r>
          </w:p>
          <w:p>
            <w:pPr>
              <w:pStyle w:val="NoSpacing"/>
              <w:spacing w:lineRule="auto" w:line="240" w:before="0" w:after="0"/>
              <w:rPr>
                <w:rFonts w:ascii="Times New Roman" w:hAnsi="Times New Roman" w:cs="Arial"/>
                <w:sz w:val="24"/>
                <w:szCs w:val="24"/>
                <w:lang w:val="bg-BG"/>
              </w:rPr>
            </w:pP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</w:r>
          </w:p>
        </w:tc>
      </w:tr>
      <w:tr>
        <w:trPr/>
        <w:tc>
          <w:tcPr>
            <w:tcW w:w="309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>База данни</w:t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eastAsia="Calibri" w:cs="Arial" w:eastAsiaTheme="minorHAnsi"/>
                <w:color w:val="00000A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eastAsiaTheme="minorHAnsi" w:ascii="Times New Roman" w:hAnsi="Times New Roman"/>
                <w:color w:val="00000A"/>
                <w:kern w:val="0"/>
                <w:sz w:val="24"/>
                <w:szCs w:val="24"/>
                <w:lang w:val="en-US" w:eastAsia="en-US" w:bidi="ar-SA"/>
              </w:rPr>
              <w:t>H2</w:t>
            </w:r>
          </w:p>
        </w:tc>
        <w:tc>
          <w:tcPr>
            <w:tcW w:w="313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>Избираме тази, защото се инсталира бързо, безплатна е и е надежна.</w:t>
            </w:r>
          </w:p>
        </w:tc>
      </w:tr>
      <w:tr>
        <w:trPr/>
        <w:tc>
          <w:tcPr>
            <w:tcW w:w="3092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Arial"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>зици за изработка</w:t>
            </w:r>
          </w:p>
        </w:tc>
        <w:tc>
          <w:tcPr>
            <w:tcW w:w="3125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Arial" w:ascii="Times New Roman" w:hAnsi="Times New Roman" w:eastAsiaTheme="minorHAnsi"/>
                <w:color w:val="00000A"/>
                <w:kern w:val="0"/>
                <w:sz w:val="24"/>
                <w:szCs w:val="24"/>
                <w:lang w:val="en-US" w:eastAsia="en-US" w:bidi="ar-SA"/>
              </w:rPr>
              <w:t>Java</w:t>
            </w:r>
            <w:r>
              <w:rPr>
                <w:rFonts w:cs="Arial" w:ascii="Times New Roman" w:hAnsi="Times New Roman"/>
                <w:sz w:val="24"/>
                <w:szCs w:val="24"/>
                <w:lang w:val="en-US"/>
              </w:rPr>
              <w:t>,</w:t>
            </w:r>
          </w:p>
        </w:tc>
        <w:tc>
          <w:tcPr>
            <w:tcW w:w="3133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rFonts w:cs="Arial"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eastAsia="Calibri" w:cs="Arial" w:ascii="Times New Roman" w:hAnsi="Times New Roman" w:eastAsiaTheme="minorHAnsi"/>
                <w:color w:val="00000A"/>
                <w:kern w:val="0"/>
                <w:sz w:val="24"/>
                <w:szCs w:val="24"/>
                <w:lang w:val="en-US" w:eastAsia="en-US" w:bidi="ar-SA"/>
              </w:rPr>
              <w:t>Java</w:t>
            </w:r>
            <w:r>
              <w:rPr>
                <w:rFonts w:cs="Arial" w:ascii="Times New Roman" w:hAnsi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 xml:space="preserve">Ще бъде използван за </w:t>
            </w:r>
            <w:r>
              <w:rPr>
                <w:rFonts w:eastAsia="Calibri" w:cs="Arial" w:ascii="Times New Roman" w:hAnsi="Times New Roman" w:eastAsiaTheme="minorHAnsi"/>
                <w:color w:val="00000A"/>
                <w:kern w:val="0"/>
                <w:sz w:val="24"/>
                <w:szCs w:val="24"/>
                <w:lang w:val="bg-BG" w:eastAsia="en-US" w:bidi="ar-SA"/>
              </w:rPr>
              <w:t>създаване на апито</w:t>
            </w: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>както и за изработването на мобилното приложение</w:t>
            </w:r>
            <w:r>
              <w:rPr>
                <w:rFonts w:cs="Arial" w:ascii="Times New Roman" w:hAnsi="Times New Roman"/>
                <w:sz w:val="24"/>
                <w:szCs w:val="24"/>
                <w:lang w:val="bg-BG"/>
              </w:rPr>
              <w:t>.</w:t>
            </w:r>
          </w:p>
        </w:tc>
      </w:tr>
      <w:tr>
        <w:trPr>
          <w:trHeight w:val="884" w:hRule="atLeast"/>
        </w:trPr>
        <w:tc>
          <w:tcPr>
            <w:tcW w:w="3092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Име на сайта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(апито)</w:t>
            </w:r>
          </w:p>
        </w:tc>
        <w:tc>
          <w:tcPr>
            <w:tcW w:w="3125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Domain Name</w:t>
            </w:r>
          </w:p>
        </w:tc>
        <w:tc>
          <w:tcPr>
            <w:tcW w:w="3133" w:type="dxa"/>
            <w:tcBorders>
              <w:top w:val="nil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rPr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То ще трябва да бъде закупено от специален доставчик. 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  <w:lang w:val="bg-BG"/>
        </w:rPr>
        <w:t>Сред</w:t>
      </w:r>
      <w:r>
        <w:rPr>
          <w:rFonts w:cs="Times New Roman" w:ascii="Times New Roman" w:hAnsi="Times New Roman"/>
          <w:b/>
          <w:sz w:val="24"/>
          <w:szCs w:val="24"/>
          <w:lang w:val="bg-BG"/>
        </w:rPr>
        <w:t>и</w:t>
      </w:r>
      <w:r>
        <w:rPr>
          <w:rFonts w:cs="Times New Roman" w:ascii="Times New Roman" w:hAnsi="Times New Roman"/>
          <w:b/>
          <w:sz w:val="24"/>
          <w:szCs w:val="24"/>
          <w:lang w:val="bg-BG"/>
        </w:rPr>
        <w:t xml:space="preserve"> за разработка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Мобилното приложение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ще бъде изработен</w:t>
      </w:r>
      <w:r>
        <w:rPr>
          <w:rFonts w:cs="Times New Roman" w:ascii="Times New Roman" w:hAnsi="Times New Roman"/>
          <w:sz w:val="24"/>
          <w:szCs w:val="24"/>
          <w:lang w:val="bg-BG"/>
        </w:rPr>
        <w:t>о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чрез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en-US" w:eastAsia="en-US" w:bidi="ar-SA"/>
        </w:rPr>
        <w:t>Android Studio, а за изработката на API ще използваме Intelij Idea.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Т</w:t>
      </w:r>
      <w:r>
        <w:rPr>
          <w:rFonts w:cs="Times New Roman" w:ascii="Times New Roman" w:hAnsi="Times New Roman"/>
          <w:sz w:val="24"/>
          <w:szCs w:val="24"/>
          <w:lang w:val="bg-BG"/>
        </w:rPr>
        <w:t>ези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en-US" w:eastAsia="en-US" w:bidi="ar-SA"/>
        </w:rPr>
        <w:t>среди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поддържа</w:t>
      </w:r>
      <w:r>
        <w:rPr>
          <w:rFonts w:cs="Times New Roman" w:ascii="Times New Roman" w:hAnsi="Times New Roman"/>
          <w:sz w:val="24"/>
          <w:szCs w:val="24"/>
          <w:lang w:val="bg-BG"/>
        </w:rPr>
        <w:t>т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всички от горепосочените технологии.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bg-BG"/>
        </w:rPr>
      </w:pPr>
      <w:r>
        <w:rPr>
          <w:rFonts w:cs="Times New Roman"/>
          <w:sz w:val="24"/>
          <w:szCs w:val="24"/>
          <w:lang w:val="bg-BG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bg-BG"/>
        </w:rPr>
      </w:pPr>
      <w:r>
        <w:rPr>
          <w:rFonts w:cs="Times New Roman"/>
          <w:sz w:val="24"/>
          <w:szCs w:val="24"/>
          <w:lang w:val="bg-BG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ListParagraph"/>
        <w:ind w:left="720" w:hanging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  <w:lang w:val="es-ES"/>
        </w:rPr>
        <w:t xml:space="preserve">Use Case </w:t>
      </w:r>
      <w:r>
        <w:rPr>
          <w:rFonts w:cs="Times New Roman" w:ascii="Times New Roman" w:hAnsi="Times New Roman"/>
          <w:b/>
          <w:sz w:val="32"/>
          <w:szCs w:val="32"/>
          <w:lang w:val="bg-BG"/>
        </w:rPr>
        <w:t>диаграма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>Този тип диаграми служат за илюстрация на взаимодействията между потребителите и системата. Чрез тези диаграми придобиваме представа за начина на работа на съответния софтуерен продукт. На база на тази информация клиентите ще проверят дали съответния продукт покрива изискванията им. В случай че изискванията не са покрити, клиентите могат да обсъдят промените с анализатора.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b/>
          <w:b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sz w:val="24"/>
          <w:szCs w:val="24"/>
          <w:lang w:val="bg-BG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sz w:val="24"/>
          <w:szCs w:val="24"/>
          <w:lang w:val="bg-BG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64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sz w:val="24"/>
          <w:szCs w:val="24"/>
          <w:lang w:val="bg-BG"/>
        </w:rPr>
        <w:t>Описание на възможните операции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Edit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es-ES" w:eastAsia="en-US" w:bidi="ar-SA"/>
        </w:rPr>
        <w:t>Genres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- Дава възможност на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администраторите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да редактират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записи за жанрове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Edit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es-ES" w:eastAsia="en-US" w:bidi="ar-SA"/>
        </w:rPr>
        <w:t>Movies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- Дава възможност на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администраторите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да редактират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записи за филми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Edit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es-ES" w:eastAsia="en-US" w:bidi="ar-SA"/>
        </w:rPr>
        <w:t>Years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- Дава възможност на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администраторите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 да редактират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записи за години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 xml:space="preserve">View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en-US" w:eastAsia="en-US" w:bidi="ar-SA"/>
        </w:rPr>
        <w:t>Genres</w:t>
      </w:r>
      <w:r>
        <w:rPr>
          <w:rFonts w:cs="Times New Roman" w:ascii="Times New Roman" w:hAnsi="Times New Roman"/>
          <w:sz w:val="24"/>
          <w:szCs w:val="24"/>
          <w:lang w:val="bg-BG"/>
        </w:rPr>
        <w:t xml:space="preserve">- Позволява на потребителите да преглеждат данни за 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жанрове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es-ES" w:eastAsia="en-US" w:bidi="ar-SA"/>
        </w:rPr>
        <w:t>View Movies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- Позволява на потребителите да преглеждат данни за филми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es-ES" w:eastAsia="en-US" w:bidi="ar-SA"/>
        </w:rPr>
        <w:t>View Years</w:t>
      </w:r>
      <w:r>
        <w:rPr>
          <w:rFonts w:eastAsia="Calibri" w:cs="Times New Roman" w:ascii="Times New Roman" w:hAnsi="Times New Roman" w:eastAsiaTheme="minorHAnsi"/>
          <w:color w:val="00000A"/>
          <w:kern w:val="0"/>
          <w:sz w:val="24"/>
          <w:szCs w:val="24"/>
          <w:lang w:val="bg-BG" w:eastAsia="en-US" w:bidi="ar-SA"/>
        </w:rPr>
        <w:t>- Позволява на потребителите да преглеждат данни за години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Login- </w:t>
      </w:r>
      <w:r>
        <w:rPr>
          <w:rFonts w:cs="Times New Roman" w:ascii="Times New Roman" w:hAnsi="Times New Roman"/>
          <w:sz w:val="24"/>
          <w:szCs w:val="24"/>
          <w:lang w:val="bg-BG"/>
        </w:rPr>
        <w:t>Служи за ограничаване на достъпа на неоторизирани лица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960" w:hanging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3960" w:hanging="0"/>
        <w:contextualSpacing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ListParagraph"/>
        <w:spacing w:lineRule="auto" w:line="240" w:before="0" w:after="0"/>
        <w:contextualSpacing/>
        <w:rPr>
          <w:rFonts w:cs="Times New Roman"/>
          <w:b/>
          <w:b/>
          <w:lang w:val="es-ES"/>
        </w:rPr>
      </w:pPr>
      <w:r>
        <w:rPr>
          <w:rFonts w:cs="Times New Roman"/>
          <w:b/>
          <w:lang w:val="es-ES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rPr/>
      </w:pPr>
      <w:r>
        <w:rPr>
          <w:rFonts w:cs="Times New Roman" w:ascii="Times New Roman" w:hAnsi="Times New Roman"/>
          <w:b/>
          <w:sz w:val="32"/>
          <w:szCs w:val="32"/>
          <w:lang w:val="es-ES"/>
        </w:rPr>
        <w:tab/>
        <w:tab/>
        <w:tab/>
        <w:tab/>
        <w:t xml:space="preserve">Activity </w:t>
      </w:r>
      <w:r>
        <w:rPr>
          <w:rFonts w:cs="Times New Roman" w:ascii="Times New Roman" w:hAnsi="Times New Roman"/>
          <w:b/>
          <w:sz w:val="32"/>
          <w:szCs w:val="32"/>
          <w:lang w:val="bg-BG"/>
        </w:rPr>
        <w:t>диаграма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bg-BG"/>
        </w:rPr>
        <w:t>Този тип диаграми служат за изобразяване на активността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  <w:lang w:val="bg-BG"/>
        </w:rPr>
        <w:t xml:space="preserve">и събитията, които са причината обектите да се намират в определено състояние. Накратко казано,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Activity </w:t>
      </w:r>
      <w:r>
        <w:rPr>
          <w:rFonts w:cs="Times New Roman" w:ascii="Times New Roman" w:hAnsi="Times New Roman"/>
          <w:sz w:val="24"/>
          <w:szCs w:val="24"/>
          <w:lang w:val="bg-BG"/>
        </w:rPr>
        <w:t>диаграмите изобразяват бизнес логиката.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275" cy="5703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Normal"/>
        <w:spacing w:lineRule="auto" w:line="240" w:before="0" w:after="0"/>
        <w:rPr>
          <w:rFonts w:eastAsia="OpenSymbol" w:cs="Times New Roman"/>
          <w:sz w:val="24"/>
          <w:szCs w:val="24"/>
        </w:rPr>
      </w:pPr>
      <w:r>
        <w:rPr>
          <w:rFonts w:eastAsia="OpenSymbol" w:cs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OpenSymbol" w:cs="Times New Roman" w:ascii="Times New Roman" w:hAnsi="Times New Roman"/>
          <w:sz w:val="24"/>
          <w:szCs w:val="24"/>
        </w:rPr>
        <w:t xml:space="preserve"> </w:t>
      </w:r>
      <w:r>
        <w:rPr>
          <w:rFonts w:eastAsia="OpenSymbol" w:cs="Times New Roman" w:ascii="Times New Roman" w:hAnsi="Times New Roman"/>
          <w:sz w:val="24"/>
          <w:szCs w:val="24"/>
        </w:rPr>
        <w:t xml:space="preserve">Initial State – </w:t>
      </w:r>
      <w:r>
        <w:rPr>
          <w:rFonts w:eastAsia="OpenSymbol" w:cs="Times New Roman" w:ascii="Times New Roman" w:hAnsi="Times New Roman"/>
          <w:sz w:val="24"/>
          <w:szCs w:val="24"/>
          <w:lang w:val="bg-BG"/>
        </w:rPr>
        <w:t>Началното състояние. От там започва изпълнението на програмата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OpenSymbol" w:cs="Segoe UI Symbol" w:ascii="Times New Roman" w:hAnsi="Times New Roman"/>
          <w:sz w:val="24"/>
          <w:szCs w:val="24"/>
          <w:lang w:val="bg-BG"/>
        </w:rPr>
        <w:t>➢</w:t>
      </w:r>
      <w:r>
        <w:rPr>
          <w:rFonts w:eastAsia="OpenSymbol"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eastAsia="OpenSymbol" w:cs="Times New Roman" w:ascii="Times New Roman" w:hAnsi="Times New Roman"/>
          <w:sz w:val="24"/>
          <w:szCs w:val="24"/>
        </w:rPr>
        <w:t>Final</w:t>
      </w:r>
      <w:r>
        <w:rPr>
          <w:rFonts w:eastAsia="OpenSymbol"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eastAsia="OpenSymbol" w:cs="Times New Roman" w:ascii="Times New Roman" w:hAnsi="Times New Roman"/>
          <w:sz w:val="24"/>
          <w:szCs w:val="24"/>
        </w:rPr>
        <w:t>State</w:t>
      </w:r>
      <w:r>
        <w:rPr>
          <w:rFonts w:eastAsia="OpenSymbol" w:cs="Times New Roman" w:ascii="Times New Roman" w:hAnsi="Times New Roman"/>
          <w:sz w:val="24"/>
          <w:szCs w:val="24"/>
          <w:lang w:val="bg-BG"/>
        </w:rPr>
        <w:t xml:space="preserve"> – Крайното състояние. Това е изходната точка на програмата. Всяко едно решение в бизнес логиката трябва да води към такава точка.</w:t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OpenSymbol" w:cs="Segoe UI Symbol" w:ascii="Times New Roman" w:hAnsi="Times New Roman"/>
          <w:sz w:val="24"/>
          <w:szCs w:val="24"/>
          <w:lang w:val="bg-BG"/>
        </w:rPr>
        <w:t>➢</w:t>
      </w:r>
      <w:r>
        <w:rPr>
          <w:rFonts w:eastAsia="OpenSymbol" w:cs="Times New Roman" w:ascii="Times New Roman" w:hAnsi="Times New Roman"/>
          <w:sz w:val="24"/>
          <w:szCs w:val="24"/>
          <w:lang w:val="bg-BG"/>
        </w:rPr>
        <w:t xml:space="preserve"> </w:t>
      </w:r>
      <w:r>
        <w:rPr>
          <w:rFonts w:eastAsia="OpenSymbol" w:cs="Times New Roman" w:ascii="Times New Roman" w:hAnsi="Times New Roman"/>
          <w:sz w:val="24"/>
          <w:szCs w:val="24"/>
          <w:lang w:val="en-US"/>
        </w:rPr>
        <w:t>Decision</w:t>
      </w:r>
      <w:r>
        <w:rPr>
          <w:rFonts w:eastAsia="OpenSymbol" w:cs="Times New Roman" w:ascii="Times New Roman" w:hAnsi="Times New Roman"/>
          <w:sz w:val="24"/>
          <w:szCs w:val="24"/>
          <w:lang w:val="bg-BG"/>
        </w:rPr>
        <w:t xml:space="preserve"> – Това е състояние в което се определят няколко различни изхода от дадена ситуация. </w:t>
      </w:r>
    </w:p>
    <w:p>
      <w:pPr>
        <w:pStyle w:val="ListParagraph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cs="Times New Roman" w:ascii="Times New Roman" w:hAnsi="Times New Roman"/>
          <w:sz w:val="24"/>
          <w:szCs w:val="24"/>
          <w:lang w:val="bg-BG"/>
        </w:rPr>
      </w:r>
    </w:p>
    <w:p>
      <w:pPr>
        <w:pStyle w:val="ListParagraph"/>
        <w:spacing w:lineRule="auto" w:line="240" w:before="0" w:after="0"/>
        <w:contextualSpacing/>
        <w:jc w:val="left"/>
        <w:rPr>
          <w:rFonts w:ascii="Times New Roman" w:hAnsi="Times New Roman" w:cs="Times New Roman"/>
          <w:sz w:val="24"/>
          <w:szCs w:val="24"/>
          <w:lang w:val="bg-BG"/>
        </w:rPr>
      </w:pPr>
      <w:r>
        <w:rPr/>
      </w:r>
    </w:p>
    <w:sectPr>
      <w:footerReference w:type="default" r:id="rId4"/>
      <w:type w:val="nextPage"/>
      <w:pgSz w:w="12240" w:h="15840"/>
      <w:pgMar w:left="1440" w:right="1440" w:header="0" w:top="72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19894174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  <w:r>
          <w:rPr/>
          <w:t xml:space="preserve"> of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yl5" w:customStyle="1">
    <w:name w:val="_5yl5"/>
    <w:basedOn w:val="DefaultParagraphFont"/>
    <w:qFormat/>
    <w:rsid w:val="00ac3f7d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34e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34ea1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32579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32579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4398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ac3f7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34ea1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34ea1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qFormat/>
    <w:rsid w:val="00132579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c3f7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7F39AF3ED74462936C25B2502F5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C4360-B8D3-4AD5-8B31-C347F5A4CDB7}"/>
      </w:docPartPr>
      <w:docPartBody>
        <w:p w:rsidR="00DC56DE" w:rsidRDefault="003736A7" w:rsidP="003736A7">
          <w:pPr>
            <w:pStyle w:val="547F39AF3ED74462936C25B2502F560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A7"/>
    <w:rsid w:val="00147CAB"/>
    <w:rsid w:val="00173086"/>
    <w:rsid w:val="003157B4"/>
    <w:rsid w:val="003736A7"/>
    <w:rsid w:val="005E6BF8"/>
    <w:rsid w:val="006879F1"/>
    <w:rsid w:val="006B3131"/>
    <w:rsid w:val="006C5040"/>
    <w:rsid w:val="006E4115"/>
    <w:rsid w:val="0088623F"/>
    <w:rsid w:val="00886C25"/>
    <w:rsid w:val="009E5435"/>
    <w:rsid w:val="00A84D73"/>
    <w:rsid w:val="00DC56DE"/>
    <w:rsid w:val="00F5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7F39AF3ED74462936C25B2502F5600">
    <w:name w:val="547F39AF3ED74462936C25B2502F5600"/>
    <w:rsid w:val="00373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5E3A9-EECA-4A55-A669-79C160B4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Application>LibreOffice/6.4.6.2$Linux_X86_64 LibreOffice_project/40$Build-2</Application>
  <Pages>4</Pages>
  <Words>437</Words>
  <Characters>2502</Characters>
  <CharactersWithSpaces>2928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2016-03-23T13:30:00Z</dcterms:created>
  <dc:creator>Mehmed Admemov</dc:creator>
  <dc:description/>
  <dc:language>en-US</dc:language>
  <cp:lastModifiedBy/>
  <dcterms:modified xsi:type="dcterms:W3CDTF">2021-03-06T05:27:59Z</dcterms:modified>
  <cp:revision>128</cp:revision>
  <dc:subject/>
  <dc:title>Проект – Практикум Софтуерни Технологии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