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nqeqczh119f" w:id="0"/>
      <w:bookmarkEnd w:id="0"/>
      <w:r w:rsidDel="00000000" w:rsidR="00000000" w:rsidRPr="00000000">
        <w:rPr>
          <w:rtl w:val="0"/>
        </w:rPr>
        <w:t xml:space="preserve">BITACORA.MD — Resumen de sesión Fly Kitchen (Bitácora In Situ)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Generado: 2026-06-16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ijsq15hhvif" w:id="1"/>
      <w:bookmarkEnd w:id="1"/>
      <w:r w:rsidDel="00000000" w:rsidR="00000000" w:rsidRPr="00000000">
        <w:rPr>
          <w:rtl w:val="0"/>
        </w:rPr>
        <w:t xml:space="preserve">1. Reglas y restricciones del proyecto (no tocar)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Marca: </w:t>
      </w:r>
      <w:r w:rsidDel="00000000" w:rsidR="00000000" w:rsidRPr="00000000">
        <w:rPr>
          <w:b w:val="1"/>
          <w:bCs w:val="1"/>
          <w:rtl w:val="0"/>
        </w:rPr>
        <w:t xml:space="preserve">Fly Kitchen / FK</w:t>
      </w:r>
      <w:r w:rsidDel="00000000" w:rsidR="00000000" w:rsidRPr="00000000">
        <w:rPr>
          <w:rtl w:val="0"/>
        </w:rPr>
        <w:t xml:space="preserve">. Nunca usar "Octopus".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Proyecto Supabase activo: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mixyhfdlzjarvszinytk</w:t>
      </w:r>
      <w:r w:rsidDel="00000000" w:rsidR="00000000" w:rsidRPr="00000000">
        <w:rPr>
          <w:rtl w:val="0"/>
        </w:rPr>
        <w:t xml:space="preserve"> (cerdova-db). NO TOCAR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hmyzuuujyurvyuusvyzp</w:t>
      </w:r>
      <w:r w:rsidDel="00000000" w:rsidR="00000000" w:rsidRPr="00000000">
        <w:rPr>
          <w:rtl w:val="0"/>
        </w:rPr>
        <w:t xml:space="preserve"> (Octopus Coquinaria) — es otro cliente.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Nunca borrar filas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bitacora.registros</w:t>
      </w:r>
      <w:r w:rsidDel="00000000" w:rsidR="00000000" w:rsidRPr="00000000">
        <w:rPr>
          <w:rtl w:val="0"/>
        </w:rPr>
        <w:t xml:space="preserve"> sin antes dropear el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protect_registros_from_delete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Roles en BD (minúsculas): admin, editor, consultor, encargado, grupo, sede.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Corte 22/06: cerrar Google Form y monitorear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origen_form = 'app'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Onboarding de 22 operadores antes del 18/06.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Cambios de permisos (GRANT/RLS) en la base: siempre se presentan como SQL para que el usuario los corra él mismo, nunca se aplican automáticamente.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p8phn2s8f2h" w:id="2"/>
      <w:bookmarkEnd w:id="2"/>
      <w:r w:rsidDel="00000000" w:rsidR="00000000" w:rsidRPr="00000000">
        <w:rPr>
          <w:rtl w:val="0"/>
        </w:rPr>
        <w:t xml:space="preserve">2. Backfill de novedades (Hospitales/Aeropuertos/Universidades + Comedores)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Origen: dos planillas de Google Sheets ("BITÁCORA IN SITU – NOVEDADES" y "BITÁCORA IN SITU COMEDORES – NOVEDADES").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Resultado final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bitacora.registros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160 filas. Rango: 2026-05-19 → 2026-06-15.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Comedores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80 filas. Rango: 2026-05-26 → 2026-06-14.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Inserciones hechas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 DO NOTHING</w:t>
      </w:r>
      <w:r w:rsidDel="00000000" w:rsidR="00000000" w:rsidRPr="00000000">
        <w:rPr>
          <w:rtl w:val="0"/>
        </w:rPr>
        <w:t xml:space="preserve"> (protege contra duplicados por cualquier constraint/índice único de la tabla a la vez). Ambas tandas (Hospitales 85 filas, Comedores 53 filas) se ejecutaron sin errores.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iimh602bir5b" w:id="3"/>
      <w:bookmarkEnd w:id="3"/>
      <w:r w:rsidDel="00000000" w:rsidR="00000000" w:rsidRPr="00000000">
        <w:rPr>
          <w:rtl w:val="0"/>
        </w:rPr>
        <w:t xml:space="preserve">Duplicados descartados (Comedores)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 filas no se insertaron por ser duplicados. Caso con pérdida real de información: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Sede: Comedor - Ferreyra, turno Apertura, 26/05/2026. Había dos respuestas de formulario para el mismo turno/día. Quedó insertada la de las 16:04 ("cocinero cambió de turno sin autorización, sobraron tallarines cocidos"). La otra respuesta (14:44, "faltaron criollos para desayuno") </w:t>
      </w:r>
      <w:r w:rsidDel="00000000" w:rsidR="00000000" w:rsidRPr="00000000">
        <w:rPr>
          <w:b w:val="1"/>
          <w:bCs w:val="1"/>
          <w:rtl w:val="0"/>
        </w:rPr>
        <w:t xml:space="preserve">no está en la base</w:t>
      </w:r>
      <w:r w:rsidDel="00000000" w:rsidR="00000000" w:rsidRPr="00000000">
        <w:rPr>
          <w:rtl w:val="0"/>
        </w:rPr>
        <w:t xml:space="preserve">. Pendiente: decidir si se agrega manualmente.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j0g5w75wgdv" w:id="4"/>
      <w:bookmarkEnd w:id="4"/>
      <w:r w:rsidDel="00000000" w:rsidR="00000000" w:rsidRPr="00000000">
        <w:rPr>
          <w:rtl w:val="0"/>
        </w:rPr>
        <w:t xml:space="preserve">3. Anomalía detectada — Comedor Ferreyra (vegetarianos)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Consulta: filas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vegetariano_servidos &gt; vegetariano_producidos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 registros, TODOS en "Comedor - Ferreyra", casi todos turno Cierre: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(UTC)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2026-05-27 18:05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2026-05-29 01:19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2026-06-02 01:21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2026-06-04 18:36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2026-06-05 01:41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2026-06-06 01:05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2026-06-11 01:30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Patrón sistemático (no error puntual): probablemente "servido" en Cierre incluye el stock que sobró de Apertura, mientras "producido" solo cuenta lo de ese turno. Acción sugerida: aclarar en el formulario o con la sede si el campo debe ser acumulado o por turno.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jrhtgpmeprvu" w:id="5"/>
      <w:bookmarkEnd w:id="5"/>
      <w:r w:rsidDel="00000000" w:rsidR="00000000" w:rsidRPr="00000000">
        <w:rPr>
          <w:rtl w:val="0"/>
        </w:rPr>
        <w:t xml:space="preserve">4. BUG ACTIVO — Falla al subir adjuntos en Requerimientos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Síntoma</w:t>
      </w:r>
      <w:r w:rsidDel="00000000" w:rsidR="00000000" w:rsidRPr="00000000">
        <w:rPr>
          <w:rtl w:val="0"/>
        </w:rPr>
        <w:t xml:space="preserve">: error "permission denied for table adjuntos" al subir archivos en el formulario de Requerimientos (visto en vivo en producción).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Causa raíz confirmada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bitacora.adjuntos</w:t>
      </w:r>
      <w:r w:rsidDel="00000000" w:rsidR="00000000" w:rsidRPr="00000000">
        <w:rPr>
          <w:rtl w:val="0"/>
        </w:rPr>
        <w:t xml:space="preserve"> nunca se le otorgó GRANT a los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tl w:val="0"/>
        </w:rPr>
        <w:t xml:space="preserve"> (solo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tienen privilegios). Las políticas RLS de la tabla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adjuntos_insert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adjuntos_delete</w:t>
      </w:r>
      <w:r w:rsidDel="00000000" w:rsidR="00000000" w:rsidRPr="00000000">
        <w:rPr>
          <w:rtl w:val="0"/>
        </w:rPr>
        <w:t xml:space="preserve">) sí permiten la operación, pero Postgres evalúa los GRANT de tabla ANTES de RLS — sin GRANT, da igual lo permisiva que sea la policy.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Comparación con tablas que sí funcionan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contactos</w:t>
      </w:r>
      <w:r w:rsidDel="00000000" w:rsidR="00000000" w:rsidRPr="00000000">
        <w:rPr>
          <w:rtl w:val="0"/>
        </w:rPr>
        <w:t xml:space="preserve">): todas tienen GRANT INSERT/SELECT/UPDATE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adjuntos</w:t>
      </w:r>
      <w:r w:rsidDel="00000000" w:rsidR="00000000" w:rsidRPr="00000000">
        <w:rPr>
          <w:rtl w:val="0"/>
        </w:rPr>
        <w:t xml:space="preserve"> quedó afuera — probablemente un olvido al crearla.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Fix sugerido (el usuario debe correrlo manualmente en el SQL Editor de Supabase, no fue aplicado)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GRANT SELECT, INSERT, DELETE ON bitacora.adjuntos TO anon, authenticated;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 bloqueante para el módulo de Requerimientos — conviene correrlo a la brevedad.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kmfn537fsy9" w:id="6"/>
      <w:bookmarkEnd w:id="6"/>
      <w:r w:rsidDel="00000000" w:rsidR="00000000" w:rsidRPr="00000000">
        <w:rPr>
          <w:rtl w:val="0"/>
        </w:rPr>
        <w:t xml:space="preserve">5. Hallazgos de seguridad (advisors + verificación directa)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Confirmado por consulta directa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pg_class.relrowsecurity</w:t>
      </w:r>
      <w:r w:rsidDel="00000000" w:rsidR="00000000" w:rsidRPr="00000000">
        <w:rPr>
          <w:rtl w:val="0"/>
        </w:rPr>
        <w:t xml:space="preserve"> (más confiable que el linter de advisors, que no marcó todas las tablas):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deshabilitado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bitacora.audit_log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bitacora.errores_ingesta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bitacora.grupos</w:t>
      </w:r>
      <w:r w:rsidDel="00000000" w:rsidR="00000000" w:rsidRPr="00000000">
        <w:rPr>
          <w:rtl w:val="0"/>
        </w:rPr>
        <w:t xml:space="preserve">. Si son tablas internas sin acceso de cliente, no es urgente. Si las consulta algún rol de menor privilegio, conviene activar RLS — pendiente de definir policies si se decide avanzar.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Policies demasiado permisivas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rls_policy_always_true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numerosas tablas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 tienen policies "WITH CHECK (true)" para anon/authenticated — no es un error en sí, pero vale revisar si conviene acotar por rol/sede a futuro.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 público con listado abierto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bitacora-adjuntos</w:t>
      </w:r>
      <w:r w:rsidDel="00000000" w:rsidR="00000000" w:rsidRPr="00000000">
        <w:rPr>
          <w:rtl w:val="0"/>
        </w:rPr>
        <w:t xml:space="preserve"> (policy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adjuntos_public_select</w:t>
      </w:r>
      <w:r w:rsidDel="00000000" w:rsidR="00000000" w:rsidRPr="00000000">
        <w:rPr>
          <w:rtl w:val="0"/>
        </w:rPr>
        <w:t xml:space="preserve">) permite listar todos los archivos públicamente.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SECURITY DEFINER ejecutables por anon/authenticated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get_user_rol_bitacora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log_auditoria</w:t>
      </w:r>
      <w:r w:rsidDel="00000000" w:rsidR="00000000" w:rsidRPr="00000000">
        <w:rPr>
          <w:rtl w:val="0"/>
        </w:rPr>
        <w:t xml:space="preserve"> — revisar si es intencional.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de contraseñas filtradas deshabilitada</w:t>
      </w:r>
      <w:r w:rsidDel="00000000" w:rsidR="00000000" w:rsidRPr="00000000">
        <w:rPr>
          <w:rtl w:val="0"/>
        </w:rPr>
        <w:t xml:space="preserve"> en Supabase Auth (leaked password protection).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detectaron tablas de otro proyecto/app ajena en el mismo Supabase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public.recipes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public.app_users</w:t>
      </w:r>
      <w:r w:rsidDel="00000000" w:rsidR="00000000" w:rsidRPr="00000000">
        <w:rPr>
          <w:rtl w:val="0"/>
        </w:rPr>
        <w:t xml:space="preserve">, etc.) con RLS deshabilitado — no se tocaron, no son de Fly Kitchen.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Ninguno de estos cambios de seguridad fue aplicado — quedan a definición del usuario.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gf9cefuuswfr" w:id="7"/>
      <w:bookmarkEnd w:id="7"/>
      <w:r w:rsidDel="00000000" w:rsidR="00000000" w:rsidRPr="00000000">
        <w:rPr>
          <w:rtl w:val="0"/>
        </w:rPr>
        <w:t xml:space="preserve">6. Pendientes generales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Google Form y monitorear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origen_form='app'</w:t>
      </w:r>
      <w:r w:rsidDel="00000000" w:rsidR="00000000" w:rsidRPr="00000000">
        <w:rPr>
          <w:rtl w:val="0"/>
        </w:rPr>
        <w:t xml:space="preserve"> antes del 22/06.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Completar onboarding de 22 operadores antes del 18/06.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Correr el GRANT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adjuntos</w:t>
      </w:r>
      <w:r w:rsidDel="00000000" w:rsidR="00000000" w:rsidRPr="00000000">
        <w:rPr>
          <w:rtl w:val="0"/>
        </w:rPr>
        <w:t xml:space="preserve"> (sección 4) — bloqueante.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Decidir si agregar manualmente la novedad perdida de Ferreyra/Apertura 26/05 (sección 2).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Decidir acción sobre la anomalía de vegetarianos en Ferreyra (sección 3).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hallazgos de seguridad (sección 5) y decidir si activar RLS en audit_log/errores_ingesta/grupos.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usuario debe correr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DEPLOY.bat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vercel --prod</w:t>
      </w:r>
      <w:r w:rsidDel="00000000" w:rsidR="00000000" w:rsidRPr="00000000">
        <w:rPr>
          <w:rtl w:val="0"/>
        </w:rPr>
        <w:t xml:space="preserve">) para publicar los cambios de frontend ya hechos: fix de parpadeo en Kanban de Tareas, ficha de tarea expandible, soporte de múltiples intervinientes. Esto no se puede hacer desde acá.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