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38"/>
          <w:szCs w:val="38"/>
          <w:rtl w:val="0"/>
        </w:rPr>
        <w:t xml:space="preserve">Phần 1</w:t>
      </w:r>
      <w:r w:rsidDel="00000000" w:rsidR="00000000" w:rsidRPr="00000000">
        <w:rPr>
          <w:rtl w:val="0"/>
        </w:rPr>
      </w:r>
    </w:p>
    <w:p w:rsidR="00000000" w:rsidDel="00000000" w:rsidP="00000000" w:rsidRDefault="00000000" w:rsidRPr="00000000" w14:paraId="00000002">
      <w:pPr>
        <w:numPr>
          <w:ilvl w:val="0"/>
          <w:numId w:val="1"/>
        </w:numPr>
        <w:ind w:left="720" w:hanging="360"/>
        <w:rPr>
          <w:sz w:val="26"/>
          <w:szCs w:val="26"/>
          <w:u w:val="none"/>
        </w:rPr>
      </w:pPr>
      <w:r w:rsidDel="00000000" w:rsidR="00000000" w:rsidRPr="00000000">
        <w:rPr>
          <w:sz w:val="26"/>
          <w:szCs w:val="26"/>
          <w:rtl w:val="0"/>
        </w:rPr>
        <w:t xml:space="preserve">Máy tính bị “No responding” do mở tệp tin quá lớn bằng trình soạn thảo GUI đã khiến máy bị đơ</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Tại vì “cat” không thuộc dòng lệnh truyền thống của Windows CMD và Windows powershell đã được tích hợp một số trương chình để cho có thể chạy được một số lệnh của Linux/Unix</w:t>
      </w:r>
    </w:p>
    <w:p w:rsidR="00000000" w:rsidDel="00000000" w:rsidP="00000000" w:rsidRDefault="00000000" w:rsidRPr="00000000" w14:paraId="00000004">
      <w:pPr>
        <w:rPr>
          <w:sz w:val="26"/>
          <w:szCs w:val="26"/>
        </w:rPr>
      </w:pPr>
      <w:r w:rsidDel="00000000" w:rsidR="00000000" w:rsidRPr="00000000">
        <w:rPr>
          <w:b w:val="1"/>
          <w:bCs w:val="1"/>
          <w:sz w:val="38"/>
          <w:szCs w:val="38"/>
          <w:rtl w:val="0"/>
        </w:rPr>
        <w:t xml:space="preserve">Phần 2</w:t>
      </w:r>
      <w:r w:rsidDel="00000000" w:rsidR="00000000" w:rsidRPr="00000000">
        <w:rPr>
          <w:rtl w:val="0"/>
        </w:rPr>
      </w:r>
    </w:p>
    <w:p w:rsidR="00000000" w:rsidDel="00000000" w:rsidP="00000000" w:rsidRDefault="00000000" w:rsidRPr="00000000" w14:paraId="00000005">
      <w:pPr>
        <w:numPr>
          <w:ilvl w:val="0"/>
          <w:numId w:val="2"/>
        </w:numPr>
        <w:ind w:left="720" w:hanging="360"/>
        <w:rPr>
          <w:sz w:val="26"/>
          <w:szCs w:val="26"/>
          <w:u w:val="none"/>
        </w:rPr>
      </w:pPr>
      <w:r w:rsidDel="00000000" w:rsidR="00000000" w:rsidRPr="00000000">
        <w:rPr>
          <w:sz w:val="26"/>
          <w:szCs w:val="26"/>
          <w:rtl w:val="0"/>
        </w:rPr>
        <w:t xml:space="preserve">Get-Content “.\</w:t>
      </w:r>
      <w:r w:rsidDel="00000000" w:rsidR="00000000" w:rsidRPr="00000000">
        <w:rPr>
          <w:sz w:val="26"/>
          <w:szCs w:val="26"/>
          <w:rtl w:val="0"/>
        </w:rPr>
        <w:t xml:space="preserve">server_log_800MB.log”</w:t>
      </w:r>
    </w:p>
    <w:p w:rsidR="00000000" w:rsidDel="00000000" w:rsidP="00000000" w:rsidRDefault="00000000" w:rsidRPr="00000000" w14:paraId="00000006">
      <w:pPr>
        <w:numPr>
          <w:ilvl w:val="0"/>
          <w:numId w:val="2"/>
        </w:numPr>
        <w:ind w:left="720" w:hanging="360"/>
        <w:rPr>
          <w:sz w:val="26"/>
          <w:szCs w:val="26"/>
        </w:rPr>
      </w:pPr>
      <w:r w:rsidDel="00000000" w:rsidR="00000000" w:rsidRPr="00000000">
        <w:rPr>
          <w:sz w:val="26"/>
          <w:szCs w:val="26"/>
          <w:rtl w:val="0"/>
        </w:rPr>
        <w:t xml:space="preserve">Get-Content “.\server_log_800MB.log” -tail 10</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