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63E12" w14:textId="77777777" w:rsidR="00505ED7" w:rsidRPr="00505ED7" w:rsidRDefault="00505ED7" w:rsidP="00505ED7">
      <w:pPr>
        <w:spacing w:line="360" w:lineRule="auto"/>
        <w:jc w:val="center"/>
        <w:rPr>
          <w:rFonts w:ascii="Times New Roman" w:hAnsi="Times New Roman" w:cs="Times New Roman"/>
          <w:b/>
          <w:bCs/>
          <w:sz w:val="24"/>
          <w:szCs w:val="24"/>
        </w:rPr>
      </w:pPr>
      <w:r w:rsidRPr="00505ED7">
        <w:rPr>
          <w:rFonts w:ascii="Times New Roman" w:hAnsi="Times New Roman" w:cs="Times New Roman"/>
          <w:b/>
          <w:bCs/>
          <w:sz w:val="24"/>
          <w:szCs w:val="24"/>
        </w:rPr>
        <w:t>Model Comparison Report</w:t>
      </w:r>
    </w:p>
    <w:p w14:paraId="31180185" w14:textId="77777777" w:rsidR="00505ED7" w:rsidRPr="00505ED7" w:rsidRDefault="00505ED7" w:rsidP="00505ED7">
      <w:pPr>
        <w:spacing w:line="360" w:lineRule="auto"/>
        <w:jc w:val="center"/>
        <w:rPr>
          <w:rFonts w:ascii="Times New Roman" w:hAnsi="Times New Roman" w:cs="Times New Roman"/>
          <w:b/>
          <w:bCs/>
          <w:sz w:val="24"/>
          <w:szCs w:val="24"/>
        </w:rPr>
      </w:pPr>
      <w:r w:rsidRPr="00505ED7">
        <w:rPr>
          <w:rFonts w:ascii="Times New Roman" w:hAnsi="Times New Roman" w:cs="Times New Roman"/>
          <w:b/>
          <w:bCs/>
          <w:sz w:val="24"/>
          <w:szCs w:val="24"/>
        </w:rPr>
        <w:t xml:space="preserve">1. Clustering Model: </w:t>
      </w:r>
      <w:proofErr w:type="spellStart"/>
      <w:r w:rsidRPr="00505ED7">
        <w:rPr>
          <w:rFonts w:ascii="Times New Roman" w:hAnsi="Times New Roman" w:cs="Times New Roman"/>
          <w:b/>
          <w:bCs/>
          <w:sz w:val="24"/>
          <w:szCs w:val="24"/>
        </w:rPr>
        <w:t>KMeans</w:t>
      </w:r>
      <w:proofErr w:type="spellEnd"/>
    </w:p>
    <w:p w14:paraId="00FF2203"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Objective</w:t>
      </w:r>
      <w:r w:rsidRPr="00505ED7">
        <w:rPr>
          <w:rFonts w:ascii="Times New Roman" w:hAnsi="Times New Roman" w:cs="Times New Roman"/>
          <w:sz w:val="24"/>
          <w:szCs w:val="24"/>
        </w:rPr>
        <w:t>:</w:t>
      </w:r>
      <w:r w:rsidRPr="00505ED7">
        <w:rPr>
          <w:rFonts w:ascii="Times New Roman" w:hAnsi="Times New Roman" w:cs="Times New Roman"/>
          <w:sz w:val="24"/>
          <w:szCs w:val="24"/>
        </w:rPr>
        <w:br/>
        <w:t>The goal of this model was to cluster football players based on their skill attributes, aiming to identify distinct player profiles that could provide insights into their roles and potential on-field contributions.</w:t>
      </w:r>
    </w:p>
    <w:p w14:paraId="56C886A2"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Model</w:t>
      </w:r>
      <w:r w:rsidRPr="00505ED7">
        <w:rPr>
          <w:rFonts w:ascii="Times New Roman" w:hAnsi="Times New Roman" w:cs="Times New Roman"/>
          <w:sz w:val="24"/>
          <w:szCs w:val="24"/>
        </w:rPr>
        <w:t>:</w:t>
      </w:r>
      <w:r w:rsidRPr="00505ED7">
        <w:rPr>
          <w:rFonts w:ascii="Times New Roman" w:hAnsi="Times New Roman" w:cs="Times New Roman"/>
          <w:sz w:val="24"/>
          <w:szCs w:val="24"/>
        </w:rPr>
        <w:br/>
        <w:t xml:space="preserve">The </w:t>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xml:space="preserve"> clustering algorithm was applied to normalized player attributes from the FIFA 20 dataset.</w:t>
      </w:r>
    </w:p>
    <w:p w14:paraId="65E1E1DF"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Evaluation Metrics</w:t>
      </w:r>
      <w:r w:rsidRPr="00505ED7">
        <w:rPr>
          <w:rFonts w:ascii="Times New Roman" w:hAnsi="Times New Roman" w:cs="Times New Roman"/>
          <w:sz w:val="24"/>
          <w:szCs w:val="24"/>
        </w:rPr>
        <w:t>:</w:t>
      </w:r>
    </w:p>
    <w:p w14:paraId="25A31855" w14:textId="77777777" w:rsidR="00505ED7" w:rsidRPr="00505ED7" w:rsidRDefault="00505ED7" w:rsidP="00505ED7">
      <w:pPr>
        <w:numPr>
          <w:ilvl w:val="0"/>
          <w:numId w:val="1"/>
        </w:num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Sum of Squared Errors (SSE)</w:t>
      </w:r>
      <w:r w:rsidRPr="00505ED7">
        <w:rPr>
          <w:rFonts w:ascii="Times New Roman" w:hAnsi="Times New Roman" w:cs="Times New Roman"/>
          <w:sz w:val="24"/>
          <w:szCs w:val="24"/>
        </w:rPr>
        <w:t>: SSE measures the compactness of clusters. Lower SSE values indicate tighter and more cohesive clusters.</w:t>
      </w:r>
    </w:p>
    <w:p w14:paraId="7CE93311"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Cluster Evaluation</w:t>
      </w:r>
      <w:r w:rsidRPr="00505ED7">
        <w:rPr>
          <w:rFonts w:ascii="Times New Roman" w:hAnsi="Times New Roman" w:cs="Times New Roman"/>
          <w:sz w:val="24"/>
          <w:szCs w:val="24"/>
        </w:rPr>
        <w:t>:</w:t>
      </w:r>
    </w:p>
    <w:p w14:paraId="19590A3D" w14:textId="77777777" w:rsidR="00505ED7" w:rsidRPr="00505ED7" w:rsidRDefault="00505ED7" w:rsidP="00505ED7">
      <w:pPr>
        <w:numPr>
          <w:ilvl w:val="0"/>
          <w:numId w:val="2"/>
        </w:num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Elbow Method</w:t>
      </w:r>
      <w:r w:rsidRPr="00505ED7">
        <w:rPr>
          <w:rFonts w:ascii="Times New Roman" w:hAnsi="Times New Roman" w:cs="Times New Roman"/>
          <w:sz w:val="24"/>
          <w:szCs w:val="24"/>
        </w:rPr>
        <w:t>:</w:t>
      </w:r>
      <w:r w:rsidRPr="00505ED7">
        <w:rPr>
          <w:rFonts w:ascii="Times New Roman" w:hAnsi="Times New Roman" w:cs="Times New Roman"/>
          <w:sz w:val="24"/>
          <w:szCs w:val="24"/>
        </w:rPr>
        <w:br/>
        <w:t>The Elbow Method was used to identify the optimal number of clusters by plotting the SSE for cluster counts ranging from 1 to 15. The optimal number of clusters was indicated by the "elbow" in the plot, where the rate of SSE reduction started to taper off, suggesting minimal improvement with additional clusters.</w:t>
      </w:r>
    </w:p>
    <w:p w14:paraId="07EA91C4" w14:textId="77777777" w:rsidR="00505ED7" w:rsidRPr="00505ED7" w:rsidRDefault="00505ED7" w:rsidP="00505ED7">
      <w:pPr>
        <w:numPr>
          <w:ilvl w:val="1"/>
          <w:numId w:val="2"/>
        </w:num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Result</w:t>
      </w:r>
      <w:r w:rsidRPr="00505ED7">
        <w:rPr>
          <w:rFonts w:ascii="Times New Roman" w:hAnsi="Times New Roman" w:cs="Times New Roman"/>
          <w:sz w:val="24"/>
          <w:szCs w:val="24"/>
        </w:rPr>
        <w:t>: The elbow point was observed between 4 and 6 clusters, suggesting that this range balances model simplicity with meaningful clustering.</w:t>
      </w:r>
    </w:p>
    <w:p w14:paraId="4CE6CA3E"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Model Results</w:t>
      </w:r>
      <w:r w:rsidRPr="00505ED7">
        <w:rPr>
          <w:rFonts w:ascii="Times New Roman" w:hAnsi="Times New Roman" w:cs="Times New Roman"/>
          <w:sz w:val="24"/>
          <w:szCs w:val="24"/>
        </w:rPr>
        <w:t>:</w:t>
      </w:r>
    </w:p>
    <w:p w14:paraId="4CE995A6" w14:textId="77777777" w:rsidR="00505ED7" w:rsidRPr="00505ED7" w:rsidRDefault="00505ED7" w:rsidP="00505ED7">
      <w:pPr>
        <w:numPr>
          <w:ilvl w:val="0"/>
          <w:numId w:val="3"/>
        </w:num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Optimal Cluster Count</w:t>
      </w:r>
      <w:r w:rsidRPr="00505ED7">
        <w:rPr>
          <w:rFonts w:ascii="Times New Roman" w:hAnsi="Times New Roman" w:cs="Times New Roman"/>
          <w:sz w:val="24"/>
          <w:szCs w:val="24"/>
        </w:rPr>
        <w:t>:</w:t>
      </w:r>
      <w:r w:rsidRPr="00505ED7">
        <w:rPr>
          <w:rFonts w:ascii="Times New Roman" w:hAnsi="Times New Roman" w:cs="Times New Roman"/>
          <w:sz w:val="24"/>
          <w:szCs w:val="24"/>
        </w:rPr>
        <w:br/>
        <w:t>Based on the elbow method, the optimal number of clusters was determined to be between 4 and 6, capturing essential patterns in player skills without overfitting the data.</w:t>
      </w:r>
    </w:p>
    <w:p w14:paraId="381ED513" w14:textId="77777777" w:rsidR="00505ED7" w:rsidRPr="00505ED7" w:rsidRDefault="00505ED7" w:rsidP="00505ED7">
      <w:pPr>
        <w:numPr>
          <w:ilvl w:val="0"/>
          <w:numId w:val="3"/>
        </w:num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Player Segmentation</w:t>
      </w:r>
      <w:r w:rsidRPr="00505ED7">
        <w:rPr>
          <w:rFonts w:ascii="Times New Roman" w:hAnsi="Times New Roman" w:cs="Times New Roman"/>
          <w:sz w:val="24"/>
          <w:szCs w:val="24"/>
        </w:rPr>
        <w:t>:</w:t>
      </w:r>
      <w:r w:rsidRPr="00505ED7">
        <w:rPr>
          <w:rFonts w:ascii="Times New Roman" w:hAnsi="Times New Roman" w:cs="Times New Roman"/>
          <w:sz w:val="24"/>
          <w:szCs w:val="24"/>
        </w:rPr>
        <w:br/>
        <w:t xml:space="preserve">Players were segmented into distinct groups based on attributes such as Dribbling, Finishing, Sprint Speed, Ball Control, and Positioning. Each cluster likely represents </w:t>
      </w:r>
      <w:r w:rsidRPr="00505ED7">
        <w:rPr>
          <w:rFonts w:ascii="Times New Roman" w:hAnsi="Times New Roman" w:cs="Times New Roman"/>
          <w:sz w:val="24"/>
          <w:szCs w:val="24"/>
        </w:rPr>
        <w:lastRenderedPageBreak/>
        <w:t>specific player roles, such as strikers, wingers, midfielders, or defenders, reflecting their dominant skill sets.</w:t>
      </w:r>
    </w:p>
    <w:p w14:paraId="11E11697"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Conclusion</w:t>
      </w:r>
      <w:r w:rsidRPr="00505ED7">
        <w:rPr>
          <w:rFonts w:ascii="Times New Roman" w:hAnsi="Times New Roman" w:cs="Times New Roman"/>
          <w:sz w:val="24"/>
          <w:szCs w:val="24"/>
        </w:rPr>
        <w:t>:</w:t>
      </w:r>
      <w:r w:rsidRPr="00505ED7">
        <w:rPr>
          <w:rFonts w:ascii="Times New Roman" w:hAnsi="Times New Roman" w:cs="Times New Roman"/>
          <w:sz w:val="24"/>
          <w:szCs w:val="24"/>
        </w:rPr>
        <w:br/>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xml:space="preserve"> effectively segmented players into meaningful clusters, providing insights into various player roles. The elbow method was instrumental in determining the ideal number of clusters, ensuring the model did not over-complicate the segmentation. The distinct player groups identified by </w:t>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xml:space="preserve"> offer valuable insights for both coaching and player development.</w:t>
      </w:r>
    </w:p>
    <w:p w14:paraId="032C6CC9" w14:textId="39AE3DDB" w:rsidR="00505ED7" w:rsidRPr="00505ED7" w:rsidRDefault="00505ED7" w:rsidP="00505ED7">
      <w:pPr>
        <w:spacing w:line="360" w:lineRule="auto"/>
        <w:rPr>
          <w:rFonts w:ascii="Times New Roman" w:hAnsi="Times New Roman" w:cs="Times New Roman"/>
          <w:sz w:val="24"/>
          <w:szCs w:val="24"/>
        </w:rPr>
      </w:pPr>
    </w:p>
    <w:p w14:paraId="5A560AE6" w14:textId="77777777" w:rsidR="00505ED7" w:rsidRPr="00505ED7" w:rsidRDefault="00505ED7" w:rsidP="00505ED7">
      <w:pPr>
        <w:spacing w:line="360" w:lineRule="auto"/>
        <w:jc w:val="center"/>
        <w:rPr>
          <w:rFonts w:ascii="Times New Roman" w:hAnsi="Times New Roman" w:cs="Times New Roman"/>
          <w:b/>
          <w:bCs/>
          <w:sz w:val="24"/>
          <w:szCs w:val="24"/>
        </w:rPr>
      </w:pPr>
      <w:r w:rsidRPr="00505ED7">
        <w:rPr>
          <w:rFonts w:ascii="Times New Roman" w:hAnsi="Times New Roman" w:cs="Times New Roman"/>
          <w:b/>
          <w:bCs/>
          <w:sz w:val="24"/>
          <w:szCs w:val="24"/>
        </w:rPr>
        <w:t>2. Comparison with Other Models</w:t>
      </w:r>
    </w:p>
    <w:p w14:paraId="31ECF605"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Agglomerative Clustering</w:t>
      </w:r>
      <w:r w:rsidRPr="00505ED7">
        <w:rPr>
          <w:rFonts w:ascii="Times New Roman" w:hAnsi="Times New Roman" w:cs="Times New Roman"/>
          <w:sz w:val="24"/>
          <w:szCs w:val="24"/>
        </w:rPr>
        <w:t>:</w:t>
      </w:r>
      <w:r w:rsidRPr="00505ED7">
        <w:rPr>
          <w:rFonts w:ascii="Times New Roman" w:hAnsi="Times New Roman" w:cs="Times New Roman"/>
          <w:sz w:val="24"/>
          <w:szCs w:val="24"/>
        </w:rPr>
        <w:br/>
        <w:t xml:space="preserve">Agglomerative Clustering, a hierarchical clustering technique, was also tested for this task. However, it did not yield significantly better results compared to </w:t>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The clusters lacked clear boundaries, resulting in less distinct and interpretable player groupings.</w:t>
      </w:r>
    </w:p>
    <w:p w14:paraId="6AA6EDD6"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DBSCAN</w:t>
      </w:r>
      <w:r w:rsidRPr="00505ED7">
        <w:rPr>
          <w:rFonts w:ascii="Times New Roman" w:hAnsi="Times New Roman" w:cs="Times New Roman"/>
          <w:sz w:val="24"/>
          <w:szCs w:val="24"/>
        </w:rPr>
        <w:t>:</w:t>
      </w:r>
      <w:r w:rsidRPr="00505ED7">
        <w:rPr>
          <w:rFonts w:ascii="Times New Roman" w:hAnsi="Times New Roman" w:cs="Times New Roman"/>
          <w:sz w:val="24"/>
          <w:szCs w:val="24"/>
        </w:rPr>
        <w:br/>
        <w:t>DBSCAN, known for identifying clusters of arbitrary shapes and its robustness to noise, was also evaluated. However, it struggled with the high-dimensional nature of the dataset. The model either identified too few or too many clusters, making it less suitable for the football player data, where well-defined, distinct groups are essential.</w:t>
      </w:r>
    </w:p>
    <w:p w14:paraId="20FF2AA6" w14:textId="77777777" w:rsidR="00505ED7" w:rsidRPr="00505ED7" w:rsidRDefault="00505ED7" w:rsidP="00505ED7">
      <w:pPr>
        <w:spacing w:line="360" w:lineRule="auto"/>
        <w:rPr>
          <w:rFonts w:ascii="Times New Roman" w:hAnsi="Times New Roman" w:cs="Times New Roman"/>
          <w:sz w:val="24"/>
          <w:szCs w:val="24"/>
        </w:rPr>
      </w:pPr>
      <w:r w:rsidRPr="00505ED7">
        <w:rPr>
          <w:rFonts w:ascii="Times New Roman" w:hAnsi="Times New Roman" w:cs="Times New Roman"/>
          <w:b/>
          <w:bCs/>
          <w:sz w:val="24"/>
          <w:szCs w:val="24"/>
        </w:rPr>
        <w:t>Conclusion</w:t>
      </w:r>
      <w:r w:rsidRPr="00505ED7">
        <w:rPr>
          <w:rFonts w:ascii="Times New Roman" w:hAnsi="Times New Roman" w:cs="Times New Roman"/>
          <w:sz w:val="24"/>
          <w:szCs w:val="24"/>
        </w:rPr>
        <w:t>:</w:t>
      </w:r>
      <w:r w:rsidRPr="00505ED7">
        <w:rPr>
          <w:rFonts w:ascii="Times New Roman" w:hAnsi="Times New Roman" w:cs="Times New Roman"/>
          <w:sz w:val="24"/>
          <w:szCs w:val="24"/>
        </w:rPr>
        <w:br/>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xml:space="preserve"> outperformed both Agglomerative Clustering and DBSCAN. It generated clearer, more interpretable player clusters and was computationally efficient, making it a suitable choice for large-scale datasets like FIFA 20. Additionally, </w:t>
      </w:r>
      <w:proofErr w:type="spellStart"/>
      <w:r w:rsidRPr="00505ED7">
        <w:rPr>
          <w:rFonts w:ascii="Times New Roman" w:hAnsi="Times New Roman" w:cs="Times New Roman"/>
          <w:sz w:val="24"/>
          <w:szCs w:val="24"/>
        </w:rPr>
        <w:t>KMeans</w:t>
      </w:r>
      <w:proofErr w:type="spellEnd"/>
      <w:r w:rsidRPr="00505ED7">
        <w:rPr>
          <w:rFonts w:ascii="Times New Roman" w:hAnsi="Times New Roman" w:cs="Times New Roman"/>
          <w:sz w:val="24"/>
          <w:szCs w:val="24"/>
        </w:rPr>
        <w:t xml:space="preserve"> provided robust, distinct segmentation that aligns with real-world football roles, which the other models failed to deliver effectively.</w:t>
      </w:r>
    </w:p>
    <w:p w14:paraId="6EE746FA" w14:textId="77777777" w:rsidR="007B2C36" w:rsidRPr="00505ED7" w:rsidRDefault="007B2C36" w:rsidP="00505ED7">
      <w:pPr>
        <w:spacing w:line="360" w:lineRule="auto"/>
        <w:rPr>
          <w:rFonts w:ascii="Times New Roman" w:hAnsi="Times New Roman" w:cs="Times New Roman"/>
          <w:sz w:val="24"/>
          <w:szCs w:val="24"/>
        </w:rPr>
      </w:pPr>
    </w:p>
    <w:sectPr w:rsidR="007B2C36" w:rsidRPr="00505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31E"/>
    <w:multiLevelType w:val="multilevel"/>
    <w:tmpl w:val="7A7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B380F"/>
    <w:multiLevelType w:val="multilevel"/>
    <w:tmpl w:val="D246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04BC"/>
    <w:multiLevelType w:val="multilevel"/>
    <w:tmpl w:val="884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552357">
    <w:abstractNumId w:val="0"/>
  </w:num>
  <w:num w:numId="2" w16cid:durableId="431895340">
    <w:abstractNumId w:val="1"/>
  </w:num>
  <w:num w:numId="3" w16cid:durableId="168292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D7"/>
    <w:rsid w:val="00251A3A"/>
    <w:rsid w:val="00505ED7"/>
    <w:rsid w:val="00672510"/>
    <w:rsid w:val="007B2C36"/>
    <w:rsid w:val="00826A8A"/>
    <w:rsid w:val="00B05B72"/>
    <w:rsid w:val="00C45293"/>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C873"/>
  <w15:chartTrackingRefBased/>
  <w15:docId w15:val="{2D4DAC53-17FF-4E7F-81D7-925BED6A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6835">
      <w:bodyDiv w:val="1"/>
      <w:marLeft w:val="0"/>
      <w:marRight w:val="0"/>
      <w:marTop w:val="0"/>
      <w:marBottom w:val="0"/>
      <w:divBdr>
        <w:top w:val="none" w:sz="0" w:space="0" w:color="auto"/>
        <w:left w:val="none" w:sz="0" w:space="0" w:color="auto"/>
        <w:bottom w:val="none" w:sz="0" w:space="0" w:color="auto"/>
        <w:right w:val="none" w:sz="0" w:space="0" w:color="auto"/>
      </w:divBdr>
    </w:div>
    <w:div w:id="6732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2024-09-27T11:29:00Z</dcterms:created>
  <dcterms:modified xsi:type="dcterms:W3CDTF">2024-09-27T11:32:00Z</dcterms:modified>
</cp:coreProperties>
</file>