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46FB" w14:textId="1F128CF4" w:rsidR="00ED4058" w:rsidRPr="00B4129F" w:rsidRDefault="00ED4058" w:rsidP="00992F0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12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HƯỚNG DẪN CÁCH NHẬP TRONG </w:t>
      </w:r>
      <w:r w:rsidR="00CA4294" w:rsidRPr="00B412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VĂN BẢN TỐ TỤNG</w:t>
      </w:r>
    </w:p>
    <w:p w14:paraId="3B4C2357" w14:textId="456E72FF" w:rsidR="009C66C8" w:rsidRPr="00B4129F" w:rsidRDefault="009C66C8" w:rsidP="00992F0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12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TRONG PHẦN MỀM “QLVV” CỦA GIẢI PHÁP QUẢN LÝ VỤ VIỆC/VỤ ÁN HÌNH SỰ</w:t>
      </w:r>
    </w:p>
    <w:p w14:paraId="675328C4" w14:textId="2C4598A8" w:rsidR="00A23C6C" w:rsidRPr="00B4129F" w:rsidRDefault="00295E8B" w:rsidP="00E0095C">
      <w:pPr>
        <w:spacing w:before="60" w:after="6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tố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tụng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biệt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hồ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sơ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7175BD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iêu</w:t>
      </w:r>
      <w:proofErr w:type="spellEnd"/>
      <w:r w:rsidR="007175BD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175BD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tố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tụng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” + “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biệt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”.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Ví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dụ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CF11617" w14:textId="13B7DDFE" w:rsidR="00295E8B" w:rsidRPr="00B4129F" w:rsidRDefault="00A048FE" w:rsidP="00E0095C">
      <w:pPr>
        <w:spacing w:before="60" w:after="60" w:line="276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proofErr w:type="spellStart"/>
      <w:r w:rsidR="00295E8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 w:rsidR="00295E8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95E8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="00295E8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95E8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tạm</w:t>
      </w:r>
      <w:proofErr w:type="spellEnd"/>
      <w:r w:rsidR="00295E8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95E8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giữ</w:t>
      </w:r>
      <w:proofErr w:type="spellEnd"/>
      <w:r w:rsidR="00295E8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95E8B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spellStart"/>
      <w:r w:rsidR="00295E8B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</w:t>
      </w:r>
      <w:r w:rsidR="003F4559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iêu</w:t>
      </w:r>
      <w:proofErr w:type="spellEnd"/>
      <w:r w:rsidR="003F4559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3F4559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đề</w:t>
      </w:r>
      <w:proofErr w:type="spellEnd"/>
      <w:r w:rsidR="00295E8B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295E8B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văn</w:t>
      </w:r>
      <w:proofErr w:type="spellEnd"/>
      <w:r w:rsidR="00295E8B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295E8B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bản</w:t>
      </w:r>
      <w:proofErr w:type="spellEnd"/>
      <w:r w:rsidR="00295E8B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295E8B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tố</w:t>
      </w:r>
      <w:proofErr w:type="spellEnd"/>
      <w:r w:rsidR="00295E8B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295E8B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tụng</w:t>
      </w:r>
      <w:proofErr w:type="spellEnd"/>
      <w:r w:rsidR="00295E8B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) </w:t>
      </w:r>
      <w:proofErr w:type="spellStart"/>
      <w:r w:rsidR="00295E8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Nguyễn</w:t>
      </w:r>
      <w:proofErr w:type="spellEnd"/>
      <w:r w:rsidR="00295E8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95E8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="00295E8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r w:rsidR="00295E8B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spellStart"/>
      <w:r w:rsidR="00295E8B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Đặc</w:t>
      </w:r>
      <w:proofErr w:type="spellEnd"/>
      <w:r w:rsidR="00295E8B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295E8B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điểm</w:t>
      </w:r>
      <w:proofErr w:type="spellEnd"/>
      <w:r w:rsidR="00295E8B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295E8B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riêng</w:t>
      </w:r>
      <w:proofErr w:type="spellEnd"/>
      <w:r w:rsidR="00295E8B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295E8B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biệt</w:t>
      </w:r>
      <w:proofErr w:type="spellEnd"/>
      <w:r w:rsidR="00295E8B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</w:p>
    <w:p w14:paraId="3AF7700B" w14:textId="687EEDE7" w:rsidR="00A048FE" w:rsidRPr="00B4129F" w:rsidRDefault="00A048FE" w:rsidP="00E0095C">
      <w:pPr>
        <w:spacing w:before="60" w:after="60" w:line="276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Quyết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trưng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giám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spellStart"/>
      <w:r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</w:t>
      </w:r>
      <w:r w:rsidR="003F4559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iêu</w:t>
      </w:r>
      <w:proofErr w:type="spellEnd"/>
      <w:r w:rsidR="003F4559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3F4559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đề</w:t>
      </w:r>
      <w:proofErr w:type="spellEnd"/>
      <w:r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văn</w:t>
      </w:r>
      <w:proofErr w:type="spellEnd"/>
      <w:r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bản</w:t>
      </w:r>
      <w:proofErr w:type="spellEnd"/>
      <w:r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tố</w:t>
      </w:r>
      <w:proofErr w:type="spellEnd"/>
      <w:r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tụng</w:t>
      </w:r>
      <w:proofErr w:type="spellEnd"/>
      <w:r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)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khung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(</w:t>
      </w:r>
      <w:proofErr w:type="spellStart"/>
      <w:r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Đặc</w:t>
      </w:r>
      <w:proofErr w:type="spellEnd"/>
      <w:r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điểm</w:t>
      </w:r>
      <w:proofErr w:type="spellEnd"/>
      <w:r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riêng</w:t>
      </w:r>
      <w:proofErr w:type="spellEnd"/>
      <w:r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biệt</w:t>
      </w:r>
      <w:proofErr w:type="spellEnd"/>
      <w:r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</w:p>
    <w:p w14:paraId="693B6596" w14:textId="2A6DA195" w:rsidR="00705391" w:rsidRPr="00B4129F" w:rsidRDefault="00705391" w:rsidP="00E0095C">
      <w:pPr>
        <w:spacing w:before="60" w:after="60" w:line="276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+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đôn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đốc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spellStart"/>
      <w:r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</w:t>
      </w:r>
      <w:r w:rsidR="003F4559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iêu</w:t>
      </w:r>
      <w:proofErr w:type="spellEnd"/>
      <w:r w:rsidR="003F4559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3F4559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đề</w:t>
      </w:r>
      <w:proofErr w:type="spellEnd"/>
      <w:r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văn</w:t>
      </w:r>
      <w:proofErr w:type="spellEnd"/>
      <w:r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bản</w:t>
      </w:r>
      <w:proofErr w:type="spellEnd"/>
      <w:r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tố</w:t>
      </w:r>
      <w:proofErr w:type="spellEnd"/>
      <w:r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tụng</w:t>
      </w:r>
      <w:proofErr w:type="spellEnd"/>
      <w:r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) </w:t>
      </w:r>
      <w:proofErr w:type="spellStart"/>
      <w:r w:rsidR="00386F11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Lần</w:t>
      </w:r>
      <w:proofErr w:type="spellEnd"/>
      <w:r w:rsidR="00386F11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r w:rsidR="00386F11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spellStart"/>
      <w:r w:rsidR="00386F11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Đặc</w:t>
      </w:r>
      <w:proofErr w:type="spellEnd"/>
      <w:r w:rsidR="00386F11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386F11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điểm</w:t>
      </w:r>
      <w:proofErr w:type="spellEnd"/>
      <w:r w:rsidR="00386F11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386F11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riêng</w:t>
      </w:r>
      <w:proofErr w:type="spellEnd"/>
      <w:r w:rsidR="00386F11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386F11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biệt</w:t>
      </w:r>
      <w:proofErr w:type="spellEnd"/>
      <w:r w:rsidR="00386F11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</w:p>
    <w:p w14:paraId="59EDFDDC" w14:textId="0EFCE256" w:rsidR="00A048FE" w:rsidRPr="00B4129F" w:rsidRDefault="00705391" w:rsidP="00E0095C">
      <w:pPr>
        <w:spacing w:before="60" w:after="6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tố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tụng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B0F2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gõ</w:t>
      </w:r>
      <w:proofErr w:type="spellEnd"/>
      <w:r w:rsidR="002B0F2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B0F2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đầy</w:t>
      </w:r>
      <w:proofErr w:type="spellEnd"/>
      <w:r w:rsidR="002B0F2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B0F2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đủ</w:t>
      </w:r>
      <w:proofErr w:type="spellEnd"/>
      <w:r w:rsidR="002B0F2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B0F2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="002B0F2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B0F2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điền</w:t>
      </w:r>
      <w:proofErr w:type="spellEnd"/>
      <w:r w:rsidR="002B0F2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B0F2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đủ</w:t>
      </w:r>
      <w:proofErr w:type="spellEnd"/>
      <w:r w:rsidR="002B0F2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B0F2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="002B0F2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B0F2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="002B0F2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ban </w:t>
      </w:r>
      <w:proofErr w:type="spellStart"/>
      <w:r w:rsidR="002B0F2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hành</w:t>
      </w:r>
      <w:proofErr w:type="spellEnd"/>
      <w:r w:rsidR="002B0F2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="002B0F2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Nơi</w:t>
      </w:r>
      <w:proofErr w:type="spellEnd"/>
      <w:r w:rsidR="002B0F2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B0F2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 w:rsidR="002B0F2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B0F2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="002B0F2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VB </w:t>
      </w:r>
      <w:proofErr w:type="spellStart"/>
      <w:r w:rsidR="002B0F2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phản</w:t>
      </w:r>
      <w:proofErr w:type="spellEnd"/>
      <w:r w:rsidR="002B0F2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B0F2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hồi</w:t>
      </w:r>
      <w:proofErr w:type="spellEnd"/>
      <w:r w:rsidR="002B0F2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B0F2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Nội</w:t>
      </w:r>
      <w:proofErr w:type="spellEnd"/>
      <w:r w:rsidR="002B0F2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dung </w:t>
      </w:r>
      <w:proofErr w:type="spellStart"/>
      <w:r w:rsidR="002B0F2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phản</w:t>
      </w:r>
      <w:proofErr w:type="spellEnd"/>
      <w:r w:rsidR="002B0F2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B0F2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hồi</w:t>
      </w:r>
      <w:proofErr w:type="spellEnd"/>
      <w:r w:rsidR="002B0F2B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0F2B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spellStart"/>
      <w:r w:rsidR="002B0F2B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Nếu</w:t>
      </w:r>
      <w:proofErr w:type="spellEnd"/>
      <w:r w:rsidR="002B0F2B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2B0F2B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có</w:t>
      </w:r>
      <w:proofErr w:type="spellEnd"/>
      <w:r w:rsidR="002B0F2B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="00101426" w:rsidRPr="00B4129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. </w:t>
      </w:r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Khi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cán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thụ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đầy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đủ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tin,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tổ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cứu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thu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thập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Tổ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cán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thụ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đầy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đủ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tra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cứu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thu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thập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Tổ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yêu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trách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nhiệm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cán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thụ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="00101426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0095C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626D713" w14:textId="21B93BD5" w:rsidR="00E0095C" w:rsidRPr="00B4129F" w:rsidRDefault="00E26B7B" w:rsidP="00E0095C">
      <w:pPr>
        <w:spacing w:before="60" w:after="6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Fix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cứng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E144E0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iêu</w:t>
      </w:r>
      <w:proofErr w:type="spellEnd"/>
      <w:r w:rsidR="00E144E0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144E0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ăn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tố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tụng</w:t>
      </w:r>
      <w:proofErr w:type="spellEnd"/>
      <w:r w:rsidR="007175BD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144E0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="00E144E0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144E0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="00E144E0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a?</w:t>
      </w:r>
      <w:r w:rsidR="005D51A7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1A7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5D51A7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1A7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 w:rsidR="005D51A7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1A7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="005D51A7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1A7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="005D51A7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1A7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="005D51A7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1A7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="005D51A7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1A7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="005D51A7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1A7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biệt</w:t>
      </w:r>
      <w:proofErr w:type="spellEnd"/>
    </w:p>
    <w:p w14:paraId="2E5401CD" w14:textId="4106121D" w:rsidR="005D51A7" w:rsidRPr="00B4129F" w:rsidRDefault="005D51A7" w:rsidP="00E0095C">
      <w:pPr>
        <w:spacing w:before="60" w:after="6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Cái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chỗ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đôn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đốc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mềm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ấn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đôn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đốc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mặc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Tiêu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đề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tố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tụng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đôn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đốc</w:t>
      </w:r>
      <w:proofErr w:type="spellEnd"/>
      <w:r w:rsidR="00383CAD"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riêng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biệt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cán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điền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lần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1, </w:t>
      </w:r>
      <w:proofErr w:type="spellStart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>lần</w:t>
      </w:r>
      <w:proofErr w:type="spellEnd"/>
      <w:r w:rsidRPr="00B412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2…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111"/>
      </w:tblGrid>
      <w:tr w:rsidR="00AF42F9" w:rsidRPr="00E0095C" w14:paraId="2167C563" w14:textId="34364606" w:rsidTr="00632569">
        <w:tc>
          <w:tcPr>
            <w:tcW w:w="4673" w:type="dxa"/>
            <w:vAlign w:val="center"/>
          </w:tcPr>
          <w:p w14:paraId="7AF4EE52" w14:textId="490BAAE5" w:rsidR="00AF42F9" w:rsidRPr="00E0095C" w:rsidRDefault="00AF42F9" w:rsidP="003A2F68">
            <w:pPr>
              <w:pStyle w:val="Heading2"/>
              <w:spacing w:before="16" w:after="16"/>
              <w:rPr>
                <w:rFonts w:ascii="Times New Roman" w:hAnsi="Times New Roman"/>
                <w:color w:val="000000"/>
                <w:spacing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pacing w:val="0"/>
                <w:sz w:val="28"/>
                <w:szCs w:val="28"/>
                <w:lang w:val="en-US" w:eastAsia="en-US"/>
              </w:rPr>
              <w:t>T</w:t>
            </w:r>
            <w:r w:rsidR="003F4559">
              <w:rPr>
                <w:rFonts w:ascii="Times New Roman" w:hAnsi="Times New Roman"/>
                <w:color w:val="000000"/>
                <w:spacing w:val="0"/>
                <w:sz w:val="28"/>
                <w:szCs w:val="28"/>
                <w:lang w:val="en-US" w:eastAsia="en-US"/>
              </w:rPr>
              <w:t>IÊU ĐỀ</w:t>
            </w:r>
            <w:r>
              <w:rPr>
                <w:rFonts w:ascii="Times New Roman" w:hAnsi="Times New Roman"/>
                <w:color w:val="000000"/>
                <w:spacing w:val="0"/>
                <w:sz w:val="28"/>
                <w:szCs w:val="28"/>
                <w:lang w:val="en-US" w:eastAsia="en-US"/>
              </w:rPr>
              <w:t xml:space="preserve"> VĂN BẢN TỐ TỤNG</w:t>
            </w:r>
          </w:p>
        </w:tc>
        <w:tc>
          <w:tcPr>
            <w:tcW w:w="4111" w:type="dxa"/>
          </w:tcPr>
          <w:p w14:paraId="21291C90" w14:textId="597079D4" w:rsidR="00AF42F9" w:rsidRDefault="00632569" w:rsidP="003A2F68">
            <w:pPr>
              <w:pStyle w:val="Heading2"/>
              <w:spacing w:before="16" w:after="16"/>
              <w:rPr>
                <w:rFonts w:ascii="Times New Roman" w:hAnsi="Times New Roman"/>
                <w:color w:val="000000"/>
                <w:spacing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pacing w:val="0"/>
                <w:sz w:val="28"/>
                <w:szCs w:val="28"/>
                <w:lang w:val="en-US" w:eastAsia="en-US"/>
              </w:rPr>
              <w:t>ĐẶC ĐIỂM RIÊNG</w:t>
            </w:r>
            <w:r w:rsidR="00E22A2F">
              <w:rPr>
                <w:rFonts w:ascii="Times New Roman" w:hAnsi="Times New Roman"/>
                <w:color w:val="000000"/>
                <w:spacing w:val="0"/>
                <w:sz w:val="28"/>
                <w:szCs w:val="28"/>
                <w:lang w:val="en-US" w:eastAsia="en-US"/>
              </w:rPr>
              <w:t xml:space="preserve"> BIỆT</w:t>
            </w:r>
          </w:p>
        </w:tc>
      </w:tr>
      <w:tr w:rsidR="00AF42F9" w:rsidRPr="00E0095C" w14:paraId="539021D6" w14:textId="4139859F" w:rsidTr="00632569">
        <w:tc>
          <w:tcPr>
            <w:tcW w:w="4673" w:type="dxa"/>
            <w:vAlign w:val="center"/>
          </w:tcPr>
          <w:p w14:paraId="0D49640E" w14:textId="6FB50006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tiếp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nguồn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tội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phạm</w:t>
            </w:r>
            <w:proofErr w:type="spellEnd"/>
          </w:p>
        </w:tc>
        <w:tc>
          <w:tcPr>
            <w:tcW w:w="4111" w:type="dxa"/>
          </w:tcPr>
          <w:p w14:paraId="56C7FF46" w14:textId="77777777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42F9" w:rsidRPr="00E0095C" w14:paraId="48257614" w14:textId="51990A74" w:rsidTr="00632569">
        <w:tc>
          <w:tcPr>
            <w:tcW w:w="4673" w:type="dxa"/>
            <w:vAlign w:val="center"/>
          </w:tcPr>
          <w:p w14:paraId="5B6EE3C9" w14:textId="5418BE8E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Phiếu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chuyển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nguồn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 tin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tội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phạm</w:t>
            </w:r>
            <w:proofErr w:type="spellEnd"/>
          </w:p>
        </w:tc>
        <w:tc>
          <w:tcPr>
            <w:tcW w:w="4111" w:type="dxa"/>
          </w:tcPr>
          <w:p w14:paraId="7732DECD" w14:textId="77777777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</w:pPr>
          </w:p>
        </w:tc>
      </w:tr>
      <w:tr w:rsidR="00AF42F9" w:rsidRPr="00E0095C" w14:paraId="20C72189" w14:textId="759A566E" w:rsidTr="00632569">
        <w:tc>
          <w:tcPr>
            <w:tcW w:w="4673" w:type="dxa"/>
            <w:vAlign w:val="center"/>
          </w:tcPr>
          <w:p w14:paraId="602FB1DC" w14:textId="315BB3A6" w:rsidR="00AF42F9" w:rsidRPr="00E0095C" w:rsidRDefault="00AF42F9" w:rsidP="00C95126">
            <w:pPr>
              <w:pStyle w:val="Heading2"/>
              <w:spacing w:before="16" w:after="16"/>
              <w:jc w:val="both"/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</w:pPr>
            <w:proofErr w:type="spellStart"/>
            <w:r w:rsidRPr="00E0095C"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>Thông</w:t>
            </w:r>
            <w:proofErr w:type="spellEnd"/>
            <w:r w:rsidRPr="00E0095C"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0095C"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>báo</w:t>
            </w:r>
            <w:proofErr w:type="spellEnd"/>
            <w:r w:rsidRPr="00E0095C"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0095C"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>về</w:t>
            </w:r>
            <w:proofErr w:type="spellEnd"/>
            <w:r w:rsidRPr="00E0095C"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0095C"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>việc</w:t>
            </w:r>
            <w:proofErr w:type="spellEnd"/>
            <w:r w:rsidRPr="00E0095C"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0095C"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>Thủ</w:t>
            </w:r>
            <w:proofErr w:type="spellEnd"/>
            <w:r w:rsidRPr="00E0095C"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0095C"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>trưởng</w:t>
            </w:r>
            <w:proofErr w:type="spellEnd"/>
            <w:r w:rsidRPr="00E0095C"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0095C"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>Cơ</w:t>
            </w:r>
            <w:proofErr w:type="spellEnd"/>
            <w:r w:rsidRPr="00E0095C"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0095C"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>quan</w:t>
            </w:r>
            <w:proofErr w:type="spellEnd"/>
            <w:r w:rsidRPr="00E0095C"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0095C"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>điều</w:t>
            </w:r>
            <w:proofErr w:type="spellEnd"/>
            <w:r w:rsidRPr="00E0095C"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0095C"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>tra</w:t>
            </w:r>
            <w:proofErr w:type="spellEnd"/>
            <w:r w:rsidRPr="00E0095C"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0095C"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>trực</w:t>
            </w:r>
            <w:proofErr w:type="spellEnd"/>
            <w:r w:rsidRPr="00E0095C"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0095C"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>tiếp</w:t>
            </w:r>
            <w:proofErr w:type="spellEnd"/>
            <w:r w:rsidRPr="00E0095C"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0095C"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>thụ</w:t>
            </w:r>
            <w:proofErr w:type="spellEnd"/>
            <w:r w:rsidRPr="00E0095C"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0095C"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>lý</w:t>
            </w:r>
            <w:proofErr w:type="spellEnd"/>
            <w:r w:rsidRPr="00E0095C"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0095C"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>giải</w:t>
            </w:r>
            <w:proofErr w:type="spellEnd"/>
            <w:r w:rsidRPr="00E0095C"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E0095C"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>quyết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>nguồn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>tội</w:t>
            </w:r>
            <w:proofErr w:type="spellEnd"/>
            <w:r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  <w:t>phạm</w:t>
            </w:r>
            <w:proofErr w:type="spellEnd"/>
          </w:p>
        </w:tc>
        <w:tc>
          <w:tcPr>
            <w:tcW w:w="4111" w:type="dxa"/>
          </w:tcPr>
          <w:p w14:paraId="3CF2B2D2" w14:textId="77777777" w:rsidR="00AF42F9" w:rsidRPr="00E0095C" w:rsidRDefault="00AF42F9" w:rsidP="00C95126">
            <w:pPr>
              <w:pStyle w:val="Heading2"/>
              <w:spacing w:before="16" w:after="16"/>
              <w:jc w:val="both"/>
              <w:rPr>
                <w:rFonts w:ascii="Times New Roman" w:hAnsi="Times New Roman"/>
                <w:b w:val="0"/>
                <w:color w:val="000000"/>
                <w:spacing w:val="0"/>
                <w:sz w:val="28"/>
                <w:szCs w:val="28"/>
                <w:lang w:val="en-US" w:eastAsia="en-US"/>
              </w:rPr>
            </w:pPr>
          </w:p>
        </w:tc>
      </w:tr>
      <w:tr w:rsidR="00AF42F9" w:rsidRPr="00E0095C" w14:paraId="468BF8EF" w14:textId="45C2FBAE" w:rsidTr="00632569">
        <w:tc>
          <w:tcPr>
            <w:tcW w:w="4673" w:type="dxa"/>
            <w:vAlign w:val="center"/>
          </w:tcPr>
          <w:p w14:paraId="125E4BBB" w14:textId="0638506B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Phó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Thủ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trưởng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giải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nguồn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tội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phạm</w:t>
            </w:r>
            <w:proofErr w:type="spellEnd"/>
          </w:p>
        </w:tc>
        <w:tc>
          <w:tcPr>
            <w:tcW w:w="4111" w:type="dxa"/>
          </w:tcPr>
          <w:p w14:paraId="643E106F" w14:textId="77777777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42F9" w:rsidRPr="00E0095C" w14:paraId="7764018C" w14:textId="3C096471" w:rsidTr="00632569">
        <w:tc>
          <w:tcPr>
            <w:tcW w:w="4673" w:type="dxa"/>
            <w:vAlign w:val="center"/>
          </w:tcPr>
          <w:p w14:paraId="02D9C4EA" w14:textId="6000C9C0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bộ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giải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nguồn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tội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phạm</w:t>
            </w:r>
            <w:proofErr w:type="spellEnd"/>
          </w:p>
        </w:tc>
        <w:tc>
          <w:tcPr>
            <w:tcW w:w="4111" w:type="dxa"/>
          </w:tcPr>
          <w:p w14:paraId="4F5F0F07" w14:textId="77777777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42F9" w:rsidRPr="00E0095C" w14:paraId="51925601" w14:textId="0CD0606E" w:rsidTr="00632569">
        <w:tc>
          <w:tcPr>
            <w:tcW w:w="4673" w:type="dxa"/>
            <w:vAlign w:val="center"/>
          </w:tcPr>
          <w:p w14:paraId="529C4F12" w14:textId="13EA5A81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đổi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Phó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Thủ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trưởng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giải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nguồn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tội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phạm</w:t>
            </w:r>
            <w:proofErr w:type="spellEnd"/>
          </w:p>
        </w:tc>
        <w:tc>
          <w:tcPr>
            <w:tcW w:w="4111" w:type="dxa"/>
          </w:tcPr>
          <w:p w14:paraId="31100A1E" w14:textId="77777777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42F9" w:rsidRPr="00E0095C" w14:paraId="1FE2D804" w14:textId="4F60F68A" w:rsidTr="00632569">
        <w:tc>
          <w:tcPr>
            <w:tcW w:w="4673" w:type="dxa"/>
            <w:vAlign w:val="center"/>
          </w:tcPr>
          <w:p w14:paraId="75FA56DA" w14:textId="045C8D69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đổi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bộ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giải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nguồn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tội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phạm</w:t>
            </w:r>
            <w:proofErr w:type="spellEnd"/>
          </w:p>
        </w:tc>
        <w:tc>
          <w:tcPr>
            <w:tcW w:w="4111" w:type="dxa"/>
          </w:tcPr>
          <w:p w14:paraId="55DEFD93" w14:textId="77777777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42F9" w:rsidRPr="00E0095C" w14:paraId="6505E4E3" w14:textId="66B2CA64" w:rsidTr="00632569">
        <w:tc>
          <w:tcPr>
            <w:tcW w:w="4673" w:type="dxa"/>
            <w:vAlign w:val="center"/>
          </w:tcPr>
          <w:p w14:paraId="3A1C26B6" w14:textId="3B4AE288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ủy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thác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giải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nguồn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tội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phạm</w:t>
            </w:r>
            <w:proofErr w:type="spellEnd"/>
          </w:p>
        </w:tc>
        <w:tc>
          <w:tcPr>
            <w:tcW w:w="4111" w:type="dxa"/>
          </w:tcPr>
          <w:p w14:paraId="740B3DEF" w14:textId="77777777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42F9" w:rsidRPr="00E0095C" w14:paraId="3BAD3678" w14:textId="6E53F155" w:rsidTr="00632569">
        <w:tc>
          <w:tcPr>
            <w:tcW w:w="4673" w:type="dxa"/>
            <w:vAlign w:val="center"/>
          </w:tcPr>
          <w:p w14:paraId="2E2AD153" w14:textId="58CCAC5A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Phó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Thủ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trưởng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ủy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thác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giải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nguồn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tội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phạm</w:t>
            </w:r>
            <w:proofErr w:type="spellEnd"/>
          </w:p>
        </w:tc>
        <w:tc>
          <w:tcPr>
            <w:tcW w:w="4111" w:type="dxa"/>
          </w:tcPr>
          <w:p w14:paraId="255E3F4B" w14:textId="77777777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42F9" w:rsidRPr="00E0095C" w14:paraId="0C035B13" w14:textId="2BAEEC00" w:rsidTr="00632569">
        <w:tc>
          <w:tcPr>
            <w:tcW w:w="4673" w:type="dxa"/>
            <w:vAlign w:val="center"/>
          </w:tcPr>
          <w:p w14:paraId="7F0F60D9" w14:textId="05D4D00C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bộ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ủy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thác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giải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nguồn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tội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phạm</w:t>
            </w:r>
            <w:proofErr w:type="spellEnd"/>
          </w:p>
        </w:tc>
        <w:tc>
          <w:tcPr>
            <w:tcW w:w="4111" w:type="dxa"/>
          </w:tcPr>
          <w:p w14:paraId="70A087FA" w14:textId="77777777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42F9" w:rsidRPr="00E0095C" w14:paraId="0A3E423A" w14:textId="598D62B4" w:rsidTr="00632569">
        <w:tc>
          <w:tcPr>
            <w:tcW w:w="4673" w:type="dxa"/>
            <w:vAlign w:val="center"/>
          </w:tcPr>
          <w:p w14:paraId="77C98D4A" w14:textId="773A5EB0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tố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tụng</w:t>
            </w:r>
            <w:proofErr w:type="spellEnd"/>
          </w:p>
        </w:tc>
        <w:tc>
          <w:tcPr>
            <w:tcW w:w="4111" w:type="dxa"/>
          </w:tcPr>
          <w:p w14:paraId="201067FD" w14:textId="77777777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42F9" w:rsidRPr="00E0095C" w14:paraId="5F6EE61D" w14:textId="30720B29" w:rsidTr="00632569">
        <w:tc>
          <w:tcPr>
            <w:tcW w:w="4673" w:type="dxa"/>
            <w:vAlign w:val="center"/>
          </w:tcPr>
          <w:p w14:paraId="117F65BE" w14:textId="2610ADE1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Đề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nghị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gia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hạn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thời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hạn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giải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nguồn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tin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tội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phạm</w:t>
            </w:r>
            <w:proofErr w:type="spellEnd"/>
          </w:p>
        </w:tc>
        <w:tc>
          <w:tcPr>
            <w:tcW w:w="4111" w:type="dxa"/>
          </w:tcPr>
          <w:p w14:paraId="2222EADB" w14:textId="77777777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</w:pPr>
          </w:p>
        </w:tc>
      </w:tr>
      <w:tr w:rsidR="00AF42F9" w:rsidRPr="00E0095C" w14:paraId="698987CC" w14:textId="3098878F" w:rsidTr="00632569">
        <w:trPr>
          <w:trHeight w:val="454"/>
        </w:trPr>
        <w:tc>
          <w:tcPr>
            <w:tcW w:w="4673" w:type="dxa"/>
            <w:vAlign w:val="center"/>
          </w:tcPr>
          <w:p w14:paraId="3C7EDA4D" w14:textId="289B7601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cáo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thúc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giải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nguồn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tội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phạm</w:t>
            </w:r>
            <w:proofErr w:type="spellEnd"/>
          </w:p>
        </w:tc>
        <w:tc>
          <w:tcPr>
            <w:tcW w:w="4111" w:type="dxa"/>
          </w:tcPr>
          <w:p w14:paraId="66955509" w14:textId="77777777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42F9" w:rsidRPr="00E0095C" w14:paraId="0F3663A3" w14:textId="09EC1D2E" w:rsidTr="00632569">
        <w:trPr>
          <w:trHeight w:val="454"/>
        </w:trPr>
        <w:tc>
          <w:tcPr>
            <w:tcW w:w="4673" w:type="dxa"/>
            <w:vAlign w:val="center"/>
          </w:tcPr>
          <w:p w14:paraId="5C2B966B" w14:textId="09A02041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tách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nguồn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tội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phạm</w:t>
            </w:r>
            <w:proofErr w:type="spellEnd"/>
          </w:p>
        </w:tc>
        <w:tc>
          <w:tcPr>
            <w:tcW w:w="4111" w:type="dxa"/>
          </w:tcPr>
          <w:p w14:paraId="42281832" w14:textId="77777777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42F9" w:rsidRPr="00E0095C" w14:paraId="6F70FB81" w14:textId="17350FA2" w:rsidTr="00632569">
        <w:trPr>
          <w:trHeight w:val="454"/>
        </w:trPr>
        <w:tc>
          <w:tcPr>
            <w:tcW w:w="4673" w:type="dxa"/>
            <w:vAlign w:val="center"/>
          </w:tcPr>
          <w:p w14:paraId="349912BF" w14:textId="6EA9A1C4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chỉ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giải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nguồn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tội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phạm</w:t>
            </w:r>
            <w:proofErr w:type="spellEnd"/>
          </w:p>
        </w:tc>
        <w:tc>
          <w:tcPr>
            <w:tcW w:w="4111" w:type="dxa"/>
          </w:tcPr>
          <w:p w14:paraId="69A568AE" w14:textId="77777777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42F9" w:rsidRPr="00E0095C" w14:paraId="70E34CBF" w14:textId="09ADC936" w:rsidTr="00632569">
        <w:trPr>
          <w:trHeight w:val="454"/>
        </w:trPr>
        <w:tc>
          <w:tcPr>
            <w:tcW w:w="4673" w:type="dxa"/>
            <w:vAlign w:val="center"/>
          </w:tcPr>
          <w:p w14:paraId="5C6D8710" w14:textId="7DB3810C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4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4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4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4"/>
                <w:sz w:val="28"/>
                <w:szCs w:val="28"/>
              </w:rPr>
              <w:t>phục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4"/>
                <w:sz w:val="28"/>
                <w:szCs w:val="28"/>
              </w:rPr>
              <w:t>hồi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4"/>
                <w:sz w:val="28"/>
                <w:szCs w:val="28"/>
              </w:rPr>
              <w:t>việc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4"/>
                <w:sz w:val="28"/>
                <w:szCs w:val="28"/>
              </w:rPr>
              <w:t>giải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4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4"/>
                <w:sz w:val="28"/>
                <w:szCs w:val="28"/>
              </w:rPr>
              <w:t>nguồn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4"/>
                <w:sz w:val="28"/>
                <w:szCs w:val="28"/>
              </w:rPr>
              <w:t xml:space="preserve"> tin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4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4"/>
                <w:sz w:val="28"/>
                <w:szCs w:val="28"/>
              </w:rPr>
              <w:t>tội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4"/>
                <w:sz w:val="28"/>
                <w:szCs w:val="28"/>
              </w:rPr>
              <w:t>phạm</w:t>
            </w:r>
            <w:proofErr w:type="spellEnd"/>
          </w:p>
        </w:tc>
        <w:tc>
          <w:tcPr>
            <w:tcW w:w="4111" w:type="dxa"/>
          </w:tcPr>
          <w:p w14:paraId="6B0CC29B" w14:textId="77777777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4"/>
                <w:sz w:val="28"/>
                <w:szCs w:val="28"/>
              </w:rPr>
            </w:pPr>
          </w:p>
        </w:tc>
      </w:tr>
      <w:tr w:rsidR="00AF42F9" w:rsidRPr="00E0095C" w14:paraId="4BB40A15" w14:textId="639291AB" w:rsidTr="00632569">
        <w:trPr>
          <w:trHeight w:val="454"/>
        </w:trPr>
        <w:tc>
          <w:tcPr>
            <w:tcW w:w="4673" w:type="dxa"/>
            <w:vAlign w:val="center"/>
          </w:tcPr>
          <w:p w14:paraId="5B0436B8" w14:textId="18E0CC19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khởi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tố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sự</w:t>
            </w:r>
            <w:proofErr w:type="spellEnd"/>
          </w:p>
        </w:tc>
        <w:tc>
          <w:tcPr>
            <w:tcW w:w="4111" w:type="dxa"/>
          </w:tcPr>
          <w:p w14:paraId="08EB338D" w14:textId="77777777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42F9" w:rsidRPr="00E0095C" w14:paraId="2371D427" w14:textId="42256750" w:rsidTr="00632569">
        <w:trPr>
          <w:trHeight w:val="454"/>
        </w:trPr>
        <w:tc>
          <w:tcPr>
            <w:tcW w:w="4673" w:type="dxa"/>
            <w:vAlign w:val="center"/>
          </w:tcPr>
          <w:p w14:paraId="54F3AE48" w14:textId="7067DE84" w:rsidR="00AF42F9" w:rsidRPr="00AB4DF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i/>
                <w:iCs/>
                <w:color w:val="000000"/>
                <w:spacing w:val="-4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giải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nguồn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tội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111" w:type="dxa"/>
          </w:tcPr>
          <w:p w14:paraId="2FF93FA8" w14:textId="77777777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42F9" w:rsidRPr="00E0095C" w14:paraId="1838F61B" w14:textId="080BD079" w:rsidTr="00632569">
        <w:trPr>
          <w:trHeight w:val="454"/>
        </w:trPr>
        <w:tc>
          <w:tcPr>
            <w:tcW w:w="4673" w:type="dxa"/>
            <w:vAlign w:val="center"/>
          </w:tcPr>
          <w:p w14:paraId="2503A761" w14:textId="0F1F6F55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tội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111" w:type="dxa"/>
          </w:tcPr>
          <w:p w14:paraId="48496D86" w14:textId="43FEC18E" w:rsidR="00AF42F9" w:rsidRPr="00E0095C" w:rsidRDefault="0039256E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thú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đầu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thú</w:t>
            </w:r>
            <w:proofErr w:type="spellEnd"/>
          </w:p>
        </w:tc>
      </w:tr>
      <w:tr w:rsidR="00AF42F9" w:rsidRPr="00E0095C" w14:paraId="79492A01" w14:textId="43FB9707" w:rsidTr="00632569">
        <w:trPr>
          <w:trHeight w:val="454"/>
        </w:trPr>
        <w:tc>
          <w:tcPr>
            <w:tcW w:w="4673" w:type="dxa"/>
            <w:vAlign w:val="center"/>
          </w:tcPr>
          <w:p w14:paraId="6C9A5F5B" w14:textId="385632B6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khởi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tố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sự</w:t>
            </w:r>
            <w:proofErr w:type="spellEnd"/>
          </w:p>
        </w:tc>
        <w:tc>
          <w:tcPr>
            <w:tcW w:w="4111" w:type="dxa"/>
          </w:tcPr>
          <w:p w14:paraId="25DDD038" w14:textId="77777777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42F9" w:rsidRPr="00E0095C" w14:paraId="76439CF4" w14:textId="4989C4AB" w:rsidTr="00632569">
        <w:trPr>
          <w:trHeight w:val="454"/>
        </w:trPr>
        <w:tc>
          <w:tcPr>
            <w:tcW w:w="4673" w:type="dxa"/>
            <w:vAlign w:val="center"/>
          </w:tcPr>
          <w:p w14:paraId="06DD63A0" w14:textId="1A29CB5A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đổi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khởi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tố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sự</w:t>
            </w:r>
            <w:proofErr w:type="spellEnd"/>
          </w:p>
        </w:tc>
        <w:tc>
          <w:tcPr>
            <w:tcW w:w="4111" w:type="dxa"/>
          </w:tcPr>
          <w:p w14:paraId="454AA32C" w14:textId="77777777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42F9" w:rsidRPr="00E0095C" w14:paraId="024E4AF2" w14:textId="5B629AA9" w:rsidTr="00632569">
        <w:trPr>
          <w:trHeight w:val="454"/>
        </w:trPr>
        <w:tc>
          <w:tcPr>
            <w:tcW w:w="4673" w:type="dxa"/>
            <w:vAlign w:val="center"/>
          </w:tcPr>
          <w:p w14:paraId="1AE946D0" w14:textId="31B6B909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bổ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sung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khởi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tố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sự</w:t>
            </w:r>
            <w:proofErr w:type="spellEnd"/>
          </w:p>
        </w:tc>
        <w:tc>
          <w:tcPr>
            <w:tcW w:w="4111" w:type="dxa"/>
          </w:tcPr>
          <w:p w14:paraId="70D430C4" w14:textId="77777777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42F9" w:rsidRPr="00E0095C" w14:paraId="10F1D6CB" w14:textId="175FB436" w:rsidTr="00632569">
        <w:trPr>
          <w:trHeight w:val="454"/>
        </w:trPr>
        <w:tc>
          <w:tcPr>
            <w:tcW w:w="4673" w:type="dxa"/>
            <w:vAlign w:val="center"/>
          </w:tcPr>
          <w:p w14:paraId="109DCDEE" w14:textId="00BB0D24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huỷ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bỏ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khởi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tố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sự</w:t>
            </w:r>
            <w:proofErr w:type="spellEnd"/>
          </w:p>
        </w:tc>
        <w:tc>
          <w:tcPr>
            <w:tcW w:w="4111" w:type="dxa"/>
          </w:tcPr>
          <w:p w14:paraId="4D912966" w14:textId="77777777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42F9" w:rsidRPr="00E0095C" w14:paraId="635B23D3" w14:textId="54EE0738" w:rsidTr="00632569">
        <w:trPr>
          <w:trHeight w:val="454"/>
        </w:trPr>
        <w:tc>
          <w:tcPr>
            <w:tcW w:w="4673" w:type="dxa"/>
            <w:vAlign w:val="center"/>
          </w:tcPr>
          <w:p w14:paraId="28C9DE1F" w14:textId="268FEB53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khởi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tố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sự</w:t>
            </w:r>
            <w:proofErr w:type="spellEnd"/>
          </w:p>
        </w:tc>
        <w:tc>
          <w:tcPr>
            <w:tcW w:w="4111" w:type="dxa"/>
          </w:tcPr>
          <w:p w14:paraId="4A97CF07" w14:textId="77777777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9256E" w:rsidRPr="00E0095C" w14:paraId="46420FE7" w14:textId="77777777" w:rsidTr="00632569">
        <w:trPr>
          <w:trHeight w:val="454"/>
        </w:trPr>
        <w:tc>
          <w:tcPr>
            <w:tcW w:w="4673" w:type="dxa"/>
            <w:vAlign w:val="center"/>
          </w:tcPr>
          <w:p w14:paraId="48EAEF98" w14:textId="081B3241" w:rsidR="0039256E" w:rsidRPr="00E0095C" w:rsidRDefault="0039256E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huỷ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bỏ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khởi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tố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sự</w:t>
            </w:r>
            <w:proofErr w:type="spellEnd"/>
          </w:p>
        </w:tc>
        <w:tc>
          <w:tcPr>
            <w:tcW w:w="4111" w:type="dxa"/>
          </w:tcPr>
          <w:p w14:paraId="77F67DB9" w14:textId="77777777" w:rsidR="0039256E" w:rsidRPr="00E0095C" w:rsidRDefault="0039256E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42F9" w:rsidRPr="00E0095C" w14:paraId="0081D827" w14:textId="3CEE17A9" w:rsidTr="00632569">
        <w:trPr>
          <w:trHeight w:val="454"/>
        </w:trPr>
        <w:tc>
          <w:tcPr>
            <w:tcW w:w="4673" w:type="dxa"/>
            <w:vAlign w:val="center"/>
          </w:tcPr>
          <w:p w14:paraId="3A7A4A51" w14:textId="4BF4861F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phục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hồi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sự</w:t>
            </w:r>
            <w:proofErr w:type="spellEnd"/>
          </w:p>
        </w:tc>
        <w:tc>
          <w:tcPr>
            <w:tcW w:w="4111" w:type="dxa"/>
          </w:tcPr>
          <w:p w14:paraId="150E7940" w14:textId="77777777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42F9" w:rsidRPr="00E0095C" w14:paraId="193CC1A8" w14:textId="674E5155" w:rsidTr="00632569">
        <w:trPr>
          <w:trHeight w:val="454"/>
        </w:trPr>
        <w:tc>
          <w:tcPr>
            <w:tcW w:w="4673" w:type="dxa"/>
            <w:vAlign w:val="center"/>
          </w:tcPr>
          <w:p w14:paraId="104DF1AA" w14:textId="2FF1506F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sự</w:t>
            </w:r>
            <w:proofErr w:type="spellEnd"/>
          </w:p>
        </w:tc>
        <w:tc>
          <w:tcPr>
            <w:tcW w:w="4111" w:type="dxa"/>
          </w:tcPr>
          <w:p w14:paraId="429315DA" w14:textId="77777777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42F9" w:rsidRPr="00E0095C" w14:paraId="41B9414F" w14:textId="1FBA1C39" w:rsidTr="00632569">
        <w:trPr>
          <w:trHeight w:val="454"/>
        </w:trPr>
        <w:tc>
          <w:tcPr>
            <w:tcW w:w="4673" w:type="dxa"/>
            <w:vAlign w:val="center"/>
          </w:tcPr>
          <w:p w14:paraId="4ADE002B" w14:textId="4FD60EA8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tách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sự</w:t>
            </w:r>
            <w:proofErr w:type="spellEnd"/>
          </w:p>
        </w:tc>
        <w:tc>
          <w:tcPr>
            <w:tcW w:w="4111" w:type="dxa"/>
          </w:tcPr>
          <w:p w14:paraId="41D969E2" w14:textId="77777777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42F9" w:rsidRPr="00E0095C" w14:paraId="79CA6E66" w14:textId="4CBFDF43" w:rsidTr="00632569">
        <w:trPr>
          <w:trHeight w:val="454"/>
        </w:trPr>
        <w:tc>
          <w:tcPr>
            <w:tcW w:w="4673" w:type="dxa"/>
            <w:vAlign w:val="center"/>
          </w:tcPr>
          <w:p w14:paraId="7B0B4106" w14:textId="467D265B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tách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vi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liên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sự</w:t>
            </w:r>
            <w:proofErr w:type="spellEnd"/>
          </w:p>
        </w:tc>
        <w:tc>
          <w:tcPr>
            <w:tcW w:w="4111" w:type="dxa"/>
          </w:tcPr>
          <w:p w14:paraId="77E4F736" w14:textId="77777777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42F9" w:rsidRPr="00E0095C" w14:paraId="086D2A7C" w14:textId="25ECC5B5" w:rsidTr="00632569">
        <w:trPr>
          <w:trHeight w:val="454"/>
        </w:trPr>
        <w:tc>
          <w:tcPr>
            <w:tcW w:w="4673" w:type="dxa"/>
            <w:vAlign w:val="center"/>
          </w:tcPr>
          <w:p w14:paraId="225DED81" w14:textId="4BA627D8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ủy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quyền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Thủ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trưởng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vắng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mặt</w:t>
            </w:r>
            <w:proofErr w:type="spellEnd"/>
          </w:p>
        </w:tc>
        <w:tc>
          <w:tcPr>
            <w:tcW w:w="4111" w:type="dxa"/>
          </w:tcPr>
          <w:p w14:paraId="07698A99" w14:textId="77777777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42F9" w:rsidRPr="00E0095C" w14:paraId="25986BD8" w14:textId="76F6BAE3" w:rsidTr="00632569">
        <w:trPr>
          <w:trHeight w:val="454"/>
        </w:trPr>
        <w:tc>
          <w:tcPr>
            <w:tcW w:w="4673" w:type="dxa"/>
            <w:vAlign w:val="center"/>
          </w:tcPr>
          <w:p w14:paraId="5F03887F" w14:textId="5B7CEF34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Phó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Thủ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trưởng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tiến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khởi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tố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sự</w:t>
            </w:r>
            <w:proofErr w:type="spellEnd"/>
          </w:p>
        </w:tc>
        <w:tc>
          <w:tcPr>
            <w:tcW w:w="4111" w:type="dxa"/>
          </w:tcPr>
          <w:p w14:paraId="726C9637" w14:textId="77777777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42F9" w:rsidRPr="00E0095C" w14:paraId="10DD2ABF" w14:textId="4ACBB0A5" w:rsidTr="00632569">
        <w:trPr>
          <w:trHeight w:val="454"/>
        </w:trPr>
        <w:tc>
          <w:tcPr>
            <w:tcW w:w="4673" w:type="dxa"/>
            <w:vAlign w:val="center"/>
          </w:tcPr>
          <w:p w14:paraId="636E1309" w14:textId="67C40D7D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bổ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sung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Phó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Thủ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trưởng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tiến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sự</w:t>
            </w:r>
            <w:proofErr w:type="spellEnd"/>
          </w:p>
        </w:tc>
        <w:tc>
          <w:tcPr>
            <w:tcW w:w="4111" w:type="dxa"/>
          </w:tcPr>
          <w:p w14:paraId="03447CBE" w14:textId="77777777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42F9" w:rsidRPr="00E0095C" w14:paraId="77A88C95" w14:textId="75722D7B" w:rsidTr="00632569">
        <w:trPr>
          <w:trHeight w:val="454"/>
        </w:trPr>
        <w:tc>
          <w:tcPr>
            <w:tcW w:w="4673" w:type="dxa"/>
            <w:vAlign w:val="center"/>
          </w:tcPr>
          <w:p w14:paraId="0FBD9923" w14:textId="101D9473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đổi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Phó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Thủ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trưởng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tiến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sự</w:t>
            </w:r>
            <w:proofErr w:type="spellEnd"/>
          </w:p>
        </w:tc>
        <w:tc>
          <w:tcPr>
            <w:tcW w:w="4111" w:type="dxa"/>
          </w:tcPr>
          <w:p w14:paraId="3847CB30" w14:textId="77777777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42F9" w:rsidRPr="00E0095C" w14:paraId="0B52A7A1" w14:textId="354AB273" w:rsidTr="00632569">
        <w:trPr>
          <w:trHeight w:val="254"/>
        </w:trPr>
        <w:tc>
          <w:tcPr>
            <w:tcW w:w="4673" w:type="dxa"/>
            <w:vAlign w:val="center"/>
          </w:tcPr>
          <w:p w14:paraId="18262B2A" w14:textId="51942346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hủy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bỏ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phân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công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Phó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Thủ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trưởng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Cơ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quan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tiến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hành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khởi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tố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vụ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hình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sự</w:t>
            </w:r>
            <w:proofErr w:type="spellEnd"/>
          </w:p>
        </w:tc>
        <w:tc>
          <w:tcPr>
            <w:tcW w:w="4111" w:type="dxa"/>
          </w:tcPr>
          <w:p w14:paraId="0DACC098" w14:textId="77777777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</w:p>
        </w:tc>
      </w:tr>
      <w:tr w:rsidR="00AF42F9" w:rsidRPr="00E0095C" w14:paraId="6FB8CB0C" w14:textId="37654064" w:rsidTr="00632569">
        <w:trPr>
          <w:trHeight w:val="454"/>
        </w:trPr>
        <w:tc>
          <w:tcPr>
            <w:tcW w:w="4673" w:type="dxa"/>
            <w:vAlign w:val="center"/>
          </w:tcPr>
          <w:p w14:paraId="7CF575E5" w14:textId="72C491AC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bộ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tiến</w:t>
            </w:r>
            <w:proofErr w:type="spellEnd"/>
            <w:proofErr w:type="gram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sự</w:t>
            </w:r>
            <w:proofErr w:type="spellEnd"/>
          </w:p>
        </w:tc>
        <w:tc>
          <w:tcPr>
            <w:tcW w:w="4111" w:type="dxa"/>
          </w:tcPr>
          <w:p w14:paraId="42640682" w14:textId="77777777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42F9" w:rsidRPr="00E0095C" w14:paraId="3CAFA5D6" w14:textId="125A7C53" w:rsidTr="00632569">
        <w:trPr>
          <w:trHeight w:val="454"/>
        </w:trPr>
        <w:tc>
          <w:tcPr>
            <w:tcW w:w="4673" w:type="dxa"/>
            <w:vAlign w:val="center"/>
          </w:tcPr>
          <w:p w14:paraId="1F528B1D" w14:textId="24D00F94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bổ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sung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bộ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tiến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sự</w:t>
            </w:r>
            <w:proofErr w:type="spellEnd"/>
          </w:p>
        </w:tc>
        <w:tc>
          <w:tcPr>
            <w:tcW w:w="4111" w:type="dxa"/>
          </w:tcPr>
          <w:p w14:paraId="3460407D" w14:textId="77777777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42F9" w:rsidRPr="00E0095C" w14:paraId="11FEFE17" w14:textId="6B96C80F" w:rsidTr="00632569">
        <w:tc>
          <w:tcPr>
            <w:tcW w:w="4673" w:type="dxa"/>
            <w:vAlign w:val="center"/>
          </w:tcPr>
          <w:p w14:paraId="3979D577" w14:textId="5BC3F016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đổi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bộ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tiến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sự</w:t>
            </w:r>
            <w:proofErr w:type="spellEnd"/>
          </w:p>
        </w:tc>
        <w:tc>
          <w:tcPr>
            <w:tcW w:w="4111" w:type="dxa"/>
          </w:tcPr>
          <w:p w14:paraId="1285E0B0" w14:textId="77777777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42F9" w:rsidRPr="00E0095C" w14:paraId="3B602F40" w14:textId="35096F85" w:rsidTr="00632569">
        <w:tc>
          <w:tcPr>
            <w:tcW w:w="4673" w:type="dxa"/>
            <w:vAlign w:val="center"/>
          </w:tcPr>
          <w:p w14:paraId="7E66733F" w14:textId="1AB7DC3E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đổi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lệnh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Phó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Thủ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trưởng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111" w:type="dxa"/>
          </w:tcPr>
          <w:p w14:paraId="460801E8" w14:textId="77777777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42F9" w:rsidRPr="00E0095C" w14:paraId="7580A2B4" w14:textId="3C3DEAC9" w:rsidTr="00632569">
        <w:tc>
          <w:tcPr>
            <w:tcW w:w="4673" w:type="dxa"/>
            <w:vAlign w:val="center"/>
          </w:tcPr>
          <w:p w14:paraId="74016B5C" w14:textId="144EB39A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huỷ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bỏ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lệnh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Phó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Thủ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trưởng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111" w:type="dxa"/>
          </w:tcPr>
          <w:p w14:paraId="2E650221" w14:textId="77777777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F42F9" w:rsidRPr="00E0095C" w14:paraId="480397B9" w14:textId="740F6F0C" w:rsidTr="00632569">
        <w:tc>
          <w:tcPr>
            <w:tcW w:w="4673" w:type="dxa"/>
            <w:vAlign w:val="center"/>
          </w:tcPr>
          <w:p w14:paraId="284DB41D" w14:textId="408F1434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khởi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tố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can</w:t>
            </w:r>
          </w:p>
        </w:tc>
        <w:tc>
          <w:tcPr>
            <w:tcW w:w="4111" w:type="dxa"/>
          </w:tcPr>
          <w:p w14:paraId="0F240F01" w14:textId="4884F99E" w:rsidR="00AF42F9" w:rsidRPr="00E0095C" w:rsidRDefault="008C14A3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can</w:t>
            </w:r>
          </w:p>
        </w:tc>
      </w:tr>
      <w:tr w:rsidR="00AF42F9" w:rsidRPr="00E0095C" w14:paraId="593DF048" w14:textId="756065B6" w:rsidTr="00632569">
        <w:tc>
          <w:tcPr>
            <w:tcW w:w="4673" w:type="dxa"/>
            <w:vAlign w:val="center"/>
          </w:tcPr>
          <w:p w14:paraId="4CE07038" w14:textId="41DE6B4D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bổ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sung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khởi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tố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can</w:t>
            </w:r>
          </w:p>
        </w:tc>
        <w:tc>
          <w:tcPr>
            <w:tcW w:w="4111" w:type="dxa"/>
          </w:tcPr>
          <w:p w14:paraId="0E2AFAD8" w14:textId="0D0B68BA" w:rsidR="00AF42F9" w:rsidRPr="00E0095C" w:rsidRDefault="006D48D6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can</w:t>
            </w:r>
          </w:p>
        </w:tc>
      </w:tr>
      <w:tr w:rsidR="00AF42F9" w:rsidRPr="00E0095C" w14:paraId="5011D7B7" w14:textId="21E5F089" w:rsidTr="00632569">
        <w:tc>
          <w:tcPr>
            <w:tcW w:w="4673" w:type="dxa"/>
            <w:vAlign w:val="center"/>
          </w:tcPr>
          <w:p w14:paraId="3837CF20" w14:textId="54100F16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đổi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khởi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tố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can</w:t>
            </w:r>
          </w:p>
        </w:tc>
        <w:tc>
          <w:tcPr>
            <w:tcW w:w="4111" w:type="dxa"/>
          </w:tcPr>
          <w:p w14:paraId="0D4976DD" w14:textId="7071EBC4" w:rsidR="00AF42F9" w:rsidRPr="00E0095C" w:rsidRDefault="0091595C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can</w:t>
            </w:r>
          </w:p>
        </w:tc>
      </w:tr>
      <w:tr w:rsidR="00AF42F9" w:rsidRPr="00E0095C" w14:paraId="65B03A66" w14:textId="5661AD83" w:rsidTr="00632569">
        <w:tc>
          <w:tcPr>
            <w:tcW w:w="4673" w:type="dxa"/>
            <w:vAlign w:val="center"/>
          </w:tcPr>
          <w:p w14:paraId="578D6032" w14:textId="637BC66F" w:rsidR="00AF42F9" w:rsidRPr="00E0095C" w:rsidRDefault="00AF42F9" w:rsidP="00C9512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Đề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phê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chuẩn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khởi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tố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can</w:t>
            </w:r>
          </w:p>
        </w:tc>
        <w:tc>
          <w:tcPr>
            <w:tcW w:w="4111" w:type="dxa"/>
          </w:tcPr>
          <w:p w14:paraId="7C4A6163" w14:textId="4CA8E297" w:rsidR="00AF42F9" w:rsidRPr="0091595C" w:rsidRDefault="0091595C" w:rsidP="00C95126">
            <w:pPr>
              <w:spacing w:before="16" w:after="16"/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can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can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can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phê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)</w:t>
            </w:r>
          </w:p>
        </w:tc>
      </w:tr>
      <w:tr w:rsidR="00F61916" w:rsidRPr="00E0095C" w14:paraId="5D157F29" w14:textId="4C871B42" w:rsidTr="00632569">
        <w:tc>
          <w:tcPr>
            <w:tcW w:w="4673" w:type="dxa"/>
            <w:vAlign w:val="center"/>
          </w:tcPr>
          <w:p w14:paraId="34BD4BE6" w14:textId="38B82EF9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phê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chuẩn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bổ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sung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khởi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tố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can</w:t>
            </w:r>
          </w:p>
        </w:tc>
        <w:tc>
          <w:tcPr>
            <w:tcW w:w="4111" w:type="dxa"/>
          </w:tcPr>
          <w:p w14:paraId="762D9C66" w14:textId="5866AB78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can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can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can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phê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)</w:t>
            </w:r>
          </w:p>
        </w:tc>
      </w:tr>
      <w:tr w:rsidR="00F61916" w:rsidRPr="00E0095C" w14:paraId="39743E1F" w14:textId="77777777" w:rsidTr="00632569">
        <w:tc>
          <w:tcPr>
            <w:tcW w:w="4673" w:type="dxa"/>
            <w:vAlign w:val="center"/>
          </w:tcPr>
          <w:p w14:paraId="7EF137E2" w14:textId="2B113D61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phê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chuẩn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đổi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khởi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tố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can</w:t>
            </w:r>
          </w:p>
        </w:tc>
        <w:tc>
          <w:tcPr>
            <w:tcW w:w="4111" w:type="dxa"/>
          </w:tcPr>
          <w:p w14:paraId="06F9D530" w14:textId="60123E6C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can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can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can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phê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)</w:t>
            </w:r>
          </w:p>
        </w:tc>
      </w:tr>
      <w:tr w:rsidR="00F61916" w:rsidRPr="00E0095C" w14:paraId="78755A52" w14:textId="4ED5E4B3" w:rsidTr="00632569">
        <w:tc>
          <w:tcPr>
            <w:tcW w:w="4673" w:type="dxa"/>
            <w:vAlign w:val="center"/>
          </w:tcPr>
          <w:p w14:paraId="1CBC221C" w14:textId="5B093E5A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Kiến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chỉ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can </w:t>
            </w:r>
          </w:p>
        </w:tc>
        <w:tc>
          <w:tcPr>
            <w:tcW w:w="4111" w:type="dxa"/>
          </w:tcPr>
          <w:p w14:paraId="7EB37360" w14:textId="13CC18D4" w:rsidR="00F61916" w:rsidRPr="00E0095C" w:rsidRDefault="005878A2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can</w:t>
            </w:r>
            <w:r w:rsidR="00507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07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 w:rsidR="00507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07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="00507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07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</w:p>
        </w:tc>
      </w:tr>
      <w:tr w:rsidR="00F61916" w:rsidRPr="00E0095C" w14:paraId="0EA65570" w14:textId="455E2D99" w:rsidTr="00632569">
        <w:tc>
          <w:tcPr>
            <w:tcW w:w="4673" w:type="dxa"/>
            <w:vAlign w:val="center"/>
          </w:tcPr>
          <w:p w14:paraId="4916E6F0" w14:textId="591CC630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ủy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thác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4111" w:type="dxa"/>
          </w:tcPr>
          <w:p w14:paraId="49082D02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10A1625E" w14:textId="59B38B2E" w:rsidTr="00632569">
        <w:tc>
          <w:tcPr>
            <w:tcW w:w="4673" w:type="dxa"/>
            <w:vAlign w:val="center"/>
          </w:tcPr>
          <w:p w14:paraId="1E2871C5" w14:textId="5D36B9DD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Phó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Thủ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trưởng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tiến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giải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ủy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thác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4111" w:type="dxa"/>
          </w:tcPr>
          <w:p w14:paraId="57EF3B4D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4258052E" w14:textId="0FC2DFC7" w:rsidTr="00632569">
        <w:tc>
          <w:tcPr>
            <w:tcW w:w="4673" w:type="dxa"/>
            <w:vAlign w:val="center"/>
          </w:tcPr>
          <w:p w14:paraId="1A4774C9" w14:textId="6DD2D742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bộ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tiến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giải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ủy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thác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4111" w:type="dxa"/>
          </w:tcPr>
          <w:p w14:paraId="420F90DC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2F8AEC29" w14:textId="6A353145" w:rsidTr="00632569">
        <w:tc>
          <w:tcPr>
            <w:tcW w:w="4673" w:type="dxa"/>
            <w:vAlign w:val="center"/>
          </w:tcPr>
          <w:p w14:paraId="45CB9E76" w14:textId="1FF34DF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rút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4111" w:type="dxa"/>
          </w:tcPr>
          <w:p w14:paraId="15B00CBE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38D689B5" w14:textId="1DE5A559" w:rsidTr="00632569">
        <w:tc>
          <w:tcPr>
            <w:tcW w:w="4673" w:type="dxa"/>
            <w:vAlign w:val="center"/>
          </w:tcPr>
          <w:p w14:paraId="7F92ABD2" w14:textId="01B021A5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Đề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nghị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chuyển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vụ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hình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sự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</w:p>
        </w:tc>
        <w:tc>
          <w:tcPr>
            <w:tcW w:w="4111" w:type="dxa"/>
          </w:tcPr>
          <w:p w14:paraId="0E051662" w14:textId="753808A2" w:rsidR="00F61916" w:rsidRPr="00E0095C" w:rsidRDefault="00486995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</w:p>
        </w:tc>
      </w:tr>
      <w:tr w:rsidR="00F61916" w:rsidRPr="00E0095C" w14:paraId="1E9248CB" w14:textId="74387947" w:rsidTr="00632569">
        <w:tc>
          <w:tcPr>
            <w:tcW w:w="4673" w:type="dxa"/>
            <w:vAlign w:val="center"/>
          </w:tcPr>
          <w:p w14:paraId="196DA652" w14:textId="761CB5F1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Đề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nghị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gia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hạn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thời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hạn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vụ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hình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sự</w:t>
            </w:r>
            <w:proofErr w:type="spellEnd"/>
          </w:p>
        </w:tc>
        <w:tc>
          <w:tcPr>
            <w:tcW w:w="4111" w:type="dxa"/>
          </w:tcPr>
          <w:p w14:paraId="3591842B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</w:p>
        </w:tc>
      </w:tr>
      <w:tr w:rsidR="00F61916" w:rsidRPr="00E0095C" w14:paraId="71EADCCA" w14:textId="2A882456" w:rsidTr="00632569">
        <w:tc>
          <w:tcPr>
            <w:tcW w:w="4673" w:type="dxa"/>
            <w:vAlign w:val="center"/>
          </w:tcPr>
          <w:p w14:paraId="311AF30C" w14:textId="7E602131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Lệnh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giữ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khẩn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4111" w:type="dxa"/>
          </w:tcPr>
          <w:p w14:paraId="43E6D25B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53E83E8E" w14:textId="0920C21B" w:rsidTr="00632569">
        <w:tc>
          <w:tcPr>
            <w:tcW w:w="4673" w:type="dxa"/>
            <w:vAlign w:val="center"/>
          </w:tcPr>
          <w:p w14:paraId="6A4AD55D" w14:textId="76CFD56E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Lệnh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bắt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giữ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khẩn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4111" w:type="dxa"/>
          </w:tcPr>
          <w:p w14:paraId="48C33F81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1125437B" w14:textId="05680C76" w:rsidTr="00632569">
        <w:tc>
          <w:tcPr>
            <w:tcW w:w="4673" w:type="dxa"/>
            <w:vAlign w:val="center"/>
          </w:tcPr>
          <w:p w14:paraId="6A2E66A9" w14:textId="09951F2D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phê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chuẩn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Lệnh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bắt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giữ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khẩn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4111" w:type="dxa"/>
          </w:tcPr>
          <w:p w14:paraId="03B2C11F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23D2C920" w14:textId="7BA762DA" w:rsidTr="00632569">
        <w:tc>
          <w:tcPr>
            <w:tcW w:w="4673" w:type="dxa"/>
            <w:vAlign w:val="center"/>
          </w:tcPr>
          <w:p w14:paraId="657DBD44" w14:textId="09D2F208" w:rsidR="00F61916" w:rsidRPr="0093527B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Thông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báo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về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việc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giữ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người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trong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trường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hợp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khẩn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cấp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; </w:t>
            </w:r>
          </w:p>
        </w:tc>
        <w:tc>
          <w:tcPr>
            <w:tcW w:w="4111" w:type="dxa"/>
          </w:tcPr>
          <w:p w14:paraId="5F8845EC" w14:textId="4DC4B879" w:rsidR="00F61916" w:rsidRPr="00E0095C" w:rsidRDefault="00D37305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</w:p>
        </w:tc>
      </w:tr>
      <w:tr w:rsidR="0093527B" w:rsidRPr="00E0095C" w14:paraId="210CF829" w14:textId="77777777" w:rsidTr="00632569">
        <w:tc>
          <w:tcPr>
            <w:tcW w:w="4673" w:type="dxa"/>
            <w:vAlign w:val="center"/>
          </w:tcPr>
          <w:p w14:paraId="669821EC" w14:textId="00B34199" w:rsidR="0093527B" w:rsidRPr="0093527B" w:rsidRDefault="0093527B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Thông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báo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về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việc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bắt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người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bị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giữ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trong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trường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hợp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khẩn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cấp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; </w:t>
            </w:r>
          </w:p>
        </w:tc>
        <w:tc>
          <w:tcPr>
            <w:tcW w:w="4111" w:type="dxa"/>
          </w:tcPr>
          <w:p w14:paraId="755A376B" w14:textId="4EBD1484" w:rsidR="0093527B" w:rsidRPr="00E0095C" w:rsidRDefault="00D37305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Tên</w:t>
            </w:r>
            <w:proofErr w:type="spellEnd"/>
          </w:p>
        </w:tc>
      </w:tr>
      <w:tr w:rsidR="0093527B" w:rsidRPr="00E0095C" w14:paraId="3C719A5D" w14:textId="77777777" w:rsidTr="00632569">
        <w:tc>
          <w:tcPr>
            <w:tcW w:w="4673" w:type="dxa"/>
            <w:vAlign w:val="center"/>
          </w:tcPr>
          <w:p w14:paraId="0A06F932" w14:textId="77E837C3" w:rsidR="0093527B" w:rsidRPr="0093527B" w:rsidRDefault="0093527B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Thông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báo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về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việc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bắt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người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phạm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tội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quả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tang; </w:t>
            </w:r>
          </w:p>
        </w:tc>
        <w:tc>
          <w:tcPr>
            <w:tcW w:w="4111" w:type="dxa"/>
          </w:tcPr>
          <w:p w14:paraId="4892A285" w14:textId="5718857C" w:rsidR="0093527B" w:rsidRPr="00E0095C" w:rsidRDefault="00D37305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Tên</w:t>
            </w:r>
            <w:proofErr w:type="spellEnd"/>
          </w:p>
        </w:tc>
      </w:tr>
      <w:tr w:rsidR="0093527B" w:rsidRPr="00E0095C" w14:paraId="1163F0EC" w14:textId="77777777" w:rsidTr="00632569">
        <w:tc>
          <w:tcPr>
            <w:tcW w:w="4673" w:type="dxa"/>
            <w:vAlign w:val="center"/>
          </w:tcPr>
          <w:p w14:paraId="648F6A0D" w14:textId="22B021FD" w:rsidR="0093527B" w:rsidRPr="0093527B" w:rsidRDefault="0093527B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Thông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báo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về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việc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bắt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người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đang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bị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truy</w:t>
            </w:r>
            <w:proofErr w:type="spellEnd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93527B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nã</w:t>
            </w:r>
            <w:proofErr w:type="spellEnd"/>
          </w:p>
        </w:tc>
        <w:tc>
          <w:tcPr>
            <w:tcW w:w="4111" w:type="dxa"/>
          </w:tcPr>
          <w:p w14:paraId="6CE46783" w14:textId="4A837D33" w:rsidR="0093527B" w:rsidRPr="00E0095C" w:rsidRDefault="00D37305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Tên</w:t>
            </w:r>
            <w:proofErr w:type="spellEnd"/>
          </w:p>
        </w:tc>
      </w:tr>
      <w:tr w:rsidR="00F61916" w:rsidRPr="00E0095C" w14:paraId="3FBD4486" w14:textId="09EF4AFA" w:rsidTr="00632569">
        <w:tc>
          <w:tcPr>
            <w:tcW w:w="4673" w:type="dxa"/>
            <w:vAlign w:val="center"/>
          </w:tcPr>
          <w:p w14:paraId="687A87EC" w14:textId="7866B949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Lệnh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bắt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can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giam</w:t>
            </w:r>
            <w:proofErr w:type="spellEnd"/>
          </w:p>
        </w:tc>
        <w:tc>
          <w:tcPr>
            <w:tcW w:w="4111" w:type="dxa"/>
          </w:tcPr>
          <w:p w14:paraId="3C1BFCF0" w14:textId="7EB58EC8" w:rsidR="00F61916" w:rsidRPr="00E0095C" w:rsidRDefault="00D37305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</w:p>
        </w:tc>
      </w:tr>
      <w:tr w:rsidR="00F61916" w:rsidRPr="00E0095C" w14:paraId="59681A73" w14:textId="18C34BCC" w:rsidTr="00632569">
        <w:tc>
          <w:tcPr>
            <w:tcW w:w="4673" w:type="dxa"/>
            <w:vAlign w:val="center"/>
          </w:tcPr>
          <w:p w14:paraId="5AFA8FB6" w14:textId="65ABA80E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phê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chuẩn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Lệnh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bắt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can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giam</w:t>
            </w:r>
            <w:proofErr w:type="spellEnd"/>
          </w:p>
        </w:tc>
        <w:tc>
          <w:tcPr>
            <w:tcW w:w="4111" w:type="dxa"/>
          </w:tcPr>
          <w:p w14:paraId="173F84F6" w14:textId="080787A4" w:rsidR="00F61916" w:rsidRPr="00E0095C" w:rsidRDefault="009D2E9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can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can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phê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)</w:t>
            </w:r>
          </w:p>
        </w:tc>
      </w:tr>
      <w:tr w:rsidR="00F61916" w:rsidRPr="00E0095C" w14:paraId="65E07C9D" w14:textId="7ADC9F84" w:rsidTr="00632569">
        <w:tc>
          <w:tcPr>
            <w:tcW w:w="4673" w:type="dxa"/>
            <w:vAlign w:val="center"/>
          </w:tcPr>
          <w:p w14:paraId="49C356A9" w14:textId="337F1DB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giữ</w:t>
            </w:r>
            <w:proofErr w:type="spellEnd"/>
          </w:p>
        </w:tc>
        <w:tc>
          <w:tcPr>
            <w:tcW w:w="4111" w:type="dxa"/>
          </w:tcPr>
          <w:p w14:paraId="7CE07619" w14:textId="6B9FB245" w:rsidR="00F61916" w:rsidRPr="00E0095C" w:rsidRDefault="009D2E9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</w:p>
        </w:tc>
      </w:tr>
      <w:tr w:rsidR="00F61916" w:rsidRPr="00E0095C" w14:paraId="1FC8019F" w14:textId="4A1F93B1" w:rsidTr="00632569">
        <w:tc>
          <w:tcPr>
            <w:tcW w:w="4673" w:type="dxa"/>
            <w:vAlign w:val="center"/>
          </w:tcPr>
          <w:p w14:paraId="70199076" w14:textId="5ADCEAE9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giữ</w:t>
            </w:r>
            <w:proofErr w:type="spellEnd"/>
          </w:p>
        </w:tc>
        <w:tc>
          <w:tcPr>
            <w:tcW w:w="4111" w:type="dxa"/>
          </w:tcPr>
          <w:p w14:paraId="3871DBD2" w14:textId="14ECC36B" w:rsidR="00F61916" w:rsidRPr="00E0095C" w:rsidRDefault="009D2E9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</w:p>
        </w:tc>
      </w:tr>
      <w:tr w:rsidR="00F61916" w:rsidRPr="00E0095C" w14:paraId="3EF70C29" w14:textId="030ADE0F" w:rsidTr="00632569">
        <w:tc>
          <w:tcPr>
            <w:tcW w:w="4673" w:type="dxa"/>
            <w:vAlign w:val="center"/>
          </w:tcPr>
          <w:p w14:paraId="56F2E2E3" w14:textId="1C596B98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Đề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phê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chuẩn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giữ</w:t>
            </w:r>
            <w:proofErr w:type="spellEnd"/>
          </w:p>
        </w:tc>
        <w:tc>
          <w:tcPr>
            <w:tcW w:w="4111" w:type="dxa"/>
          </w:tcPr>
          <w:p w14:paraId="52F5A5F6" w14:textId="0B01C569" w:rsidR="00F61916" w:rsidRPr="00E0095C" w:rsidRDefault="009D2E9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giữ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giữ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phê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)</w:t>
            </w:r>
          </w:p>
        </w:tc>
      </w:tr>
      <w:tr w:rsidR="00F61916" w:rsidRPr="00E0095C" w14:paraId="0A24B525" w14:textId="34ECB745" w:rsidTr="00632569">
        <w:tc>
          <w:tcPr>
            <w:tcW w:w="4673" w:type="dxa"/>
            <w:vAlign w:val="center"/>
          </w:tcPr>
          <w:p w14:paraId="269A57BD" w14:textId="5B1D9C80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Lệnh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giam</w:t>
            </w:r>
            <w:proofErr w:type="spellEnd"/>
          </w:p>
        </w:tc>
        <w:tc>
          <w:tcPr>
            <w:tcW w:w="4111" w:type="dxa"/>
          </w:tcPr>
          <w:p w14:paraId="783FA7EE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431B5929" w14:textId="3D1A5BCF" w:rsidTr="00632569">
        <w:tc>
          <w:tcPr>
            <w:tcW w:w="4673" w:type="dxa"/>
            <w:vAlign w:val="center"/>
          </w:tcPr>
          <w:p w14:paraId="3D460ADB" w14:textId="03E1E20E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phê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chuẩn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Lệnh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giam</w:t>
            </w:r>
            <w:proofErr w:type="spellEnd"/>
          </w:p>
        </w:tc>
        <w:tc>
          <w:tcPr>
            <w:tcW w:w="4111" w:type="dxa"/>
          </w:tcPr>
          <w:p w14:paraId="3740E1E7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0CB190CC" w14:textId="4F271C41" w:rsidTr="00632569">
        <w:tc>
          <w:tcPr>
            <w:tcW w:w="4673" w:type="dxa"/>
            <w:vAlign w:val="center"/>
          </w:tcPr>
          <w:p w14:paraId="0B385F6D" w14:textId="0E558721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giam</w:t>
            </w:r>
            <w:proofErr w:type="spellEnd"/>
          </w:p>
        </w:tc>
        <w:tc>
          <w:tcPr>
            <w:tcW w:w="4111" w:type="dxa"/>
          </w:tcPr>
          <w:p w14:paraId="2A73D271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66269DE7" w14:textId="385CF0F3" w:rsidTr="00632569">
        <w:tc>
          <w:tcPr>
            <w:tcW w:w="4673" w:type="dxa"/>
            <w:vAlign w:val="center"/>
          </w:tcPr>
          <w:p w14:paraId="130C9E6E" w14:textId="2D30DE68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giam</w:t>
            </w:r>
            <w:proofErr w:type="spellEnd"/>
          </w:p>
        </w:tc>
        <w:tc>
          <w:tcPr>
            <w:tcW w:w="4111" w:type="dxa"/>
          </w:tcPr>
          <w:p w14:paraId="60946115" w14:textId="16130915" w:rsidR="00F61916" w:rsidRPr="00E0095C" w:rsidRDefault="00CE19F9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can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can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phê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)</w:t>
            </w:r>
          </w:p>
        </w:tc>
      </w:tr>
      <w:tr w:rsidR="00F61916" w:rsidRPr="00E0095C" w14:paraId="5EF92F92" w14:textId="375D556B" w:rsidTr="00632569">
        <w:tc>
          <w:tcPr>
            <w:tcW w:w="4673" w:type="dxa"/>
            <w:vAlign w:val="center"/>
          </w:tcPr>
          <w:p w14:paraId="59AD0DD9" w14:textId="6E678B08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bảo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lĩnh</w:t>
            </w:r>
            <w:proofErr w:type="spellEnd"/>
          </w:p>
        </w:tc>
        <w:tc>
          <w:tcPr>
            <w:tcW w:w="4111" w:type="dxa"/>
          </w:tcPr>
          <w:p w14:paraId="12A2CE34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3CF4120B" w14:textId="0ACD5CB0" w:rsidTr="00632569">
        <w:tc>
          <w:tcPr>
            <w:tcW w:w="4673" w:type="dxa"/>
            <w:vAlign w:val="center"/>
          </w:tcPr>
          <w:p w14:paraId="18A2E9E7" w14:textId="5CF9790F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phê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chuẩn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bảo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lĩnh</w:t>
            </w:r>
            <w:proofErr w:type="spellEnd"/>
          </w:p>
        </w:tc>
        <w:tc>
          <w:tcPr>
            <w:tcW w:w="4111" w:type="dxa"/>
          </w:tcPr>
          <w:p w14:paraId="03697D78" w14:textId="735034E1" w:rsidR="00F61916" w:rsidRPr="00E0095C" w:rsidRDefault="00CE19F9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can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can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phê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)</w:t>
            </w:r>
          </w:p>
        </w:tc>
      </w:tr>
      <w:tr w:rsidR="00F61916" w:rsidRPr="00E0095C" w14:paraId="102334D5" w14:textId="00FF1A8C" w:rsidTr="00632569">
        <w:tc>
          <w:tcPr>
            <w:tcW w:w="4673" w:type="dxa"/>
            <w:vAlign w:val="center"/>
          </w:tcPr>
          <w:p w14:paraId="7A6502A4" w14:textId="23341669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Lệnh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cấm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khỏi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nơi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cư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trú</w:t>
            </w:r>
            <w:proofErr w:type="spellEnd"/>
          </w:p>
        </w:tc>
        <w:tc>
          <w:tcPr>
            <w:tcW w:w="4111" w:type="dxa"/>
          </w:tcPr>
          <w:p w14:paraId="55AA17F1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109F490F" w14:textId="79656366" w:rsidTr="00632569">
        <w:tc>
          <w:tcPr>
            <w:tcW w:w="4673" w:type="dxa"/>
            <w:vAlign w:val="center"/>
          </w:tcPr>
          <w:p w14:paraId="31AE8E8B" w14:textId="305B0FD2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>Thông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>báo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>việc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>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>dụng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>biện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>cấm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>đi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>khỏi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>nơi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>cư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>trú</w:t>
            </w:r>
            <w:proofErr w:type="spellEnd"/>
          </w:p>
        </w:tc>
        <w:tc>
          <w:tcPr>
            <w:tcW w:w="4111" w:type="dxa"/>
          </w:tcPr>
          <w:p w14:paraId="41A3261B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</w:pPr>
          </w:p>
        </w:tc>
      </w:tr>
      <w:tr w:rsidR="00F61916" w:rsidRPr="00E0095C" w14:paraId="05AFDE61" w14:textId="2AF9C2EF" w:rsidTr="00632569">
        <w:tc>
          <w:tcPr>
            <w:tcW w:w="4673" w:type="dxa"/>
            <w:vAlign w:val="center"/>
          </w:tcPr>
          <w:p w14:paraId="509BD7BA" w14:textId="7E7490C2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hoãn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xuất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cảnh</w:t>
            </w:r>
            <w:proofErr w:type="spellEnd"/>
          </w:p>
        </w:tc>
        <w:tc>
          <w:tcPr>
            <w:tcW w:w="4111" w:type="dxa"/>
          </w:tcPr>
          <w:p w14:paraId="4AB81E98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6E9FDBC5" w14:textId="147A89E8" w:rsidTr="00632569">
        <w:tc>
          <w:tcPr>
            <w:tcW w:w="4673" w:type="dxa"/>
            <w:vAlign w:val="center"/>
          </w:tcPr>
          <w:p w14:paraId="46F2E09E" w14:textId="7CA08508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Thông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báo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việc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dụng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biện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tạm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hoãn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xuất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cảnh</w:t>
            </w:r>
            <w:proofErr w:type="spellEnd"/>
          </w:p>
        </w:tc>
        <w:tc>
          <w:tcPr>
            <w:tcW w:w="4111" w:type="dxa"/>
          </w:tcPr>
          <w:p w14:paraId="3C095735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</w:p>
        </w:tc>
      </w:tr>
      <w:tr w:rsidR="00F61916" w:rsidRPr="00E0095C" w14:paraId="0E86DB93" w14:textId="4D63627F" w:rsidTr="00632569">
        <w:tc>
          <w:tcPr>
            <w:tcW w:w="4673" w:type="dxa"/>
            <w:vAlign w:val="center"/>
          </w:tcPr>
          <w:p w14:paraId="05BF149F" w14:textId="202AAD56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thế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ngăn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chặn</w:t>
            </w:r>
            <w:proofErr w:type="spellEnd"/>
          </w:p>
        </w:tc>
        <w:tc>
          <w:tcPr>
            <w:tcW w:w="4111" w:type="dxa"/>
          </w:tcPr>
          <w:p w14:paraId="78C67E98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7D2F54EE" w14:textId="71F392F7" w:rsidTr="00632569">
        <w:tc>
          <w:tcPr>
            <w:tcW w:w="4673" w:type="dxa"/>
            <w:vAlign w:val="center"/>
          </w:tcPr>
          <w:p w14:paraId="66A258A3" w14:textId="1662D27A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thế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ngăn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chặn</w:t>
            </w:r>
            <w:proofErr w:type="spellEnd"/>
          </w:p>
        </w:tc>
        <w:tc>
          <w:tcPr>
            <w:tcW w:w="4111" w:type="dxa"/>
          </w:tcPr>
          <w:p w14:paraId="2859F06A" w14:textId="67099C2A" w:rsidR="00F61916" w:rsidRPr="00E0095C" w:rsidRDefault="00CE19F9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can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can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phê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)</w:t>
            </w:r>
          </w:p>
        </w:tc>
      </w:tr>
      <w:tr w:rsidR="00F61916" w:rsidRPr="00E0095C" w14:paraId="1B3D2D18" w14:textId="1D68CE87" w:rsidTr="00632569">
        <w:tc>
          <w:tcPr>
            <w:tcW w:w="4673" w:type="dxa"/>
            <w:vAlign w:val="center"/>
          </w:tcPr>
          <w:p w14:paraId="1BDA27FF" w14:textId="4427621A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hủy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bỏ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ngăn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chặn</w:t>
            </w:r>
            <w:proofErr w:type="spellEnd"/>
          </w:p>
        </w:tc>
        <w:tc>
          <w:tcPr>
            <w:tcW w:w="4111" w:type="dxa"/>
          </w:tcPr>
          <w:p w14:paraId="58C7D779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7B07E6A7" w14:textId="05A23346" w:rsidTr="00632569">
        <w:tc>
          <w:tcPr>
            <w:tcW w:w="4673" w:type="dxa"/>
            <w:vAlign w:val="center"/>
          </w:tcPr>
          <w:p w14:paraId="14F7A1D3" w14:textId="211AB3B4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hủy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bỏ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ngăn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chặn</w:t>
            </w:r>
            <w:proofErr w:type="spellEnd"/>
          </w:p>
        </w:tc>
        <w:tc>
          <w:tcPr>
            <w:tcW w:w="4111" w:type="dxa"/>
          </w:tcPr>
          <w:p w14:paraId="3A95B0A3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23DE6C74" w14:textId="1BA63D80" w:rsidTr="00632569">
        <w:tc>
          <w:tcPr>
            <w:tcW w:w="4673" w:type="dxa"/>
            <w:vAlign w:val="center"/>
          </w:tcPr>
          <w:p w14:paraId="79288E0C" w14:textId="1DBE7781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trả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tự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do</w:t>
            </w:r>
          </w:p>
        </w:tc>
        <w:tc>
          <w:tcPr>
            <w:tcW w:w="4111" w:type="dxa"/>
          </w:tcPr>
          <w:p w14:paraId="53921AA3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63F5B95F" w14:textId="2714AF77" w:rsidTr="00632569">
        <w:tc>
          <w:tcPr>
            <w:tcW w:w="4673" w:type="dxa"/>
            <w:vAlign w:val="center"/>
          </w:tcPr>
          <w:p w14:paraId="26F36EFD" w14:textId="154653D9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truy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nã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111" w:type="dxa"/>
          </w:tcPr>
          <w:p w14:paraId="5F9C304F" w14:textId="2A476412" w:rsidR="00F61916" w:rsidRPr="00E0095C" w:rsidRDefault="00CE19F9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</w:p>
        </w:tc>
      </w:tr>
      <w:tr w:rsidR="00F61916" w:rsidRPr="00E0095C" w14:paraId="6AC6132B" w14:textId="05F63CDD" w:rsidTr="00632569">
        <w:tc>
          <w:tcPr>
            <w:tcW w:w="4673" w:type="dxa"/>
            <w:vAlign w:val="center"/>
          </w:tcPr>
          <w:p w14:paraId="64D56D11" w14:textId="2B908DDF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truy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nã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</w:p>
        </w:tc>
        <w:tc>
          <w:tcPr>
            <w:tcW w:w="4111" w:type="dxa"/>
          </w:tcPr>
          <w:p w14:paraId="5289AEEB" w14:textId="7EA0DAAD" w:rsidR="00F61916" w:rsidRPr="00E0095C" w:rsidRDefault="00CE19F9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án</w:t>
            </w:r>
            <w:proofErr w:type="spellEnd"/>
          </w:p>
        </w:tc>
      </w:tr>
      <w:tr w:rsidR="00F61916" w:rsidRPr="00E0095C" w14:paraId="00E1D06E" w14:textId="070855E6" w:rsidTr="00632569">
        <w:tc>
          <w:tcPr>
            <w:tcW w:w="4673" w:type="dxa"/>
            <w:vAlign w:val="center"/>
          </w:tcPr>
          <w:p w14:paraId="0D6899D2" w14:textId="249AF7B8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nã</w:t>
            </w:r>
            <w:proofErr w:type="spellEnd"/>
          </w:p>
        </w:tc>
        <w:tc>
          <w:tcPr>
            <w:tcW w:w="4111" w:type="dxa"/>
          </w:tcPr>
          <w:p w14:paraId="65D41AF0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601E0DEA" w14:textId="151A66D8" w:rsidTr="00632569">
        <w:trPr>
          <w:trHeight w:val="419"/>
        </w:trPr>
        <w:tc>
          <w:tcPr>
            <w:tcW w:w="4673" w:type="dxa"/>
            <w:vAlign w:val="center"/>
          </w:tcPr>
          <w:p w14:paraId="7205B5D8" w14:textId="330BA43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thân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thích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giữ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thân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thích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khác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quyền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xã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phường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trấn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chăm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nom</w:t>
            </w:r>
          </w:p>
        </w:tc>
        <w:tc>
          <w:tcPr>
            <w:tcW w:w="4111" w:type="dxa"/>
          </w:tcPr>
          <w:p w14:paraId="30E83766" w14:textId="39C95EF0" w:rsidR="00F61916" w:rsidRPr="00E0095C" w:rsidRDefault="00C44E9D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</w:p>
        </w:tc>
      </w:tr>
      <w:tr w:rsidR="00C44E9D" w:rsidRPr="00E0095C" w14:paraId="575BA5CD" w14:textId="77777777" w:rsidTr="00632569">
        <w:trPr>
          <w:trHeight w:val="419"/>
        </w:trPr>
        <w:tc>
          <w:tcPr>
            <w:tcW w:w="4673" w:type="dxa"/>
            <w:vAlign w:val="center"/>
          </w:tcPr>
          <w:p w14:paraId="14832DB2" w14:textId="4CA362A1" w:rsidR="00C44E9D" w:rsidRPr="00E0095C" w:rsidRDefault="00C44E9D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thân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thích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thân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thích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khác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quyền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xã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phường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trấn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chăm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nom</w:t>
            </w:r>
          </w:p>
        </w:tc>
        <w:tc>
          <w:tcPr>
            <w:tcW w:w="4111" w:type="dxa"/>
          </w:tcPr>
          <w:p w14:paraId="077CBC97" w14:textId="5E949297" w:rsidR="00C44E9D" w:rsidRPr="00E0095C" w:rsidRDefault="00C44E9D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</w:p>
        </w:tc>
      </w:tr>
      <w:tr w:rsidR="00F61916" w:rsidRPr="00E0095C" w14:paraId="1D09457A" w14:textId="57A2101B" w:rsidTr="00632569">
        <w:tc>
          <w:tcPr>
            <w:tcW w:w="4673" w:type="dxa"/>
            <w:vAlign w:val="center"/>
          </w:tcPr>
          <w:p w14:paraId="7E0EE8E3" w14:textId="2F5BF723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thân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thích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giữ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người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thân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thích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khác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chính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quyền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xã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phường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trấn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chăm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nom</w:t>
            </w:r>
          </w:p>
        </w:tc>
        <w:tc>
          <w:tcPr>
            <w:tcW w:w="4111" w:type="dxa"/>
          </w:tcPr>
          <w:p w14:paraId="7F50C3A8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2FEC2881" w14:textId="586EFACB" w:rsidTr="00632569">
        <w:tc>
          <w:tcPr>
            <w:tcW w:w="4673" w:type="dxa"/>
            <w:vAlign w:val="center"/>
          </w:tcPr>
          <w:p w14:paraId="07BB1A49" w14:textId="461AF410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bảo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giữ</w:t>
            </w:r>
            <w:proofErr w:type="spellEnd"/>
          </w:p>
        </w:tc>
        <w:tc>
          <w:tcPr>
            <w:tcW w:w="4111" w:type="dxa"/>
          </w:tcPr>
          <w:p w14:paraId="349813D7" w14:textId="20E16AEA" w:rsidR="00F61916" w:rsidRPr="00E0095C" w:rsidRDefault="00E015D7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</w:p>
        </w:tc>
      </w:tr>
      <w:tr w:rsidR="004F4F01" w:rsidRPr="00E0095C" w14:paraId="7CAC6740" w14:textId="77777777" w:rsidTr="00632569">
        <w:tc>
          <w:tcPr>
            <w:tcW w:w="4673" w:type="dxa"/>
            <w:vAlign w:val="center"/>
          </w:tcPr>
          <w:p w14:paraId="36321157" w14:textId="7EAECEA1" w:rsidR="004F4F01" w:rsidRPr="00E0095C" w:rsidRDefault="004F4F01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bảo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giam</w:t>
            </w:r>
            <w:proofErr w:type="spellEnd"/>
          </w:p>
        </w:tc>
        <w:tc>
          <w:tcPr>
            <w:tcW w:w="4111" w:type="dxa"/>
          </w:tcPr>
          <w:p w14:paraId="39D00714" w14:textId="3DF3941A" w:rsidR="004F4F01" w:rsidRPr="00E0095C" w:rsidRDefault="00E015D7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</w:p>
        </w:tc>
      </w:tr>
      <w:tr w:rsidR="00F61916" w:rsidRPr="00E0095C" w14:paraId="497BA906" w14:textId="034D3765" w:rsidTr="00632569">
        <w:tc>
          <w:tcPr>
            <w:tcW w:w="4673" w:type="dxa"/>
            <w:vAlign w:val="center"/>
          </w:tcPr>
          <w:p w14:paraId="7AC743A9" w14:textId="2B03D062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bảo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giữ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giam</w:t>
            </w:r>
            <w:proofErr w:type="spellEnd"/>
          </w:p>
        </w:tc>
        <w:tc>
          <w:tcPr>
            <w:tcW w:w="4111" w:type="dxa"/>
          </w:tcPr>
          <w:p w14:paraId="4452D9B6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52F51A44" w14:textId="3976E18E" w:rsidTr="00632569">
        <w:tc>
          <w:tcPr>
            <w:tcW w:w="4673" w:type="dxa"/>
            <w:vAlign w:val="center"/>
          </w:tcPr>
          <w:p w14:paraId="4244581D" w14:textId="4079ADB4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giải</w:t>
            </w:r>
            <w:proofErr w:type="spellEnd"/>
          </w:p>
        </w:tc>
        <w:tc>
          <w:tcPr>
            <w:tcW w:w="4111" w:type="dxa"/>
          </w:tcPr>
          <w:p w14:paraId="20B7C52D" w14:textId="4712FF83" w:rsidR="00F61916" w:rsidRPr="00E0095C" w:rsidRDefault="001A1039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</w:p>
        </w:tc>
      </w:tr>
      <w:tr w:rsidR="00F61916" w:rsidRPr="00E0095C" w14:paraId="6973A6BD" w14:textId="451418DA" w:rsidTr="00632569">
        <w:tc>
          <w:tcPr>
            <w:tcW w:w="4673" w:type="dxa"/>
            <w:vAlign w:val="center"/>
          </w:tcPr>
          <w:p w14:paraId="261AB3E2" w14:textId="50CD85BF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dẫn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giải</w:t>
            </w:r>
            <w:proofErr w:type="spellEnd"/>
          </w:p>
        </w:tc>
        <w:tc>
          <w:tcPr>
            <w:tcW w:w="4111" w:type="dxa"/>
          </w:tcPr>
          <w:p w14:paraId="2F0A444E" w14:textId="46FB7139" w:rsidR="00F61916" w:rsidRPr="00E0095C" w:rsidRDefault="001A1039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</w:p>
        </w:tc>
      </w:tr>
      <w:tr w:rsidR="00F61916" w:rsidRPr="00E0095C" w14:paraId="774B0BE3" w14:textId="37EB2766" w:rsidTr="00632569">
        <w:tc>
          <w:tcPr>
            <w:tcW w:w="4673" w:type="dxa"/>
            <w:vAlign w:val="center"/>
          </w:tcPr>
          <w:p w14:paraId="1D844B57" w14:textId="2256576B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Lệnh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kê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biên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</w:p>
        </w:tc>
        <w:tc>
          <w:tcPr>
            <w:tcW w:w="4111" w:type="dxa"/>
          </w:tcPr>
          <w:p w14:paraId="53533D55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19F07B98" w14:textId="3B64D872" w:rsidTr="00632569">
        <w:tc>
          <w:tcPr>
            <w:tcW w:w="4673" w:type="dxa"/>
            <w:vAlign w:val="center"/>
          </w:tcPr>
          <w:p w14:paraId="38CC8AAA" w14:textId="6A8A676F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hủy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bỏ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Lệnh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kê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biên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</w:p>
        </w:tc>
        <w:tc>
          <w:tcPr>
            <w:tcW w:w="4111" w:type="dxa"/>
          </w:tcPr>
          <w:p w14:paraId="26D05CD7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76D82D20" w14:textId="22866C43" w:rsidTr="00632569">
        <w:tc>
          <w:tcPr>
            <w:tcW w:w="4673" w:type="dxa"/>
            <w:vAlign w:val="center"/>
          </w:tcPr>
          <w:p w14:paraId="54B31FCF" w14:textId="16A3EBD9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Lệnh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phong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tỏa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4111" w:type="dxa"/>
          </w:tcPr>
          <w:p w14:paraId="19F41D1C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04437542" w14:textId="450D7BAF" w:rsidTr="00632569">
        <w:tc>
          <w:tcPr>
            <w:tcW w:w="4673" w:type="dxa"/>
            <w:vAlign w:val="center"/>
          </w:tcPr>
          <w:p w14:paraId="715FD38B" w14:textId="72DE64EF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hủy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bỏ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Lệnh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phong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tỏa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4111" w:type="dxa"/>
          </w:tcPr>
          <w:p w14:paraId="314ED17A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2355474E" w14:textId="37C6F430" w:rsidTr="00632569">
        <w:trPr>
          <w:trHeight w:val="442"/>
        </w:trPr>
        <w:tc>
          <w:tcPr>
            <w:tcW w:w="4673" w:type="dxa"/>
            <w:vAlign w:val="center"/>
          </w:tcPr>
          <w:p w14:paraId="4F4EF68C" w14:textId="2D75ED44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hủy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bỏ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kê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biên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phong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tỏa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4111" w:type="dxa"/>
          </w:tcPr>
          <w:p w14:paraId="6692981F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42584259" w14:textId="20E2D06E" w:rsidTr="00632569">
        <w:trPr>
          <w:trHeight w:val="438"/>
        </w:trPr>
        <w:tc>
          <w:tcPr>
            <w:tcW w:w="4673" w:type="dxa"/>
            <w:vAlign w:val="center"/>
          </w:tcPr>
          <w:p w14:paraId="199D4B23" w14:textId="6EEBE6F0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bắt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buộc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chữa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bệnh</w:t>
            </w:r>
            <w:proofErr w:type="spellEnd"/>
          </w:p>
        </w:tc>
        <w:tc>
          <w:tcPr>
            <w:tcW w:w="4111" w:type="dxa"/>
          </w:tcPr>
          <w:p w14:paraId="3862C668" w14:textId="51FB1C2C" w:rsidR="00F61916" w:rsidRPr="00E0095C" w:rsidRDefault="001A1039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</w:p>
        </w:tc>
      </w:tr>
      <w:tr w:rsidR="00F61916" w:rsidRPr="00E0095C" w14:paraId="0A9FD635" w14:textId="40625155" w:rsidTr="00632569">
        <w:tc>
          <w:tcPr>
            <w:tcW w:w="4673" w:type="dxa"/>
            <w:vAlign w:val="center"/>
          </w:tcPr>
          <w:p w14:paraId="52FB37FD" w14:textId="38863990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Lệnh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xét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khẩn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4111" w:type="dxa"/>
          </w:tcPr>
          <w:p w14:paraId="16D703A5" w14:textId="0D598CA2" w:rsidR="00F61916" w:rsidRPr="00E0095C" w:rsidRDefault="001A1039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</w:p>
        </w:tc>
      </w:tr>
      <w:tr w:rsidR="00F61916" w:rsidRPr="00E0095C" w14:paraId="026C8968" w14:textId="51B39BA5" w:rsidTr="00632569">
        <w:tc>
          <w:tcPr>
            <w:tcW w:w="4673" w:type="dxa"/>
            <w:vAlign w:val="center"/>
          </w:tcPr>
          <w:p w14:paraId="30E954F2" w14:textId="0F7DCD9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xét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khẩn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4111" w:type="dxa"/>
          </w:tcPr>
          <w:p w14:paraId="7266E673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65259BF2" w14:textId="70A3BDFD" w:rsidTr="00632569">
        <w:tc>
          <w:tcPr>
            <w:tcW w:w="4673" w:type="dxa"/>
            <w:vAlign w:val="center"/>
          </w:tcPr>
          <w:p w14:paraId="18E004D2" w14:textId="336BFD35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Lệnh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xét</w:t>
            </w:r>
            <w:proofErr w:type="spellEnd"/>
          </w:p>
        </w:tc>
        <w:tc>
          <w:tcPr>
            <w:tcW w:w="4111" w:type="dxa"/>
          </w:tcPr>
          <w:p w14:paraId="54BC889F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19FA11A4" w14:textId="5FD22363" w:rsidTr="00632569">
        <w:tc>
          <w:tcPr>
            <w:tcW w:w="4673" w:type="dxa"/>
            <w:vAlign w:val="center"/>
          </w:tcPr>
          <w:p w14:paraId="6EDC7179" w14:textId="60D7B67B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phê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chuẩn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Lệnh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xét</w:t>
            </w:r>
            <w:proofErr w:type="spellEnd"/>
          </w:p>
        </w:tc>
        <w:tc>
          <w:tcPr>
            <w:tcW w:w="4111" w:type="dxa"/>
          </w:tcPr>
          <w:p w14:paraId="1BA46ED3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1FEF26FE" w14:textId="0E3C50AC" w:rsidTr="00632569">
        <w:tc>
          <w:tcPr>
            <w:tcW w:w="4673" w:type="dxa"/>
            <w:vAlign w:val="center"/>
          </w:tcPr>
          <w:p w14:paraId="72862966" w14:textId="5F584A3A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Lệnh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thu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giữ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khẩn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cấp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thư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tín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điện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tín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bưu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kiện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bưu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4111" w:type="dxa"/>
          </w:tcPr>
          <w:p w14:paraId="3AEF9CEB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</w:pPr>
          </w:p>
        </w:tc>
      </w:tr>
      <w:tr w:rsidR="00F61916" w:rsidRPr="00E0095C" w14:paraId="025C390C" w14:textId="1563B353" w:rsidTr="00632569">
        <w:tc>
          <w:tcPr>
            <w:tcW w:w="4673" w:type="dxa"/>
            <w:vAlign w:val="center"/>
          </w:tcPr>
          <w:p w14:paraId="34B79858" w14:textId="65B7F536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giữ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khẩn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thư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tín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tín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bưu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bưu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4111" w:type="dxa"/>
          </w:tcPr>
          <w:p w14:paraId="2CE3235D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0B1CA633" w14:textId="20D060B5" w:rsidTr="00632569">
        <w:tc>
          <w:tcPr>
            <w:tcW w:w="4673" w:type="dxa"/>
            <w:vAlign w:val="center"/>
          </w:tcPr>
          <w:p w14:paraId="27052301" w14:textId="082BE905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Lệnh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giữ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thư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tín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tín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bưu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bưu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4111" w:type="dxa"/>
          </w:tcPr>
          <w:p w14:paraId="751AC2E3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31705BD2" w14:textId="1EB37514" w:rsidTr="00632569">
        <w:tc>
          <w:tcPr>
            <w:tcW w:w="4673" w:type="dxa"/>
            <w:vAlign w:val="center"/>
          </w:tcPr>
          <w:p w14:paraId="6520ABEC" w14:textId="1D042A78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phê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chuẩn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Lệnh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giữ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thư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tín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tín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bưu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bưu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4111" w:type="dxa"/>
          </w:tcPr>
          <w:p w14:paraId="659F486B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7A398C6D" w14:textId="2AAA2E01" w:rsidTr="00632569">
        <w:tc>
          <w:tcPr>
            <w:tcW w:w="4673" w:type="dxa"/>
            <w:vAlign w:val="center"/>
          </w:tcPr>
          <w:p w14:paraId="350ACBCF" w14:textId="48C9F05C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Phiếu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trích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4111" w:type="dxa"/>
          </w:tcPr>
          <w:p w14:paraId="5DB39CE0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188E79A8" w14:textId="4E962646" w:rsidTr="00632569">
        <w:tc>
          <w:tcPr>
            <w:tcW w:w="4673" w:type="dxa"/>
            <w:vAlign w:val="center"/>
          </w:tcPr>
          <w:p w14:paraId="3125F756" w14:textId="0F8FB4C4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giữ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đồ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vật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4111" w:type="dxa"/>
          </w:tcPr>
          <w:p w14:paraId="714730A8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0F467598" w14:textId="53228614" w:rsidTr="00632569">
        <w:tc>
          <w:tcPr>
            <w:tcW w:w="4673" w:type="dxa"/>
            <w:vAlign w:val="center"/>
          </w:tcPr>
          <w:p w14:paraId="59579044" w14:textId="649E955E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xử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đồ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vật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4111" w:type="dxa"/>
          </w:tcPr>
          <w:p w14:paraId="6E7EA094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10D52310" w14:textId="0AE33C83" w:rsidTr="00632569">
        <w:tc>
          <w:tcPr>
            <w:tcW w:w="4673" w:type="dxa"/>
            <w:vAlign w:val="center"/>
          </w:tcPr>
          <w:p w14:paraId="52EAB2AB" w14:textId="744B2FB0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cơ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quan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tổ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cá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cấp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chứng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cứ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đồ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vật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tử</w:t>
            </w:r>
            <w:proofErr w:type="spellEnd"/>
          </w:p>
        </w:tc>
        <w:tc>
          <w:tcPr>
            <w:tcW w:w="4111" w:type="dxa"/>
          </w:tcPr>
          <w:p w14:paraId="4A95330C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5FF77055" w14:textId="58D43BCF" w:rsidTr="00632569">
        <w:tc>
          <w:tcPr>
            <w:tcW w:w="4673" w:type="dxa"/>
            <w:vAlign w:val="center"/>
          </w:tcPr>
          <w:p w14:paraId="5BAEE797" w14:textId="3315D558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lastRenderedPageBreak/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xử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lý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vật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chứng</w:t>
            </w:r>
            <w:proofErr w:type="spellEnd"/>
          </w:p>
        </w:tc>
        <w:tc>
          <w:tcPr>
            <w:tcW w:w="4111" w:type="dxa"/>
          </w:tcPr>
          <w:p w14:paraId="610755FB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</w:p>
        </w:tc>
      </w:tr>
      <w:tr w:rsidR="00F61916" w:rsidRPr="00E0095C" w14:paraId="5A048C1B" w14:textId="717A5998" w:rsidTr="00632569">
        <w:tc>
          <w:tcPr>
            <w:tcW w:w="4673" w:type="dxa"/>
            <w:vAlign w:val="center"/>
          </w:tcPr>
          <w:p w14:paraId="329D5CF9" w14:textId="7664F87B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Lệnh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nhập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kho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vật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chứng</w:t>
            </w:r>
            <w:proofErr w:type="spellEnd"/>
          </w:p>
        </w:tc>
        <w:tc>
          <w:tcPr>
            <w:tcW w:w="4111" w:type="dxa"/>
          </w:tcPr>
          <w:p w14:paraId="7DCC0D22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</w:p>
        </w:tc>
      </w:tr>
      <w:tr w:rsidR="00F61916" w:rsidRPr="00E0095C" w14:paraId="6FB0696A" w14:textId="1820C75E" w:rsidTr="00632569">
        <w:tc>
          <w:tcPr>
            <w:tcW w:w="4673" w:type="dxa"/>
            <w:vAlign w:val="center"/>
          </w:tcPr>
          <w:p w14:paraId="7B7FC4DE" w14:textId="2660FA41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Lệnh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xuất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kho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vật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chứng</w:t>
            </w:r>
            <w:proofErr w:type="spellEnd"/>
          </w:p>
        </w:tc>
        <w:tc>
          <w:tcPr>
            <w:tcW w:w="4111" w:type="dxa"/>
          </w:tcPr>
          <w:p w14:paraId="3C8D17EC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</w:p>
        </w:tc>
      </w:tr>
      <w:tr w:rsidR="00F61916" w:rsidRPr="00E0095C" w14:paraId="1308BA8E" w14:textId="0BDB8A1C" w:rsidTr="00632569">
        <w:tc>
          <w:tcPr>
            <w:tcW w:w="4673" w:type="dxa"/>
            <w:vAlign w:val="center"/>
          </w:tcPr>
          <w:p w14:paraId="12A9B16F" w14:textId="544BDC8F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cứu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dấu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vân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tay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4111" w:type="dxa"/>
          </w:tcPr>
          <w:p w14:paraId="004E11B1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2CF1D82C" w14:textId="4E096BA5" w:rsidTr="00632569">
        <w:tc>
          <w:tcPr>
            <w:tcW w:w="4673" w:type="dxa"/>
            <w:vAlign w:val="center"/>
          </w:tcPr>
          <w:p w14:paraId="50E99B26" w14:textId="63F0895C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khai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quật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nghiệm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tử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thi</w:t>
            </w:r>
            <w:proofErr w:type="spellEnd"/>
          </w:p>
        </w:tc>
        <w:tc>
          <w:tcPr>
            <w:tcW w:w="4111" w:type="dxa"/>
          </w:tcPr>
          <w:p w14:paraId="5A73898F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1D03DEDE" w14:textId="1D711B67" w:rsidTr="00632569">
        <w:tc>
          <w:tcPr>
            <w:tcW w:w="4673" w:type="dxa"/>
            <w:vAlign w:val="center"/>
          </w:tcPr>
          <w:p w14:paraId="3EBABD7B" w14:textId="6419B438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thực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nghiệm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4111" w:type="dxa"/>
          </w:tcPr>
          <w:p w14:paraId="1734F9D7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7807EC37" w14:textId="66616227" w:rsidTr="00632569">
        <w:tc>
          <w:tcPr>
            <w:tcW w:w="4673" w:type="dxa"/>
            <w:vAlign w:val="center"/>
          </w:tcPr>
          <w:p w14:paraId="2029A0BB" w14:textId="6B488CD2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trưng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4111" w:type="dxa"/>
          </w:tcPr>
          <w:p w14:paraId="40FF6316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40E197F2" w14:textId="20891291" w:rsidTr="00632569">
        <w:tc>
          <w:tcPr>
            <w:tcW w:w="4673" w:type="dxa"/>
            <w:vAlign w:val="center"/>
          </w:tcPr>
          <w:p w14:paraId="62FDE25B" w14:textId="52BF9F13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trưng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bổ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sung</w:t>
            </w:r>
          </w:p>
        </w:tc>
        <w:tc>
          <w:tcPr>
            <w:tcW w:w="4111" w:type="dxa"/>
          </w:tcPr>
          <w:p w14:paraId="459A1AC5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6ECF9FED" w14:textId="4401C617" w:rsidTr="00632569">
        <w:tc>
          <w:tcPr>
            <w:tcW w:w="4673" w:type="dxa"/>
            <w:vAlign w:val="center"/>
          </w:tcPr>
          <w:p w14:paraId="298F056B" w14:textId="57FFD619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trưng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</w:p>
        </w:tc>
        <w:tc>
          <w:tcPr>
            <w:tcW w:w="4111" w:type="dxa"/>
          </w:tcPr>
          <w:p w14:paraId="131947FC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18C2D1CA" w14:textId="4BEB4A0A" w:rsidTr="00632569">
        <w:tc>
          <w:tcPr>
            <w:tcW w:w="4673" w:type="dxa"/>
            <w:vAlign w:val="center"/>
          </w:tcPr>
          <w:p w14:paraId="2E3740EF" w14:textId="09EC4A2D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chấp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nhận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trưng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4111" w:type="dxa"/>
          </w:tcPr>
          <w:p w14:paraId="1C844404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11A2FAA7" w14:textId="193213E3" w:rsidTr="00632569">
        <w:tc>
          <w:tcPr>
            <w:tcW w:w="4673" w:type="dxa"/>
            <w:vAlign w:val="center"/>
          </w:tcPr>
          <w:p w14:paraId="04F6F85F" w14:textId="48E8234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Thông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báo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việc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không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chấp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nhận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đề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nghị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trưng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cầu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giám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bổ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sung/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giám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lại</w:t>
            </w:r>
            <w:proofErr w:type="spellEnd"/>
          </w:p>
        </w:tc>
        <w:tc>
          <w:tcPr>
            <w:tcW w:w="4111" w:type="dxa"/>
          </w:tcPr>
          <w:p w14:paraId="3131BB6A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</w:pPr>
          </w:p>
        </w:tc>
      </w:tr>
      <w:tr w:rsidR="00F61916" w:rsidRPr="00E0095C" w14:paraId="693ACA76" w14:textId="5BEFA414" w:rsidTr="00632569">
        <w:tc>
          <w:tcPr>
            <w:tcW w:w="4673" w:type="dxa"/>
            <w:vAlign w:val="center"/>
          </w:tcPr>
          <w:p w14:paraId="2C057A8A" w14:textId="1718AA2A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luận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4111" w:type="dxa"/>
          </w:tcPr>
          <w:p w14:paraId="1376738D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684241AA" w14:textId="423BAB5C" w:rsidTr="00632569">
        <w:tc>
          <w:tcPr>
            <w:tcW w:w="4673" w:type="dxa"/>
            <w:vAlign w:val="center"/>
          </w:tcPr>
          <w:p w14:paraId="567882E4" w14:textId="42EE6838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giá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</w:p>
        </w:tc>
        <w:tc>
          <w:tcPr>
            <w:tcW w:w="4111" w:type="dxa"/>
          </w:tcPr>
          <w:p w14:paraId="0629B8AD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6DB18BC2" w14:textId="099E6692" w:rsidTr="00632569">
        <w:tc>
          <w:tcPr>
            <w:tcW w:w="4673" w:type="dxa"/>
            <w:vAlign w:val="center"/>
          </w:tcPr>
          <w:p w14:paraId="50DDF29F" w14:textId="4002B5BD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giá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lại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</w:p>
        </w:tc>
        <w:tc>
          <w:tcPr>
            <w:tcW w:w="4111" w:type="dxa"/>
          </w:tcPr>
          <w:p w14:paraId="1CD1987A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3B4B1D20" w14:textId="2FD344F5" w:rsidTr="00632569">
        <w:tc>
          <w:tcPr>
            <w:tcW w:w="4673" w:type="dxa"/>
            <w:vAlign w:val="center"/>
          </w:tcPr>
          <w:p w14:paraId="5BEA0192" w14:textId="7876FB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nội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dung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luận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giá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</w:p>
        </w:tc>
        <w:tc>
          <w:tcPr>
            <w:tcW w:w="4111" w:type="dxa"/>
          </w:tcPr>
          <w:p w14:paraId="57092D2A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318B5DE2" w14:textId="16168D03" w:rsidTr="00632569">
        <w:tc>
          <w:tcPr>
            <w:tcW w:w="4673" w:type="dxa"/>
            <w:vAlign w:val="center"/>
          </w:tcPr>
          <w:p w14:paraId="4BA91B5B" w14:textId="3AD9C5CC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Thông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báo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không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chấp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nhận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đề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nghị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giá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lại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tài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sản</w:t>
            </w:r>
            <w:proofErr w:type="spellEnd"/>
          </w:p>
        </w:tc>
        <w:tc>
          <w:tcPr>
            <w:tcW w:w="4111" w:type="dxa"/>
          </w:tcPr>
          <w:p w14:paraId="7A2C5D04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</w:tc>
      </w:tr>
      <w:tr w:rsidR="00F61916" w:rsidRPr="00E0095C" w14:paraId="13D93839" w14:textId="12F953BF" w:rsidTr="00632569">
        <w:tc>
          <w:tcPr>
            <w:tcW w:w="4673" w:type="dxa"/>
            <w:vAlign w:val="center"/>
          </w:tcPr>
          <w:p w14:paraId="4A9D6930" w14:textId="63345D3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trưng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cầu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người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phiên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dịch</w:t>
            </w:r>
            <w:proofErr w:type="spellEnd"/>
          </w:p>
        </w:tc>
        <w:tc>
          <w:tcPr>
            <w:tcW w:w="4111" w:type="dxa"/>
          </w:tcPr>
          <w:p w14:paraId="020E9271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</w:p>
        </w:tc>
      </w:tr>
      <w:tr w:rsidR="00F61916" w:rsidRPr="00E0095C" w14:paraId="5520B807" w14:textId="0414BA8B" w:rsidTr="00632569">
        <w:tc>
          <w:tcPr>
            <w:tcW w:w="4673" w:type="dxa"/>
            <w:vAlign w:val="center"/>
          </w:tcPr>
          <w:p w14:paraId="0F4E97C2" w14:textId="0370052E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trưng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cầu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người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dịch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thuật</w:t>
            </w:r>
            <w:proofErr w:type="spellEnd"/>
          </w:p>
        </w:tc>
        <w:tc>
          <w:tcPr>
            <w:tcW w:w="4111" w:type="dxa"/>
          </w:tcPr>
          <w:p w14:paraId="2A451089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</w:p>
        </w:tc>
      </w:tr>
      <w:tr w:rsidR="00F61916" w:rsidRPr="00E0095C" w14:paraId="4A0A76C7" w14:textId="36981E6B" w:rsidTr="00632569">
        <w:tc>
          <w:tcPr>
            <w:tcW w:w="4673" w:type="dxa"/>
            <w:vAlign w:val="center"/>
          </w:tcPr>
          <w:p w14:paraId="6340DA7A" w14:textId="7B7E2712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đổi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trưng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phiên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dịch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dịch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thuật</w:t>
            </w:r>
            <w:proofErr w:type="spellEnd"/>
          </w:p>
        </w:tc>
        <w:tc>
          <w:tcPr>
            <w:tcW w:w="4111" w:type="dxa"/>
          </w:tcPr>
          <w:p w14:paraId="04D3C47B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32BCFF8E" w14:textId="4B255722" w:rsidTr="00632569">
        <w:tc>
          <w:tcPr>
            <w:tcW w:w="4673" w:type="dxa"/>
            <w:vAlign w:val="center"/>
          </w:tcPr>
          <w:p w14:paraId="0E7B7ED2" w14:textId="76E40AF9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Lệnh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trích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xuất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giải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theo</w:t>
            </w:r>
            <w:proofErr w:type="spellEnd"/>
            <w:r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quy</w:t>
            </w:r>
            <w:proofErr w:type="spellEnd"/>
            <w:r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tại</w:t>
            </w:r>
            <w:proofErr w:type="spellEnd"/>
            <w:r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 20 </w:t>
            </w:r>
            <w:proofErr w:type="spellStart"/>
            <w:r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Luật</w:t>
            </w:r>
            <w:proofErr w:type="spellEnd"/>
            <w:r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thi</w:t>
            </w:r>
            <w:proofErr w:type="spellEnd"/>
            <w:r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hành</w:t>
            </w:r>
            <w:proofErr w:type="spellEnd"/>
            <w:r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tạm</w:t>
            </w:r>
            <w:proofErr w:type="spellEnd"/>
            <w:r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giữ</w:t>
            </w:r>
            <w:proofErr w:type="spellEnd"/>
            <w:r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tạm</w:t>
            </w:r>
            <w:proofErr w:type="spellEnd"/>
            <w:r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giam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11" w:type="dxa"/>
          </w:tcPr>
          <w:p w14:paraId="728C92E2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22842FA6" w14:textId="15EBD8A6" w:rsidTr="00632569">
        <w:tc>
          <w:tcPr>
            <w:tcW w:w="4673" w:type="dxa"/>
            <w:vAlign w:val="center"/>
          </w:tcPr>
          <w:p w14:paraId="17A4A615" w14:textId="1DF4B824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tiến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4111" w:type="dxa"/>
          </w:tcPr>
          <w:p w14:paraId="13E30531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6FDB989C" w14:textId="074AD4B6" w:rsidTr="00632569">
        <w:tc>
          <w:tcPr>
            <w:tcW w:w="4673" w:type="dxa"/>
            <w:vAlign w:val="center"/>
          </w:tcPr>
          <w:p w14:paraId="7D27830E" w14:textId="53DF67E5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cứu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111" w:type="dxa"/>
          </w:tcPr>
          <w:p w14:paraId="5CCF0E86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34C6C379" w14:textId="0E6D24AB" w:rsidTr="00632569">
        <w:tc>
          <w:tcPr>
            <w:tcW w:w="4673" w:type="dxa"/>
            <w:vAlign w:val="center"/>
          </w:tcPr>
          <w:p w14:paraId="567A817F" w14:textId="21FC4350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kê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sự</w:t>
            </w:r>
            <w:proofErr w:type="spellEnd"/>
          </w:p>
        </w:tc>
        <w:tc>
          <w:tcPr>
            <w:tcW w:w="4111" w:type="dxa"/>
          </w:tcPr>
          <w:p w14:paraId="0C245C83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4F7DF48C" w14:textId="6CD8EDDC" w:rsidTr="00632569">
        <w:tc>
          <w:tcPr>
            <w:tcW w:w="4673" w:type="dxa"/>
            <w:vAlign w:val="center"/>
          </w:tcPr>
          <w:p w14:paraId="0EA4487F" w14:textId="3F74D594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chỉ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sự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111" w:type="dxa"/>
          </w:tcPr>
          <w:p w14:paraId="592A0EBA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6E03A76E" w14:textId="3D83CE83" w:rsidTr="00632569">
        <w:tc>
          <w:tcPr>
            <w:tcW w:w="4673" w:type="dxa"/>
            <w:vAlign w:val="center"/>
          </w:tcPr>
          <w:p w14:paraId="2E1B727B" w14:textId="7D6D2CBE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Thông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báo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việc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tạm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đình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chỉ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vụ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hình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sự</w:t>
            </w:r>
            <w:proofErr w:type="spellEnd"/>
          </w:p>
        </w:tc>
        <w:tc>
          <w:tcPr>
            <w:tcW w:w="4111" w:type="dxa"/>
          </w:tcPr>
          <w:p w14:paraId="0496425F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</w:tc>
      </w:tr>
      <w:tr w:rsidR="00F61916" w:rsidRPr="00E0095C" w14:paraId="00CD6E6C" w14:textId="137CF4A1" w:rsidTr="00632569">
        <w:tc>
          <w:tcPr>
            <w:tcW w:w="4673" w:type="dxa"/>
            <w:vAlign w:val="center"/>
          </w:tcPr>
          <w:p w14:paraId="1D3B237F" w14:textId="0032677C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chỉ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sự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111" w:type="dxa"/>
          </w:tcPr>
          <w:p w14:paraId="3BC18E38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197D4945" w14:textId="0B79C9FF" w:rsidTr="00632569">
        <w:tc>
          <w:tcPr>
            <w:tcW w:w="4673" w:type="dxa"/>
            <w:vAlign w:val="center"/>
          </w:tcPr>
          <w:p w14:paraId="6411C9F3" w14:textId="28B8B5EC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phục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hồi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sự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111" w:type="dxa"/>
          </w:tcPr>
          <w:p w14:paraId="5A46F255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59D4BB6C" w14:textId="6ECB97A5" w:rsidTr="00632569">
        <w:tc>
          <w:tcPr>
            <w:tcW w:w="4673" w:type="dxa"/>
            <w:vAlign w:val="center"/>
          </w:tcPr>
          <w:p w14:paraId="7670A0C6" w14:textId="745DFC4E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chỉ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can</w:t>
            </w:r>
          </w:p>
        </w:tc>
        <w:tc>
          <w:tcPr>
            <w:tcW w:w="4111" w:type="dxa"/>
          </w:tcPr>
          <w:p w14:paraId="13857CF2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60A5AFF3" w14:textId="031707E4" w:rsidTr="00632569">
        <w:tc>
          <w:tcPr>
            <w:tcW w:w="4673" w:type="dxa"/>
            <w:vAlign w:val="center"/>
          </w:tcPr>
          <w:p w14:paraId="512702DD" w14:textId="60A05C6E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chỉ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can</w:t>
            </w:r>
          </w:p>
        </w:tc>
        <w:tc>
          <w:tcPr>
            <w:tcW w:w="4111" w:type="dxa"/>
          </w:tcPr>
          <w:p w14:paraId="25965D3E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1455092C" w14:textId="1483DBD6" w:rsidTr="00632569">
        <w:tc>
          <w:tcPr>
            <w:tcW w:w="4673" w:type="dxa"/>
            <w:vAlign w:val="center"/>
          </w:tcPr>
          <w:p w14:paraId="4F5BEB0C" w14:textId="3A8F8A3C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phục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hồi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can</w:t>
            </w:r>
          </w:p>
        </w:tc>
        <w:tc>
          <w:tcPr>
            <w:tcW w:w="4111" w:type="dxa"/>
          </w:tcPr>
          <w:p w14:paraId="21954FB9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460D351F" w14:textId="782041C6" w:rsidTr="00632569">
        <w:tc>
          <w:tcPr>
            <w:tcW w:w="4673" w:type="dxa"/>
            <w:vAlign w:val="center"/>
          </w:tcPr>
          <w:p w14:paraId="1D4DA059" w14:textId="1615D31D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chỉ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sự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đối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can</w:t>
            </w:r>
          </w:p>
        </w:tc>
        <w:tc>
          <w:tcPr>
            <w:tcW w:w="4111" w:type="dxa"/>
          </w:tcPr>
          <w:p w14:paraId="08883368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5601A8E4" w14:textId="6C28D49A" w:rsidTr="00632569">
        <w:tc>
          <w:tcPr>
            <w:tcW w:w="4673" w:type="dxa"/>
            <w:vAlign w:val="center"/>
          </w:tcPr>
          <w:p w14:paraId="03BBC859" w14:textId="59DC0128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đình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chỉ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vụ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hình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sự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đối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với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bị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can</w:t>
            </w:r>
          </w:p>
        </w:tc>
        <w:tc>
          <w:tcPr>
            <w:tcW w:w="4111" w:type="dxa"/>
          </w:tcPr>
          <w:p w14:paraId="7570FE25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</w:pPr>
          </w:p>
        </w:tc>
      </w:tr>
      <w:tr w:rsidR="00F61916" w:rsidRPr="00E0095C" w14:paraId="0F24C26A" w14:textId="0AD2C85B" w:rsidTr="00632569">
        <w:tc>
          <w:tcPr>
            <w:tcW w:w="4673" w:type="dxa"/>
            <w:vAlign w:val="center"/>
          </w:tcPr>
          <w:p w14:paraId="18B91343" w14:textId="7785C348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phục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hồi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vụ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hình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sự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đối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với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bị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can</w:t>
            </w:r>
          </w:p>
        </w:tc>
        <w:tc>
          <w:tcPr>
            <w:tcW w:w="4111" w:type="dxa"/>
          </w:tcPr>
          <w:p w14:paraId="535D08B9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</w:p>
        </w:tc>
      </w:tr>
      <w:tr w:rsidR="00F61916" w:rsidRPr="00E0095C" w14:paraId="7ADCA4C8" w14:textId="33248DDB" w:rsidTr="00632569">
        <w:tc>
          <w:tcPr>
            <w:tcW w:w="4673" w:type="dxa"/>
            <w:vAlign w:val="center"/>
          </w:tcPr>
          <w:p w14:paraId="10432484" w14:textId="11535130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Bản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luận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sự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truy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tố</w:t>
            </w:r>
            <w:proofErr w:type="spellEnd"/>
          </w:p>
        </w:tc>
        <w:tc>
          <w:tcPr>
            <w:tcW w:w="4111" w:type="dxa"/>
          </w:tcPr>
          <w:p w14:paraId="1C62CC93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105B4328" w14:textId="154ED7DB" w:rsidTr="00632569">
        <w:tc>
          <w:tcPr>
            <w:tcW w:w="4673" w:type="dxa"/>
            <w:vAlign w:val="center"/>
          </w:tcPr>
          <w:p w14:paraId="7DAA7BC5" w14:textId="7398973C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Bản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luận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sự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chỉ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4111" w:type="dxa"/>
          </w:tcPr>
          <w:p w14:paraId="0CBBA5BB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7033B76D" w14:textId="15D1C11E" w:rsidTr="00632569">
        <w:tc>
          <w:tcPr>
            <w:tcW w:w="4673" w:type="dxa"/>
            <w:vAlign w:val="center"/>
          </w:tcPr>
          <w:p w14:paraId="182C227C" w14:textId="4738DBA5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Bản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luận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bổ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sung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sự</w:t>
            </w:r>
            <w:proofErr w:type="spellEnd"/>
          </w:p>
        </w:tc>
        <w:tc>
          <w:tcPr>
            <w:tcW w:w="4111" w:type="dxa"/>
          </w:tcPr>
          <w:p w14:paraId="2AEA48A2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1C137DA8" w14:textId="78F1332F" w:rsidTr="00632569">
        <w:tc>
          <w:tcPr>
            <w:tcW w:w="4673" w:type="dxa"/>
            <w:vAlign w:val="center"/>
          </w:tcPr>
          <w:p w14:paraId="0B10BC46" w14:textId="53EDDBBC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thúc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sự</w:t>
            </w:r>
            <w:proofErr w:type="spellEnd"/>
          </w:p>
        </w:tc>
        <w:tc>
          <w:tcPr>
            <w:tcW w:w="4111" w:type="dxa"/>
          </w:tcPr>
          <w:p w14:paraId="58458517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69F3380D" w14:textId="7E0F964C" w:rsidTr="00632569">
        <w:tc>
          <w:tcPr>
            <w:tcW w:w="4673" w:type="dxa"/>
            <w:vAlign w:val="center"/>
          </w:tcPr>
          <w:p w14:paraId="105A0EB7" w14:textId="2991640A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bào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chữa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1A1039"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="001A1039"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Trong</w:t>
            </w:r>
            <w:proofErr w:type="spellEnd"/>
            <w:r w:rsidR="001A1039"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A1039"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trường</w:t>
            </w:r>
            <w:proofErr w:type="spellEnd"/>
            <w:r w:rsidR="001A1039"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A1039"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hợp</w:t>
            </w:r>
            <w:proofErr w:type="spellEnd"/>
            <w:r w:rsidR="001A1039"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A1039"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chỉ</w:t>
            </w:r>
            <w:proofErr w:type="spellEnd"/>
            <w:r w:rsidR="001A1039"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A1039"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định</w:t>
            </w:r>
            <w:proofErr w:type="spellEnd"/>
            <w:r w:rsidR="001A1039"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A1039"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người</w:t>
            </w:r>
            <w:proofErr w:type="spellEnd"/>
            <w:r w:rsidR="001A1039"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A1039"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bào</w:t>
            </w:r>
            <w:proofErr w:type="spellEnd"/>
            <w:r w:rsidR="001A1039"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A1039" w:rsidRPr="00E0095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chữa</w:t>
            </w:r>
            <w:proofErr w:type="spellEnd"/>
            <w:r w:rsidR="001A1039"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11" w:type="dxa"/>
          </w:tcPr>
          <w:p w14:paraId="3705E4BC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2F1E602D" w14:textId="7824D556" w:rsidTr="00632569">
        <w:tc>
          <w:tcPr>
            <w:tcW w:w="4673" w:type="dxa"/>
            <w:vAlign w:val="center"/>
          </w:tcPr>
          <w:p w14:paraId="32BA460E" w14:textId="64E5B4A4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Thông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báo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việc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đăng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ký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bào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chữa</w:t>
            </w:r>
            <w:proofErr w:type="spellEnd"/>
          </w:p>
        </w:tc>
        <w:tc>
          <w:tcPr>
            <w:tcW w:w="4111" w:type="dxa"/>
          </w:tcPr>
          <w:p w14:paraId="38194AAA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</w:p>
        </w:tc>
      </w:tr>
      <w:tr w:rsidR="00F61916" w:rsidRPr="00E0095C" w14:paraId="65507D0C" w14:textId="3D523081" w:rsidTr="00632569">
        <w:tc>
          <w:tcPr>
            <w:tcW w:w="4673" w:type="dxa"/>
            <w:vAlign w:val="center"/>
          </w:tcPr>
          <w:p w14:paraId="3B5C7710" w14:textId="2035E6A4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ký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bảo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vệ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quyền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lợi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ích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</w:p>
        </w:tc>
        <w:tc>
          <w:tcPr>
            <w:tcW w:w="4111" w:type="dxa"/>
          </w:tcPr>
          <w:p w14:paraId="151B890D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5AF8617F" w14:textId="5C657670" w:rsidTr="00632569">
        <w:tc>
          <w:tcPr>
            <w:tcW w:w="4673" w:type="dxa"/>
            <w:vAlign w:val="center"/>
          </w:tcPr>
          <w:p w14:paraId="5BDA2633" w14:textId="309F1C1C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Thông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báo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từ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chối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việc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đăng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ký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bào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chữa</w:t>
            </w:r>
            <w:proofErr w:type="spellEnd"/>
          </w:p>
        </w:tc>
        <w:tc>
          <w:tcPr>
            <w:tcW w:w="4111" w:type="dxa"/>
          </w:tcPr>
          <w:p w14:paraId="3B7D81CD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</w:p>
        </w:tc>
      </w:tr>
      <w:tr w:rsidR="00F61916" w:rsidRPr="00E0095C" w14:paraId="5CDC8DD8" w14:textId="58E96A84" w:rsidTr="00632569">
        <w:tc>
          <w:tcPr>
            <w:tcW w:w="4673" w:type="dxa"/>
            <w:vAlign w:val="center"/>
          </w:tcPr>
          <w:p w14:paraId="05C11F5B" w14:textId="00913D6A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Thông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báo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việc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hủy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bỏ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đăng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ký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bào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chữa</w:t>
            </w:r>
            <w:proofErr w:type="spellEnd"/>
          </w:p>
        </w:tc>
        <w:tc>
          <w:tcPr>
            <w:tcW w:w="4111" w:type="dxa"/>
          </w:tcPr>
          <w:p w14:paraId="0DA82A04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</w:p>
        </w:tc>
      </w:tr>
      <w:tr w:rsidR="00F61916" w:rsidRPr="00E0095C" w14:paraId="23B1B780" w14:textId="076089B0" w:rsidTr="00632569">
        <w:tc>
          <w:tcPr>
            <w:tcW w:w="4673" w:type="dxa"/>
            <w:vAlign w:val="center"/>
          </w:tcPr>
          <w:p w14:paraId="143A829F" w14:textId="5F0A1AA5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Thông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báo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việc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thay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đổi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/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hủy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bỏ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đăng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ký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bảo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vệ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quyền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và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lợi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ích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hợp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của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bị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hại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đương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sự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  <w:t>…</w:t>
            </w:r>
          </w:p>
        </w:tc>
        <w:tc>
          <w:tcPr>
            <w:tcW w:w="4111" w:type="dxa"/>
          </w:tcPr>
          <w:p w14:paraId="1D8EDB30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</w:p>
        </w:tc>
      </w:tr>
      <w:tr w:rsidR="00F61916" w:rsidRPr="00E0095C" w14:paraId="75D088FB" w14:textId="0C7B8766" w:rsidTr="00632569">
        <w:tc>
          <w:tcPr>
            <w:tcW w:w="4673" w:type="dxa"/>
            <w:vAlign w:val="center"/>
          </w:tcPr>
          <w:p w14:paraId="73D963A4" w14:textId="080281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báo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bào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chữa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việc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tiến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hoạt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động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4111" w:type="dxa"/>
          </w:tcPr>
          <w:p w14:paraId="7A06080D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597C6BB7" w14:textId="546FDD2C" w:rsidTr="00632569">
        <w:tc>
          <w:tcPr>
            <w:tcW w:w="4673" w:type="dxa"/>
            <w:vAlign w:val="center"/>
          </w:tcPr>
          <w:p w14:paraId="2963172A" w14:textId="26B788CA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khiển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trách</w:t>
            </w:r>
            <w:proofErr w:type="spellEnd"/>
          </w:p>
        </w:tc>
        <w:tc>
          <w:tcPr>
            <w:tcW w:w="4111" w:type="dxa"/>
          </w:tcPr>
          <w:p w14:paraId="6284C3F6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67FE133E" w14:textId="1A5EB28D" w:rsidTr="00632569">
        <w:tc>
          <w:tcPr>
            <w:tcW w:w="4673" w:type="dxa"/>
            <w:vAlign w:val="center"/>
          </w:tcPr>
          <w:p w14:paraId="153D33EF" w14:textId="38AB6321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hòa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giải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cộng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đồng</w:t>
            </w:r>
            <w:proofErr w:type="spellEnd"/>
          </w:p>
        </w:tc>
        <w:tc>
          <w:tcPr>
            <w:tcW w:w="4111" w:type="dxa"/>
          </w:tcPr>
          <w:p w14:paraId="3DF47A34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4400B0AD" w14:textId="6700F275" w:rsidTr="00632569">
        <w:tc>
          <w:tcPr>
            <w:tcW w:w="4673" w:type="dxa"/>
            <w:vAlign w:val="center"/>
          </w:tcPr>
          <w:p w14:paraId="2107D199" w14:textId="46D34213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lastRenderedPageBreak/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dụng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biện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giáo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dục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tại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xã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phường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thị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  <w:t>trấn</w:t>
            </w:r>
            <w:proofErr w:type="spellEnd"/>
          </w:p>
        </w:tc>
        <w:tc>
          <w:tcPr>
            <w:tcW w:w="4111" w:type="dxa"/>
          </w:tcPr>
          <w:p w14:paraId="2A625CFB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2"/>
                <w:sz w:val="28"/>
                <w:szCs w:val="28"/>
              </w:rPr>
            </w:pPr>
          </w:p>
        </w:tc>
      </w:tr>
      <w:tr w:rsidR="00F61916" w:rsidRPr="00E0095C" w14:paraId="6E694323" w14:textId="1A95C0EF" w:rsidTr="00632569">
        <w:trPr>
          <w:trHeight w:val="683"/>
        </w:trPr>
        <w:tc>
          <w:tcPr>
            <w:tcW w:w="4673" w:type="dxa"/>
            <w:vAlign w:val="center"/>
          </w:tcPr>
          <w:p w14:paraId="6986AB5F" w14:textId="14C53380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giao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người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bị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buộc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tội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là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người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dưới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18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tuổi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đại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sát</w:t>
            </w:r>
            <w:proofErr w:type="spellEnd"/>
          </w:p>
        </w:tc>
        <w:tc>
          <w:tcPr>
            <w:tcW w:w="4111" w:type="dxa"/>
          </w:tcPr>
          <w:p w14:paraId="7E1749B1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</w:tc>
      </w:tr>
      <w:tr w:rsidR="00F61916" w:rsidRPr="00E0095C" w14:paraId="0594FE93" w14:textId="5E730655" w:rsidTr="00632569">
        <w:trPr>
          <w:trHeight w:val="710"/>
        </w:trPr>
        <w:tc>
          <w:tcPr>
            <w:tcW w:w="4673" w:type="dxa"/>
            <w:vAlign w:val="center"/>
          </w:tcPr>
          <w:p w14:paraId="57417792" w14:textId="273E073D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thay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đổi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người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đại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diện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giám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sát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người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bị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buộc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tội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là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người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dưới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18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tuổi</w:t>
            </w:r>
            <w:proofErr w:type="spellEnd"/>
          </w:p>
        </w:tc>
        <w:tc>
          <w:tcPr>
            <w:tcW w:w="4111" w:type="dxa"/>
          </w:tcPr>
          <w:p w14:paraId="7DC6CE9B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</w:tc>
      </w:tr>
      <w:tr w:rsidR="00F61916" w:rsidRPr="00E0095C" w14:paraId="63602931" w14:textId="4EF10772" w:rsidTr="00632569">
        <w:tc>
          <w:tcPr>
            <w:tcW w:w="4673" w:type="dxa"/>
            <w:vAlign w:val="center"/>
          </w:tcPr>
          <w:p w14:paraId="05352885" w14:textId="702B6BCE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thủ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tục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rút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gọn</w:t>
            </w:r>
            <w:proofErr w:type="spellEnd"/>
          </w:p>
        </w:tc>
        <w:tc>
          <w:tcPr>
            <w:tcW w:w="4111" w:type="dxa"/>
          </w:tcPr>
          <w:p w14:paraId="0FB77310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102AFB52" w14:textId="0BC5EDB4" w:rsidTr="00632569">
        <w:tc>
          <w:tcPr>
            <w:tcW w:w="4673" w:type="dxa"/>
            <w:vAlign w:val="center"/>
          </w:tcPr>
          <w:p w14:paraId="7B192EF2" w14:textId="7045AD5D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hủy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bỏ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dụng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thủ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tục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rút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  <w:t>gọn</w:t>
            </w:r>
            <w:proofErr w:type="spellEnd"/>
          </w:p>
        </w:tc>
        <w:tc>
          <w:tcPr>
            <w:tcW w:w="4111" w:type="dxa"/>
          </w:tcPr>
          <w:p w14:paraId="433CD168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4"/>
                <w:sz w:val="28"/>
                <w:szCs w:val="28"/>
              </w:rPr>
            </w:pPr>
          </w:p>
        </w:tc>
      </w:tr>
      <w:tr w:rsidR="00F61916" w:rsidRPr="00E0095C" w14:paraId="5906928C" w14:textId="0F3A5368" w:rsidTr="00632569">
        <w:trPr>
          <w:trHeight w:val="506"/>
        </w:trPr>
        <w:tc>
          <w:tcPr>
            <w:tcW w:w="4673" w:type="dxa"/>
            <w:vAlign w:val="center"/>
          </w:tcPr>
          <w:p w14:paraId="5BF82093" w14:textId="1A9EE938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truy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tố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thủ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tục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rút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gọn</w:t>
            </w:r>
            <w:proofErr w:type="spellEnd"/>
          </w:p>
        </w:tc>
        <w:tc>
          <w:tcPr>
            <w:tcW w:w="4111" w:type="dxa"/>
          </w:tcPr>
          <w:p w14:paraId="4B9E8157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7E861A8D" w14:textId="1AD4C82A" w:rsidTr="00632569">
        <w:tc>
          <w:tcPr>
            <w:tcW w:w="4673" w:type="dxa"/>
            <w:vAlign w:val="center"/>
          </w:tcPr>
          <w:p w14:paraId="103C90A7" w14:textId="47CA2105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bảo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vệ</w:t>
            </w:r>
            <w:proofErr w:type="spellEnd"/>
          </w:p>
        </w:tc>
        <w:tc>
          <w:tcPr>
            <w:tcW w:w="4111" w:type="dxa"/>
          </w:tcPr>
          <w:p w14:paraId="700FB9C3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D3783" w:rsidRPr="00E0095C" w14:paraId="4AC2E316" w14:textId="77777777" w:rsidTr="00632569">
        <w:tc>
          <w:tcPr>
            <w:tcW w:w="4673" w:type="dxa"/>
            <w:vAlign w:val="center"/>
          </w:tcPr>
          <w:p w14:paraId="71F08FD1" w14:textId="6EDCEF1D" w:rsidR="00BD3783" w:rsidRPr="00E0095C" w:rsidRDefault="00BD3783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đổi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bảo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vệ</w:t>
            </w:r>
            <w:proofErr w:type="spellEnd"/>
          </w:p>
        </w:tc>
        <w:tc>
          <w:tcPr>
            <w:tcW w:w="4111" w:type="dxa"/>
          </w:tcPr>
          <w:p w14:paraId="34CA2A3B" w14:textId="77777777" w:rsidR="00BD3783" w:rsidRPr="00E0095C" w:rsidRDefault="00BD3783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D3783" w:rsidRPr="00E0095C" w14:paraId="2C0D599E" w14:textId="77777777" w:rsidTr="00632569">
        <w:tc>
          <w:tcPr>
            <w:tcW w:w="4673" w:type="dxa"/>
            <w:vAlign w:val="center"/>
          </w:tcPr>
          <w:p w14:paraId="37D647AA" w14:textId="2CCE272B" w:rsidR="00BD3783" w:rsidRPr="00E0095C" w:rsidRDefault="00BD3783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bổ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sung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bảo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vệ</w:t>
            </w:r>
            <w:proofErr w:type="spellEnd"/>
          </w:p>
        </w:tc>
        <w:tc>
          <w:tcPr>
            <w:tcW w:w="4111" w:type="dxa"/>
          </w:tcPr>
          <w:p w14:paraId="32882557" w14:textId="77777777" w:rsidR="00BD3783" w:rsidRPr="00E0095C" w:rsidRDefault="00BD3783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43676B0E" w14:textId="26566B1F" w:rsidTr="00632569">
        <w:tc>
          <w:tcPr>
            <w:tcW w:w="4673" w:type="dxa"/>
            <w:vAlign w:val="center"/>
          </w:tcPr>
          <w:p w14:paraId="79B582CA" w14:textId="1EB00C69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bảo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vệ</w:t>
            </w:r>
            <w:proofErr w:type="spellEnd"/>
          </w:p>
        </w:tc>
        <w:tc>
          <w:tcPr>
            <w:tcW w:w="4111" w:type="dxa"/>
          </w:tcPr>
          <w:p w14:paraId="5C5852B6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42D9017A" w14:textId="4369F0C6" w:rsidTr="00632569">
        <w:tc>
          <w:tcPr>
            <w:tcW w:w="4673" w:type="dxa"/>
            <w:vAlign w:val="center"/>
          </w:tcPr>
          <w:p w14:paraId="7182D2AC" w14:textId="33A09212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>Thông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>báo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>về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>việc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>không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>cần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>thiết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>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>dụng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>biện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>bảo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  <w:t>vệ</w:t>
            </w:r>
            <w:proofErr w:type="spellEnd"/>
          </w:p>
        </w:tc>
        <w:tc>
          <w:tcPr>
            <w:tcW w:w="4111" w:type="dxa"/>
          </w:tcPr>
          <w:p w14:paraId="5246C1E8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12"/>
                <w:sz w:val="28"/>
                <w:szCs w:val="28"/>
              </w:rPr>
            </w:pPr>
          </w:p>
        </w:tc>
      </w:tr>
      <w:tr w:rsidR="00F61916" w:rsidRPr="00E0095C" w14:paraId="050E9F43" w14:textId="7F89C349" w:rsidTr="00632569">
        <w:tc>
          <w:tcPr>
            <w:tcW w:w="4673" w:type="dxa"/>
            <w:vAlign w:val="center"/>
          </w:tcPr>
          <w:p w14:paraId="1A1A7BDD" w14:textId="3FDEEA80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đổi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bảo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vệ</w:t>
            </w:r>
            <w:proofErr w:type="spellEnd"/>
          </w:p>
        </w:tc>
        <w:tc>
          <w:tcPr>
            <w:tcW w:w="4111" w:type="dxa"/>
          </w:tcPr>
          <w:p w14:paraId="6315B7D6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62904A14" w14:textId="533A715F" w:rsidTr="00632569">
        <w:tc>
          <w:tcPr>
            <w:tcW w:w="4673" w:type="dxa"/>
            <w:vAlign w:val="center"/>
          </w:tcPr>
          <w:p w14:paraId="471A99EF" w14:textId="45C0DD88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chấm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dứt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dụng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bảo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vệ</w:t>
            </w:r>
            <w:proofErr w:type="spellEnd"/>
          </w:p>
        </w:tc>
        <w:tc>
          <w:tcPr>
            <w:tcW w:w="4111" w:type="dxa"/>
          </w:tcPr>
          <w:p w14:paraId="041C212F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6A288A26" w14:textId="4631A91E" w:rsidTr="00632569">
        <w:tc>
          <w:tcPr>
            <w:tcW w:w="4673" w:type="dxa"/>
            <w:vAlign w:val="center"/>
          </w:tcPr>
          <w:p w14:paraId="5476BC74" w14:textId="6CE094D2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8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đổi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bổ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sung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bảo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vệ</w:t>
            </w:r>
            <w:proofErr w:type="spellEnd"/>
          </w:p>
        </w:tc>
        <w:tc>
          <w:tcPr>
            <w:tcW w:w="4111" w:type="dxa"/>
          </w:tcPr>
          <w:p w14:paraId="7A31C1B5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5F39B564" w14:textId="61E1267A" w:rsidTr="00632569">
        <w:tc>
          <w:tcPr>
            <w:tcW w:w="4673" w:type="dxa"/>
            <w:vAlign w:val="center"/>
          </w:tcPr>
          <w:p w14:paraId="4ABA1162" w14:textId="3BA9C8FC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khởi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tố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can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đối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111" w:type="dxa"/>
          </w:tcPr>
          <w:p w14:paraId="158DFB8D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014B6E22" w14:textId="02F812EA" w:rsidTr="00632569">
        <w:tc>
          <w:tcPr>
            <w:tcW w:w="4673" w:type="dxa"/>
            <w:vAlign w:val="center"/>
          </w:tcPr>
          <w:p w14:paraId="43F0A089" w14:textId="66D44EE1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phê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chuẩn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khởi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tố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can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đối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111" w:type="dxa"/>
          </w:tcPr>
          <w:p w14:paraId="01FA4173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58ADF0C9" w14:textId="78AD9338" w:rsidTr="00632569">
        <w:tc>
          <w:tcPr>
            <w:tcW w:w="4673" w:type="dxa"/>
            <w:vAlign w:val="center"/>
          </w:tcPr>
          <w:p w14:paraId="45CCB0F8" w14:textId="138CCB6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đổi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khởi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tố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can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đối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111" w:type="dxa"/>
          </w:tcPr>
          <w:p w14:paraId="35F5D642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77FBF354" w14:textId="33296B2F" w:rsidTr="00632569">
        <w:tc>
          <w:tcPr>
            <w:tcW w:w="4673" w:type="dxa"/>
            <w:vAlign w:val="center"/>
          </w:tcPr>
          <w:p w14:paraId="23FB3A65" w14:textId="631451E5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bổ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sung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khởi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tố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can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đối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111" w:type="dxa"/>
          </w:tcPr>
          <w:p w14:paraId="5701AF4F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4316376B" w14:textId="76AF3D3E" w:rsidTr="00632569">
        <w:tc>
          <w:tcPr>
            <w:tcW w:w="4673" w:type="dxa"/>
            <w:vAlign w:val="center"/>
          </w:tcPr>
          <w:p w14:paraId="17B2D807" w14:textId="511C6E66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phê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chuẩn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đổi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khởi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tố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can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đối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111" w:type="dxa"/>
          </w:tcPr>
          <w:p w14:paraId="3BCD61AB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A0FE8" w:rsidRPr="00E0095C" w14:paraId="049D58A5" w14:textId="77777777" w:rsidTr="00632569">
        <w:tc>
          <w:tcPr>
            <w:tcW w:w="4673" w:type="dxa"/>
            <w:vAlign w:val="center"/>
          </w:tcPr>
          <w:p w14:paraId="69C1B2D7" w14:textId="5E3C9563" w:rsidR="009A0FE8" w:rsidRPr="00E0095C" w:rsidRDefault="009A0FE8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phê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chuẩn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bổ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sung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khởi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tố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can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đối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111" w:type="dxa"/>
          </w:tcPr>
          <w:p w14:paraId="46F6C982" w14:textId="77777777" w:rsidR="009A0FE8" w:rsidRPr="00E0095C" w:rsidRDefault="009A0FE8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5C29EAAC" w14:textId="5128B78F" w:rsidTr="00632569">
        <w:tc>
          <w:tcPr>
            <w:tcW w:w="4673" w:type="dxa"/>
            <w:vAlign w:val="center"/>
          </w:tcPr>
          <w:p w14:paraId="4658EA86" w14:textId="4C827BE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tạm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đình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chỉ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bị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 can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đối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với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111" w:type="dxa"/>
          </w:tcPr>
          <w:p w14:paraId="2216CC02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</w:pPr>
          </w:p>
        </w:tc>
      </w:tr>
      <w:tr w:rsidR="00F61916" w:rsidRPr="00E0095C" w14:paraId="1C1B52D5" w14:textId="5F9D2125" w:rsidTr="00632569">
        <w:tc>
          <w:tcPr>
            <w:tcW w:w="4673" w:type="dxa"/>
            <w:vAlign w:val="center"/>
          </w:tcPr>
          <w:p w14:paraId="4F1CBA13" w14:textId="35F453E3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lastRenderedPageBreak/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đình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chỉ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bị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can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đối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với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111" w:type="dxa"/>
          </w:tcPr>
          <w:p w14:paraId="2A0D8007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</w:pPr>
          </w:p>
        </w:tc>
      </w:tr>
      <w:tr w:rsidR="00F61916" w:rsidRPr="00E0095C" w14:paraId="04758F81" w14:textId="62F5627C" w:rsidTr="00632569">
        <w:tc>
          <w:tcPr>
            <w:tcW w:w="4673" w:type="dxa"/>
            <w:vAlign w:val="center"/>
          </w:tcPr>
          <w:p w14:paraId="5F456661" w14:textId="1A54DCD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phục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hồi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bị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can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đối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với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111" w:type="dxa"/>
          </w:tcPr>
          <w:p w14:paraId="7AD015FF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</w:rPr>
            </w:pPr>
          </w:p>
        </w:tc>
      </w:tr>
      <w:tr w:rsidR="00F61916" w:rsidRPr="00E0095C" w14:paraId="301E0930" w14:textId="1BE8C782" w:rsidTr="00632569">
        <w:tc>
          <w:tcPr>
            <w:tcW w:w="4673" w:type="dxa"/>
            <w:vAlign w:val="center"/>
          </w:tcPr>
          <w:p w14:paraId="2D0EE96F" w14:textId="1D493675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cử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đại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luật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tố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tụng</w:t>
            </w:r>
            <w:proofErr w:type="spellEnd"/>
          </w:p>
        </w:tc>
        <w:tc>
          <w:tcPr>
            <w:tcW w:w="4111" w:type="dxa"/>
          </w:tcPr>
          <w:p w14:paraId="4C3A810B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144A3BD7" w14:textId="7B757363" w:rsidTr="00632569">
        <w:tc>
          <w:tcPr>
            <w:tcW w:w="4673" w:type="dxa"/>
            <w:vAlign w:val="center"/>
          </w:tcPr>
          <w:p w14:paraId="0B534351" w14:textId="498DE9BB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chỉ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đại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luật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tham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gia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tố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tụng</w:t>
            </w:r>
            <w:proofErr w:type="spellEnd"/>
          </w:p>
        </w:tc>
        <w:tc>
          <w:tcPr>
            <w:tcW w:w="4111" w:type="dxa"/>
          </w:tcPr>
          <w:p w14:paraId="63D8887C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697811E8" w14:textId="04F8F011" w:rsidTr="00632569">
        <w:tc>
          <w:tcPr>
            <w:tcW w:w="4673" w:type="dxa"/>
            <w:vAlign w:val="center"/>
          </w:tcPr>
          <w:p w14:paraId="7EE67088" w14:textId="6837DE76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kê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biên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111" w:type="dxa"/>
          </w:tcPr>
          <w:p w14:paraId="5D1E68AF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329B13CB" w14:textId="72A2D75D" w:rsidTr="00632569">
        <w:tc>
          <w:tcPr>
            <w:tcW w:w="4673" w:type="dxa"/>
            <w:vAlign w:val="center"/>
          </w:tcPr>
          <w:p w14:paraId="3E53DEE7" w14:textId="32B6E17A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Biên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bản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kê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biên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111" w:type="dxa"/>
          </w:tcPr>
          <w:p w14:paraId="6C2D0A29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49C020BC" w14:textId="16EBBF02" w:rsidTr="00632569">
        <w:tc>
          <w:tcPr>
            <w:tcW w:w="4673" w:type="dxa"/>
            <w:vAlign w:val="center"/>
          </w:tcPr>
          <w:p w14:paraId="02531E5A" w14:textId="4966F676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phong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tỏa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khoản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111" w:type="dxa"/>
          </w:tcPr>
          <w:p w14:paraId="6D0B69CB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31A0DB02" w14:textId="69E6882E" w:rsidTr="00632569">
        <w:tc>
          <w:tcPr>
            <w:tcW w:w="4673" w:type="dxa"/>
            <w:vAlign w:val="center"/>
          </w:tcPr>
          <w:p w14:paraId="6AB4B56C" w14:textId="2F402445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Biên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bản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phong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tỏa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khoản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111" w:type="dxa"/>
          </w:tcPr>
          <w:p w14:paraId="4C033B3B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7F99B814" w14:textId="33041D34" w:rsidTr="00632569">
        <w:tc>
          <w:tcPr>
            <w:tcW w:w="4673" w:type="dxa"/>
            <w:vAlign w:val="center"/>
          </w:tcPr>
          <w:p w14:paraId="02FEAF5A" w14:textId="3064EFB8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hủy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bỏ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kê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biên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phong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tỏa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khoản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111" w:type="dxa"/>
          </w:tcPr>
          <w:p w14:paraId="3FE11467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57CDBE34" w14:textId="38D89C51" w:rsidTr="00632569">
        <w:trPr>
          <w:trHeight w:val="436"/>
        </w:trPr>
        <w:tc>
          <w:tcPr>
            <w:tcW w:w="4673" w:type="dxa"/>
            <w:vAlign w:val="center"/>
          </w:tcPr>
          <w:p w14:paraId="5AA3C51D" w14:textId="12C42EF8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thay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đổi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biện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cưỡng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chế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đối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với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111" w:type="dxa"/>
          </w:tcPr>
          <w:p w14:paraId="68F1B4A7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pacing w:val="-10"/>
                <w:sz w:val="28"/>
                <w:szCs w:val="28"/>
              </w:rPr>
            </w:pPr>
          </w:p>
        </w:tc>
      </w:tr>
      <w:tr w:rsidR="00F61916" w:rsidRPr="00E0095C" w14:paraId="1B4648CC" w14:textId="1BAC53B8" w:rsidTr="00632569">
        <w:tc>
          <w:tcPr>
            <w:tcW w:w="4673" w:type="dxa"/>
            <w:vAlign w:val="center"/>
          </w:tcPr>
          <w:p w14:paraId="0B06B479" w14:textId="487EE90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chỉ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thời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hoạt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động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111" w:type="dxa"/>
          </w:tcPr>
          <w:p w14:paraId="3D1486A5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6B92639C" w14:textId="577E48BF" w:rsidTr="00632569">
        <w:tc>
          <w:tcPr>
            <w:tcW w:w="4673" w:type="dxa"/>
            <w:vAlign w:val="center"/>
          </w:tcPr>
          <w:p w14:paraId="72636E7B" w14:textId="74B6979B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phê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chuẩn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chỉ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thời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hoạt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động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111" w:type="dxa"/>
          </w:tcPr>
          <w:p w14:paraId="22B9BB4E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41F711C8" w14:textId="4A5352BD" w:rsidTr="00632569">
        <w:tc>
          <w:tcPr>
            <w:tcW w:w="4673" w:type="dxa"/>
            <w:vAlign w:val="center"/>
          </w:tcPr>
          <w:p w14:paraId="6A044C7C" w14:textId="70898219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buộc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phải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nộp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khoản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bảo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đảm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4111" w:type="dxa"/>
          </w:tcPr>
          <w:p w14:paraId="7999E75C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3380BE0C" w14:textId="204DB84C" w:rsidTr="00632569">
        <w:tc>
          <w:tcPr>
            <w:tcW w:w="4673" w:type="dxa"/>
            <w:vAlign w:val="center"/>
          </w:tcPr>
          <w:p w14:paraId="3E71EC3D" w14:textId="487E799D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phê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chuẩn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Quyết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buộc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phải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nộp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một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khoản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để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đảm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bảo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hành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4111" w:type="dxa"/>
          </w:tcPr>
          <w:p w14:paraId="60A40975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5812ECF8" w14:textId="100BC325" w:rsidTr="00632569">
        <w:tc>
          <w:tcPr>
            <w:tcW w:w="4673" w:type="dxa"/>
            <w:vAlign w:val="center"/>
          </w:tcPr>
          <w:p w14:paraId="6D079CB0" w14:textId="6E3BF012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Bản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luận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sự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đối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đề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nghị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truy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tố</w:t>
            </w:r>
            <w:proofErr w:type="spellEnd"/>
          </w:p>
        </w:tc>
        <w:tc>
          <w:tcPr>
            <w:tcW w:w="4111" w:type="dxa"/>
          </w:tcPr>
          <w:p w14:paraId="2E4A1CA9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1D32767F" w14:textId="6C3A5E67" w:rsidTr="00632569">
        <w:tc>
          <w:tcPr>
            <w:tcW w:w="4673" w:type="dxa"/>
            <w:vAlign w:val="center"/>
          </w:tcPr>
          <w:p w14:paraId="6919C89F" w14:textId="2168C61F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Bản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luận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vụ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sự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đối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pháp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nhân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đình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chỉ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09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4111" w:type="dxa"/>
          </w:tcPr>
          <w:p w14:paraId="16447B8C" w14:textId="77777777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61916" w:rsidRPr="00E0095C" w14:paraId="77F665AF" w14:textId="5C447383" w:rsidTr="00632569">
        <w:tc>
          <w:tcPr>
            <w:tcW w:w="4673" w:type="dxa"/>
            <w:vAlign w:val="center"/>
          </w:tcPr>
          <w:p w14:paraId="26752AC4" w14:textId="6B3B7C26" w:rsidR="00F61916" w:rsidRPr="00E0095C" w:rsidRDefault="00F61916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đôn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đốc</w:t>
            </w:r>
            <w:proofErr w:type="spellEnd"/>
          </w:p>
        </w:tc>
        <w:tc>
          <w:tcPr>
            <w:tcW w:w="4111" w:type="dxa"/>
          </w:tcPr>
          <w:p w14:paraId="491057A2" w14:textId="6273CC03" w:rsidR="00F61916" w:rsidRDefault="004427C1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Lần</w:t>
            </w:r>
            <w:proofErr w:type="spellEnd"/>
          </w:p>
        </w:tc>
      </w:tr>
      <w:tr w:rsidR="009A74DE" w:rsidRPr="00E0095C" w14:paraId="573286DA" w14:textId="77777777" w:rsidTr="00632569">
        <w:tc>
          <w:tcPr>
            <w:tcW w:w="4673" w:type="dxa"/>
            <w:vAlign w:val="center"/>
          </w:tcPr>
          <w:p w14:paraId="0924818C" w14:textId="00FF5646" w:rsidR="009A74DE" w:rsidRDefault="009A74DE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văn</w:t>
            </w:r>
            <w:proofErr w:type="spellEnd"/>
          </w:p>
        </w:tc>
        <w:tc>
          <w:tcPr>
            <w:tcW w:w="4111" w:type="dxa"/>
          </w:tcPr>
          <w:p w14:paraId="588A92E7" w14:textId="77777777" w:rsidR="009A74DE" w:rsidRDefault="009A74DE" w:rsidP="00F61916">
            <w:pPr>
              <w:spacing w:before="16" w:after="16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1BE5AB99" w14:textId="51188332" w:rsidR="00E0095C" w:rsidRPr="00BA2C08" w:rsidRDefault="00E0095C" w:rsidP="00E0095C">
      <w:pPr>
        <w:spacing w:before="120"/>
        <w:rPr>
          <w:rFonts w:ascii="Times New Roman" w:hAnsi="Times New Roman"/>
          <w:color w:val="000000"/>
          <w:szCs w:val="26"/>
        </w:rPr>
      </w:pPr>
    </w:p>
    <w:p w14:paraId="6584C84F" w14:textId="1C834713" w:rsidR="00E0095C" w:rsidRPr="00E0095C" w:rsidRDefault="00E0095C" w:rsidP="00E0095C">
      <w:pPr>
        <w:spacing w:before="60" w:after="60"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E0095C" w:rsidRPr="00E0095C" w:rsidSect="00F337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264C3" w14:textId="77777777" w:rsidR="002F7AC6" w:rsidRDefault="002F7AC6" w:rsidP="009C66C8">
      <w:pPr>
        <w:spacing w:after="0" w:line="240" w:lineRule="auto"/>
      </w:pPr>
      <w:r>
        <w:separator/>
      </w:r>
    </w:p>
  </w:endnote>
  <w:endnote w:type="continuationSeparator" w:id="0">
    <w:p w14:paraId="1CC6A722" w14:textId="77777777" w:rsidR="002F7AC6" w:rsidRDefault="002F7AC6" w:rsidP="009C6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D79A8" w14:textId="77777777" w:rsidR="009C66C8" w:rsidRDefault="009C66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0EF83" w14:textId="77777777" w:rsidR="009C66C8" w:rsidRDefault="009C66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BD1B4" w14:textId="77777777" w:rsidR="009C66C8" w:rsidRDefault="009C66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D5A84" w14:textId="77777777" w:rsidR="002F7AC6" w:rsidRDefault="002F7AC6" w:rsidP="009C66C8">
      <w:pPr>
        <w:spacing w:after="0" w:line="240" w:lineRule="auto"/>
      </w:pPr>
      <w:r>
        <w:separator/>
      </w:r>
    </w:p>
  </w:footnote>
  <w:footnote w:type="continuationSeparator" w:id="0">
    <w:p w14:paraId="1AA29B5E" w14:textId="77777777" w:rsidR="002F7AC6" w:rsidRDefault="002F7AC6" w:rsidP="009C6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45BF6" w14:textId="77777777" w:rsidR="009C66C8" w:rsidRDefault="009C66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9297537"/>
      <w:docPartObj>
        <w:docPartGallery w:val="Watermarks"/>
        <w:docPartUnique/>
      </w:docPartObj>
    </w:sdtPr>
    <w:sdtEndPr/>
    <w:sdtContent>
      <w:p w14:paraId="64E0F544" w14:textId="4BAC7046" w:rsidR="009C66C8" w:rsidRDefault="002F7AC6">
        <w:pPr>
          <w:pStyle w:val="Header"/>
        </w:pPr>
        <w:r>
          <w:rPr>
            <w:noProof/>
          </w:rPr>
          <w:pict w14:anchorId="0B28B8A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62075783" o:spid="_x0000_s1025" type="#_x0000_t136" style="position:absolute;margin-left:0;margin-top:0;width:453.45pt;height:71.6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Tác giả Trần Mạnh Cường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ACF25" w14:textId="77777777" w:rsidR="009C66C8" w:rsidRDefault="009C66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737B8"/>
    <w:multiLevelType w:val="hybridMultilevel"/>
    <w:tmpl w:val="32F40FEC"/>
    <w:lvl w:ilvl="0" w:tplc="54604F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296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D4"/>
    <w:rsid w:val="00036160"/>
    <w:rsid w:val="000466E1"/>
    <w:rsid w:val="00083141"/>
    <w:rsid w:val="00085BFD"/>
    <w:rsid w:val="000C4B21"/>
    <w:rsid w:val="000D2D89"/>
    <w:rsid w:val="00101426"/>
    <w:rsid w:val="00111844"/>
    <w:rsid w:val="001628F8"/>
    <w:rsid w:val="0017033F"/>
    <w:rsid w:val="00170B01"/>
    <w:rsid w:val="00191E09"/>
    <w:rsid w:val="001A1039"/>
    <w:rsid w:val="001B1239"/>
    <w:rsid w:val="001C524B"/>
    <w:rsid w:val="001C6087"/>
    <w:rsid w:val="002073D3"/>
    <w:rsid w:val="00221EBC"/>
    <w:rsid w:val="002233B8"/>
    <w:rsid w:val="00230BEE"/>
    <w:rsid w:val="00240B8E"/>
    <w:rsid w:val="00256333"/>
    <w:rsid w:val="0025729E"/>
    <w:rsid w:val="00295E8B"/>
    <w:rsid w:val="002B0F2B"/>
    <w:rsid w:val="002F7AC6"/>
    <w:rsid w:val="00344E9C"/>
    <w:rsid w:val="00371340"/>
    <w:rsid w:val="00374FAE"/>
    <w:rsid w:val="00383CAD"/>
    <w:rsid w:val="00386EAA"/>
    <w:rsid w:val="00386F11"/>
    <w:rsid w:val="0039256E"/>
    <w:rsid w:val="003A2F68"/>
    <w:rsid w:val="003B674F"/>
    <w:rsid w:val="003D7061"/>
    <w:rsid w:val="003E56FD"/>
    <w:rsid w:val="003F4559"/>
    <w:rsid w:val="003F45C2"/>
    <w:rsid w:val="003F61A5"/>
    <w:rsid w:val="004011CD"/>
    <w:rsid w:val="00417434"/>
    <w:rsid w:val="00431EEB"/>
    <w:rsid w:val="004427C1"/>
    <w:rsid w:val="004474BC"/>
    <w:rsid w:val="00460EA8"/>
    <w:rsid w:val="00486995"/>
    <w:rsid w:val="004A777D"/>
    <w:rsid w:val="004E5E46"/>
    <w:rsid w:val="004F3A4A"/>
    <w:rsid w:val="004F4F01"/>
    <w:rsid w:val="00507740"/>
    <w:rsid w:val="005878A2"/>
    <w:rsid w:val="005C7761"/>
    <w:rsid w:val="005D51A7"/>
    <w:rsid w:val="005D6EB9"/>
    <w:rsid w:val="00632569"/>
    <w:rsid w:val="006332A3"/>
    <w:rsid w:val="00650098"/>
    <w:rsid w:val="00672CDD"/>
    <w:rsid w:val="00674E7E"/>
    <w:rsid w:val="00685E19"/>
    <w:rsid w:val="006D48D6"/>
    <w:rsid w:val="006E2443"/>
    <w:rsid w:val="006E777E"/>
    <w:rsid w:val="00705391"/>
    <w:rsid w:val="00706165"/>
    <w:rsid w:val="00706364"/>
    <w:rsid w:val="0071521D"/>
    <w:rsid w:val="007175BD"/>
    <w:rsid w:val="00746A3B"/>
    <w:rsid w:val="007542A8"/>
    <w:rsid w:val="007D42EA"/>
    <w:rsid w:val="007D47E0"/>
    <w:rsid w:val="00847C8D"/>
    <w:rsid w:val="0086622E"/>
    <w:rsid w:val="008C14A3"/>
    <w:rsid w:val="0091595C"/>
    <w:rsid w:val="009304D4"/>
    <w:rsid w:val="0093527B"/>
    <w:rsid w:val="00940305"/>
    <w:rsid w:val="00947D8F"/>
    <w:rsid w:val="00992F0E"/>
    <w:rsid w:val="009A0FE8"/>
    <w:rsid w:val="009A74DE"/>
    <w:rsid w:val="009C66C8"/>
    <w:rsid w:val="009C672F"/>
    <w:rsid w:val="009D2E96"/>
    <w:rsid w:val="00A048FE"/>
    <w:rsid w:val="00A173D3"/>
    <w:rsid w:val="00A23C6C"/>
    <w:rsid w:val="00A31AFB"/>
    <w:rsid w:val="00A53C6F"/>
    <w:rsid w:val="00A64761"/>
    <w:rsid w:val="00A80930"/>
    <w:rsid w:val="00AB4DFC"/>
    <w:rsid w:val="00AB61D9"/>
    <w:rsid w:val="00AF42F9"/>
    <w:rsid w:val="00AF4C26"/>
    <w:rsid w:val="00B0151D"/>
    <w:rsid w:val="00B31092"/>
    <w:rsid w:val="00B4129F"/>
    <w:rsid w:val="00B42E9E"/>
    <w:rsid w:val="00B67ADD"/>
    <w:rsid w:val="00B8456C"/>
    <w:rsid w:val="00B91744"/>
    <w:rsid w:val="00BD3783"/>
    <w:rsid w:val="00BF686A"/>
    <w:rsid w:val="00C44E9D"/>
    <w:rsid w:val="00C51E33"/>
    <w:rsid w:val="00CA4294"/>
    <w:rsid w:val="00CD1B84"/>
    <w:rsid w:val="00CE19F9"/>
    <w:rsid w:val="00D34D45"/>
    <w:rsid w:val="00D37305"/>
    <w:rsid w:val="00D62519"/>
    <w:rsid w:val="00D8319A"/>
    <w:rsid w:val="00DA0E66"/>
    <w:rsid w:val="00DC1EBF"/>
    <w:rsid w:val="00DC7930"/>
    <w:rsid w:val="00DD6204"/>
    <w:rsid w:val="00DE372C"/>
    <w:rsid w:val="00E0095C"/>
    <w:rsid w:val="00E015D7"/>
    <w:rsid w:val="00E144E0"/>
    <w:rsid w:val="00E216F4"/>
    <w:rsid w:val="00E22A2F"/>
    <w:rsid w:val="00E26B7B"/>
    <w:rsid w:val="00E904CF"/>
    <w:rsid w:val="00ED4058"/>
    <w:rsid w:val="00EE4DD5"/>
    <w:rsid w:val="00F13647"/>
    <w:rsid w:val="00F146EC"/>
    <w:rsid w:val="00F337A2"/>
    <w:rsid w:val="00F47C59"/>
    <w:rsid w:val="00F6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F812CFC"/>
  <w15:chartTrackingRefBased/>
  <w15:docId w15:val="{F30E5CDC-B839-423F-894B-7CC7D763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0095C"/>
    <w:pPr>
      <w:keepNext/>
      <w:spacing w:after="0" w:line="240" w:lineRule="auto"/>
      <w:jc w:val="center"/>
      <w:outlineLvl w:val="1"/>
    </w:pPr>
    <w:rPr>
      <w:rFonts w:ascii=".VnTimeH" w:eastAsia="Times New Roman" w:hAnsi=".VnTimeH" w:cs="Times New Roman"/>
      <w:b/>
      <w:spacing w:val="-8"/>
      <w:sz w:val="20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E0095C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6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6C8"/>
  </w:style>
  <w:style w:type="paragraph" w:styleId="Footer">
    <w:name w:val="footer"/>
    <w:basedOn w:val="Normal"/>
    <w:link w:val="FooterChar"/>
    <w:uiPriority w:val="99"/>
    <w:unhideWhenUsed/>
    <w:rsid w:val="009C6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6C8"/>
  </w:style>
  <w:style w:type="character" w:customStyle="1" w:styleId="Heading2Char">
    <w:name w:val="Heading 2 Char"/>
    <w:basedOn w:val="DefaultParagraphFont"/>
    <w:link w:val="Heading2"/>
    <w:rsid w:val="00E0095C"/>
    <w:rPr>
      <w:rFonts w:ascii=".VnTimeH" w:eastAsia="Times New Roman" w:hAnsi=".VnTimeH" w:cs="Times New Roman"/>
      <w:b/>
      <w:spacing w:val="-8"/>
      <w:sz w:val="20"/>
      <w:szCs w:val="20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E0095C"/>
    <w:rPr>
      <w:rFonts w:ascii="Arial" w:eastAsia="Times New Roman" w:hAnsi="Arial" w:cs="Times New Roman"/>
      <w:sz w:val="24"/>
      <w:szCs w:val="20"/>
      <w:lang w:val="x-none" w:eastAsia="x-none"/>
    </w:rPr>
  </w:style>
  <w:style w:type="character" w:styleId="PageNumber">
    <w:name w:val="page number"/>
    <w:basedOn w:val="DefaultParagraphFont"/>
    <w:rsid w:val="00E0095C"/>
  </w:style>
  <w:style w:type="character" w:styleId="CommentReference">
    <w:name w:val="annotation reference"/>
    <w:uiPriority w:val="99"/>
    <w:semiHidden/>
    <w:unhideWhenUsed/>
    <w:rsid w:val="00E009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095C"/>
    <w:pPr>
      <w:spacing w:after="0" w:line="240" w:lineRule="auto"/>
    </w:pPr>
    <w:rPr>
      <w:rFonts w:ascii=".VnTime" w:eastAsia="Times New Roman" w:hAnsi=".VnTime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095C"/>
    <w:rPr>
      <w:rFonts w:ascii=".VnTime" w:eastAsia="Times New Roman" w:hAnsi=".VnTime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09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095C"/>
    <w:rPr>
      <w:rFonts w:ascii=".VnTime" w:eastAsia="Times New Roman" w:hAnsi=".VnTime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95C"/>
    <w:pPr>
      <w:spacing w:after="0" w:line="240" w:lineRule="auto"/>
    </w:pPr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95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1856</Words>
  <Characters>10581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124</cp:revision>
  <dcterms:created xsi:type="dcterms:W3CDTF">2022-07-06T11:49:00Z</dcterms:created>
  <dcterms:modified xsi:type="dcterms:W3CDTF">2022-07-06T13:44:00Z</dcterms:modified>
</cp:coreProperties>
</file>