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FEMBA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Saturdays 2:00 – 8:00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1301623"/>
            <wp:effectExtent l="0" t="0" r="76200" b="76200"/>
            <wp:docPr id="1001" name="Card 1001"/>
            <a:graphic>
              <a:graphicData uri="http://schemas.microsoft.com/office/word/2010/wordprocessingShape">
                <wps:wsp>
                  <wps:cNvSpPr/>
                  <wps:spPr bwMode="auto">
                    <a:xfrm>
                      <a:off x="0" y="0"/>
                      <a:ext cx="6309360" cy="1301623"/>
                    </a:xfrm>
                    <a:prstGeom prst="roundRect">
                      <a:avLst>
                        <a:gd name="adj" fmla="val 8430"/>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nvoigtla.github.io/MGMT-405-FEMBA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jc w:val="center"/>
                        </w:pPr>
                        <w:r>
                          <w:rPr>
                            <w:rFonts w:ascii="Calibri" w:hAnsi="Calibri"/>
                            <w:b w:val="0"/>
                            <w:i/>
                            <w:color w:val="555B66"/>
                            <w:sz w:val="21"/>
                            <w:u w:val="none"/>
                          </w:rPr>
                          <w:t xml:space="preserve">Prefer a PDF with links to videos, slides, etc.? Download the </w:t>
                        </w:r>
                        <w:hyperlink r:id="rId11">
                          <w:r>
                            <w:rPr>
                              <w:rFonts w:ascii="Calibri" w:hAnsi="Calibri"/>
                              <w:i/>
                              <w:u w:val="single"/>
                              <w:color w:val="365F91"/>
                              <w:sz w:val="21"/>
                            </w:rPr>
                            <w:t xml:space="preserve">course calendar</w:t>
                          </w:r>
                        </w:hyperlink>
                        <w:r>
                          <w:rPr>
                            <w:rFonts w:ascii="Calibri" w:hAnsi="Calibri"/>
                            <w:b w:val="0"/>
                            <w:i/>
                            <w:color w:val="555B66"/>
                            <w:sz w:val="21"/>
                            <w:u w:val="none"/>
                          </w:rPr>
                          <w:t xml:space="preserve"> from the class website.</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2">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Saturday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sessions:</w:t>
      </w:r>
      <w:r>
        <w:rPr>
          <w:rFonts w:ascii="Calibri" w:hAnsi="Calibri"/>
          <w:b w:val="0"/>
          <w:i w:val="0"/>
          <w:color w:val="1A1A1A"/>
          <w:sz w:val="22"/>
          <w:u w:val="none"/>
        </w:rPr>
        <w:t xml:space="preserve"> Saturdays 2:00 – 8:00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3">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 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4">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3">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5">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6">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 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 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a 3.5-hour window to solve the exam and upload your solutions. The midterm exam covers the material through Module 3. The final exam covers all the class content, Modules 1 – 8, and has about 20 multiple choice questions and 3 – 4 problem-solving questions. To provide flexibility, you will have the option to take each exam any time within a given time window, as indicated on the course calendar; the exact window will be announced in class.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the course website and on Bruin 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 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7">
        <w:r>
          <w:rPr>
            <w:rFonts w:ascii="Calibri" w:hAnsi="Calibri"/>
            <w:b/>
            <w:color w:val="365F91"/>
            <w:sz w:val="22"/>
          </w:rPr>
          <w:t xml:space="preserve">Bruin 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120" w:after="20"/>
      </w:pPr>
      <w:r>
        <w:rPr>
          <w:rFonts w:ascii="Calibri" w:hAnsi="Calibri"/>
          <w:b/>
          <w:i w:val="0"/>
          <w:color w:val="0B2B4E"/>
          <w:sz w:val="23"/>
          <w:u w:val="none"/>
        </w:rPr>
        <w:t>If you have to miss a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Do the readings assigned for the week and watch the class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18">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 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nvoigtla.github.io/MGMT-405-FEMBA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Electronic copies of all our slides, problem sets, and the solutions to the problem sets, are on the </w:t>
      </w:r>
      <w:hyperlink r:id="rId10">
        <w:r>
          <w:rPr>
            <w:rFonts w:ascii="Calibri" w:hAnsi="Calibri"/>
            <w:b/>
            <w:color w:val="365F91"/>
            <w:sz w:val="22"/>
          </w:rPr>
          <w:t xml:space="preserve">class website</w:t>
        </w:r>
      </w:hyperlink>
      <w:r>
        <w:rPr>
          <w:rFonts w:ascii="Calibri" w:hAnsi="Calibri"/>
          <w:b w:val="0"/>
          <w:i w:val="0"/>
          <w:color w:val="1A1A1A"/>
          <w:sz w:val="22"/>
          <w:u w:val="none"/>
        </w:rPr>
        <w:t>.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19">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 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FEMBA/" TargetMode="External"/><Relationship Id="rId11" Type="http://schemas.openxmlformats.org/officeDocument/2006/relationships/hyperlink" Target="https://nvoigtla.github.io/MGMT-405-FEMBA/MGMT-405-Calendar-Fall-2026.pdf" TargetMode="External"/><Relationship Id="rId12" Type="http://schemas.openxmlformats.org/officeDocument/2006/relationships/hyperlink" Target="https://ucla-anderson.hosted.panopto.com" TargetMode="External"/><Relationship Id="rId13" Type="http://schemas.openxmlformats.org/officeDocument/2006/relationships/hyperlink" Target="https://rafaelrubiao.github.io/mgmt405-practice/index.html" TargetMode="External"/><Relationship Id="rId14" Type="http://schemas.openxmlformats.org/officeDocument/2006/relationships/hyperlink" Target="http://www.wsj.com/studentoffer" TargetMode="External"/><Relationship Id="rId15" Type="http://schemas.openxmlformats.org/officeDocument/2006/relationships/hyperlink" Target="https://bruinlearn.ucla.edu/courses/195707?invitation=0GYbOXWd6mBK4bwem1dgAP7Jq2ad1PZo5Wp4kTYQ" TargetMode="External"/><Relationship Id="rId16" Type="http://schemas.openxmlformats.org/officeDocument/2006/relationships/hyperlink" Target="https://bruinlearn.ucla.edu/courses/195707/pages/econ-math-review-videos" TargetMode="External"/><Relationship Id="rId17" Type="http://schemas.openxmlformats.org/officeDocument/2006/relationships/hyperlink" Target="https://bruinlearn.ucla.edu/courses/237860" TargetMode="External"/><Relationship Id="rId18" Type="http://schemas.openxmlformats.org/officeDocument/2006/relationships/hyperlink" Target="https://www.deanofstudents.ucla.edu/Academic-Integrity" TargetMode="External"/><Relationship Id="rId19"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