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B2B4E"/>
          <w:sz w:val="40"/>
          <w:u w:val="none"/>
        </w:rPr>
        <w:t>MGMT 405 – Managerial Economics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6"/>
          <w:u w:val="none"/>
        </w:rPr>
        <w:t>Course Calendar – Fall 2026 – EMBA Section 2 (Hybrid)</w:t>
      </w:r>
    </w:p>
    <w:p>
      <w:pPr>
        <w:spacing w:before="0" w:after="100"/>
        <w:pBdr>
          <w:bottom w:val="single" w:sz="20" w:space="1" w:color="E09F3E"/>
        </w:pBdr>
      </w:pP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TA: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Rafael Rubiao (</w:t>
      </w:r>
      <w:hyperlink r:id="rId10">
        <w:r>
          <w:rPr>
            <w:rFonts w:ascii="Calibri" w:hAnsi="Calibri"/>
            <w:color w:val="365F91"/>
            <w:sz w:val="24"/>
          </w:rPr>
          <w:t xml:space="preserve">ta405.emba2@gmail.com</w:t>
        </w:r>
      </w:hyperlink>
      <w:r>
        <w:rPr>
          <w:rFonts w:ascii="Calibri" w:hAnsi="Calibri"/>
          <w:b w:val="0"/>
          <w:i w:val="0"/>
          <w:color w:val="1A1A1A"/>
          <w:sz w:val="24"/>
          <w:u w:val="none"/>
        </w:rPr>
        <w:t>)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Classroom: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A301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 times: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Fridays 4:00 – 5:30 pm  ·  Saturdays 9:00 am – 12:30 pm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722757"/>
            <wp:effectExtent l="0" t="0" r="76200" b="76200"/>
            <wp:docPr id="1001" name="Card 100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722757"/>
                    </a:xfrm>
                    <a:prstGeom prst="roundRect">
                      <a:avLst>
                        <a:gd name="adj" fmla="val 15181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Course website:  </w:t>
                        </w:r>
                        <w:hyperlink r:id="rId11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4"/>
                            </w:rPr>
                            <w:t xml:space="preserve">nvoigtla.github.io/MGMT-405-EMBA</w:t>
                          </w:r>
                        </w:hyperlink>
                      </w:p>
                      <w:p>
                        <w:pPr>
                          <w:spacing w:before="6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the course website for the latest version of this calendar.</w:t>
                        </w:r>
                      </w:p>
                      <w:p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Time stamp for this version: Last updated September 16, 2026.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6309360" cy="6249468"/>
            <wp:effectExtent l="0" t="0" r="76200" b="76200"/>
            <wp:wrapNone/>
            <wp:docPr id="1007" name="Container 100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6249468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/>
                    </a:solidFill>
                    <a:ln>
                      <a:noFill/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100" w:after="40"/>
        <w:jc w:val="center"/>
      </w:pPr>
      <w:r>
        <w:rPr>
          <w:rFonts w:ascii="Calibri" w:hAnsi="Calibri"/>
          <w:b/>
          <w:i w:val="0"/>
          <w:color w:val="0B2B4E"/>
          <w:sz w:val="28"/>
          <w:u w:val="none"/>
        </w:rPr>
        <w:t>Quarter at a Glance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B66"/>
          <w:sz w:val="19"/>
          <w:u w:val="none"/>
        </w:rPr>
        <w:t>Click a week to jump to its page.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20" w:type="dxa"/>
          <w:bottom w:w="20" w:type="dxa"/>
          <w:left w:w="110" w:type="dxa"/>
          <w:right w:w="110" w:type="dxa"/>
        </w:tblCellMar>
      </w:tblPr>
      <w:tblGrid>
        <w:gridCol w:w="1180"/>
        <w:gridCol w:w="2275"/>
        <w:gridCol w:w="4291"/>
        <w:gridCol w:w="1900"/>
      </w:tblGrid>
      <w:tr>
        <w:tc>
          <w:tcPr>
            <w:tcW w:type="dxa" w:w="118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Week</w:t>
            </w:r>
          </w:p>
        </w:tc>
        <w:tc>
          <w:tcPr>
            <w:tcW w:type="dxa" w:w="2275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Dates</w:t>
            </w:r>
          </w:p>
        </w:tc>
        <w:tc>
          <w:tcPr>
            <w:tcW w:type="dxa" w:w="429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Topics Covered</w:t>
            </w:r>
          </w:p>
        </w:tc>
        <w:tc>
          <w:tcPr>
            <w:tcW w:type="dxa" w:w="190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Due / Exams</w:t>
            </w:r>
          </w:p>
        </w:tc>
      </w:tr>
      <w:tr>
        <w:trPr>
          <w:trHeight w:val="160" w:hRule="exact"/>
        </w:trPr>
        <w:tc>
          <w:tcPr>
            <w:tcW w:type="dxa" w:w="118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2275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429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190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">
              <w:r>
                <w:rPr>
                  <w:rFonts w:ascii="Calibri" w:hAnsi="Calibri"/>
                  <w:b/>
                  <w:color w:val="FFFFFF"/>
                  <w:sz w:val="21"/>
                </w:rPr>
                <w:t>Week 1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Sep 21 – 27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Sep 25/26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1: Basic Concepts and Economic Principles; Module 2: Demand Analysis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2">
              <w:r>
                <w:rPr>
                  <w:rFonts w:ascii="Calibri" w:hAnsi="Calibri"/>
                  <w:b/>
                  <w:color w:val="365F91"/>
                  <w:sz w:val="21"/>
                </w:rPr>
                <w:t>Week 2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Sep 28 – Oct 4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2: Demand Analysis (remaining videos)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3">
              <w:r>
                <w:rPr>
                  <w:rFonts w:ascii="Calibri" w:hAnsi="Calibri"/>
                  <w:b/>
                  <w:color w:val="365F91"/>
                  <w:sz w:val="21"/>
                </w:rPr>
                <w:t>Week 3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5 – 11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3: Production &amp; Costs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2" name="Card 1002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hyperlink r:id="rId12">
                                <w:r>
                                  <w:rPr>
                                    <w:rFonts w:ascii="Calibri" w:hAnsi="Calibri"/>
                                    <w:b/>
                                    <w:u w:val="single"/>
                                    <w:color w:val="0B2B4E"/>
                                    <w:sz w:val="17"/>
                                  </w:rPr>
                                  <w:t xml:space="preserve">Problem Set 1</w:t>
                                </w:r>
                              </w:hyperlink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Oct 13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4">
              <w:r>
                <w:rPr>
                  <w:rFonts w:ascii="Calibri" w:hAnsi="Calibri"/>
                  <w:b/>
                  <w:color w:val="365F91"/>
                  <w:sz w:val="21"/>
                </w:rPr>
                <w:t>Week 4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12 – 18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4 (Part I): Competitive Markets and Market Interventions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5">
              <w:r>
                <w:rPr>
                  <w:rFonts w:ascii="Calibri" w:hAnsi="Calibri"/>
                  <w:b/>
                  <w:color w:val="FFFFFF"/>
                  <w:sz w:val="21"/>
                </w:rPr>
                <w:t>Week 5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Oct 19 – 25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Oct 23/24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3: Applications; Module 4 (Part II): Market Distortions / Externalities; Module 5: Monopoly and Monopolistic Competition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3" name="Card 1003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hyperlink r:id="rId12">
                                <w:r>
                                  <w:rPr>
                                    <w:rFonts w:ascii="Calibri" w:hAnsi="Calibri"/>
                                    <w:b/>
                                    <w:u w:val="single"/>
                                    <w:color w:val="0B2B4E"/>
                                    <w:sz w:val="17"/>
                                  </w:rPr>
                                  <w:t xml:space="preserve">Problem Set 2</w:t>
                                </w:r>
                              </w:hyperlink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Oct 27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6">
              <w:r>
                <w:rPr>
                  <w:rFonts w:ascii="Calibri" w:hAnsi="Calibri"/>
                  <w:b/>
                  <w:color w:val="0B2B4E"/>
                  <w:sz w:val="21"/>
                </w:rPr>
                <w:t>Week 6</w:t>
              </w:r>
            </w:hyperlink>
          </w:p>
        </w:tc>
        <w:tc>
          <w:tcPr>
            <w:tcW w:type="dxa" w:w="2275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0B2B4E"/>
                <w:sz w:val="21"/>
                <w:u w:val="none"/>
              </w:rPr>
              <w:t>Oct 26 – Nov 1</w:t>
            </w:r>
          </w:p>
        </w:tc>
        <w:tc>
          <w:tcPr>
            <w:tcW w:type="dxa" w:w="429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Midterm Exam (covers through Module 3)</w:t>
            </w:r>
          </w:p>
        </w:tc>
        <w:tc>
          <w:tcPr>
            <w:tcW w:type="dxa" w:w="190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Midterm window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Oct 30 – 31</w:t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7">
              <w:r>
                <w:rPr>
                  <w:rFonts w:ascii="Calibri" w:hAnsi="Calibri"/>
                  <w:b/>
                  <w:color w:val="365F91"/>
                  <w:sz w:val="21"/>
                </w:rPr>
                <w:t>Week 7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 – 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6: Complex Pricing and Advanced Pricing Strategies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4" name="Card 1004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hyperlink r:id="rId12">
                                <w:r>
                                  <w:rPr>
                                    <w:rFonts w:ascii="Calibri" w:hAnsi="Calibri"/>
                                    <w:b/>
                                    <w:u w:val="single"/>
                                    <w:color w:val="0B2B4E"/>
                                    <w:sz w:val="17"/>
                                  </w:rPr>
                                  <w:t xml:space="preserve">Problem Set 3</w:t>
                                </w:r>
                              </w:hyperlink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Nov 10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8">
              <w:r>
                <w:rPr>
                  <w:rFonts w:ascii="Calibri" w:hAnsi="Calibri"/>
                  <w:b/>
                  <w:color w:val="365F91"/>
                  <w:sz w:val="21"/>
                </w:rPr>
                <w:t>Week 8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9 – 15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7 (Part I): Oligopoly with Homogenous Goods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9">
              <w:r>
                <w:rPr>
                  <w:rFonts w:ascii="Calibri" w:hAnsi="Calibri"/>
                  <w:b/>
                  <w:color w:val="FFFFFF"/>
                  <w:sz w:val="21"/>
                </w:rPr>
                <w:t>Week 9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Nov 16 – 22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Nov 20/21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6: Applications; Module 7 (Part II): Oligopoly with Diff. Goods; Game Theory; Module 8: Asymmetric Information; Auctions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5" name="Card 1005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hyperlink r:id="rId12">
                                <w:r>
                                  <w:rPr>
                                    <w:rFonts w:ascii="Calibri" w:hAnsi="Calibri"/>
                                    <w:b/>
                                    <w:u w:val="single"/>
                                    <w:color w:val="0B2B4E"/>
                                    <w:sz w:val="17"/>
                                  </w:rPr>
                                  <w:t xml:space="preserve">Problem Set 4</w:t>
                                </w:r>
                              </w:hyperlink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Nov 24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0">
              <w:r>
                <w:rPr>
                  <w:rFonts w:ascii="Calibri" w:hAnsi="Calibri"/>
                  <w:b/>
                  <w:color w:val="365F91"/>
                  <w:sz w:val="21"/>
                </w:rPr>
                <w:t>Week 10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23 – 29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Practice videos on Module 7; Thanksgiving – no further videos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6" name="Card 1006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hyperlink r:id="rId12">
                                <w:r>
                                  <w:rPr>
                                    <w:rFonts w:ascii="Calibri" w:hAnsi="Calibri"/>
                                    <w:b/>
                                    <w:u w:val="single"/>
                                    <w:color w:val="0B2B4E"/>
                                    <w:sz w:val="17"/>
                                  </w:rPr>
                                  <w:t xml:space="preserve">Problem Set 5</w:t>
                                </w:r>
                              </w:hyperlink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Thu, Dec 3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1">
              <w:r>
                <w:rPr>
                  <w:rFonts w:ascii="Calibri" w:hAnsi="Calibri"/>
                  <w:b/>
                  <w:color w:val="365F91"/>
                  <w:sz w:val="21"/>
                </w:rPr>
                <w:t>Week 11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30 – Dec 10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Exam preparation (1.5 weeks)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Practice Final Exam</w:t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E09F3E"/>
            <w:vAlign w:val="center"/>
          </w:tcPr>
          <w:p>
            <w:pPr>
              <w:spacing w:before="0" w:after="0"/>
            </w:pPr>
            <w:hyperlink w:anchor="Week12">
              <w:r>
                <w:rPr>
                  <w:rFonts w:ascii="Calibri" w:hAnsi="Calibri"/>
                  <w:b/>
                  <w:color w:val="0B2B4E"/>
                  <w:sz w:val="21"/>
                </w:rPr>
                <w:t>Week 12</w:t>
              </w:r>
            </w:hyperlink>
          </w:p>
        </w:tc>
        <w:tc>
          <w:tcPr>
            <w:tcW w:type="dxa" w:w="2275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Dec 11 – 13</w:t>
            </w:r>
          </w:p>
        </w:tc>
        <w:tc>
          <w:tcPr>
            <w:tcW w:type="dxa" w:w="429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Final Exam (online, covers all material)</w:t>
            </w:r>
          </w:p>
        </w:tc>
        <w:tc>
          <w:tcPr>
            <w:tcW w:type="dxa" w:w="190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Final Exam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Sat, Dec 12</w:t>
            </w:r>
          </w:p>
        </w:tc>
      </w:tr>
    </w:tbl>
    <w:p>
      <w:pPr>
        <w:spacing w:before="0" w:after="2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</w:p>
    <w:tbl>
      <w:tblPr>
        <w:tblW w:type="dxa" w:w="5961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403"/>
        <w:gridCol w:w="1584"/>
        <w:gridCol w:w="403"/>
        <w:gridCol w:w="2448"/>
        <w:gridCol w:w="403"/>
        <w:gridCol w:w="720"/>
      </w:tblGrid>
      <w:tr>
        <w:tc>
          <w:tcPr>
            <w:tcW w:type="dxa" w:w="403"/>
            <w:shd w:val="clear" w:fill="0B2B4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158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On-campus class</w:t>
            </w:r>
          </w:p>
        </w:tc>
        <w:tc>
          <w:tcPr>
            <w:tcW w:type="dxa" w:w="403"/>
            <w:shd w:val="clear" w:fill="F6E8C9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244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Video content</w:t>
            </w:r>
          </w:p>
        </w:tc>
        <w:tc>
          <w:tcPr>
            <w:tcW w:type="dxa" w:w="403"/>
            <w:shd w:val="clear" w:fill="E09F3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7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Exam</w:t>
            </w:r>
          </w:p>
        </w:tc>
      </w:tr>
    </w:tbl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p>
      <w:r>
        <w:rPr>
          <w:rFonts w:ascii="Calibri" w:hAnsi="Calibri"/>
          <w:b/>
          <w:i w:val="0"/>
          <w:color w:val="0B2B4E"/>
          <w:sz w:val="32"/>
          <w:u w:val="none"/>
        </w:rPr>
        <w:t>Before the Course Starts</w:t>
      </w:r>
    </w:p>
    <w:p>
      <w:pPr>
        <w:spacing w:before="0" w:after="160"/>
        <w:pBdr>
          <w:bottom w:val="single" w:sz="14" w:space="1" w:color="E09F3E"/>
        </w:pBdr>
      </w:pP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340614"/>
            <wp:effectExtent l="0" t="0" r="76200" b="76200"/>
            <wp:docPr id="1008" name="Card 100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the course website for the more detailed Class Syllabus.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>General notes on the textbook: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“Microeconomics” by Goolsbee, Levitt, Syverson (4th edition). See the different purchase options in the class syllabus.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The “Figure it out” boxes in each chapter should be considered as advanced (voluntary) readings.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 xml:space="preserve">Optional pre-class training:  </w:t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If you feel you could use a math refresher before the class, I suggest: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Take the </w:t>
      </w:r>
      <w:hyperlink r:id="rId13">
        <w:r>
          <w:rPr>
            <w:rFonts w:ascii="Calibri" w:hAnsi="Calibri"/>
            <w:b/>
            <w:color w:val="365F91"/>
            <w:sz w:val="22"/>
          </w:rPr>
          <w:t xml:space="preserve">Math Quiz</w:t>
        </w:r>
      </w:hyperlink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 (10 – 15 min)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Watch the </w:t>
      </w:r>
      <w:hyperlink r:id="rId14">
        <w:r>
          <w:rPr>
            <w:rFonts w:ascii="Calibri" w:hAnsi="Calibri"/>
            <w:b/>
            <w:color w:val="365F91"/>
            <w:sz w:val="22"/>
          </w:rPr>
          <w:t xml:space="preserve">Math Review Videos</w:t>
        </w:r>
      </w:hyperlink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249806" cy="612647"/>
            <wp:effectExtent l="0" t="0" r="76200" b="76200"/>
            <wp:docPr id="1009" name="Card 100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249806" cy="612647"/>
                    </a:xfrm>
                    <a:prstGeom prst="roundRect">
                      <a:avLst>
                        <a:gd name="adj" fmla="val 1791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8"/>
                            <w:u w:val="none"/>
                          </w:rPr>
                          <w:t xml:space="preserve">Watching the course videos: 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8"/>
                            <w:u w:val="none"/>
                          </w:rPr>
                          <w:t xml:space="preserve">This may require you to sign-in to Panopto. Use option </w:t>
                        </w:r>
                        <w:hyperlink r:id="rId15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8"/>
                            </w:rPr>
                            <w:t xml:space="preserve">“ASM Panopto”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Calibri" w:hAnsi="Calibri"/>
          <w:b/>
          <w:i/>
          <w:color w:val="0B2B4E"/>
          <w:sz w:val="22"/>
          <w:u w:val="none"/>
        </w:rPr>
        <w:t>Screenshot: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023360" cy="2612571"/>
            <wp:docPr id="1010" name="Picture 1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opto-Login-Pi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612571"/>
                    </a:xfrm>
                    <a:prstGeom prst="roundRect">
                      <a:avLst>
                        <a:gd name="adj" fmla="val 4000"/>
                      </a:avLst>
                    </a:prstGeom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" w:name="Week1"/>
            <w:pPr>
              <w:spacing w:before="0" w:after="0"/>
            </w:pPr>
            <w:bookmarkEnd w:id="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21 – 27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Sep 25 &amp; Sat, Sep 26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10" name="Card 101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1: Basic Concepts and Economic Principles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040384"/>
            <wp:effectExtent l="0" t="0" r="76200" b="76200"/>
            <wp:docPr id="1011" name="Card 101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Sep 25, 4:00 – 5:30 pm   ·   Sat, Sep 26, 9:00 am – 12:30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1 (remainder): Basic Concepts and Economic Principles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2: Demand Analysis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1, 2: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Sep 21 – Fri, Sep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792597"/>
            <wp:effectExtent l="0" t="0" r="76200" b="76200"/>
            <wp:wrapNone/>
            <wp:docPr id="1015" name="Container 101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792597"/>
                    </a:xfrm>
                    <a:prstGeom prst="roundRect">
                      <a:avLst>
                        <a:gd name="adj" fmla="val 220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595246"/>
            <wp:effectExtent l="0" t="0" r="76200" b="76200"/>
            <wp:docPr id="1012" name="Card 101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595246"/>
                    </a:xfrm>
                    <a:prstGeom prst="roundRect">
                      <a:avLst>
                        <a:gd name="adj" fmla="val 687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Watch before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1: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18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2: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20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3: Demand and Supply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22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4: Market Equilibrium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24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34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46072"/>
            <wp:effectExtent l="0" t="0" r="76200" b="76200"/>
            <wp:docPr id="1013" name="Card 101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46072"/>
                    </a:xfrm>
                    <a:prstGeom prst="roundRect">
                      <a:avLst>
                        <a:gd name="adj" fmla="val 594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Optional Podcasts (before class):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Should We Really Behave Like Economists Say We Do?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Cost-Benefit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Opportunity-Cost Principle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14" name="Card 101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1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2.1 – 2.4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[Optional: Math Review Section 1 in the Appendix of the textbook]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2" w:name="Week2"/>
            <w:pPr>
              <w:spacing w:before="0" w:after="0"/>
            </w:pPr>
            <w:bookmarkEnd w:id="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28 – Oct 4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6" name="Card 101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 (remaining videos)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Sep 28 – Fri, Oct 2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648958"/>
            <wp:effectExtent l="0" t="0" r="76200" b="76200"/>
            <wp:wrapNone/>
            <wp:docPr id="1021" name="Container 102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648958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199513"/>
            <wp:effectExtent l="0" t="0" r="76200" b="76200"/>
            <wp:docPr id="1017" name="Card 101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199513"/>
                    </a:xfrm>
                    <a:prstGeom prst="roundRect">
                      <a:avLst>
                        <a:gd name="adj" fmla="val 498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Remaining videos for Module 2 [material not covered in the on-campus class] –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1: Elasticity and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(25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31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2: Marginal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33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3: Demand Estimation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(24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35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72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videos for Module 2: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1: Elasticity and Revenues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2: Revenue Maximization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18" name="Card 101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 and watching the Module 2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(20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38070"/>
            <wp:effectExtent l="0" t="0" r="76200" b="76200"/>
            <wp:docPr id="1019" name="Card 101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38070"/>
                    </a:xfrm>
                    <a:prstGeom prst="roundRect">
                      <a:avLst>
                        <a:gd name="adj" fmla="val 596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1"/>
                            <w:u w:val="none"/>
                          </w:rPr>
                          <w:t>[Relevant textbook reading was already covered in preparation for the previous class.]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Chapters 5.1, 5.2, 5.4, 5.5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Marginal Revenue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Demand Elasticity and Total Revenue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Regressions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20" name="Card 102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1: Basic Concepts and Economic Principles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2: Demand Analysis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3" w:name="Week3"/>
            <w:pPr>
              <w:spacing w:before="0" w:after="0"/>
            </w:pPr>
            <w:bookmarkEnd w:id="3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3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5 – 11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22" name="Card 102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Due:  </w:t>
                        </w:r>
                        <w:hyperlink r:id="rId12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0B2B4E"/>
                              <w:sz w:val="23"/>
                            </w:rPr>
                            <w:t xml:space="preserve">Problem Set 1</w:t>
                          </w:r>
                        </w:hyperlink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– Tue, Oct 13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12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3" name="Card 102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Production &amp; Costs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5 – Fri, Oct 9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981319"/>
            <wp:effectExtent l="0" t="0" r="76200" b="76200"/>
            <wp:wrapNone/>
            <wp:docPr id="1027" name="Container 102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981319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161413"/>
            <wp:effectExtent l="0" t="0" r="76200" b="76200"/>
            <wp:docPr id="1024" name="Card 102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161413"/>
                    </a:xfrm>
                    <a:prstGeom prst="roundRect">
                      <a:avLst>
                        <a:gd name="adj" fmla="val 5076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3: Production &amp; Costs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Introduction to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(3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46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The Production Function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48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Short Run: Hiring Decisions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(31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0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Wage Searchers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2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Long Run: The Optimal Input Mix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4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Cost Concepts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(33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6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Economies of Scale and Scope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8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113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25" name="Card 102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3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3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085594"/>
            <wp:effectExtent l="0" t="0" r="76200" b="76200"/>
            <wp:docPr id="1026" name="Card 102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085594"/>
                    </a:xfrm>
                    <a:prstGeom prst="roundRect">
                      <a:avLst>
                        <a:gd name="adj" fmla="val 526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3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6.1 – 6.3, 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6.6 and 6.7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Hiring Decisions in the Short Run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The Bang-for-the-Buck Rule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4" w:name="Week4"/>
            <w:pPr>
              <w:spacing w:before="0" w:after="0"/>
            </w:pPr>
            <w:bookmarkEnd w:id="4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4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12 – 18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8" name="Card 102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I): Competitive Markets and Market Interventions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12 – Fri, Oct 16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028689"/>
            <wp:effectExtent l="0" t="0" r="76200" b="76200"/>
            <wp:wrapNone/>
            <wp:docPr id="1033" name="Container 103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028689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754376"/>
            <wp:effectExtent l="0" t="0" r="76200" b="76200"/>
            <wp:docPr id="1029" name="Card 102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754376"/>
                    </a:xfrm>
                    <a:prstGeom prst="roundRect">
                      <a:avLst>
                        <a:gd name="adj" fmla="val 398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3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Costs: Make vs Buy Decision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Short-Run and Long-Run Costs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36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4 (Part I): Competitive Markets and Market Interventions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Introduction to Market Structures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66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Perfect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68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Profit Maximization of a Price Taker – Short Run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(45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70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Firm-Level and Market Supply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72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Long-Run Competitive Equilibrium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74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73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30" name="Card 103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4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4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4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4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1" name="Card 103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4 (Part I)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8.1 – 8.3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32" name="Card 103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3: Production &amp; Costs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5" w:name="Week5"/>
            <w:pPr>
              <w:spacing w:before="0" w:after="0"/>
            </w:pPr>
            <w:bookmarkEnd w:id="5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5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19 – 25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Oct 23 &amp; Sat, Oct 24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34" name="Card 103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Due:  </w:t>
                        </w:r>
                        <w:hyperlink r:id="rId12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0B2B4E"/>
                              <w:sz w:val="23"/>
                            </w:rPr>
                            <w:t xml:space="preserve">Problem Set 2</w:t>
                          </w:r>
                        </w:hyperlink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– Tue, Oct 27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12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35" name="Card 103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229105"/>
            <wp:effectExtent l="0" t="0" r="76200" b="76200"/>
            <wp:docPr id="1036" name="Card 103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Oct 23, 4:00 – 5:30 pm   ·   Sat, Oct 24, 9:00 am – 12:30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3, 4, 5: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Oct 19 – Fri, Oct 23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620767"/>
            <wp:effectExtent l="0" t="0" r="76200" b="76200"/>
            <wp:wrapNone/>
            <wp:docPr id="1040" name="Container 104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620767"/>
                    </a:xfrm>
                    <a:prstGeom prst="roundRect">
                      <a:avLst>
                        <a:gd name="adj" fmla="val 277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37" name="Card 103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5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Optional Podcasts (before class):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True Story of the Minimum Wage Fight (Module 4)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Why Rent Control Doesn’t Work (Module 4)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Luxottica (Module 5) – note: this is a video, not a podcast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38" name="Card 103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4 (Part II): Ch. 3.1 – 3.4; Ch. 17 (pp. 513 – 524)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5: Ch. 9.1 – 9.3; Ch. 9.5 – 9.7; Ch. 11.7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MR = MC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39" name="Card 103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I): Competitive Markets and Market Interventions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6" w:name="Week6"/>
            <w:pPr>
              <w:spacing w:before="0" w:after="0"/>
            </w:pPr>
            <w:bookmarkEnd w:id="6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6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26 – Nov 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Midterm window: Oct 30 – 31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162304"/>
            <wp:effectExtent l="0" t="0" r="76200" b="76200"/>
            <wp:docPr id="1041" name="Card 104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162304"/>
                    </a:xfrm>
                    <a:prstGeom prst="roundRect">
                      <a:avLst>
                        <a:gd name="adj" fmla="val 944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Midterm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covers through Module 3.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3-hour window at home – exact time window to be determined, will be announced in class.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takes place online, with proctoring software.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26 – Wed, Oct 28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2509773"/>
            <wp:effectExtent l="0" t="0" r="76200" b="76200"/>
            <wp:wrapNone/>
            <wp:docPr id="1044" name="Container 104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2509773"/>
                    </a:xfrm>
                    <a:prstGeom prst="roundRect">
                      <a:avLst>
                        <a:gd name="adj" fmla="val 51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42" name="Card 104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4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Optimization of a Price Taker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43" name="Card 104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Midterm Prep: TA Review Sessions and Practice Sessions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7" w:name="Week7"/>
            <w:pPr>
              <w:spacing w:before="0" w:after="0"/>
            </w:pPr>
            <w:bookmarkEnd w:id="7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7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 – 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45" name="Card 104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Due:  </w:t>
                        </w:r>
                        <w:hyperlink r:id="rId12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0B2B4E"/>
                              <w:sz w:val="23"/>
                            </w:rPr>
                            <w:t xml:space="preserve">Problem Set 3</w:t>
                          </w:r>
                        </w:hyperlink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– Tue, Nov 10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12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46" name="Card 104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Complex Pricing and Advanced Pricing Strategies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 – Fri, Nov 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177915"/>
            <wp:effectExtent l="0" t="0" r="76200" b="76200"/>
            <wp:wrapNone/>
            <wp:docPr id="1051" name="Container 105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177915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526157"/>
            <wp:effectExtent l="0" t="0" r="76200" b="76200"/>
            <wp:docPr id="1047" name="Card 104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526157"/>
                    </a:xfrm>
                    <a:prstGeom prst="roundRect">
                      <a:avLst>
                        <a:gd name="adj" fmla="val 434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6: Complex Pricing and Advanced Pricing Strategies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Simple vs. Complex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First-Degree Price Discrimination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Segment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Versioning and Coupons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Flat Fee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Two-Part Tariffs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Block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8: Summary of Pricing Strategies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89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8" name="Card 104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6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6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6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6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(20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9" name="Card 104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6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10.1 – 10.4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50" name="Card 105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II): Market Distortions / Externalities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5: Monopoly and Monopolistic Competition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8" w:name="Week8"/>
            <w:pPr>
              <w:spacing w:before="0" w:after="0"/>
            </w:pPr>
            <w:bookmarkEnd w:id="8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8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9 – 15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15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52" name="Card 105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I): Oligopoly with Homogenous Goods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9 – Fri, Nov 13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297805"/>
            <wp:effectExtent l="0" t="0" r="76200" b="76200"/>
            <wp:wrapNone/>
            <wp:docPr id="1057" name="Container 105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97805"/>
                    </a:xfrm>
                    <a:prstGeom prst="roundRect">
                      <a:avLst>
                        <a:gd name="adj" fmla="val 2416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023491"/>
            <wp:effectExtent l="0" t="0" r="76200" b="76200"/>
            <wp:docPr id="1053" name="Card 105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023491"/>
                    </a:xfrm>
                    <a:prstGeom prst="roundRect">
                      <a:avLst>
                        <a:gd name="adj" fmla="val 5422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6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Optimal Pricing in two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7 (Part I): Oligopoly with Homogenous Goods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Oligopoly –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Collusion and Cartels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Cournot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Bertrand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(12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53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54" name="Card 105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watching the Module 7 videos):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watching the Module 7 videos):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55" name="Card 105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7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11.1 – 11.4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56" name="Card 105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6: Complex Pricing and Advanced Pricing Strategies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9" w:name="Week9"/>
            <w:pPr>
              <w:spacing w:before="0" w:after="0"/>
            </w:pPr>
            <w:bookmarkEnd w:id="9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9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16 – 22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Nov 20 &amp; Sat, Nov 21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58" name="Card 105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Due:  </w:t>
                        </w:r>
                        <w:hyperlink r:id="rId12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0B2B4E"/>
                              <w:sz w:val="23"/>
                            </w:rPr>
                            <w:t xml:space="preserve">Problem Set 4</w:t>
                          </w:r>
                        </w:hyperlink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– Tue, Nov 24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12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59" name="Card 105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229105"/>
            <wp:effectExtent l="0" t="0" r="76200" b="76200"/>
            <wp:docPr id="1060" name="Card 106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Nov 20, 4:00 – 5:30 pm   ·   Sat, Nov 21, 9:00 am – 12:30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6: Applications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6, 7, 8: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Nov 16 – Fri, Nov 20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758690"/>
            <wp:effectExtent l="0" t="0" r="76200" b="76200"/>
            <wp:wrapNone/>
            <wp:docPr id="1064" name="Container 106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758690"/>
                    </a:xfrm>
                    <a:prstGeom prst="roundRect">
                      <a:avLst>
                        <a:gd name="adj" fmla="val 269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034794"/>
            <wp:effectExtent l="0" t="0" r="76200" b="76200"/>
            <wp:docPr id="1061" name="Card 106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034794"/>
                    </a:xfrm>
                    <a:prstGeom prst="roundRect">
                      <a:avLst>
                        <a:gd name="adj" fmla="val 5392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8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Optional Podcasts (before class):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Groupon, Monty Python and Price Discrimination (Module 6)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Prisoner’s Dilemma and How to Solve It (Module 7)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Applying Game Theory to Soccer Penalty Kicks (Module 7)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Economics For All Your Decisions In Life (Module 8)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13,000 Economists. 1 Question (Module 8)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17828"/>
            <wp:effectExtent l="0" t="0" r="76200" b="76200"/>
            <wp:docPr id="1062" name="Card 106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17828"/>
                    </a:xfrm>
                    <a:prstGeom prst="roundRect">
                      <a:avLst>
                        <a:gd name="adj" fmla="val 773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11.6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12.1 – 12.2 (only until p. 373)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8: Ch. 16.1 – 16.5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63" name="Card 106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I): Oligopoly with Homogenous Goods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0" w:name="Week10"/>
            <w:pPr>
              <w:spacing w:before="0" w:after="0"/>
            </w:pPr>
            <w:bookmarkEnd w:id="10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10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23 – 29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Thanksgiving week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65" name="Card 106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Due:  </w:t>
                        </w:r>
                        <w:hyperlink r:id="rId12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0B2B4E"/>
                              <w:sz w:val="23"/>
                            </w:rPr>
                            <w:t xml:space="preserve">Problem Set 5</w:t>
                          </w:r>
                        </w:hyperlink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– Thu, Dec 3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12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66" name="Card 106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Practice videos on Module 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Thanksgiving – no further videos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23 – Wed, Nov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168521"/>
            <wp:effectExtent l="0" t="0" r="76200" b="76200"/>
            <wp:wrapNone/>
            <wp:docPr id="1070" name="Container 107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168521"/>
                    </a:xfrm>
                    <a:prstGeom prst="roundRect">
                      <a:avLst>
                        <a:gd name="adj" fmla="val 3071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22068"/>
            <wp:effectExtent l="0" t="0" r="76200" b="76200"/>
            <wp:docPr id="1067" name="Card 106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22068"/>
                    </a:xfrm>
                    <a:prstGeom prst="roundRect">
                      <a:avLst>
                        <a:gd name="adj" fmla="val 6022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Cournot Competition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 MC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29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(optional, advanced) [for those interested in the math – not required for the exam]: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1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Differentiated Goods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68" name="Card 106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8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69" name="Card 106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1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II): Oligopoly with Diff. Goods; Game Theory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1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8: Asymmetric Information; Auctions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0614"/>
            <wp:effectExtent l="0" t="0" r="76200" b="76200"/>
            <wp:docPr id="1071" name="Card 107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3F4F6"/>
                    </a:solidFill>
                    <a:ln w="9525">
                      <a:solidFill>
                        <a:srgbClr val="C8CDD3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555B66"/>
                            <w:sz w:val="22"/>
                            <w:u w:val="none"/>
                          </w:rPr>
                          <w:t>Thanksgiving – no further videos   (Thu, Nov 26 – Sun, Nov 29)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1" w:name="Week11"/>
            <w:pPr>
              <w:spacing w:before="0" w:after="0"/>
            </w:pPr>
            <w:bookmarkEnd w:id="1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30 – Dec 10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Exam preparation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72" name="Card 107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Practice Final Exam – solutions on BruinLearn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73" name="Card 107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Exam preparation (1.5 weeks)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Exam prep time: if you follow the schedule, you will have 1.5 weeks to prepare. More videos will be posted with review material by the TA.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Final Exam Prep: Solve the Practice Final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TA Review Sessions and Practice Sessions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2" w:name="Week12"/>
            <w:pPr>
              <w:spacing w:before="0" w:after="0"/>
            </w:pPr>
            <w:bookmarkEnd w:id="1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Dec 11 – 13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Final Exam: Sat, Dec 12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715770"/>
            <wp:effectExtent l="0" t="0" r="76200" b="76200"/>
            <wp:docPr id="1074" name="Card 107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715770"/>
                    </a:xfrm>
                    <a:prstGeom prst="roundRect">
                      <a:avLst>
                        <a:gd name="adj" fmla="val 6395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Final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covers all material, Modules 1 – 8.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will take place online, and you will have 3 hours to solve the exam and upload your scanned solutions.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exam takes place on Sat, Dec 12, 9:00 AM – 12:00 PM.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There will be about 20 multiple choice questions and 3 – 4 problem-solving questions.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 See syllabus for further detail.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We will use proctoring software.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rFonts w:ascii="Calibri" w:hAnsi="Calibri"/>
        <w:b w:val="0"/>
        <w:i w:val="0"/>
        <w:color w:val="555B66"/>
        <w:sz w:val="18"/>
        <w:u w:val="none"/>
      </w:rPr>
      <w:t>MGMT 405 · Fall 2026</w:t>
      <w:tab/>
    </w:r>
    <w:r>
      <w:rPr>
        <w:rFonts w:ascii="Calibri" w:hAnsi="Calibri"/>
        <w:b w:val="0"/>
        <w:i w:val="0"/>
        <w:color w:val="555B66"/>
        <w:sz w:val="18"/>
        <w:u w:val="none"/>
      </w:rPr>
      <w:fldChar w:fldCharType="begin"/>
    </w:r>
    <w:r>
      <w:rPr>
        <w:rFonts w:ascii="Calibri" w:hAnsi="Calibri"/>
        <w:b w:val="0"/>
        <w:i w:val="0"/>
        <w:color w:val="555B66"/>
        <w:sz w:val="18"/>
        <w:u w:val="none"/>
      </w:rPr>
      <w:instrText xml:space="preserve"> PAGE </w:instrText>
    </w:r>
    <w:r>
      <w:rPr>
        <w:rFonts w:ascii="Calibri" w:hAnsi="Calibri"/>
        <w:b w:val="0"/>
        <w:i w:val="0"/>
        <w:color w:val="555B66"/>
        <w:sz w:val="18"/>
        <w:u w:val="none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a405.emba2@gmail.com" TargetMode="External"/><Relationship Id="rId11" Type="http://schemas.openxmlformats.org/officeDocument/2006/relationships/hyperlink" Target="https://nvoigtla.github.io/MGMT-405-EMBA/" TargetMode="External"/><Relationship Id="rId12" Type="http://schemas.openxmlformats.org/officeDocument/2006/relationships/hyperlink" Target="https://bruinlearn.ucla.edu/courses/237825/assignments" TargetMode="External"/><Relationship Id="rId13" Type="http://schemas.openxmlformats.org/officeDocument/2006/relationships/hyperlink" Target="https://bruinlearn.ucla.edu/courses/195707?invitation=0GYbOXWd6mBK4bwem1dgAP7Jq2ad1PZo5Wp4kTYQ" TargetMode="External"/><Relationship Id="rId14" Type="http://schemas.openxmlformats.org/officeDocument/2006/relationships/hyperlink" Target="https://bruinlearn.ucla.edu/courses/195707/pages/econ-math-review-videos" TargetMode="External"/><Relationship Id="rId15" Type="http://schemas.openxmlformats.org/officeDocument/2006/relationships/hyperlink" Target="https://ucla-anderson.hosted.panopto.com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ucla-anderson.hosted.panopto.com/Panopto/Pages/Viewer.aspx?id=b7207fac-c4f6-45fd-be9c-b4b800fc0e3f" TargetMode="External"/><Relationship Id="rId18" Type="http://schemas.openxmlformats.org/officeDocument/2006/relationships/hyperlink" Target="https://nvoigtla.github.io/MGMT-405-EMBA/slides/Module-1-Video-1-Introduction.pptx" TargetMode="External"/><Relationship Id="rId19" Type="http://schemas.openxmlformats.org/officeDocument/2006/relationships/hyperlink" Target="https://ucla-anderson.hosted.panopto.com/Panopto/Pages/Viewer.aspx?id=ea13ec98-9412-41fc-accd-b4b30104a761" TargetMode="External"/><Relationship Id="rId20" Type="http://schemas.openxmlformats.org/officeDocument/2006/relationships/hyperlink" Target="https://nvoigtla.github.io/MGMT-405-EMBA/slides/Module-1-Video-2-Markets.pptx" TargetMode="External"/><Relationship Id="rId21" Type="http://schemas.openxmlformats.org/officeDocument/2006/relationships/hyperlink" Target="https://ucla-anderson.hosted.panopto.com/Panopto/Pages/Viewer.aspx?id=7ad4fc39-0070-4aa6-90a9-b4b30104a761" TargetMode="External"/><Relationship Id="rId22" Type="http://schemas.openxmlformats.org/officeDocument/2006/relationships/hyperlink" Target="https://nvoigtla.github.io/MGMT-405-EMBA/slides/Module-1-Video-3-Demand-and-Supply.pptx" TargetMode="External"/><Relationship Id="rId23" Type="http://schemas.openxmlformats.org/officeDocument/2006/relationships/hyperlink" Target="https://ucla-anderson.hosted.panopto.com/Panopto/Pages/Viewer.aspx?id=8bd7e577-22b2-4da6-888d-b4b30104a76a" TargetMode="External"/><Relationship Id="rId24" Type="http://schemas.openxmlformats.org/officeDocument/2006/relationships/hyperlink" Target="https://nvoigtla.github.io/MGMT-405-EMBA/slides/Module-1-Video-4-Equilibrium.pptx" TargetMode="External"/><Relationship Id="rId25" Type="http://schemas.openxmlformats.org/officeDocument/2006/relationships/hyperlink" Target="https://www.dropbox.com/scl/fi/mghl9davv7sy6a7qeja20/Module-1-Podcast-Intro.m4a?rlkey=cof0c2gtljwud3kbtnoq87ryh&amp;st=93b14l1z&amp;dl=0" TargetMode="External"/><Relationship Id="rId26" Type="http://schemas.openxmlformats.org/officeDocument/2006/relationships/hyperlink" Target="https://www.dropbox.com/scl/fi/w3ib5t12sxbekrtja6co7/Module-2-Podcast-Intro.m4a?rlkey=nujut9txx5zfyn8yrd76lfdju&amp;st=rkmi76yc&amp;dl=0" TargetMode="External"/><Relationship Id="rId27" Type="http://schemas.openxmlformats.org/officeDocument/2006/relationships/hyperlink" Target="https://freakonomics.com/podcast/should-we-really-behave-like-economists-say-we-do-a-new-freakonomics-radio-podcast/" TargetMode="External"/><Relationship Id="rId28" Type="http://schemas.openxmlformats.org/officeDocument/2006/relationships/hyperlink" Target="https://podcasts.apple.com/us/podcast/core-principle-1-the-cost-benefit-principle-the-pros-cons/id1523898793?i=1000786324917" TargetMode="External"/><Relationship Id="rId29" Type="http://schemas.openxmlformats.org/officeDocument/2006/relationships/hyperlink" Target="https://podcasts.apple.com/us/podcast/core-principle-2-the-opportunity-cost-principle-or-what/id1523898793?i=1000786324632" TargetMode="External"/><Relationship Id="rId30" Type="http://schemas.openxmlformats.org/officeDocument/2006/relationships/hyperlink" Target="https://ucla-anderson.hosted.panopto.com/Panopto/Pages/Viewer.aspx?id=8fcb86ee-57e8-48ec-906d-b4bb0136917f" TargetMode="External"/><Relationship Id="rId31" Type="http://schemas.openxmlformats.org/officeDocument/2006/relationships/hyperlink" Target="https://nvoigtla.github.io/MGMT-405-EMBA/slides/Module-2-Video-1-Elasticity-and-Revenue.pptx" TargetMode="External"/><Relationship Id="rId32" Type="http://schemas.openxmlformats.org/officeDocument/2006/relationships/hyperlink" Target="https://ucla-anderson.hosted.panopto.com/Panopto/Pages/Viewer.aspx?id=406d26d1-60f9-4169-afd0-b4bb01369180" TargetMode="External"/><Relationship Id="rId33" Type="http://schemas.openxmlformats.org/officeDocument/2006/relationships/hyperlink" Target="https://nvoigtla.github.io/MGMT-405-EMBA/slides/Module-2-Video-2-Marginal-Revenue.pptx" TargetMode="External"/><Relationship Id="rId34" Type="http://schemas.openxmlformats.org/officeDocument/2006/relationships/hyperlink" Target="https://ucla-anderson.hosted.panopto.com/Panopto/Pages/Viewer.aspx?id=885b4e89-7ffe-4305-8490-b4bb01369174" TargetMode="External"/><Relationship Id="rId35" Type="http://schemas.openxmlformats.org/officeDocument/2006/relationships/hyperlink" Target="https://nvoigtla.github.io/MGMT-405-EMBA/slides/Module-2-Video-3-Demand-Estimation.pptx" TargetMode="External"/><Relationship Id="rId36" Type="http://schemas.openxmlformats.org/officeDocument/2006/relationships/hyperlink" Target="https://ucla-anderson.hosted.panopto.com/Panopto/Pages/Viewer.aspx?id=d9a1abf9-e8e5-448b-bbbd-b08b012eeeb0" TargetMode="External"/><Relationship Id="rId37" Type="http://schemas.openxmlformats.org/officeDocument/2006/relationships/hyperlink" Target="https://ucla-anderson.hosted.panopto.com/Panopto/Pages/Viewer.aspx?id=cf0b4650-7a8b-41a0-9a6e-b08b012eeeb9" TargetMode="External"/><Relationship Id="rId38" Type="http://schemas.openxmlformats.org/officeDocument/2006/relationships/hyperlink" Target="https://www.dropbox.com/scl/fi/e010i3je3iaqdo0a6785l/Module-1-Podcast-Wrap-Up.m4a?rlkey=yqwuudwo4bqosg9yvu6ojawsy&amp;st=4d59ssha&amp;dl=0" TargetMode="External"/><Relationship Id="rId39" Type="http://schemas.openxmlformats.org/officeDocument/2006/relationships/hyperlink" Target="https://www.dropbox.com/scl/fi/o2p9rnwnb276apb1jbfis/Module-2-Podcast-Wrap-Up.m4a?rlkey=m8tjqy0qnk5ts42etrljgd3ps&amp;st=0dzo4j5u&amp;dl=0" TargetMode="External"/><Relationship Id="rId40" Type="http://schemas.openxmlformats.org/officeDocument/2006/relationships/hyperlink" Target="https://nvoigtla.github.io/MGMT-405-EMBA/MGMT-405-Teaching-Note-Marginal-Revenue.pdf" TargetMode="External"/><Relationship Id="rId41" Type="http://schemas.openxmlformats.org/officeDocument/2006/relationships/hyperlink" Target="https://nvoigtla.github.io/MGMT-405-EMBA/MGMT-405-Teaching-Note-Demand-Elasticity-and-Total-Revenue.pdf" TargetMode="External"/><Relationship Id="rId42" Type="http://schemas.openxmlformats.org/officeDocument/2006/relationships/hyperlink" Target="https://nvoigtla.github.io/MGMT-405-EMBA/MGMT-405-Teaching-Note-Regressions.pdf" TargetMode="External"/><Relationship Id="rId43" Type="http://schemas.openxmlformats.org/officeDocument/2006/relationships/hyperlink" Target="https://rafaelrubiao.github.io/mgmt405-practice/module-1.html" TargetMode="External"/><Relationship Id="rId44" Type="http://schemas.openxmlformats.org/officeDocument/2006/relationships/hyperlink" Target="https://rafaelrubiao.github.io/mgmt405-practice/module-2.html" TargetMode="External"/><Relationship Id="rId45" Type="http://schemas.openxmlformats.org/officeDocument/2006/relationships/hyperlink" Target="https://ucla-anderson.hosted.panopto.com/Panopto/Pages/Viewer.aspx?id=87a3e4bf-9f6b-47c5-be34-b4c10122bf71" TargetMode="External"/><Relationship Id="rId46" Type="http://schemas.openxmlformats.org/officeDocument/2006/relationships/hyperlink" Target="https://nvoigtla.github.io/MGMT-405-EMBA/slides/Module-3-Video-1-Introduction.pptx" TargetMode="External"/><Relationship Id="rId47" Type="http://schemas.openxmlformats.org/officeDocument/2006/relationships/hyperlink" Target="https://ucla-anderson.hosted.panopto.com/Panopto/Pages/Viewer.aspx?id=c6a66635-de5c-476d-a84e-b4c10122bf74" TargetMode="External"/><Relationship Id="rId48" Type="http://schemas.openxmlformats.org/officeDocument/2006/relationships/hyperlink" Target="https://nvoigtla.github.io/MGMT-405-EMBA/slides/Module-3-Video-2-Production-Function.pptx" TargetMode="External"/><Relationship Id="rId49" Type="http://schemas.openxmlformats.org/officeDocument/2006/relationships/hyperlink" Target="https://ucla-anderson.hosted.panopto.com/Panopto/Pages/Viewer.aspx?id=20321bcb-3200-432d-af71-b4c10122bf79" TargetMode="External"/><Relationship Id="rId50" Type="http://schemas.openxmlformats.org/officeDocument/2006/relationships/hyperlink" Target="https://nvoigtla.github.io/MGMT-405-EMBA/slides/Module-3-Video-3-Short-Run-Hiring.pptx" TargetMode="External"/><Relationship Id="rId51" Type="http://schemas.openxmlformats.org/officeDocument/2006/relationships/hyperlink" Target="https://ucla-anderson.hosted.panopto.com/Panopto/Pages/Viewer.aspx?id=90b82d2f-ae07-4af3-998c-b4c10122bf72" TargetMode="External"/><Relationship Id="rId52" Type="http://schemas.openxmlformats.org/officeDocument/2006/relationships/hyperlink" Target="https://nvoigtla.github.io/MGMT-405-EMBA/slides/Module-3-Video-4-Wage-Searchers.pptx" TargetMode="External"/><Relationship Id="rId53" Type="http://schemas.openxmlformats.org/officeDocument/2006/relationships/hyperlink" Target="https://ucla-anderson.hosted.panopto.com/Panopto/Pages/Viewer.aspx?id=dc8e017e-0298-4984-ab06-b4c201290033" TargetMode="External"/><Relationship Id="rId54" Type="http://schemas.openxmlformats.org/officeDocument/2006/relationships/hyperlink" Target="https://nvoigtla.github.io/MGMT-405-EMBA/slides/Module-3-Video-5-Long-Run.pptx" TargetMode="External"/><Relationship Id="rId55" Type="http://schemas.openxmlformats.org/officeDocument/2006/relationships/hyperlink" Target="https://ucla-anderson.hosted.panopto.com/Panopto/Pages/Viewer.aspx?id=bd200584-fd9f-4c16-9d54-b4c2012941b0" TargetMode="External"/><Relationship Id="rId56" Type="http://schemas.openxmlformats.org/officeDocument/2006/relationships/hyperlink" Target="https://nvoigtla.github.io/MGMT-405-EMBA/slides/Module-3-Video-6-Cost-Concepts.pptx" TargetMode="External"/><Relationship Id="rId57" Type="http://schemas.openxmlformats.org/officeDocument/2006/relationships/hyperlink" Target="https://ucla-anderson.hosted.panopto.com/Panopto/Pages/Viewer.aspx?id=db7b63c7-bc91-4099-a43a-b4bf01516e00" TargetMode="External"/><Relationship Id="rId58" Type="http://schemas.openxmlformats.org/officeDocument/2006/relationships/hyperlink" Target="https://nvoigtla.github.io/MGMT-405-EMBA/slides/Module-3-Video-7-Economies-of-Scale-and-Scope.pptx" TargetMode="External"/><Relationship Id="rId59" Type="http://schemas.openxmlformats.org/officeDocument/2006/relationships/hyperlink" Target="https://www.dropbox.com/scl/fi/fto3ouj9gcum5gjs8128b/Module-3-Podcast-Intro.m4a?rlkey=vcpxzwex5r4ad6dm09nrr72qh&amp;st=6cepogg8&amp;dl=0" TargetMode="External"/><Relationship Id="rId60" Type="http://schemas.openxmlformats.org/officeDocument/2006/relationships/hyperlink" Target="https://www.dropbox.com/scl/fi/0geb6malz4suoruqbnp24/Module-3-Podcast-Wrap-Up.m4a?rlkey=j51911drl9t8173ep5zx4w3cy&amp;st=gy4ocrqp&amp;dl=0" TargetMode="External"/><Relationship Id="rId61" Type="http://schemas.openxmlformats.org/officeDocument/2006/relationships/hyperlink" Target="https://nvoigtla.github.io/MGMT-405-EMBA/MGMT-405-Teaching-Note-Hiring-Decisions-Short-Run.pdf" TargetMode="External"/><Relationship Id="rId62" Type="http://schemas.openxmlformats.org/officeDocument/2006/relationships/hyperlink" Target="https://nvoigtla.github.io/MGMT-405-EMBA/MGMT-405-Teaching-Note-Bang-for-the-Buck-Rule.pdf" TargetMode="External"/><Relationship Id="rId63" Type="http://schemas.openxmlformats.org/officeDocument/2006/relationships/hyperlink" Target="https://ucla-anderson.hosted.panopto.com/Panopto/Pages/Viewer.aspx?id=147753a0-3a02-40e0-a75c-b08b012f36b3" TargetMode="External"/><Relationship Id="rId64" Type="http://schemas.openxmlformats.org/officeDocument/2006/relationships/hyperlink" Target="https://ucla-anderson.hosted.panopto.com/Panopto/Pages/Viewer.aspx?id=047b0460-fd8b-4a4e-8996-b08b012f5514" TargetMode="External"/><Relationship Id="rId65" Type="http://schemas.openxmlformats.org/officeDocument/2006/relationships/hyperlink" Target="https://ucla-anderson.hosted.panopto.com/Panopto/Pages/Viewer.aspx?id=cbcea934-fb25-4602-ab96-b4bf014fb013" TargetMode="External"/><Relationship Id="rId66" Type="http://schemas.openxmlformats.org/officeDocument/2006/relationships/hyperlink" Target="https://nvoigtla.github.io/MGMT-405-EMBA/slides/Module-4-Video-1-Introduction-to-Market-Structures.pptx" TargetMode="External"/><Relationship Id="rId67" Type="http://schemas.openxmlformats.org/officeDocument/2006/relationships/hyperlink" Target="https://ucla-anderson.hosted.panopto.com/Panopto/Pages/Viewer.aspx?id=3c840b96-8cb5-41d3-ad2c-b4bf014fb006" TargetMode="External"/><Relationship Id="rId68" Type="http://schemas.openxmlformats.org/officeDocument/2006/relationships/hyperlink" Target="https://nvoigtla.github.io/MGMT-405-EMBA/slides/Module-4-Video-2-Perfect-Competition.pptx" TargetMode="External"/><Relationship Id="rId69" Type="http://schemas.openxmlformats.org/officeDocument/2006/relationships/hyperlink" Target="https://ucla-anderson.hosted.panopto.com/Panopto/Pages/Viewer.aspx?id=96eeafea-a3a1-42cd-a705-b4bf014fb006" TargetMode="External"/><Relationship Id="rId70" Type="http://schemas.openxmlformats.org/officeDocument/2006/relationships/hyperlink" Target="https://nvoigtla.github.io/MGMT-405-EMBA/slides/Module-4-Video-3-Profit-Maximization-of-a-Price-Taker.pptx" TargetMode="External"/><Relationship Id="rId71" Type="http://schemas.openxmlformats.org/officeDocument/2006/relationships/hyperlink" Target="https://ucla-anderson.hosted.panopto.com/Panopto/Pages/Viewer.aspx?id=bb4df35b-7e1b-487d-9794-b4bf014fb00e" TargetMode="External"/><Relationship Id="rId72" Type="http://schemas.openxmlformats.org/officeDocument/2006/relationships/hyperlink" Target="https://nvoigtla.github.io/MGMT-405-EMBA/slides/Module-4-Video-4-Firm-Level-and-Market-Supply.pptx" TargetMode="External"/><Relationship Id="rId73" Type="http://schemas.openxmlformats.org/officeDocument/2006/relationships/hyperlink" Target="https://ucla-anderson.hosted.panopto.com/Panopto/Pages/Viewer.aspx?id=6be99363-bc5c-44d5-91b4-b4bf014ff951" TargetMode="External"/><Relationship Id="rId74" Type="http://schemas.openxmlformats.org/officeDocument/2006/relationships/hyperlink" Target="https://nvoigtla.github.io/MGMT-405-EMBA/slides/Module-4-Video-5-Long-Run-Competitive-Equilibrium.pptx" TargetMode="External"/><Relationship Id="rId75" Type="http://schemas.openxmlformats.org/officeDocument/2006/relationships/hyperlink" Target="https://www.dropbox.com/scl/fi/k0vaqb6u7yej6sjagrauv/Module-4-Podcast-Intro.m4a?rlkey=foc9ajsc0e8wmzsq7ttiyobgd&amp;st=3rivyeff&amp;dl=0" TargetMode="External"/><Relationship Id="rId76" Type="http://schemas.openxmlformats.org/officeDocument/2006/relationships/hyperlink" Target="https://www.dropbox.com/scl/fi/n2ie2rqaud9n0u0477cs6/Module-4-Video-Wrap-Up.m4a?rlkey=zikuktu87plh008kil4yekt25&amp;st=yieacety&amp;dl=0" TargetMode="External"/><Relationship Id="rId77" Type="http://schemas.openxmlformats.org/officeDocument/2006/relationships/hyperlink" Target="https://rafaelrubiao.github.io/mgmt405-practice/module-3.html" TargetMode="External"/><Relationship Id="rId78" Type="http://schemas.openxmlformats.org/officeDocument/2006/relationships/hyperlink" Target="https://freakonomics.com/podcast/the-true-story-of-the-minimum-wage-fight-ep-460/" TargetMode="External"/><Relationship Id="rId79" Type="http://schemas.openxmlformats.org/officeDocument/2006/relationships/hyperlink" Target="https://freakonomics.com/podcast/why-rent-control-doesnt-work/" TargetMode="External"/><Relationship Id="rId80" Type="http://schemas.openxmlformats.org/officeDocument/2006/relationships/hyperlink" Target="https://www.youtube.com/watch?v=gDdq2rIqAlM" TargetMode="External"/><Relationship Id="rId81" Type="http://schemas.openxmlformats.org/officeDocument/2006/relationships/hyperlink" Target="https://nvoigtla.github.io/MGMT-405-EMBA/MGMT-405-Teaching-Note-MR-MC.pdf" TargetMode="External"/><Relationship Id="rId82" Type="http://schemas.openxmlformats.org/officeDocument/2006/relationships/hyperlink" Target="https://rafaelrubiao.github.io/mgmt405-practice/module-4-part-1.html" TargetMode="External"/><Relationship Id="rId83" Type="http://schemas.openxmlformats.org/officeDocument/2006/relationships/hyperlink" Target="https://ucla-anderson.hosted.panopto.com/Panopto/Pages/Viewer.aspx?id=d9c62849-b585-46d1-9907-b1da01624e8d" TargetMode="External"/><Relationship Id="rId84" Type="http://schemas.openxmlformats.org/officeDocument/2006/relationships/hyperlink" Target="https://ucla-anderson.hosted.panopto.com/Panopto/Pages/Viewer.aspx?id=aa860c73-b471-4d05-b4b1-b08b0132e83f" TargetMode="External"/><Relationship Id="rId85" Type="http://schemas.openxmlformats.org/officeDocument/2006/relationships/hyperlink" Target="https://ucla-anderson.hosted.panopto.com/Panopto/Pages/Viewer.aspx?id=72ee2af5-d9c8-4174-8a89-b08b0132e83f" TargetMode="External"/><Relationship Id="rId86" Type="http://schemas.openxmlformats.org/officeDocument/2006/relationships/hyperlink" Target="https://ucla-anderson.hosted.panopto.com/Panopto/Pages/Viewer.aspx?id=9c1bffb7-a64a-4c17-9fba-b08b0132e84d" TargetMode="External"/><Relationship Id="rId87" Type="http://schemas.openxmlformats.org/officeDocument/2006/relationships/hyperlink" Target="https://ucla-anderson.hosted.panopto.com/Panopto/Pages/Viewer.aspx?id=d977a6ef-6102-4bd3-9066-b08b013312b6" TargetMode="External"/><Relationship Id="rId88" Type="http://schemas.openxmlformats.org/officeDocument/2006/relationships/hyperlink" Target="https://ucla-anderson.hosted.panopto.com/Panopto/Pages/Viewer.aspx?id=520deb00-03a7-4c1d-b6ec-b08b013328d7" TargetMode="External"/><Relationship Id="rId89" Type="http://schemas.openxmlformats.org/officeDocument/2006/relationships/hyperlink" Target="https://ucla-anderson.hosted.panopto.com/Panopto/Pages/Viewer.aspx?id=b3e080e7-fe4b-428c-b100-b08b013344f0" TargetMode="External"/><Relationship Id="rId90" Type="http://schemas.openxmlformats.org/officeDocument/2006/relationships/hyperlink" Target="https://ucla-anderson.hosted.panopto.com/Panopto/Pages/Viewer.aspx?id=7185463d-c133-4f56-8e92-b08b01336154" TargetMode="External"/><Relationship Id="rId91" Type="http://schemas.openxmlformats.org/officeDocument/2006/relationships/hyperlink" Target="https://ucla-anderson.hosted.panopto.com/Panopto/Pages/Viewer.aspx?id=3136caa5-3096-4826-8bd9-b08b01337eab" TargetMode="External"/><Relationship Id="rId92" Type="http://schemas.openxmlformats.org/officeDocument/2006/relationships/hyperlink" Target="https://www.dropbox.com/scl/fi/sa5u2pfaww9z93zbokkjy/Module-6-Podcast-Intro.m4a?rlkey=8212u4pxd41e7hcwn40xtd0xy&amp;st=57qwpxsx&amp;dl=0" TargetMode="External"/><Relationship Id="rId93" Type="http://schemas.openxmlformats.org/officeDocument/2006/relationships/hyperlink" Target="https://www.dropbox.com/scl/fi/5cmioelt39kxuqjy0c0ca/Module-6-Video-Wrap-Up.m4a?rlkey=e7wefrxfv9fuswqwt6oxpb1no&amp;st=pcur8yel&amp;dl=0" TargetMode="External"/><Relationship Id="rId94" Type="http://schemas.openxmlformats.org/officeDocument/2006/relationships/hyperlink" Target="https://rafaelrubiao.github.io/mgmt405-practice/module-4-part-2.html" TargetMode="External"/><Relationship Id="rId95" Type="http://schemas.openxmlformats.org/officeDocument/2006/relationships/hyperlink" Target="https://rafaelrubiao.github.io/mgmt405-practice/module-5.html" TargetMode="External"/><Relationship Id="rId96" Type="http://schemas.openxmlformats.org/officeDocument/2006/relationships/hyperlink" Target="https://ucla-anderson.hosted.panopto.com/Panopto/Pages/Viewer.aspx?id=c36ab9a6-b4ac-4c17-aa81-b08b0132e83e" TargetMode="External"/><Relationship Id="rId97" Type="http://schemas.openxmlformats.org/officeDocument/2006/relationships/hyperlink" Target="https://ucla-anderson.hosted.panopto.com/Panopto/Pages/Viewer.aspx?id=dd1b45a7-f553-49db-9150-b08b0133e5af" TargetMode="External"/><Relationship Id="rId98" Type="http://schemas.openxmlformats.org/officeDocument/2006/relationships/hyperlink" Target="https://ucla-anderson.hosted.panopto.com/Panopto/Pages/Viewer.aspx?id=39e72765-4f6f-4d7c-ad92-b08b0133e57f" TargetMode="External"/><Relationship Id="rId99" Type="http://schemas.openxmlformats.org/officeDocument/2006/relationships/hyperlink" Target="https://ucla-anderson.hosted.panopto.com/Panopto/Pages/Viewer.aspx?id=b3a9978a-5dff-4fa4-b26d-b08b0133ff7b" TargetMode="External"/><Relationship Id="rId100" Type="http://schemas.openxmlformats.org/officeDocument/2006/relationships/hyperlink" Target="https://ucla-anderson.hosted.panopto.com/Panopto/Pages/Viewer.aspx?id=df2723c7-d63a-4908-a0ab-b08b01341319" TargetMode="External"/><Relationship Id="rId101" Type="http://schemas.openxmlformats.org/officeDocument/2006/relationships/hyperlink" Target="https://rafaelrubiao.github.io/mgmt405-practice/module-6.html" TargetMode="External"/><Relationship Id="rId102" Type="http://schemas.openxmlformats.org/officeDocument/2006/relationships/hyperlink" Target="https://www.npr.org/sections/money/2011/04/08/135248177/the-friday-podcast-groupon-monty-python-price-discrimination" TargetMode="External"/><Relationship Id="rId103" Type="http://schemas.openxmlformats.org/officeDocument/2006/relationships/hyperlink" Target="https://www.npr.org/sections/money/2018/05/30/615622421/episode-844-nice-game" TargetMode="External"/><Relationship Id="rId104" Type="http://schemas.openxmlformats.org/officeDocument/2006/relationships/hyperlink" Target="https://freakonomics.com/podcast/why-the-world-cup-is-an-economists-dream/" TargetMode="External"/><Relationship Id="rId105" Type="http://schemas.openxmlformats.org/officeDocument/2006/relationships/hyperlink" Target="https://art19.com/shows/think-like-an-economist/episodes/d48893ba-1f44-43d6-a271-be306d55d0f9?fbclid=IwAR14eZxCKFr8FOC5jQ3ZvGia0WQZRs-zytfYxEUjfWsPlj8aKRzIF8zpmYQ" TargetMode="External"/><Relationship Id="rId106" Type="http://schemas.openxmlformats.org/officeDocument/2006/relationships/hyperlink" Target="https://www.npr.org/2020/01/09/794977811/episode-963-13-000-economists-1-question" TargetMode="External"/><Relationship Id="rId107" Type="http://schemas.openxmlformats.org/officeDocument/2006/relationships/hyperlink" Target="https://rafaelrubiao.github.io/mgmt405-practice/module-7-part-1.html" TargetMode="External"/><Relationship Id="rId108" Type="http://schemas.openxmlformats.org/officeDocument/2006/relationships/hyperlink" Target="https://ucla-anderson.hosted.panopto.com/Panopto/Pages/Viewer.aspx?id=db03cc71-7075-47a5-a5c7-b08b01344881" TargetMode="External"/><Relationship Id="rId109" Type="http://schemas.openxmlformats.org/officeDocument/2006/relationships/hyperlink" Target="https://ucla-anderson.hosted.panopto.com/Panopto/Pages/Viewer.aspx?id=1c65c0ce-2e5a-4527-9078-b08b0133e583" TargetMode="External"/><Relationship Id="rId110" Type="http://schemas.openxmlformats.org/officeDocument/2006/relationships/hyperlink" Target="https://ucla-anderson.hosted.panopto.com/Panopto/Pages/Viewer.aspx?id=055b647a-0998-4ab9-92cf-b08b0133e57c" TargetMode="External"/><Relationship Id="rId111" Type="http://schemas.openxmlformats.org/officeDocument/2006/relationships/hyperlink" Target="https://rafaelrubiao.github.io/mgmt405-practice/module-7-part-2.html" TargetMode="External"/><Relationship Id="rId112" Type="http://schemas.openxmlformats.org/officeDocument/2006/relationships/hyperlink" Target="https://rafaelrubiao.github.io/mgmt405-practice/module-8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