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/>
        <w:jc w:val="center"/>
      </w:pPr>
      <w:r>
        <w:rPr>
          <w:b/>
          <w:bCs/>
          <w:color w:val="2E5C4A"/>
          <w:sz w:val="44"/>
          <w:szCs w:val="44"/>
        </w:rPr>
        <w:t xml:space="preserve">CAHIER DES CHARGES</w:t>
      </w:r>
    </w:p>
    <w:p>
      <w:pPr>
        <w:spacing w:after="80"/>
        <w:jc w:val="center"/>
      </w:pPr>
      <w:r>
        <w:rPr>
          <w:b/>
          <w:bCs/>
          <w:color w:val="1F3D30"/>
          <w:sz w:val="32"/>
          <w:szCs w:val="32"/>
        </w:rPr>
        <w:t xml:space="preserve">Refonte du site gites-nephelie.fr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Migration vers une stack Next.js / Vercel — SEO, performance et conversion</w:t>
      </w:r>
    </w:p>
    <w:p>
      <w:pPr>
        <w:spacing w:after="120"/>
        <w:jc w:val="center"/>
      </w:pPr>
      <w:r>
        <w:rPr>
          <w:sz w:val="22"/>
          <w:szCs w:val="22"/>
        </w:rPr>
        <w:t xml:space="preserve">SAS Néphélie — 4 gîtes à 2 minutes du Puy du Fou (Les Epesses, Vendée)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Document rédigé le 9 septembre 2026</w:t>
      </w:r>
    </w:p>
    <w:p>
      <w:pPr>
        <w:jc w:val="center"/>
      </w:pPr>
      <w:r>
        <w:rPr>
          <w:color w:val="666666"/>
          <w:sz w:val="20"/>
          <w:szCs w:val="20"/>
        </w:rPr>
        <w:t xml:space="preserve">Basé sur l'audit SEO / Lighthouse du 9 septembre 2026 et l'analyse du site en production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Contexte et objectifs du projet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Diagnostic de l'existant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Objectifs mesurables de la refonte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Périmètre fonctionnel du nouveau 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Choix techniques — stack Next.js / Vercel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Exigences SEO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Exigences de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Exigences de contenu et de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Intégrations tierces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Arborescence proposée et plan de redirection 301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11. Exigences non fonctionnelles (accessibilité, RGPD, hébergement)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12. Livrables attendus du prestataire / développeur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13. Procédure de migration — étapes détaillées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14. Recette et critères de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15. Suivi post-lancement et KPIs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Contexte et objectifs du projet</w:t>
      </w:r>
    </w:p>
    <w:p>
      <w:pPr>
        <w:spacing w:after="160"/>
      </w:pPr>
      <w:r>
        <w:t xml:space="preserve">La SAS Néphélie exploite 4 gîtes (2 à 8 personnes) situés aux Epesses, en Vendée, à environ 2 minutes du Puy du Fou. Le site vitrine actuel, gites-nephelie.fr, est construit sous WordPress avec le constructeur de pages Elementor (thème Envo Royal) et hébergé chez IONOS. Il intègre une boutique WooCommerce (commande de petits-déjeuners et produits locaux livrés au gîte), un système d'avis Booking.com affiché en page d'accueil (47 avis, note « Excellent »), et des liens de contact vers WhatsApp et Facebook.</w:t>
      </w:r>
    </w:p>
    <w:p>
      <w:pPr>
        <w:spacing w:after="160"/>
      </w:pPr>
      <w:r>
        <w:t xml:space="preserve">Un audit SEO et technique réalisé le 9 septembre 2026 (Google PageSpeed Insights / Lighthouse mobile + tableau de bord Yoast SEO) a mis en évidence des performances mobiles faibles, un travail de mots-clés quasi inexistant sur la majorité des pages, et un sitemap pollué par des URLs en double. Ce constat, combiné à l'inquiétude déjà identifiée sur l'hébergement IONOS, motive une refonte complète du site plutôt qu'un simple correctif.</w:t>
      </w:r>
    </w:p>
    <w:p>
      <w:pPr>
        <w:spacing w:after="160"/>
      </w:pPr>
      <w:r>
        <w:t xml:space="preserve">Ce document a deux objets : d'une part servir de cahier des charges pour la reconstruction du site sur une infrastructure moderne (Next.js déployé sur Vercel), d'autre part détailler la procédure opérationnelle à suivre pour mener cette migration sans perte de référencement ni interruption d'activité.</w:t>
      </w:r>
    </w:p>
    <w:p>
      <w:pPr>
        <w:pStyle w:val="Heading1"/>
        <w:spacing w:after="200" w:before="400"/>
      </w:pPr>
      <w:r>
        <w:t xml:space="preserve">2. Diagnostic de l'existant</w:t>
      </w:r>
    </w:p>
    <w:p>
      <w:pPr>
        <w:pStyle w:val="Heading2"/>
        <w:spacing w:after="150" w:before="300"/>
      </w:pPr>
      <w:r>
        <w:t xml:space="preserve">2.1 Synthèse de l'audit SEO du 9 septembre 2026</w:t>
      </w:r>
    </w:p>
    <w:p>
      <w:pPr>
        <w:spacing w:after="160"/>
      </w:pPr>
      <w:r>
        <w:t xml:space="preserve">Le site est propre sur le plan technique de base (robots.txt et sitemap corrects) mais souffre de trois problèmes structurants qui limitent son potentiel de référencement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 performances mobiles faibles : score Lighthouse Performance de 60/100, avec un LCP (Largest Contentful Paint) à 9,5 secondes, très loin de la cible Google (&lt; 2,5 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travail de mots-clés quasi inexistant : 4 pages sur 6 n'ont aucune expression clé cible définie dans Yoast SEO.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sitemap pollué par des URLs en double : boutique déclinée en 4 URLs, contact en 2 URLs, panier/compte en plusieurs versions.</w:t>
      </w:r>
    </w:p>
    <w:p>
      <w:pPr>
        <w:spacing w:after="160"/>
      </w:pPr>
      <w:r>
        <w:t xml:space="preserve">Le score SEO technique Lighthouse (92/100) est bon, mais ce chiffre ne mesure pas le travail éditorial de ciblage de mots-clés, qui reste la vraie faiblesse du site actuel.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400"/>
      </w:tblGrid>
      <w:tr>
        <w:trPr>
          <w:tblHeader/>
        </w:trPr>
        <w:tc>
          <w:tcPr>
            <w:tcW w:type="dxa" w:w="50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Critère (Lighthouse mobile)</w:t>
            </w:r>
          </w:p>
        </w:tc>
        <w:tc>
          <w:tcPr>
            <w:tcW w:type="dxa" w:w="24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actuel</w:t>
            </w:r>
          </w:p>
        </w:tc>
        <w:tc>
          <w:tcPr>
            <w:tcW w:type="dxa" w:w="24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Cible refonte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 / 100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95 / 100</w:t>
            </w:r>
          </w:p>
        </w:tc>
      </w:tr>
      <w:tr>
        <w:tc>
          <w:tcPr>
            <w:tcW w:type="dxa" w:w="5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Accessibilité</w:t>
            </w:r>
          </w:p>
        </w:tc>
        <w:tc>
          <w:tcPr>
            <w:tcW w:type="dxa" w:w="24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93 / 100</w:t>
            </w:r>
          </w:p>
        </w:tc>
        <w:tc>
          <w:tcPr>
            <w:tcW w:type="dxa" w:w="24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/ 100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Bonnes pratiques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 / 100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/ 100</w:t>
            </w:r>
          </w:p>
        </w:tc>
      </w:tr>
      <w:tr>
        <w:tc>
          <w:tcPr>
            <w:tcW w:type="dxa" w:w="5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 technique</w:t>
            </w:r>
          </w:p>
        </w:tc>
        <w:tc>
          <w:tcPr>
            <w:tcW w:type="dxa" w:w="24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92 / 100</w:t>
            </w:r>
          </w:p>
        </w:tc>
        <w:tc>
          <w:tcPr>
            <w:tcW w:type="dxa" w:w="24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/ 100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Détail des causes de lenteur (page d'accueil, mobile)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LCP à 9,5 s — facteur le plus pénalisant du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FCP (First Contentful Paint) à 5,9 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Speed Index à 6,3 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CLS à 0 — bon point à conserver.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TBT à 40 ms — bon point à conserver.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Requêtes bloquant le rendu : environ 1,9 s d'économie possible.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inutilisé chargé sur la page : environ 284 Kio.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CSS inutilisé chargé sur la page : environ 151 Kio.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Mise en cache navigateur mal réglée : environ 112 Kio.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Images non optimisées (environ 99 Kio d'économie possible) et balises &lt;img&gt; sans largeur/hauteur explicites.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« ancien » (polyfills inutiles) : environ 13 Kio.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Chargement des polices : environ 160 ms d'économie possible.</w:t>
      </w:r>
    </w:p>
    <w:p>
      <w:pPr>
        <w:spacing w:after="160"/>
      </w:pPr>
      <w:r>
        <w:t xml:space="preserve">Ce constat rejoint l'hypothèse d'un temps de réponse serveur lent côté IONOS, combiné à une pile Elementor qui charge par défaut beaucoup de CSS/JS. La migration vers Vercel (edge network, rendu statique/SSR optimisé) et l'abandon d'Elementor doivent traiter la cause racine plutôt qu'ajouter des correctifs ponctuels.</w:t>
      </w:r>
    </w:p>
    <w:p>
      <w:pPr>
        <w:pStyle w:val="Heading2"/>
        <w:spacing w:after="150" w:before="300"/>
      </w:pPr>
      <w:r>
        <w:t xml:space="preserve">2.3 Ciblage de mots-clés (état actuel)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600"/>
      </w:tblGrid>
      <w:tr>
        <w:trPr>
          <w:tblHeader/>
        </w:trPr>
        <w:tc>
          <w:tcPr>
            <w:tcW w:type="dxa" w:w="36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6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Expression clé Yoast</w:t>
            </w:r>
          </w:p>
        </w:tc>
        <w:tc>
          <w:tcPr>
            <w:tcW w:type="dxa" w:w="26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Yoast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Accueil (/)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Gîtes du Puy du Fou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À améliorer</w:t>
            </w:r>
          </w:p>
        </w:tc>
      </w:tr>
      <w:tr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Réserver un logement</w:t>
            </w:r>
          </w:p>
        </w:tc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 définie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Nos Gîtes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 des gîtes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 définie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propos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 définie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À améliorer</w:t>
            </w:r>
          </w:p>
        </w:tc>
      </w:tr>
      <w:tr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Boutique</w:t>
            </w:r>
          </w:p>
        </w:tc>
        <w:tc>
          <w:tcPr>
            <w:tcW w:type="dxa" w:w="3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 définie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Même la page la plus stratégique du site — l'accueil, qui capte le plus de trafic de marque et générique — reste « à améliorer » alors que le travail de ciblage y a été commencé. Les autres pages n'ont fait l'objet d'aucune réflexion sur l'intention de recherche visée.</w:t>
      </w:r>
    </w:p>
    <w:p>
      <w:pPr>
        <w:pStyle w:val="Heading2"/>
        <w:spacing w:after="150" w:before="300"/>
      </w:pPr>
      <w:r>
        <w:t xml:space="preserve">2.4 Autres constats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Balises &lt;title&gt; génériques (« Accueil - Néphélie », « Contact - Néphélie »…), sans localisation ni intention de recherche.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H1 uniques et cohérents par page, mais génériques, sans mots-clés géographiques (Puy du Fou, Vendée, Les Epesses).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Contraste insuffisant entre texte et arrière-plan à plusieurs endroits (accessibilité et lisibilité).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Liens « En savoir plus » (blocs Livraison au gîte, Producteurs locaux, Découvrir la région) pointant vers « # » — non explorables par Google et sans destination pour l'utilisateur.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Avis Booking.com (47 avis, « Excellent ») chargés en JavaScript côté client depuis Booking : invisibles pour Google, donc sans effet sur le SEO (pas de rich snippets étoiles).</w:t>
      </w:r>
    </w:p>
    <w:p>
      <w:pPr>
        <w:pStyle w:val="Heading1"/>
        <w:spacing w:after="200" w:before="400"/>
      </w:pPr>
      <w:r>
        <w:t xml:space="preserve">3. Objectifs mesurables de la refonte</w:t>
      </w:r>
    </w:p>
    <w:p>
      <w:pPr>
        <w:spacing w:after="160"/>
      </w:pPr>
      <w:r>
        <w:t xml:space="preserve">La refonte doit être pilotée par des objectifs vérifiables, pas seulement par une refonte visuelle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mobile : score Lighthouse Performance ≥ 95/100 et LCP &lt; 2,5 s sur la page d'accueil et les pages gîtes.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 éditorial : une expression clé principale et un contenu optimisé sur 100 % des pages indexables (contre 2 pages sur 6 aujourd'hui).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Indexation propre : un sitemap ne listant que des URLs uniques et à valeur SEO (zéro doublon, contre au moins 8 doublons identifiés).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Conversion : un tunnel de réservation clair (redirection ou intégration vers le moteur de réservation / channel manager) et une boutique de commande simplifiée, sans lien mort.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Preuve sociale indexable : avis affichés côté serveur avec balisage schema.org Review/AggregateRating, générant des étoiles dans les résultats Google.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Accessibilité : score Lighthouse Accessibilité à 100/100 (contrastes corrigés).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Fiabilité d'hébergement : disparition du goulot d'étranglement identifié côté IONOS grâce à l'edge network de Vercel.</w:t>
      </w:r>
    </w:p>
    <w:p>
      <w:pPr>
        <w:pStyle w:val="Heading1"/>
        <w:spacing w:after="200" w:before="400"/>
      </w:pPr>
      <w:r>
        <w:t xml:space="preserve">4. Périmètre fonctionnel du nouveau site</w:t>
      </w:r>
    </w:p>
    <w:p>
      <w:pPr>
        <w:pStyle w:val="Heading2"/>
        <w:spacing w:after="150" w:before="300"/>
      </w:pPr>
      <w:r>
        <w:t xml:space="preserve">4.1 Pages « cœur de cible » à conserver et retravailler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Accueil — présentation des 4 gîtes, argumentaire de conversion, avis clients, localisation Puy du Fou.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Nos Gîtes — une page par gîte ou une page de synthèse avec fiches détaillées (capacité 4 / 6 / 8 personnes, équipements, terrasse privative, climatisation, jeux extérieurs).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Réserver un logement — présentation de l'offre et lien vers le moteur de réservation (PMS/channel manager).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Boutique — commande de petits-déjeuners, sandwichs, boissons et produits locaux, livrés au gîte.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propos — présentation de la SAS Néphélie, de l'accueil personnalisé et de l'ancrage local (producteurs vendéens).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— coordonnées, formulaire, WhatsApp, adresse (3 route Saint-Michel-Mont-Mercure, 85590 Les Epesses).</w:t>
      </w:r>
    </w:p>
    <w:p>
      <w:pPr>
        <w:pStyle w:val="Heading2"/>
        <w:spacing w:after="150" w:before="300"/>
      </w:pPr>
      <w:r>
        <w:t xml:space="preserve">4.2 Contenus à ajouter (recommandé, hors périmètre strict de l'audit mais cohérent avec les liens actuels)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page ou section « Découvrir la région » qui reçoit réellement le lien « En savoir plus » actuellement mort (#), avec du contenu sur le Puy du Fou et le territoire vendéen — cette page est aussi un levier SEO local supplémentaire.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page ou section détaillant les services (barbecue, jeux de société, pétanque, vins &amp; bières régionales) pour remplacer le lien mort du bloc « Nos produits et services ».</w:t>
      </w:r>
    </w:p>
    <w:p>
      <w:pPr>
        <w:pStyle w:val="Heading2"/>
        <w:spacing w:after="150" w:before="300"/>
      </w:pPr>
      <w:r>
        <w:t xml:space="preserve">4.3 Fonctionnalités à conserver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Commande en ligne de produits/petits-déjeuners avec livraison au gîte (à réintégrer via une solution e-commerce compatible Next.js/Vercel, ou conservée en marque blanche si un prestataire existant est maintenu).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Widget/lien Booking.com pour la réservation, et lien Discuter sur WhatsApp.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Formulaire de contact.</w:t>
      </w:r>
    </w:p>
    <w:p>
      <w:pPr>
        <w:pStyle w:val="Heading2"/>
        <w:spacing w:after="150" w:before="300"/>
      </w:pPr>
      <w:r>
        <w:t xml:space="preserve">4.4 Pages utilitaires à ne pas dupliquer dans le sitemap</w:t>
      </w:r>
    </w:p>
    <w:p>
      <w:pPr>
        <w:spacing w:after="160"/>
      </w:pPr>
      <w:r>
        <w:t xml:space="preserve">Les pages panier, compte, checkout doivent exister techniquement (nécessaires au parcours d'achat) mais ne doivent apparaître ni en double, ni dans le sitemap XML, ni dans le maillage interne visible — voir section 10.</w:t>
      </w:r>
    </w:p>
    <w:p>
      <w:pPr>
        <w:pStyle w:val="Heading1"/>
        <w:spacing w:after="200" w:before="400"/>
      </w:pPr>
      <w:r>
        <w:t xml:space="preserve">5. Choix techniques — stack Next.js / Vercel</w:t>
      </w:r>
    </w:p>
    <w:p>
      <w:pPr>
        <w:pStyle w:val="Heading2"/>
        <w:spacing w:after="150" w:before="300"/>
      </w:pPr>
      <w:r>
        <w:t xml:space="preserve">5.1 Framework et hébergement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Next.js (App Router) déployé sur Vercel : rendu statique (SSG) pour les pages de contenu (Accueil, Nos Gîtes, A propos, Découvrir la région), Incremental Static Regeneration si le contenu des gîtes change souvent.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Edge Network pour supprimer le goulot d'étranglement de temps de réponse serveur identifié avec IONOS.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 de domaine gites-nephelie.fr conservé, DNS repointé vers Vercel (le domaine gite-nephelie.fr, déjà configuré en DNS via Gandi, est à traiter en redirection 301 permanente vers gites-nephelie.fr s'il s'agit d'une variante orthographique utilisée par erreur).</w:t>
      </w:r>
    </w:p>
    <w:p>
      <w:pPr>
        <w:pStyle w:val="Heading2"/>
        <w:spacing w:after="150" w:before="300"/>
      </w:pPr>
      <w:r>
        <w:t xml:space="preserve">5.2 Gestion de contenu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CMS headless recommandé (ex. Sanity, Contentful ou équivalent) pour permettre à l'équipe Néphélie de modifier textes, tarifs et disponibilités sans intervention développeur — à défaut, contenu en Markdown/MDX versionné avec le code si le volume de mise à jour est faible.</w:t>
      </w:r>
    </w:p>
    <w:p>
      <w:pPr>
        <w:pStyle w:val="Heading2"/>
        <w:spacing w:after="150" w:before="300"/>
      </w:pPr>
      <w:r>
        <w:t xml:space="preserve">5.3 Boutique / commande en ligne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le volume de commandes le justifie : intégration d'une solution e-commerce compatible Next.js (ex. Shopify headless, Snipcart, ou API d'un prestataire de livraison local) plutôt qu'un portage direct de WooCommerce.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Sinon : conserver la boutique WooCommerce existante sur un sous-domaine dédié (ex. boutique.gites-nephelie.fr) et ne pointer qu'un seul lien clair depuis le nouveau site, en évitant toute réplication d'URLs (voir constat des 4 URLs boutique actuelles).</w:t>
      </w:r>
    </w:p>
    <w:p>
      <w:pPr>
        <w:pStyle w:val="Heading2"/>
        <w:spacing w:after="150" w:before="300"/>
      </w:pPr>
      <w:r>
        <w:t xml:space="preserve">5.4 Réservation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Intégration du PMS / channel manager en cours d'évaluation par ailleurs (Smoobu, Lodgify, Beds24, Elloha, Superhote…) via widget iframe ou lien direct, avec un bouton d'appel à l'action unique et cohérent sur toutes les pages.</w:t>
      </w:r>
    </w:p>
    <w:p>
      <w:pPr>
        <w:pStyle w:val="Heading2"/>
        <w:spacing w:after="150" w:before="300"/>
      </w:pPr>
      <w:r>
        <w:t xml:space="preserve">5.5 Images et médias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Composant next/image pour un redimensionnement, une compression et un lazy-loading automatiques (traite directement le point « images non optimisées, ~99 Kio d'économie » de l'audit).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Toutes les images avec largeur/hauteur explicites pour éliminer tout risque de CLS.</w:t>
      </w:r>
    </w:p>
    <w:p>
      <w:pPr>
        <w:pStyle w:val="Heading2"/>
        <w:spacing w:after="150" w:before="300"/>
      </w:pPr>
      <w:r>
        <w:t xml:space="preserve">5.6 Analytics et suivi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Analytics ou Google Analytics 4 + Google Search Console reconnectés dès la mise en ligne.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Conservation/migration de la Search Console existante (propriété du domaine, pas seulement du préfixe http://) pour ne pas perdre l'historique.</w:t>
      </w:r>
    </w:p>
    <w:p>
      <w:pPr>
        <w:pStyle w:val="Heading1"/>
        <w:spacing w:after="200" w:before="400"/>
      </w:pPr>
      <w:r>
        <w:t xml:space="preserve">6. Exigences SEO</w:t>
      </w:r>
    </w:p>
    <w:p>
      <w:pPr>
        <w:pStyle w:val="Heading2"/>
        <w:spacing w:after="150" w:before="300"/>
      </w:pPr>
      <w:r>
        <w:t xml:space="preserve">6.1 Ciblage de mots-clés — une expression clé par page</w:t>
      </w:r>
    </w:p>
    <w:p>
      <w:pPr>
        <w:spacing w:after="160"/>
      </w:pPr>
      <w:r>
        <w:t xml:space="preserve">Chaque page indexable doit cibler une intention de recherche locale différente. Propositions issues de l'audit, à valider avec le prestataire éditorial 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0"/>
      </w:tblGrid>
      <w:tr>
        <w:trPr>
          <w:tblHeader/>
        </w:trPr>
        <w:tc>
          <w:tcPr>
            <w:tcW w:type="dxa" w:w="38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0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Expression clé cible proposée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Accueil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Gîtes proche du Puy du Fou</w:t>
            </w:r>
          </w:p>
        </w:tc>
      </w:tr>
      <w:tr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Nos Gîtes</w:t>
            </w:r>
          </w:p>
        </w:tc>
        <w:tc>
          <w:tcPr>
            <w:tcW w:type="dxa" w:w="6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Location vacances Les Epesses / gîte Vendée avec terrasse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Réserver un logement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Réserver un gîte proche du Puy du Fou</w:t>
            </w:r>
          </w:p>
        </w:tc>
      </w:tr>
      <w:tr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Boutique</w:t>
            </w:r>
          </w:p>
        </w:tc>
        <w:tc>
          <w:tcPr>
            <w:tcW w:type="dxa" w:w="6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Petit-déjeuner livré en gîte Vendée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propos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Gîte familial Vendée Puy du Fou</w:t>
            </w:r>
          </w:p>
        </w:tc>
      </w:tr>
      <w:tr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6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 gîtes Les Epesses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Découvrir la région (nouvelle page)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 faire près du Puy du Fou en Vendée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Balises title et meta description</w:t>
      </w:r>
    </w:p>
    <w:p>
      <w:pPr>
        <w:spacing w:after="160"/>
      </w:pPr>
      <w:r>
        <w:t xml:space="preserve">Toutes les balises &lt;title&gt; doivent intégrer la localisation (Puy du Fou / Vendée / Les Epesses) et une intention claire. Exemple donné par l'audit : remplacer « Accueil - Néphélie » par un intitulé du type « Gîtes proche du Puy du Fou (Vendée) — Les Epesses | Néphélie ».</w:t>
      </w:r>
    </w:p>
    <w:p>
      <w:pPr>
        <w:pStyle w:val="Heading2"/>
        <w:spacing w:after="150" w:before="300"/>
      </w:pPr>
      <w:r>
        <w:t xml:space="preserve">6.3 Titres H1</w:t>
      </w:r>
    </w:p>
    <w:p>
      <w:pPr>
        <w:spacing w:after="160"/>
      </w:pPr>
      <w:r>
        <w:t xml:space="preserve">Conserver un H1 unique par page (déjà correct structurellement) mais y intégrer les mots-clés géographiques, par exemple « Réserver un gîte proche du Puy du Fou » plutôt que « Réserver un logement ».</w:t>
      </w:r>
    </w:p>
    <w:p>
      <w:pPr>
        <w:pStyle w:val="Heading2"/>
        <w:spacing w:after="150" w:before="300"/>
      </w:pPr>
      <w:r>
        <w:t xml:space="preserve">6.4 Données structurées (schema.org)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LodgingBusiness ou VacationRental sur les pages gîtes (adresse, géolocalisation, capacité, équipements).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/ AggregateRating sur la page d'accueil pour rendre les 47 avis Booking indexables et faire apparaître les étoiles dans les résultats Google — condition : les avis doivent être rendus côté serveur (SSG/SSR), pas uniquement injectés en JavaScript côté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BreadcrumbList si une arborescence à plusieurs niveaux est mise en place.</w:t>
      </w:r>
    </w:p>
    <w:p>
      <w:pPr>
        <w:pStyle w:val="Heading2"/>
        <w:spacing w:after="150" w:before="300"/>
      </w:pPr>
      <w:r>
        <w:t xml:space="preserve">6.5 Maillage interne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Zéro lien vers « # » : chaque bouton « En savoir plus » doit pointer vers une page réelle (voir section 4.2) ou être retiré.</w:t>
      </w:r>
    </w:p>
    <w:p>
      <w:pPr>
        <w:pStyle w:val="Heading2"/>
        <w:spacing w:after="150" w:before="300"/>
      </w:pPr>
      <w:r>
        <w:t xml:space="preserve">6.6 Sitemap et indexation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sitemap XML généré automatiquement par Next.js (next-sitemap ou équivalent), ne listant que les URLs à valeur SEO.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Aucune URL utilitaire (panier, compte, checkout) dans le sitemap ; balises noindex sur ces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seule URL canonique par fonction (voir plan de redirection, section 10).</w:t>
      </w:r>
    </w:p>
    <w:p>
      <w:pPr>
        <w:pStyle w:val="Heading1"/>
        <w:spacing w:after="200" w:before="400"/>
      </w:pPr>
      <w:r>
        <w:t xml:space="preserve">7. Exigences de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LCP &lt; 2,5 s sur mobile (connexion 4G simulée) pour la page d'accueil et les pages gîtes.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CLS ≤ 0,1 (le site actuel est déjà à 0 sur l'accueil ; à maintenir sur toutes les pages).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TBT &lt; 200 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et CSS chargés limités au strict nécessaire par page (fin de la pollution générique de type Elementor : pas de framework CSS/JS chargé globalement si la page ne l'utilise pas).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Polices auto-hébergées et préchargées (next/font) pour éliminer le temps de chargement externe des polices.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Mise en cache HTTP et CDN gérées nativement par Vercel (immutable pour les assets statiques, revalidation courte pour le contenu dynamique).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Budget de performance à valider en recette avant mise en production : test Lighthouse mobile sur Accueil, Nos Gîtes, Réserver, Boutique.</w:t>
      </w:r>
    </w:p>
    <w:p>
      <w:pPr>
        <w:pStyle w:val="Heading1"/>
        <w:spacing w:after="200" w:before="400"/>
      </w:pPr>
      <w:r>
        <w:t xml:space="preserve">8. Exigences de contenu et de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Charte graphique conservée ou modernisée en cohérence avec l'identité Néphélie actuelle (à valider avec le co-gérant).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Contraste texte/arrière-plan conforme aux recommandations WCAG AA sur l'ensemble des pages (corrige le point relevé par Lighthouse, score actuel 93/100).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Contenu rédactionnel enrichi par page : chaque page doit contenir suffisamment de texte unique pour justifier son expression clé (l'audit constate qu'à ce jour, l'absence de mots-clés définis traduit aussi un manque de contenu rédactionnel structuré).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Photos de qualité des 4 gîtes, optimisées en poids et fournies avec texte alternatif (alt text) décrivant le gîte et sa localisation — utile à la fois pour l'accessibilité et pour le SEO image.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 mobile-first, la majorité du trafic Google étant évaluée sur mobile (audit Lighthouse mobile).</w:t>
      </w:r>
    </w:p>
    <w:p>
      <w:pPr>
        <w:pStyle w:val="Heading1"/>
        <w:spacing w:after="200" w:before="400"/>
      </w:pPr>
      <w:r>
        <w:t xml:space="preserve">9. Intégrations tierces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00"/>
      </w:tblGrid>
      <w:tr>
        <w:trPr>
          <w:tblHeader/>
        </w:trPr>
        <w:tc>
          <w:tcPr>
            <w:tcW w:type="dxa" w:w="30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Intégration</w:t>
            </w:r>
          </w:p>
        </w:tc>
        <w:tc>
          <w:tcPr>
            <w:tcW w:type="dxa" w:w="30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38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Point d'attention identifié par l'audit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Avis Booking.com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Preuve sociale (47 avis, « Excellent »)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Doit être rendu côté serveur + schema.org pour être indexable, en plus du widget JS existant</w:t>
            </w:r>
          </w:p>
        </w:tc>
      </w:tr>
      <w:tr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 direct</w:t>
            </w:r>
          </w:p>
        </w:tc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Conserver le lien « Discuter sur WhatsApp 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Facebook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Réseau social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Lien à conserver en pied de page</w:t>
            </w:r>
          </w:p>
        </w:tc>
      </w:tr>
      <w:tr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Moteur de réservation / PMS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Conversion réservation</w:t>
            </w:r>
          </w:p>
        </w:tc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Sélection du PMS en cours (Smoobu, Lodgify, Beds24, Elloha, Superhote — cf. suivi séparé)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Boutique produits locaux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Commande + livraison au gîte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Fusionner les 4 URLs actuelles (la-boutique, boutique, shop, commander) en une seule</w:t>
            </w:r>
          </w:p>
        </w:tc>
      </w:tr>
      <w:tr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Formulaire de contact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Génération de leads</w:t>
            </w:r>
          </w:p>
        </w:tc>
        <w:tc>
          <w:tcPr>
            <w:tcW w:type="dxa" w:w="38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Anti-spam (reCAPTCHA/hCaptcha) et RGPD (consentement explicite)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10. Arborescence proposée et plan de redirection 301</w:t>
      </w:r>
    </w:p>
    <w:p>
      <w:pPr>
        <w:spacing w:after="160"/>
      </w:pPr>
      <w:r>
        <w:t xml:space="preserve">Objectif : une URL unique par fonction, un sitemap propre, et aucune perte de « jus SEO » sur les URLs déjà indexées grâce à des redirections 301 permanentes.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600"/>
      </w:tblGrid>
      <w:tr>
        <w:trPr>
          <w:tblHeader/>
        </w:trPr>
        <w:tc>
          <w:tcPr>
            <w:tcW w:type="dxa" w:w="42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Ancienne(s) URL(s)</w:t>
            </w:r>
          </w:p>
        </w:tc>
        <w:tc>
          <w:tcPr>
            <w:tcW w:type="dxa" w:w="30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Nouvelle URL canonique</w:t>
            </w:r>
          </w:p>
        </w:tc>
        <w:tc>
          <w:tcPr>
            <w:tcW w:type="dxa" w:w="2600"/>
            <w:shd w:fill="2E5C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/la-boutique/, /shop/, /commander/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/boutique/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 vers /boutique/, exclure les 3 autres du sitemap</w:t>
            </w:r>
          </w:p>
        </w:tc>
      </w:tr>
      <w:tr>
        <w:tc>
          <w:tcPr>
            <w:tcW w:type="dxa" w:w="42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/contact-2/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/contact/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 vers /contact/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/my-account/, /mon-compte/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/mon-compte/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 vers /mon-compte/, noindex, hors sitemap</w:t>
            </w:r>
          </w:p>
        </w:tc>
      </w:tr>
      <w:tr>
        <w:tc>
          <w:tcPr>
            <w:tcW w:type="dxa" w:w="42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/panier/, /cart/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/panier/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 vers /panier/, noindex, hors sitemap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/checkout-2/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/checkout/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 vers /checkout/, noindex, hors sitemap</w:t>
            </w:r>
          </w:p>
        </w:tc>
      </w:tr>
      <w:tr>
        <w:tc>
          <w:tcPr>
            <w:tcW w:type="dxa" w:w="42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Toutes les autres URLs indexées (accueil, nos-gites, reserver, a-propos)</w:t>
            </w:r>
          </w:p>
        </w:tc>
        <w:tc>
          <w:tcPr>
            <w:tcW w:type="dxa" w:w="30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Conservées à l'identique si possible</w:t>
            </w:r>
          </w:p>
        </w:tc>
        <w:tc>
          <w:tcPr>
            <w:tcW w:type="dxa" w:w="2600"/>
            <w:shd w:fill="EAF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Aucune redirection nécessaire si le slug est repris tel quel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Recommandation : conserver strictement les mêmes slugs d'URL pour les pages « cœur de cible » lors du passage à Next.js, afin de ne nécessiter aucune redirection sur les pages qui comptent le plus pour le référencement actuel.</w:t>
      </w:r>
    </w:p>
    <w:p>
      <w:pPr>
        <w:pStyle w:val="Heading1"/>
        <w:spacing w:after="200" w:before="400"/>
      </w:pPr>
      <w:r>
        <w:t xml:space="preserve">11. Exigences non fonctionnelles</w:t>
      </w:r>
    </w:p>
    <w:p>
      <w:pPr>
        <w:pStyle w:val="Heading2"/>
        <w:spacing w:after="150" w:before="300"/>
      </w:pPr>
      <w:r>
        <w:t xml:space="preserve">11.1 Accessibilité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Conformité WCAG 2.1 niveau AA visée, score Lighthouse Accessibilité 100/100.</w:t>
      </w:r>
    </w:p>
    <w:p>
      <w:pPr>
        <w:pStyle w:val="Heading2"/>
        <w:spacing w:after="150" w:before="300"/>
      </w:pPr>
      <w:r>
        <w:t xml:space="preserve">11.2 RGPD et confidentialité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Bandeau de consentement cookies conforme CNIL, blocage des scripts tiers (Booking, WhatsApp, Analytics) avant consentement.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Mentions légales et politique de confidentialité à jour avec la nouvelle infrastructure d'hébergement (Vercel).</w:t>
      </w:r>
    </w:p>
    <w:p>
      <w:pPr>
        <w:pStyle w:val="Heading2"/>
        <w:spacing w:after="150" w:before="300"/>
      </w:pPr>
      <w:r>
        <w:t xml:space="preserve">11.3 Sécurité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forcé (géré nativement par Vercel), en-têtes de sécurité (CSP, HSTS) configurés.</w:t>
      </w:r>
    </w:p>
    <w:p>
      <w:pPr>
        <w:pStyle w:val="Heading2"/>
        <w:spacing w:after="150" w:before="300"/>
      </w:pPr>
      <w:r>
        <w:t xml:space="preserve">11.4 Hébergement et domaine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Migration DNS du domaine gites-nephelie.fr vers Vercel, avec une fenêtre de bascule planifiée pour limiter la propagation DNS pendant les heures creuses.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Conservation de la boîte contact@gites-nephelie.fr et des enregistrements MX pendant toute la migration (ne toucher que les enregistrements A/CNAME du site).</w:t>
      </w:r>
    </w:p>
    <w:p>
      <w:pPr>
        <w:pStyle w:val="Heading1"/>
        <w:spacing w:after="200" w:before="400"/>
      </w:pPr>
      <w:r>
        <w:t xml:space="preserve">12. Livrables attendus du prestataire / développeur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source Next.js versionné (dépôt Git), avec README de déploiement.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 déployé et fonctionnel sur Vercel, connecté au domaine gites-nephelie.fr.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CMS headless configuré et accès livré à l'équipe Néphélie, avec une courte formation à la mise à jour de contenu.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Sitemap XML propre et soumis à la Google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Fichier de redirections 301 documenté et testé (voir section 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Rapport Lighthouse (mobile + desktop) sur les pages principales, atteignant les seuils de la section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des intégrations tierces (Booking, WhatsApp, boutique, PMS, formulaire de contact).</w:t>
      </w:r>
    </w:p>
    <w:p>
      <w:pPr>
        <w:pStyle w:val="Heading1"/>
        <w:spacing w:after="200" w:before="400"/>
      </w:pPr>
      <w:r>
        <w:t xml:space="preserve">13. Procédure de migration — étapes détaillées</w:t>
      </w:r>
    </w:p>
    <w:p>
      <w:pPr>
        <w:pStyle w:val="Heading2"/>
        <w:spacing w:after="150" w:before="300"/>
      </w:pPr>
      <w:r>
        <w:t xml:space="preserve">Étape 0 — Cadrage (avant tout développement)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Valider ce cahier des charges avec le co-gérant de la SAS Néphélie.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Choisir le CMS headless et la solution boutique/e-commerce (sections 5.2 et 5.3).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Geler la liste finale des expressions clés par page (section 6.1) avec le prestataire éditorial ou en interne.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Exporter l'état actuel de la Google Search Console (pages indexées, requêtes, backlinks) comme référence avant/après.</w:t>
      </w:r>
    </w:p>
    <w:p>
      <w:pPr>
        <w:pStyle w:val="Heading2"/>
        <w:spacing w:after="150" w:before="300"/>
      </w:pPr>
      <w:r>
        <w:t xml:space="preserve">Étape 1 — Préparation technique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le dépôt Git du projet Next.js et le projet Vercel associé (environnement de préproduction sur un sous-domaine ou une URL *.vercel.app).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Configurer le CMS headless et migrer les contenus texte/images des 6 pages existantes.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Recréer les 4 fiches gîtes avec un contenu enrichi (capacité, équipements, terrasse, climatisation, jeux extérieurs) à partir des informations déjà présentes sur le site actuel.</w:t>
      </w:r>
    </w:p>
    <w:p>
      <w:pPr>
        <w:pStyle w:val="Heading2"/>
        <w:spacing w:after="150" w:before="300"/>
      </w:pPr>
      <w:r>
        <w:t xml:space="preserve">Étape 2 — Développement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Développer les pages cœur de cible avec les nouvelles balises title/H1 optimisées (section 6.2, 6.3).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Implémenter les données structurées schema.org (LodgingBusiness, Review/AggregateRating).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Intégrer next/image et next/font pour traiter les points de performance de l'audit (images, polices).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Corriger tous les contrastes signalés et vérifier l'accessibilité au fil du développement, pas seulement à la fin.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Remplacer tous les liens « # » par de vraies destinations (nouvelle page Découvrir la région, page Services).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Intégrer le formulaire de contact, le lien WhatsApp, le widget de réservation et la boutique.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Générer le sitemap XML propre (next-sitemap) et les balises noindex sur les pages utilitaires.</w:t>
      </w:r>
    </w:p>
    <w:p>
      <w:pPr>
        <w:pStyle w:val="Heading2"/>
        <w:spacing w:after="150" w:before="300"/>
      </w:pPr>
      <w:r>
        <w:t xml:space="preserve">Étape 3 — Recette interne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Exécuter un audit Lighthouse mobile sur chaque page cœur de cible et comparer aux seuils de la section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chaque redirection 301 prévue (section 10) une par une, y compris sur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le parcours de réservation et le parcours de commande boutique de bout en bout.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l'affichage des avis Booking et la présence du balisage Review dans le code source rendu (view-source, pas seulement à l'écran).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valider le rendu visuel et les textes par le co-gérant de la SAS Néphélie.</w:t>
      </w:r>
    </w:p>
    <w:p>
      <w:pPr>
        <w:pStyle w:val="Heading2"/>
        <w:spacing w:after="150" w:before="300"/>
      </w:pPr>
      <w:r>
        <w:t xml:space="preserve">Étape 4 — Bascule en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Planifier la bascule un jour de faible trafic, en informant les canaux de réservation (Booking, Airbnb) si nécessaire.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Pointer le domaine gites-nephelie.fr vers Vercel (mise à jour des enregistrements A/CNAME chez le registrar, en conservant les enregistrements MX).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en place les redirections 301 en production dès la bascule (jamais après).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certificat HTTPS et l'absence de contenu mixte (http/https).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Soumettre le nouveau sitemap à la Google Search Console et demander une nouvelle exploration des pages principales.</w:t>
      </w:r>
    </w:p>
    <w:p>
      <w:pPr>
        <w:pStyle w:val="Heading2"/>
        <w:spacing w:after="150" w:before="300"/>
      </w:pPr>
      <w:r>
        <w:t xml:space="preserve">Étape 5 — Suivi post-migration (30 à 90 jours)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Surveiller quotidiennement la Search Console la première semaine (erreurs d'indexation, redirections en boucle, pages 404).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Comparer les positions et le trafic organique avant/après sur les requêtes cibles (section 6.1) à J+30 et J+90.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les redirections 301 ne se dégradent pas avec le temps (nouvelles pages créées par erreur, doublons qui réapparaissent).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Réévaluer les scores Yoast — ou équivalent SEO on-page côté CMS headless — pour viser un score « Bon » sur toutes les pages, pas seulement l'accueil.</w:t>
      </w:r>
    </w:p>
    <w:p>
      <w:pPr>
        <w:pStyle w:val="Heading1"/>
        <w:spacing w:after="200" w:before="400"/>
      </w:pPr>
      <w:r>
        <w:t xml:space="preserve">14. Recette et critères de validation</w:t>
      </w:r>
    </w:p>
    <w:p>
      <w:pPr>
        <w:spacing w:after="160"/>
      </w:pPr>
      <w:r>
        <w:t xml:space="preserve">Le site ne doit être considéré comme livré que lorsque l'ensemble des critères suivants sont vérifiés simultanément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Lighthouse mobile ≥ 95/100 en Performance, 100/100 en Accessibilité, 100/100 en Bonnes pratiques, 100/100 en SEO, sur Accueil, Nos Gîtes et Réserver un logement.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100 % des pages indexables disposent d'une expression clé définie et d'un title/H1 localisés.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 URL en doublon dans le sitemap XML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 lien interne pointant vers « #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Balisage Review/AggregateRating présent et valide (testé avec l'outil de test des résultats enrichis de Google).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Toutes les redirections 301 de la section 10 répondent correctement (vérifié via un outil de crawl type Screaming Frog ou équivalent).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Aucune régression de trafic organique constatée à J+30 sur les requêtes de marque (« Néphélie », « gîtes Néphélie »).</w:t>
      </w:r>
    </w:p>
    <w:p>
      <w:pPr>
        <w:pStyle w:val="Heading1"/>
        <w:spacing w:after="200" w:before="400"/>
      </w:pPr>
      <w:r>
        <w:t xml:space="preserve">15. Suivi post-lancement et KPIs</w:t>
      </w:r>
    </w:p>
    <w:p>
      <w:pPr>
        <w:spacing w:after="160"/>
      </w:pPr>
      <w:r>
        <w:t xml:space="preserve">Indicateurs à suivre mensuellement après la mise en ligne, en s'appuyant sur Google Search Console et Analytics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Position moyenne et impressions sur les requêtes cibles par page (section 6.1).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Trafic organique global et par page d'atterrissage.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Taux de clic (CTR) sur les résultats de recherche, en particulier pour vérifier l'effet des étoiles d'avis (schema.org Review).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Core Web Vitals réels (issus du CrUX / Search Console), pas seulement le score Lighthouse en laboratoire.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Taux de conversion vers la réservation et vers la commande boutique.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 de pages avec un score SEO on-page « Bon » (objectif : 6/6, contre 1/6 aujourd'hui).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Document préparé à partir de l'audit SEO du 9 septembre 2026 (Google PageSpeed Insights / Lighthouse mobile et tableau de bord Yoast SEO) et de l'analyse du site en production gites-nephelie.fr. Les recommandations d'outillage (CMS headless, solution boutique, PMS) sont indicatives et doivent être confirmées en fonction du budget et des choix déjà engagés par la SAS Néphélie.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Néphélie — Cahier des charges refonte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4A" w:sz="8" w:space="4"/>
      </w:pBdr>
      <w:spacing w:after="180" w:before="360"/>
    </w:pPr>
    <w:rPr>
      <w:rFonts w:ascii="Calibri" w:cs="Calibri" w:eastAsia="Calibri" w:hAnsi="Calibri"/>
      <w:b/>
      <w:bCs/>
      <w:color w:val="2E5C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D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2026-09-09T08:34:26.964Z</dcterms:created>
  <dcterms:modified xsi:type="dcterms:W3CDTF">2026-09-09T08:34:26.978Z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