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90" w:rsidRDefault="00090526">
      <w:r>
        <w:t xml:space="preserve">Ситуация с кликами с мобильных устройств </w:t>
      </w:r>
      <w:r>
        <w:rPr>
          <w:lang w:val="en-US"/>
        </w:rPr>
        <w:t>google</w:t>
      </w:r>
      <w:r w:rsidRPr="00090526">
        <w:t xml:space="preserve"> </w:t>
      </w:r>
      <w:r>
        <w:rPr>
          <w:lang w:val="en-US"/>
        </w:rPr>
        <w:t>ads</w:t>
      </w:r>
      <w:r>
        <w:t>.</w:t>
      </w:r>
    </w:p>
    <w:p w:rsidR="00090526" w:rsidRPr="00090526" w:rsidRDefault="00F90B44">
      <w:r>
        <w:t>С</w:t>
      </w:r>
      <w:r>
        <w:t xml:space="preserve"> 28.02</w:t>
      </w:r>
      <w:r>
        <w:t xml:space="preserve"> н</w:t>
      </w:r>
      <w:r w:rsidR="00090526">
        <w:t>аблюдается не возможность перехода по рекламному объявлению</w:t>
      </w:r>
    </w:p>
    <w:p w:rsidR="00F90B44" w:rsidRPr="00F90B44" w:rsidRDefault="000247BB">
      <w:r>
        <w:t>Для иссле</w:t>
      </w:r>
      <w:r w:rsidR="00F90B44">
        <w:t>до</w:t>
      </w:r>
      <w:r>
        <w:t>вания было выбрано 2 периода 1-24 февраля и 25 февраля – 3 марта</w:t>
      </w:r>
      <w:r w:rsidR="00F90B44">
        <w:t xml:space="preserve">, поведенческий профиль пользователей с мобильных устройств не имеет сильных изменений (изменения связаны с введением и настройкой новых РК).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90B44" w:rsidTr="00F90B44">
        <w:tc>
          <w:tcPr>
            <w:tcW w:w="1869" w:type="dxa"/>
          </w:tcPr>
          <w:p w:rsidR="00F90B44" w:rsidRDefault="00F90B44">
            <w:r>
              <w:t>Период</w:t>
            </w:r>
          </w:p>
        </w:tc>
        <w:tc>
          <w:tcPr>
            <w:tcW w:w="1869" w:type="dxa"/>
          </w:tcPr>
          <w:p w:rsidR="00F90B44" w:rsidRPr="00F90B44" w:rsidRDefault="00F90B44">
            <w:pPr>
              <w:rPr>
                <w:lang w:val="en-US"/>
              </w:rPr>
            </w:pPr>
            <w:r>
              <w:rPr>
                <w:lang w:val="en-US"/>
              </w:rPr>
              <w:t>CPC</w:t>
            </w:r>
          </w:p>
        </w:tc>
        <w:tc>
          <w:tcPr>
            <w:tcW w:w="1869" w:type="dxa"/>
          </w:tcPr>
          <w:p w:rsidR="00F90B44" w:rsidRPr="00F90B44" w:rsidRDefault="00F90B44">
            <w:r>
              <w:t>Показатель отказов</w:t>
            </w:r>
          </w:p>
        </w:tc>
        <w:tc>
          <w:tcPr>
            <w:tcW w:w="1869" w:type="dxa"/>
          </w:tcPr>
          <w:p w:rsidR="00F90B44" w:rsidRDefault="00F90B44">
            <w:r>
              <w:t>Страниц/сеанс</w:t>
            </w:r>
          </w:p>
        </w:tc>
        <w:tc>
          <w:tcPr>
            <w:tcW w:w="1869" w:type="dxa"/>
          </w:tcPr>
          <w:p w:rsidR="00F90B44" w:rsidRDefault="00F90B44">
            <w:r>
              <w:t>Коэффициент конверсий</w:t>
            </w:r>
          </w:p>
        </w:tc>
      </w:tr>
      <w:tr w:rsidR="00F90B44" w:rsidTr="00F90B44">
        <w:tc>
          <w:tcPr>
            <w:tcW w:w="1869" w:type="dxa"/>
          </w:tcPr>
          <w:p w:rsidR="00F90B44" w:rsidRDefault="00F90B44">
            <w:r>
              <w:t>1-24</w:t>
            </w:r>
          </w:p>
        </w:tc>
        <w:tc>
          <w:tcPr>
            <w:tcW w:w="1869" w:type="dxa"/>
          </w:tcPr>
          <w:p w:rsidR="00F90B44" w:rsidRDefault="00F90B44">
            <w:r>
              <w:t>12,28</w:t>
            </w:r>
          </w:p>
        </w:tc>
        <w:tc>
          <w:tcPr>
            <w:tcW w:w="1869" w:type="dxa"/>
          </w:tcPr>
          <w:p w:rsidR="00F90B44" w:rsidRDefault="00F90B44">
            <w:r>
              <w:t>39,73</w:t>
            </w:r>
          </w:p>
        </w:tc>
        <w:tc>
          <w:tcPr>
            <w:tcW w:w="1869" w:type="dxa"/>
          </w:tcPr>
          <w:p w:rsidR="00F90B44" w:rsidRDefault="00F90B44">
            <w:r>
              <w:t>3,58</w:t>
            </w:r>
          </w:p>
        </w:tc>
        <w:tc>
          <w:tcPr>
            <w:tcW w:w="1869" w:type="dxa"/>
          </w:tcPr>
          <w:p w:rsidR="00F90B44" w:rsidRDefault="00F90B44">
            <w:r>
              <w:t>50,74</w:t>
            </w:r>
          </w:p>
        </w:tc>
      </w:tr>
      <w:tr w:rsidR="00F90B44" w:rsidTr="00F90B44">
        <w:tc>
          <w:tcPr>
            <w:tcW w:w="1869" w:type="dxa"/>
          </w:tcPr>
          <w:p w:rsidR="00F90B44" w:rsidRDefault="00F90B44">
            <w:r>
              <w:t>25.02-3.03</w:t>
            </w:r>
          </w:p>
        </w:tc>
        <w:tc>
          <w:tcPr>
            <w:tcW w:w="1869" w:type="dxa"/>
          </w:tcPr>
          <w:p w:rsidR="00F90B44" w:rsidRDefault="00F90B44">
            <w:r>
              <w:t>18,17</w:t>
            </w:r>
          </w:p>
        </w:tc>
        <w:tc>
          <w:tcPr>
            <w:tcW w:w="1869" w:type="dxa"/>
          </w:tcPr>
          <w:p w:rsidR="00F90B44" w:rsidRDefault="00F90B44">
            <w:r>
              <w:t>45,74</w:t>
            </w:r>
          </w:p>
        </w:tc>
        <w:tc>
          <w:tcPr>
            <w:tcW w:w="1869" w:type="dxa"/>
          </w:tcPr>
          <w:p w:rsidR="00F90B44" w:rsidRDefault="00F90B44">
            <w:r>
              <w:t>2,83</w:t>
            </w:r>
          </w:p>
        </w:tc>
        <w:tc>
          <w:tcPr>
            <w:tcW w:w="1869" w:type="dxa"/>
          </w:tcPr>
          <w:p w:rsidR="00F90B44" w:rsidRDefault="00F90B44">
            <w:r>
              <w:t>40,43</w:t>
            </w:r>
          </w:p>
        </w:tc>
      </w:tr>
    </w:tbl>
    <w:p w:rsidR="000247BB" w:rsidRDefault="00F90B44">
      <w:r>
        <w:t xml:space="preserve"> </w:t>
      </w:r>
    </w:p>
    <w:p w:rsidR="00090526" w:rsidRPr="00873057" w:rsidRDefault="00090526">
      <w:pPr>
        <w:rPr>
          <w:b/>
        </w:rPr>
      </w:pPr>
      <w:r w:rsidRPr="00873057">
        <w:rPr>
          <w:b/>
        </w:rPr>
        <w:t>Бюджет на недействительные клики не списывался.</w:t>
      </w:r>
    </w:p>
    <w:p w:rsidR="00090526" w:rsidRPr="00F90B44" w:rsidRDefault="00090526">
      <w:r>
        <w:t xml:space="preserve">Скрин </w:t>
      </w:r>
      <w:r>
        <w:rPr>
          <w:lang w:val="en-US"/>
        </w:rPr>
        <w:t>GA</w:t>
      </w:r>
    </w:p>
    <w:p w:rsidR="00090526" w:rsidRPr="00F90B44" w:rsidRDefault="00090526">
      <w:r>
        <w:rPr>
          <w:noProof/>
          <w:lang w:eastAsia="ru-RU"/>
        </w:rPr>
        <w:drawing>
          <wp:inline distT="0" distB="0" distL="0" distR="0" wp14:anchorId="36417328" wp14:editId="719F224C">
            <wp:extent cx="5940425" cy="216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26" w:rsidRPr="00F90B44" w:rsidRDefault="00090526"/>
    <w:p w:rsidR="00090526" w:rsidRPr="00F90B44" w:rsidRDefault="00090526">
      <w:r>
        <w:t>Скрин</w:t>
      </w:r>
      <w:r w:rsidR="00F3204C">
        <w:t xml:space="preserve"> </w:t>
      </w:r>
      <w:r w:rsidR="00F3204C">
        <w:rPr>
          <w:lang w:val="en-US"/>
        </w:rPr>
        <w:t>adw</w:t>
      </w:r>
    </w:p>
    <w:p w:rsidR="00F3204C" w:rsidRPr="00F90B44" w:rsidRDefault="00F3204C">
      <w:r>
        <w:rPr>
          <w:noProof/>
          <w:lang w:eastAsia="ru-RU"/>
        </w:rPr>
        <w:drawing>
          <wp:inline distT="0" distB="0" distL="0" distR="0" wp14:anchorId="66137CD1" wp14:editId="14A83DC3">
            <wp:extent cx="2543175" cy="2141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414" cy="21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E5393F" wp14:editId="71D1DC6F">
            <wp:extent cx="2771775" cy="21692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85" cy="21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C" w:rsidRPr="00F90B44" w:rsidRDefault="00F3204C"/>
    <w:p w:rsidR="00873057" w:rsidRDefault="00873057"/>
    <w:p w:rsidR="00873057" w:rsidRDefault="00873057"/>
    <w:p w:rsidR="00873057" w:rsidRDefault="00873057"/>
    <w:p w:rsidR="00F3204C" w:rsidRDefault="00F3204C">
      <w:r>
        <w:lastRenderedPageBreak/>
        <w:t xml:space="preserve">Т.е. траффик одинаков в системе рекламы </w:t>
      </w:r>
      <w:r w:rsidRPr="00F3204C">
        <w:t>(</w:t>
      </w:r>
      <w:r>
        <w:rPr>
          <w:lang w:val="en-US"/>
        </w:rPr>
        <w:t>adw</w:t>
      </w:r>
      <w:r w:rsidRPr="00F3204C">
        <w:t>)</w:t>
      </w:r>
      <w:r>
        <w:t xml:space="preserve"> и в счетчике </w:t>
      </w:r>
      <w:r w:rsidRPr="00F3204C">
        <w:t>(</w:t>
      </w:r>
      <w:r>
        <w:rPr>
          <w:lang w:val="en-US"/>
        </w:rPr>
        <w:t>GA</w:t>
      </w:r>
      <w:r w:rsidRPr="00F3204C">
        <w:t>)</w:t>
      </w:r>
      <w:r>
        <w:t xml:space="preserve">, что было бы не возможно если бы </w:t>
      </w:r>
      <w:r>
        <w:rPr>
          <w:lang w:val="en-US"/>
        </w:rPr>
        <w:t>google</w:t>
      </w:r>
      <w:r w:rsidRPr="00F3204C">
        <w:t xml:space="preserve"> </w:t>
      </w:r>
      <w:r>
        <w:t>учитывал недействительные клики</w:t>
      </w:r>
      <w:r w:rsidR="000247BB">
        <w:t>.</w:t>
      </w:r>
    </w:p>
    <w:p w:rsidR="000247BB" w:rsidRDefault="000247BB"/>
    <w:p w:rsidR="00F3204C" w:rsidRPr="00F3204C" w:rsidRDefault="000247BB">
      <w:r>
        <w:t>Сейчас временно ограничен траффик с мобильных устройств, а для контроля и изучения</w:t>
      </w:r>
      <w:r w:rsidR="00B50564">
        <w:t xml:space="preserve"> ситуации запущена тестовая РК </w:t>
      </w:r>
      <w:r>
        <w:t>только для мобильных</w:t>
      </w:r>
      <w:r w:rsidR="00B50564">
        <w:t>, на основе выборки запущенных кампаний</w:t>
      </w:r>
      <w:bookmarkStart w:id="0" w:name="_GoBack"/>
      <w:bookmarkEnd w:id="0"/>
    </w:p>
    <w:sectPr w:rsidR="00F3204C" w:rsidRPr="00F3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26"/>
    <w:rsid w:val="000247BB"/>
    <w:rsid w:val="00090526"/>
    <w:rsid w:val="00256C90"/>
    <w:rsid w:val="00873057"/>
    <w:rsid w:val="008D0F6E"/>
    <w:rsid w:val="00A831E8"/>
    <w:rsid w:val="00B50564"/>
    <w:rsid w:val="00F3204C"/>
    <w:rsid w:val="00F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3582"/>
  <w15:chartTrackingRefBased/>
  <w15:docId w15:val="{B98C2D8B-014E-4BAD-A9E6-C46ECD68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4</cp:revision>
  <dcterms:created xsi:type="dcterms:W3CDTF">2022-03-03T07:55:00Z</dcterms:created>
  <dcterms:modified xsi:type="dcterms:W3CDTF">2022-03-03T08:38:00Z</dcterms:modified>
</cp:coreProperties>
</file>