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Họ và tên: Nguyễn Văn Tín</w:t>
      </w: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MSSV: tinnvpk03092</w:t>
      </w: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Lớp: WD18302</w:t>
      </w: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 w:eastAsia="zh-C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 w:eastAsia="zh-CN"/>
        </w:rPr>
        <w:t>LAB 2: KẾT NỐI HOSTING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Yêu cầu 1: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6055" cy="145224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Yêu cầu 2: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Addon: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1610" cy="100584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E2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E20"/>
          <w:spacing w:val="0"/>
          <w:sz w:val="26"/>
          <w:szCs w:val="26"/>
          <w:shd w:val="clear" w:fill="FFFFFF"/>
        </w:rPr>
        <w:t>Park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D1E20"/>
          <w:spacing w:val="0"/>
          <w:sz w:val="26"/>
          <w:szCs w:val="26"/>
          <w:shd w:val="clear" w:fill="FFFFFF"/>
          <w:lang w:val="en-US"/>
        </w:rPr>
        <w:t>ed domain: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1284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Subdomain: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2405" cy="121348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00B9F"/>
    <w:rsid w:val="086C6FDE"/>
    <w:rsid w:val="10394D89"/>
    <w:rsid w:val="15400B9F"/>
    <w:rsid w:val="28D30A87"/>
    <w:rsid w:val="2B4F0E68"/>
    <w:rsid w:val="370E6BD0"/>
    <w:rsid w:val="3F8D7D2F"/>
    <w:rsid w:val="7674220C"/>
    <w:rsid w:val="79B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2023-11-10T08:14:00Z</dcterms:created>
  <dc:creator>bguyt</dc:creator>
  <cp:lastModifiedBy>Tín Nguyễn Văn</cp:lastModifiedBy>
  <dcterms:modified xsi:type="dcterms:W3CDTF">2023-11-16T07:45:31Z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9C471B923AA54D659B9073D84D72BACF_11</vt:lpwstr>
  </property>
</Properties>
</file>