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E5" w:rsidRDefault="00C10775">
      <w:r>
        <w:t>1. Napraviti klasu FedExPackage koja, kao i DHLPackage ima metodu `getDimensionalWeight()`, ali se za FedEx pakete, dimenziona težina računa po formuli (w*h*l)/6000</w:t>
      </w:r>
      <w:r>
        <w:br/>
      </w:r>
      <w:r>
        <w:br/>
        <w:t>2. Napišite klasu DimensionalWeightPackage koja nasljeđuje klasu Package, te implementira metode `getDimensionalWeight()`, `getWeight()` i `getFactor()`. Metoda `getDimensionalWeight()` treba da računa dimenzionu težinu po formuli `(width * height * length) / getFactor()`. Shodno tome, metoda `getFactor` treba da vraća vrijednost tipa double (nije bitno koja je konkretna vrijednost).</w:t>
      </w:r>
      <w:r>
        <w:br/>
      </w:r>
      <w:r>
        <w:br/>
        <w:t>3. Promijenite klase DHLPackage i FedExPackage tako da nasljeđuju klasu `DimensionalWeightPackage`. Koje metode sada možete slobodno izbrisati ako override-ate metodu `getFactor()` tako da za DHLPackage vraća 5000, a za FedExPackage 6000?</w:t>
      </w:r>
      <w:r>
        <w:br/>
      </w:r>
      <w:r>
        <w:br/>
        <w:t>4. Promijenite klasu `UnifiedPrompt` tako da omogućava kreiranje i FedEx paketa.</w:t>
      </w:r>
      <w:bookmarkStart w:id="0" w:name="_GoBack"/>
      <w:bookmarkEnd w:id="0"/>
    </w:p>
    <w:sectPr w:rsidR="00C9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5"/>
    <w:rsid w:val="00C10775"/>
    <w:rsid w:val="00C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6FFB-991B-4B83-9A46-7435ABFF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2014-12-18T21:09:00Z</dcterms:created>
  <dcterms:modified xsi:type="dcterms:W3CDTF">2014-12-18T21:10:00Z</dcterms:modified>
</cp:coreProperties>
</file>