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EA77D6">
      <w:pPr>
        <w:jc w:val="center"/>
        <w:rPr>
          <w:rFonts w:hint="default" w:ascii="Calibri" w:hAnsi="Calibri" w:cs="Calibri"/>
          <w:color w:val="auto"/>
        </w:rPr>
      </w:pPr>
      <w:r>
        <w:rPr>
          <w:rFonts w:hint="default" w:ascii="Calibri" w:hAnsi="Calibri" w:cs="Calibri"/>
          <w:b/>
          <w:color w:val="auto"/>
          <w:sz w:val="40"/>
        </w:rPr>
        <w:t>Web Programming – Assignment Self-Assessment Form</w:t>
      </w:r>
    </w:p>
    <w:p w14:paraId="420425FB">
      <w:pPr>
        <w:jc w:val="center"/>
        <w:rPr>
          <w:rFonts w:hint="default" w:ascii="Calibri" w:hAnsi="Calibri" w:cs="Calibri"/>
          <w:color w:val="auto"/>
        </w:rPr>
      </w:pPr>
      <w:r>
        <w:rPr>
          <w:rFonts w:hint="default" w:ascii="Calibri" w:hAnsi="Calibri" w:cs="Calibri"/>
          <w:color w:val="auto"/>
        </w:rPr>
        <w:t>Term 2, 2025-2026</w:t>
      </w:r>
    </w:p>
    <w:p w14:paraId="6532EFDF">
      <w:pPr>
        <w:rPr>
          <w:rFonts w:hint="default" w:ascii="Calibri" w:hAnsi="Calibri" w:cs="Calibri"/>
          <w:b/>
          <w:color w:val="auto"/>
          <w:lang w:val="en-US"/>
        </w:rPr>
      </w:pPr>
      <w:r>
        <w:rPr>
          <w:rFonts w:hint="default" w:ascii="Calibri" w:hAnsi="Calibri" w:cs="Calibri"/>
          <w:b/>
          <w:color w:val="auto"/>
        </w:rPr>
        <w:t xml:space="preserve">Course: </w:t>
      </w:r>
      <w:r>
        <w:rPr>
          <w:rFonts w:hint="default" w:ascii="Calibri" w:hAnsi="Calibri" w:cs="Calibri"/>
          <w:color w:val="auto"/>
        </w:rPr>
        <w:t>Web Programming</w:t>
      </w:r>
      <w:r>
        <w:rPr>
          <w:rFonts w:hint="default" w:ascii="Calibri" w:hAnsi="Calibri" w:cs="Calibri"/>
          <w:color w:val="auto"/>
        </w:rPr>
        <w:br w:type="textWrapping"/>
      </w:r>
      <w:r>
        <w:rPr>
          <w:rFonts w:hint="default" w:ascii="Calibri" w:hAnsi="Calibri" w:cs="Calibri"/>
          <w:b/>
          <w:color w:val="auto"/>
        </w:rPr>
        <w:t xml:space="preserve">Assignment: </w:t>
      </w:r>
      <w:r>
        <w:rPr>
          <w:rFonts w:hint="default" w:ascii="Calibri" w:hAnsi="Calibri" w:cs="Calibri"/>
          <w:color w:val="auto"/>
        </w:rPr>
        <w:t>Group Project</w:t>
      </w:r>
      <w:r>
        <w:rPr>
          <w:rFonts w:hint="default" w:ascii="Calibri" w:hAnsi="Calibri" w:cs="Calibri"/>
          <w:color w:val="auto"/>
        </w:rPr>
        <w:br w:type="textWrapping"/>
      </w:r>
      <w:r>
        <w:rPr>
          <w:rFonts w:hint="default" w:ascii="Calibri" w:hAnsi="Calibri" w:cs="Calibri"/>
          <w:b/>
          <w:color w:val="auto"/>
        </w:rPr>
        <w:t xml:space="preserve">Group Members: </w:t>
      </w:r>
      <w:r>
        <w:rPr>
          <w:rFonts w:hint="default" w:ascii="Calibri" w:hAnsi="Calibri" w:cs="Calibri"/>
          <w:b/>
          <w:color w:val="auto"/>
          <w:lang w:val="en-US"/>
        </w:rPr>
        <w:t>4</w:t>
      </w:r>
    </w:p>
    <w:p w14:paraId="43C555C7">
      <w:pPr>
        <w:rPr>
          <w:rFonts w:hint="default" w:ascii="Calibri" w:hAnsi="Calibri" w:eastAsia="SimSun" w:cs="Calibri"/>
          <w:color w:val="auto"/>
          <w:sz w:val="22"/>
          <w:szCs w:val="22"/>
        </w:rPr>
      </w:pPr>
      <w:r>
        <w:rPr>
          <w:rFonts w:hint="default" w:ascii="Calibri" w:hAnsi="Calibri" w:eastAsia="SimSun" w:cs="Calibri"/>
          <w:color w:val="auto"/>
          <w:sz w:val="22"/>
          <w:szCs w:val="22"/>
        </w:rPr>
        <w:t xml:space="preserve">Nguyễn Văn Viết </w:t>
      </w:r>
      <w:r>
        <w:rPr>
          <w:rFonts w:hint="default" w:ascii="Calibri" w:hAnsi="Calibri" w:eastAsia="SimSun" w:cs="Calibri"/>
          <w:color w:val="auto"/>
          <w:sz w:val="22"/>
          <w:szCs w:val="22"/>
          <w:lang w:val="en-US"/>
        </w:rPr>
        <w:tab/>
      </w:r>
      <w:r>
        <w:rPr>
          <w:rFonts w:hint="default" w:ascii="Calibri" w:hAnsi="Calibri" w:eastAsia="SimSun" w:cs="Calibri"/>
          <w:color w:val="auto"/>
          <w:sz w:val="22"/>
          <w:szCs w:val="22"/>
          <w:lang w:val="en-US"/>
        </w:rPr>
        <w:tab/>
      </w:r>
      <w:r>
        <w:rPr>
          <w:rFonts w:hint="default" w:ascii="Calibri" w:hAnsi="Calibri" w:eastAsia="SimSun" w:cs="Calibri"/>
          <w:color w:val="auto"/>
          <w:sz w:val="22"/>
          <w:szCs w:val="22"/>
        </w:rPr>
        <w:t xml:space="preserve">2353316 </w:t>
      </w:r>
    </w:p>
    <w:p w14:paraId="3CEAA7F7">
      <w:pPr>
        <w:rPr>
          <w:rFonts w:hint="default" w:ascii="Calibri" w:hAnsi="Calibri" w:eastAsia="SimSun" w:cs="Calibri"/>
          <w:color w:val="auto"/>
          <w:sz w:val="22"/>
          <w:szCs w:val="22"/>
        </w:rPr>
      </w:pPr>
      <w:r>
        <w:rPr>
          <w:rFonts w:hint="default" w:ascii="Calibri" w:hAnsi="Calibri" w:eastAsia="SimSun" w:cs="Calibri"/>
          <w:color w:val="auto"/>
          <w:sz w:val="22"/>
          <w:szCs w:val="22"/>
        </w:rPr>
        <w:t xml:space="preserve">Nguyễn Khắc Thái Khang </w:t>
      </w:r>
      <w:r>
        <w:rPr>
          <w:rFonts w:hint="default" w:ascii="Calibri" w:hAnsi="Calibri" w:eastAsia="SimSun" w:cs="Calibri"/>
          <w:color w:val="auto"/>
          <w:sz w:val="22"/>
          <w:szCs w:val="22"/>
          <w:lang w:val="en-US"/>
        </w:rPr>
        <w:tab/>
      </w:r>
      <w:r>
        <w:rPr>
          <w:rFonts w:hint="default" w:ascii="Calibri" w:hAnsi="Calibri" w:eastAsia="SimSun" w:cs="Calibri"/>
          <w:color w:val="auto"/>
          <w:sz w:val="22"/>
          <w:szCs w:val="22"/>
        </w:rPr>
        <w:t xml:space="preserve">2352481 </w:t>
      </w:r>
    </w:p>
    <w:p w14:paraId="05C55357">
      <w:pPr>
        <w:rPr>
          <w:rFonts w:hint="default" w:ascii="Calibri" w:hAnsi="Calibri" w:eastAsia="SimSun" w:cs="Calibri"/>
          <w:color w:val="auto"/>
          <w:sz w:val="22"/>
          <w:szCs w:val="22"/>
        </w:rPr>
      </w:pPr>
      <w:r>
        <w:rPr>
          <w:rFonts w:hint="default" w:ascii="Calibri" w:hAnsi="Calibri" w:eastAsia="SimSun" w:cs="Calibri"/>
          <w:color w:val="auto"/>
          <w:sz w:val="22"/>
          <w:szCs w:val="22"/>
        </w:rPr>
        <w:t xml:space="preserve">Tống Hữu Đạt </w:t>
      </w:r>
      <w:r>
        <w:rPr>
          <w:rFonts w:hint="default" w:ascii="Calibri" w:hAnsi="Calibri" w:eastAsia="SimSun" w:cs="Calibri"/>
          <w:color w:val="auto"/>
          <w:sz w:val="22"/>
          <w:szCs w:val="22"/>
          <w:lang w:val="en-US"/>
        </w:rPr>
        <w:tab/>
      </w:r>
      <w:r>
        <w:rPr>
          <w:rFonts w:hint="default" w:ascii="Calibri" w:hAnsi="Calibri" w:eastAsia="SimSun" w:cs="Calibri"/>
          <w:color w:val="auto"/>
          <w:sz w:val="22"/>
          <w:szCs w:val="22"/>
          <w:lang w:val="en-US"/>
        </w:rPr>
        <w:tab/>
      </w:r>
      <w:r>
        <w:rPr>
          <w:rFonts w:hint="default" w:ascii="Calibri" w:hAnsi="Calibri" w:eastAsia="SimSun" w:cs="Calibri"/>
          <w:color w:val="auto"/>
          <w:sz w:val="22"/>
          <w:szCs w:val="22"/>
          <w:lang w:val="en-US"/>
        </w:rPr>
        <w:tab/>
      </w:r>
      <w:r>
        <w:rPr>
          <w:rFonts w:hint="default" w:ascii="Calibri" w:hAnsi="Calibri" w:eastAsia="SimSun" w:cs="Calibri"/>
          <w:color w:val="auto"/>
          <w:sz w:val="22"/>
          <w:szCs w:val="22"/>
        </w:rPr>
        <w:t xml:space="preserve">2352244 </w:t>
      </w:r>
    </w:p>
    <w:p w14:paraId="20D1C2AE">
      <w:pPr>
        <w:rPr>
          <w:rFonts w:hint="default" w:ascii="Calibri" w:hAnsi="Calibri" w:eastAsia="SimSun" w:cs="Calibri"/>
          <w:color w:val="auto"/>
          <w:sz w:val="24"/>
          <w:szCs w:val="24"/>
        </w:rPr>
      </w:pPr>
      <w:r>
        <w:rPr>
          <w:rFonts w:hint="default" w:ascii="Calibri" w:hAnsi="Calibri" w:eastAsia="SimSun" w:cs="Calibri"/>
          <w:color w:val="auto"/>
          <w:sz w:val="22"/>
          <w:szCs w:val="22"/>
        </w:rPr>
        <w:t xml:space="preserve">Nguyễn Lê Cao Tướng </w:t>
      </w:r>
      <w:r>
        <w:rPr>
          <w:rFonts w:hint="default" w:ascii="Calibri" w:hAnsi="Calibri" w:eastAsia="SimSun" w:cs="Calibri"/>
          <w:color w:val="auto"/>
          <w:sz w:val="22"/>
          <w:szCs w:val="22"/>
          <w:lang w:val="en-US"/>
        </w:rPr>
        <w:tab/>
      </w:r>
      <w:r>
        <w:rPr>
          <w:rFonts w:hint="default" w:ascii="Calibri" w:hAnsi="Calibri" w:eastAsia="SimSun" w:cs="Calibri"/>
          <w:color w:val="auto"/>
          <w:sz w:val="22"/>
          <w:szCs w:val="22"/>
          <w:lang w:val="en-US"/>
        </w:rPr>
        <w:tab/>
      </w:r>
      <w:r>
        <w:rPr>
          <w:rFonts w:hint="default" w:ascii="Calibri" w:hAnsi="Calibri" w:eastAsia="SimSun" w:cs="Calibri"/>
          <w:color w:val="auto"/>
          <w:sz w:val="22"/>
          <w:szCs w:val="22"/>
        </w:rPr>
        <w:t>2353300</w:t>
      </w:r>
      <w:r>
        <w:rPr>
          <w:rFonts w:hint="default" w:ascii="Calibri" w:hAnsi="Calibri" w:eastAsia="SimSun" w:cs="Calibri"/>
          <w:color w:val="auto"/>
          <w:sz w:val="24"/>
          <w:szCs w:val="24"/>
        </w:rPr>
        <w:t xml:space="preserve"> </w:t>
      </w:r>
    </w:p>
    <w:p w14:paraId="3431F4D6">
      <w:pPr>
        <w:rPr>
          <w:rFonts w:hint="default" w:ascii="Calibri" w:hAnsi="Calibri" w:cs="Calibri"/>
          <w:color w:val="auto"/>
          <w:lang w:val="en-US"/>
        </w:rPr>
      </w:pPr>
      <w:r>
        <w:rPr>
          <w:rFonts w:hint="default" w:ascii="Calibri" w:hAnsi="Calibri" w:cs="Calibri"/>
          <w:b/>
          <w:color w:val="auto"/>
        </w:rPr>
        <w:t xml:space="preserve">Date: </w:t>
      </w:r>
      <w:r>
        <w:rPr>
          <w:rFonts w:hint="default" w:ascii="Calibri" w:hAnsi="Calibri" w:cs="Calibri"/>
          <w:color w:val="auto"/>
          <w:lang w:val="en-US"/>
        </w:rPr>
        <w:t>04/05/2026</w:t>
      </w:r>
    </w:p>
    <w:p w14:paraId="7B8A89BC">
      <w:pPr>
        <w:rPr>
          <w:rFonts w:hint="default" w:ascii="Calibri" w:hAnsi="Calibri" w:cs="Calibri"/>
          <w:color w:val="auto"/>
          <w:lang w:val="en-US"/>
        </w:rPr>
      </w:pPr>
      <w:r>
        <w:rPr>
          <w:rFonts w:hint="default" w:ascii="Calibri" w:hAnsi="Calibri" w:cs="Calibri"/>
          <w:b/>
          <w:bCs/>
          <w:color w:val="auto"/>
          <w:lang w:val="en-US"/>
        </w:rPr>
        <w:t>Source code:</w:t>
      </w:r>
      <w:r>
        <w:rPr>
          <w:rFonts w:hint="default" w:ascii="Calibri" w:hAnsi="Calibri" w:cs="Calibri"/>
          <w:color w:val="auto"/>
          <w:lang w:val="en-US"/>
        </w:rPr>
        <w:t xml:space="preserve"> </w:t>
      </w:r>
      <w:r>
        <w:rPr>
          <w:rFonts w:hint="default" w:ascii="Calibri" w:hAnsi="Calibri" w:cs="Calibri"/>
          <w:color w:val="auto"/>
          <w:lang w:val="en-US"/>
        </w:rPr>
        <w:fldChar w:fldCharType="begin"/>
      </w:r>
      <w:r>
        <w:rPr>
          <w:rFonts w:hint="default" w:ascii="Calibri" w:hAnsi="Calibri" w:cs="Calibri"/>
          <w:color w:val="auto"/>
          <w:lang w:val="en-US"/>
        </w:rPr>
        <w:instrText xml:space="preserve"> HYPERLINK "https://github.com/nvviet05/VietTalent_JobVacancyManagement" </w:instrText>
      </w:r>
      <w:r>
        <w:rPr>
          <w:rFonts w:hint="default" w:ascii="Calibri" w:hAnsi="Calibri" w:cs="Calibri"/>
          <w:color w:val="auto"/>
          <w:lang w:val="en-US"/>
        </w:rPr>
        <w:fldChar w:fldCharType="separate"/>
      </w:r>
      <w:r>
        <w:rPr>
          <w:rStyle w:val="21"/>
          <w:rFonts w:hint="default" w:ascii="Calibri" w:hAnsi="Calibri" w:cs="Calibri"/>
          <w:lang w:val="en-US"/>
        </w:rPr>
        <w:t>https://github.com/nvviet05/VietTalent_JobVacancyManagement</w:t>
      </w:r>
      <w:r>
        <w:rPr>
          <w:rFonts w:hint="default" w:ascii="Calibri" w:hAnsi="Calibri" w:cs="Calibri"/>
          <w:color w:val="auto"/>
          <w:lang w:val="en-US"/>
        </w:rPr>
        <w:fldChar w:fldCharType="end"/>
      </w:r>
      <w:bookmarkStart w:id="0" w:name="_GoBack"/>
      <w:bookmarkEnd w:id="0"/>
    </w:p>
    <w:p w14:paraId="6B7B0285">
      <w:pPr>
        <w:rPr>
          <w:rFonts w:hint="default" w:ascii="Calibri" w:hAnsi="Calibri" w:cs="Calibri"/>
          <w:color w:val="auto"/>
          <w:lang w:val="en-US"/>
        </w:rPr>
      </w:pPr>
    </w:p>
    <w:p w14:paraId="0CD2E2E4">
      <w:pPr>
        <w:rPr>
          <w:rFonts w:hint="default" w:ascii="Calibri" w:hAnsi="Calibri" w:cs="Calibri"/>
          <w:color w:val="auto"/>
        </w:rPr>
      </w:pPr>
      <w:r>
        <w:rPr>
          <w:rFonts w:hint="default" w:ascii="Calibri" w:hAnsi="Calibri" w:cs="Calibri"/>
          <w:b/>
          <w:color w:val="auto"/>
        </w:rPr>
        <w:t>Instructions</w:t>
      </w:r>
    </w:p>
    <w:p w14:paraId="11570665">
      <w:pPr>
        <w:rPr>
          <w:rFonts w:hint="default" w:ascii="Calibri" w:hAnsi="Calibri" w:cs="Calibri"/>
          <w:color w:val="auto"/>
        </w:rPr>
      </w:pPr>
      <w:r>
        <w:rPr>
          <w:rFonts w:hint="default" w:ascii="Calibri" w:hAnsi="Calibri" w:cs="Calibri"/>
          <w:color w:val="auto"/>
        </w:rPr>
        <w:t>Before your final presentation, your group must evaluate your own project honestly. Assign a score for each criterion and ensure the total does not exceed 100 points.</w:t>
      </w:r>
    </w:p>
    <w:p w14:paraId="529D01B2">
      <w:pPr>
        <w:rPr>
          <w:rFonts w:hint="default" w:ascii="Calibri" w:hAnsi="Calibri" w:cs="Calibri"/>
          <w:color w:val="auto"/>
        </w:rPr>
      </w:pPr>
    </w:p>
    <w:p w14:paraId="5DB392A6">
      <w:pPr>
        <w:pStyle w:val="3"/>
        <w:keepNext w:val="0"/>
        <w:keepLines w:val="0"/>
        <w:widowControl/>
        <w:suppressLineNumbers w:val="0"/>
        <w:rPr>
          <w:rFonts w:hint="default" w:ascii="Calibri" w:hAnsi="Calibri" w:cs="Calibri"/>
          <w:color w:val="auto"/>
        </w:rPr>
      </w:pPr>
      <w:r>
        <w:rPr>
          <w:rFonts w:hint="default" w:ascii="Calibri" w:hAnsi="Calibri" w:cs="Calibri"/>
          <w:color w:val="auto"/>
        </w:rPr>
        <w:t>Self-Assessment Table</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7"/>
        <w:gridCol w:w="3652"/>
        <w:gridCol w:w="1177"/>
        <w:gridCol w:w="1048"/>
      </w:tblGrid>
      <w:tr w14:paraId="0FEB2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D508F78">
            <w:pPr>
              <w:keepNext w:val="0"/>
              <w:keepLines w:val="0"/>
              <w:widowControl/>
              <w:suppressLineNumbers w:val="0"/>
              <w:jc w:val="center"/>
              <w:rPr>
                <w:rFonts w:hint="default" w:ascii="Calibri" w:hAnsi="Calibri" w:cs="Calibri"/>
                <w:b/>
                <w:bCs/>
                <w:color w:val="auto"/>
              </w:rPr>
            </w:pPr>
            <w:r>
              <w:rPr>
                <w:rFonts w:hint="default" w:ascii="Calibri" w:hAnsi="Calibri" w:eastAsia="SimSun" w:cs="Calibri"/>
                <w:b/>
                <w:bCs/>
                <w:color w:val="auto"/>
                <w:kern w:val="0"/>
                <w:sz w:val="24"/>
                <w:szCs w:val="24"/>
                <w:lang w:val="en-US" w:eastAsia="zh-CN" w:bidi="ar"/>
              </w:rPr>
              <w:t>No.</w:t>
            </w:r>
          </w:p>
        </w:tc>
        <w:tc>
          <w:tcPr>
            <w:tcW w:w="0" w:type="auto"/>
            <w:shd w:val="clear" w:color="auto" w:fill="auto"/>
            <w:vAlign w:val="center"/>
          </w:tcPr>
          <w:p w14:paraId="1F65AA82">
            <w:pPr>
              <w:keepNext w:val="0"/>
              <w:keepLines w:val="0"/>
              <w:widowControl/>
              <w:suppressLineNumbers w:val="0"/>
              <w:jc w:val="center"/>
              <w:rPr>
                <w:rFonts w:hint="default" w:ascii="Calibri" w:hAnsi="Calibri" w:cs="Calibri"/>
                <w:b/>
                <w:bCs/>
                <w:color w:val="auto"/>
              </w:rPr>
            </w:pPr>
            <w:r>
              <w:rPr>
                <w:rFonts w:hint="default" w:ascii="Calibri" w:hAnsi="Calibri" w:eastAsia="SimSun" w:cs="Calibri"/>
                <w:b/>
                <w:bCs/>
                <w:color w:val="auto"/>
                <w:kern w:val="0"/>
                <w:sz w:val="24"/>
                <w:szCs w:val="24"/>
                <w:lang w:val="en-US" w:eastAsia="zh-CN" w:bidi="ar"/>
              </w:rPr>
              <w:t>Criteria</w:t>
            </w:r>
          </w:p>
        </w:tc>
        <w:tc>
          <w:tcPr>
            <w:tcW w:w="0" w:type="auto"/>
            <w:shd w:val="clear" w:color="auto" w:fill="auto"/>
            <w:vAlign w:val="center"/>
          </w:tcPr>
          <w:p w14:paraId="66918F2E">
            <w:pPr>
              <w:keepNext w:val="0"/>
              <w:keepLines w:val="0"/>
              <w:widowControl/>
              <w:suppressLineNumbers w:val="0"/>
              <w:jc w:val="center"/>
              <w:rPr>
                <w:rFonts w:hint="default" w:ascii="Calibri" w:hAnsi="Calibri" w:cs="Calibri"/>
                <w:b/>
                <w:bCs/>
                <w:color w:val="auto"/>
              </w:rPr>
            </w:pPr>
            <w:r>
              <w:rPr>
                <w:rFonts w:hint="default" w:ascii="Calibri" w:hAnsi="Calibri" w:eastAsia="SimSun" w:cs="Calibri"/>
                <w:b/>
                <w:bCs/>
                <w:color w:val="auto"/>
                <w:kern w:val="0"/>
                <w:sz w:val="24"/>
                <w:szCs w:val="24"/>
                <w:lang w:val="en-US" w:eastAsia="zh-CN" w:bidi="ar"/>
              </w:rPr>
              <w:t>Max Points</w:t>
            </w:r>
          </w:p>
        </w:tc>
        <w:tc>
          <w:tcPr>
            <w:tcW w:w="0" w:type="auto"/>
            <w:shd w:val="clear" w:color="auto" w:fill="auto"/>
            <w:vAlign w:val="center"/>
          </w:tcPr>
          <w:p w14:paraId="2F13362D">
            <w:pPr>
              <w:keepNext w:val="0"/>
              <w:keepLines w:val="0"/>
              <w:widowControl/>
              <w:suppressLineNumbers w:val="0"/>
              <w:jc w:val="center"/>
              <w:rPr>
                <w:rFonts w:hint="default" w:ascii="Calibri" w:hAnsi="Calibri" w:cs="Calibri"/>
                <w:b/>
                <w:bCs/>
                <w:color w:val="auto"/>
              </w:rPr>
            </w:pPr>
            <w:r>
              <w:rPr>
                <w:rFonts w:hint="default" w:ascii="Calibri" w:hAnsi="Calibri" w:eastAsia="SimSun" w:cs="Calibri"/>
                <w:b/>
                <w:bCs/>
                <w:color w:val="auto"/>
                <w:kern w:val="0"/>
                <w:sz w:val="24"/>
                <w:szCs w:val="24"/>
                <w:lang w:val="en-US" w:eastAsia="zh-CN" w:bidi="ar"/>
              </w:rPr>
              <w:t>Self Score</w:t>
            </w:r>
          </w:p>
        </w:tc>
      </w:tr>
      <w:tr w14:paraId="4AD43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7DA967">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1</w:t>
            </w:r>
          </w:p>
        </w:tc>
        <w:tc>
          <w:tcPr>
            <w:tcW w:w="0" w:type="auto"/>
            <w:shd w:val="clear" w:color="auto" w:fill="auto"/>
            <w:vAlign w:val="center"/>
          </w:tcPr>
          <w:p w14:paraId="62E63114">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Job vacancy creation &amp; management</w:t>
            </w:r>
          </w:p>
        </w:tc>
        <w:tc>
          <w:tcPr>
            <w:tcW w:w="0" w:type="auto"/>
            <w:shd w:val="clear" w:color="auto" w:fill="auto"/>
            <w:vAlign w:val="center"/>
          </w:tcPr>
          <w:p w14:paraId="5DA27A00">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30</w:t>
            </w:r>
          </w:p>
        </w:tc>
        <w:tc>
          <w:tcPr>
            <w:tcW w:w="0" w:type="auto"/>
            <w:shd w:val="clear" w:color="auto" w:fill="auto"/>
            <w:vAlign w:val="center"/>
          </w:tcPr>
          <w:p w14:paraId="430581C0">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28</w:t>
            </w:r>
          </w:p>
        </w:tc>
      </w:tr>
      <w:tr w14:paraId="0BCD6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A7E537">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2</w:t>
            </w:r>
          </w:p>
        </w:tc>
        <w:tc>
          <w:tcPr>
            <w:tcW w:w="0" w:type="auto"/>
            <w:shd w:val="clear" w:color="auto" w:fill="auto"/>
            <w:vAlign w:val="center"/>
          </w:tcPr>
          <w:p w14:paraId="2A900820">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Job search &amp; filtering</w:t>
            </w:r>
          </w:p>
        </w:tc>
        <w:tc>
          <w:tcPr>
            <w:tcW w:w="0" w:type="auto"/>
            <w:shd w:val="clear" w:color="auto" w:fill="auto"/>
            <w:vAlign w:val="center"/>
          </w:tcPr>
          <w:p w14:paraId="1516742A">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25</w:t>
            </w:r>
          </w:p>
        </w:tc>
        <w:tc>
          <w:tcPr>
            <w:tcW w:w="0" w:type="auto"/>
            <w:shd w:val="clear" w:color="auto" w:fill="auto"/>
            <w:vAlign w:val="center"/>
          </w:tcPr>
          <w:p w14:paraId="1DD69DB5">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23</w:t>
            </w:r>
          </w:p>
        </w:tc>
      </w:tr>
      <w:tr w14:paraId="2C513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D13B3F">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3</w:t>
            </w:r>
          </w:p>
        </w:tc>
        <w:tc>
          <w:tcPr>
            <w:tcW w:w="0" w:type="auto"/>
            <w:shd w:val="clear" w:color="auto" w:fill="auto"/>
            <w:vAlign w:val="center"/>
          </w:tcPr>
          <w:p w14:paraId="77F57D5B">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Database design &amp; normalization</w:t>
            </w:r>
          </w:p>
        </w:tc>
        <w:tc>
          <w:tcPr>
            <w:tcW w:w="0" w:type="auto"/>
            <w:shd w:val="clear" w:color="auto" w:fill="auto"/>
            <w:vAlign w:val="center"/>
          </w:tcPr>
          <w:p w14:paraId="516AB8FF">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20</w:t>
            </w:r>
          </w:p>
        </w:tc>
        <w:tc>
          <w:tcPr>
            <w:tcW w:w="0" w:type="auto"/>
            <w:shd w:val="clear" w:color="auto" w:fill="auto"/>
            <w:vAlign w:val="center"/>
          </w:tcPr>
          <w:p w14:paraId="511C9B28">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19</w:t>
            </w:r>
          </w:p>
        </w:tc>
      </w:tr>
      <w:tr w14:paraId="2DBF7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280FA7">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4</w:t>
            </w:r>
          </w:p>
        </w:tc>
        <w:tc>
          <w:tcPr>
            <w:tcW w:w="0" w:type="auto"/>
            <w:shd w:val="clear" w:color="auto" w:fill="auto"/>
            <w:vAlign w:val="center"/>
          </w:tcPr>
          <w:p w14:paraId="3DD61FAF">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Code structure &amp; architecture</w:t>
            </w:r>
          </w:p>
        </w:tc>
        <w:tc>
          <w:tcPr>
            <w:tcW w:w="0" w:type="auto"/>
            <w:shd w:val="clear" w:color="auto" w:fill="auto"/>
            <w:vAlign w:val="center"/>
          </w:tcPr>
          <w:p w14:paraId="4C962892">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15</w:t>
            </w:r>
          </w:p>
        </w:tc>
        <w:tc>
          <w:tcPr>
            <w:tcW w:w="0" w:type="auto"/>
            <w:shd w:val="clear" w:color="auto" w:fill="auto"/>
            <w:vAlign w:val="center"/>
          </w:tcPr>
          <w:p w14:paraId="28934DEA">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13</w:t>
            </w:r>
          </w:p>
        </w:tc>
      </w:tr>
      <w:tr w14:paraId="01AA3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00E0F6">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5</w:t>
            </w:r>
          </w:p>
        </w:tc>
        <w:tc>
          <w:tcPr>
            <w:tcW w:w="0" w:type="auto"/>
            <w:shd w:val="clear" w:color="auto" w:fill="auto"/>
            <w:vAlign w:val="center"/>
          </w:tcPr>
          <w:p w14:paraId="69CFA228">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UI &amp; usability</w:t>
            </w:r>
          </w:p>
        </w:tc>
        <w:tc>
          <w:tcPr>
            <w:tcW w:w="0" w:type="auto"/>
            <w:shd w:val="clear" w:color="auto" w:fill="auto"/>
            <w:vAlign w:val="center"/>
          </w:tcPr>
          <w:p w14:paraId="41A9B222">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5</w:t>
            </w:r>
          </w:p>
        </w:tc>
        <w:tc>
          <w:tcPr>
            <w:tcW w:w="0" w:type="auto"/>
            <w:shd w:val="clear" w:color="auto" w:fill="auto"/>
            <w:vAlign w:val="center"/>
          </w:tcPr>
          <w:p w14:paraId="398102B1">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4</w:t>
            </w:r>
          </w:p>
        </w:tc>
      </w:tr>
      <w:tr w14:paraId="1F0FA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99E0FE">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6</w:t>
            </w:r>
          </w:p>
        </w:tc>
        <w:tc>
          <w:tcPr>
            <w:tcW w:w="0" w:type="auto"/>
            <w:shd w:val="clear" w:color="auto" w:fill="auto"/>
            <w:vAlign w:val="center"/>
          </w:tcPr>
          <w:p w14:paraId="5EA64EA7">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Documentation &amp; demo</w:t>
            </w:r>
          </w:p>
        </w:tc>
        <w:tc>
          <w:tcPr>
            <w:tcW w:w="0" w:type="auto"/>
            <w:shd w:val="clear" w:color="auto" w:fill="auto"/>
            <w:vAlign w:val="center"/>
          </w:tcPr>
          <w:p w14:paraId="30E9BAFF">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5</w:t>
            </w:r>
          </w:p>
        </w:tc>
        <w:tc>
          <w:tcPr>
            <w:tcW w:w="0" w:type="auto"/>
            <w:shd w:val="clear" w:color="auto" w:fill="auto"/>
            <w:vAlign w:val="center"/>
          </w:tcPr>
          <w:p w14:paraId="1405DD1D">
            <w:pPr>
              <w:keepNext w:val="0"/>
              <w:keepLines w:val="0"/>
              <w:widowControl/>
              <w:suppressLineNumbers w:val="0"/>
              <w:jc w:val="left"/>
              <w:rPr>
                <w:rFonts w:hint="default" w:ascii="Calibri" w:hAnsi="Calibri" w:cs="Calibri"/>
                <w:color w:val="auto"/>
                <w:sz w:val="21"/>
                <w:szCs w:val="21"/>
                <w:lang w:val="en-US"/>
              </w:rPr>
            </w:pPr>
            <w:r>
              <w:rPr>
                <w:rFonts w:hint="default" w:ascii="Calibri" w:hAnsi="Calibri" w:cs="Calibri"/>
                <w:color w:val="auto"/>
                <w:sz w:val="24"/>
                <w:szCs w:val="24"/>
                <w:lang w:val="en-US"/>
              </w:rPr>
              <w:t>3</w:t>
            </w:r>
          </w:p>
        </w:tc>
      </w:tr>
      <w:tr w14:paraId="6B664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446B59">
            <w:pPr>
              <w:rPr>
                <w:rFonts w:hint="default" w:ascii="Calibri" w:hAnsi="Calibri" w:cs="Calibri"/>
                <w:color w:val="auto"/>
                <w:sz w:val="24"/>
                <w:szCs w:val="24"/>
              </w:rPr>
            </w:pPr>
          </w:p>
        </w:tc>
        <w:tc>
          <w:tcPr>
            <w:tcW w:w="0" w:type="auto"/>
            <w:shd w:val="clear" w:color="auto" w:fill="auto"/>
            <w:vAlign w:val="center"/>
          </w:tcPr>
          <w:p w14:paraId="28424EA2">
            <w:pPr>
              <w:keepNext w:val="0"/>
              <w:keepLines w:val="0"/>
              <w:widowControl/>
              <w:suppressLineNumbers w:val="0"/>
              <w:jc w:val="left"/>
              <w:rPr>
                <w:rFonts w:hint="default" w:ascii="Calibri" w:hAnsi="Calibri" w:cs="Calibri"/>
                <w:color w:val="auto"/>
              </w:rPr>
            </w:pPr>
            <w:r>
              <w:rPr>
                <w:rStyle w:val="36"/>
                <w:rFonts w:hint="default" w:ascii="Calibri" w:hAnsi="Calibri" w:eastAsia="SimSun" w:cs="Calibri"/>
                <w:color w:val="auto"/>
                <w:kern w:val="0"/>
                <w:sz w:val="24"/>
                <w:szCs w:val="24"/>
                <w:lang w:val="en-US" w:eastAsia="zh-CN" w:bidi="ar"/>
              </w:rPr>
              <w:t>Total</w:t>
            </w:r>
          </w:p>
        </w:tc>
        <w:tc>
          <w:tcPr>
            <w:tcW w:w="0" w:type="auto"/>
            <w:shd w:val="clear" w:color="auto" w:fill="auto"/>
            <w:vAlign w:val="center"/>
          </w:tcPr>
          <w:p w14:paraId="756ED7D0">
            <w:pPr>
              <w:keepNext w:val="0"/>
              <w:keepLines w:val="0"/>
              <w:widowControl/>
              <w:suppressLineNumbers w:val="0"/>
              <w:jc w:val="left"/>
              <w:rPr>
                <w:rFonts w:hint="default" w:ascii="Calibri" w:hAnsi="Calibri" w:cs="Calibri"/>
                <w:color w:val="auto"/>
              </w:rPr>
            </w:pPr>
            <w:r>
              <w:rPr>
                <w:rStyle w:val="36"/>
                <w:rFonts w:hint="default" w:ascii="Calibri" w:hAnsi="Calibri" w:eastAsia="SimSun" w:cs="Calibri"/>
                <w:color w:val="auto"/>
                <w:kern w:val="0"/>
                <w:sz w:val="24"/>
                <w:szCs w:val="24"/>
                <w:lang w:val="en-US" w:eastAsia="zh-CN" w:bidi="ar"/>
              </w:rPr>
              <w:t>100</w:t>
            </w:r>
          </w:p>
        </w:tc>
        <w:tc>
          <w:tcPr>
            <w:tcW w:w="0" w:type="auto"/>
            <w:shd w:val="clear" w:color="auto" w:fill="auto"/>
            <w:vAlign w:val="center"/>
          </w:tcPr>
          <w:p w14:paraId="04E9E26C">
            <w:pPr>
              <w:keepNext w:val="0"/>
              <w:keepLines w:val="0"/>
              <w:widowControl/>
              <w:suppressLineNumbers w:val="0"/>
              <w:jc w:val="left"/>
              <w:rPr>
                <w:rFonts w:hint="default" w:ascii="Calibri" w:hAnsi="Calibri" w:cs="Calibri"/>
                <w:color w:val="auto"/>
                <w:lang w:val="en-US"/>
              </w:rPr>
            </w:pPr>
            <w:r>
              <w:rPr>
                <w:rFonts w:hint="default" w:ascii="Calibri" w:hAnsi="Calibri" w:cs="Calibri"/>
                <w:b/>
                <w:bCs/>
                <w:color w:val="auto"/>
                <w:sz w:val="24"/>
                <w:szCs w:val="24"/>
                <w:lang w:val="en-US"/>
              </w:rPr>
              <w:t>90</w:t>
            </w:r>
          </w:p>
        </w:tc>
      </w:tr>
    </w:tbl>
    <w:p w14:paraId="1FD8298F">
      <w:pPr>
        <w:keepNext w:val="0"/>
        <w:keepLines w:val="0"/>
        <w:widowControl/>
        <w:suppressLineNumbers w:val="0"/>
        <w:rPr>
          <w:rFonts w:hint="default" w:ascii="Calibri" w:hAnsi="Calibri" w:cs="Calibri"/>
          <w:color w:val="auto"/>
        </w:rPr>
      </w:pPr>
      <w:r>
        <w:rPr>
          <w:rFonts w:hint="default" w:ascii="Calibri" w:hAnsi="Calibri" w:cs="Calibri"/>
          <w:color w:val="auto"/>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867E1CA">
      <w:pPr>
        <w:pStyle w:val="3"/>
        <w:keepNext w:val="0"/>
        <w:keepLines w:val="0"/>
        <w:widowControl/>
        <w:suppressLineNumbers w:val="0"/>
        <w:rPr>
          <w:rFonts w:hint="default" w:ascii="Calibri" w:hAnsi="Calibri" w:cs="Calibri"/>
          <w:color w:val="auto"/>
        </w:rPr>
      </w:pPr>
      <w:r>
        <w:rPr>
          <w:rFonts w:hint="default" w:ascii="Calibri" w:hAnsi="Calibri" w:cs="Calibri"/>
          <w:color w:val="auto"/>
        </w:rPr>
        <w:t>Strong Points</w:t>
      </w:r>
    </w:p>
    <w:p w14:paraId="7BC87C8F">
      <w:pPr>
        <w:pStyle w:val="35"/>
        <w:keepNext w:val="0"/>
        <w:keepLines w:val="0"/>
        <w:widowControl/>
        <w:suppressLineNumbers w:val="0"/>
        <w:rPr>
          <w:rFonts w:hint="default" w:ascii="Calibri" w:hAnsi="Calibri" w:cs="Calibri"/>
          <w:color w:val="auto"/>
        </w:rPr>
      </w:pPr>
      <w:r>
        <w:rPr>
          <w:rFonts w:hint="default" w:ascii="Calibri" w:hAnsi="Calibri" w:cs="Calibri"/>
          <w:color w:val="auto"/>
        </w:rPr>
        <w:t>The project satisfies the core requirements of the Job Vacancy Management &amp; Job Search System assignment. Employers can register, log in, and manage their own job vacancies through a protected dashboard. The employer workflow includes creating structured job postings, editing, viewing, deleting, and activating/deactivating job vacancies.</w:t>
      </w:r>
    </w:p>
    <w:p w14:paraId="11F8A567">
      <w:pPr>
        <w:pStyle w:val="35"/>
        <w:keepNext w:val="0"/>
        <w:keepLines w:val="0"/>
        <w:widowControl/>
        <w:suppressLineNumbers w:val="0"/>
        <w:rPr>
          <w:rFonts w:hint="default" w:ascii="Calibri" w:hAnsi="Calibri" w:cs="Calibri"/>
          <w:color w:val="auto"/>
        </w:rPr>
      </w:pPr>
      <w:r>
        <w:rPr>
          <w:rFonts w:hint="default" w:ascii="Calibri" w:hAnsi="Calibri" w:cs="Calibri"/>
          <w:color w:val="auto"/>
        </w:rPr>
        <w:t>The job vacancy form is implemented with structured fields, including job title, job category, employment type, industry, job level, number of openings, structured location, salary range, salary type, benefits, job description, required skills, degree level, and experience level. Required skills are selected from a predefined skill list and stored through a many-to-many relationship.</w:t>
      </w:r>
    </w:p>
    <w:p w14:paraId="3909302F">
      <w:pPr>
        <w:pStyle w:val="35"/>
        <w:keepNext w:val="0"/>
        <w:keepLines w:val="0"/>
        <w:widowControl/>
        <w:suppressLineNumbers w:val="0"/>
        <w:rPr>
          <w:rFonts w:hint="default" w:ascii="Calibri" w:hAnsi="Calibri" w:cs="Calibri"/>
          <w:color w:val="auto"/>
        </w:rPr>
      </w:pPr>
      <w:r>
        <w:rPr>
          <w:rFonts w:hint="default" w:ascii="Calibri" w:hAnsi="Calibri" w:cs="Calibri"/>
          <w:color w:val="auto"/>
        </w:rPr>
        <w:t>The public job seeker side supports browsing active jobs, keyword search, multi-criteria filters, AND filter logic, sorting by newest/salary/title, and viewing job detail. Job seekers have read-only access and cannot apply for jobs, which matches the specification.</w:t>
      </w:r>
    </w:p>
    <w:p w14:paraId="02AE38F9">
      <w:pPr>
        <w:pStyle w:val="35"/>
        <w:keepNext w:val="0"/>
        <w:keepLines w:val="0"/>
        <w:widowControl/>
        <w:suppressLineNumbers w:val="0"/>
        <w:rPr>
          <w:rFonts w:hint="default" w:ascii="Calibri" w:hAnsi="Calibri" w:cs="Calibri"/>
          <w:color w:val="auto"/>
        </w:rPr>
      </w:pPr>
      <w:r>
        <w:rPr>
          <w:rFonts w:hint="default" w:ascii="Calibri" w:hAnsi="Calibri" w:cs="Calibri"/>
          <w:color w:val="auto"/>
        </w:rPr>
        <w:t xml:space="preserve">The database design is one of the strongest parts of the project. It uses a relational MySQL schema, lookup/reference tables for selectable fields, normalized job vacancy data, structured location tables, and a </w:t>
      </w:r>
      <w:r>
        <w:rPr>
          <w:rStyle w:val="20"/>
          <w:rFonts w:hint="default" w:ascii="Calibri" w:hAnsi="Calibri" w:cs="Calibri"/>
          <w:color w:val="auto"/>
        </w:rPr>
        <w:t>job_vacancy_skills</w:t>
      </w:r>
      <w:r>
        <w:rPr>
          <w:rFonts w:hint="default" w:ascii="Calibri" w:hAnsi="Calibri" w:cs="Calibri"/>
          <w:color w:val="auto"/>
        </w:rPr>
        <w:t xml:space="preserve"> junction table for the many-to-many relationship between job vacancies and required skills.</w:t>
      </w:r>
    </w:p>
    <w:p w14:paraId="007C2119">
      <w:pPr>
        <w:pStyle w:val="35"/>
        <w:keepNext w:val="0"/>
        <w:keepLines w:val="0"/>
        <w:widowControl/>
        <w:suppressLineNumbers w:val="0"/>
        <w:rPr>
          <w:rFonts w:hint="default" w:ascii="Calibri" w:hAnsi="Calibri" w:cs="Calibri"/>
          <w:color w:val="auto"/>
        </w:rPr>
      </w:pPr>
      <w:r>
        <w:rPr>
          <w:rFonts w:hint="default" w:ascii="Calibri" w:hAnsi="Calibri" w:cs="Calibri"/>
          <w:color w:val="auto"/>
        </w:rPr>
        <w:t>The project also has a clear MVC-like PHP architecture with separated folders for controllers, models, core classes, helpers, views, public assets, configuration, and database scripts. The UI is professional, consistent, and responsive enough for demo.</w:t>
      </w:r>
    </w:p>
    <w:p w14:paraId="6F81D507">
      <w:pPr>
        <w:keepNext w:val="0"/>
        <w:keepLines w:val="0"/>
        <w:widowControl/>
        <w:suppressLineNumbers w:val="0"/>
        <w:rPr>
          <w:rFonts w:hint="default" w:ascii="Calibri" w:hAnsi="Calibri" w:cs="Calibri"/>
          <w:color w:val="auto"/>
        </w:rPr>
      </w:pPr>
      <w:r>
        <w:rPr>
          <w:rFonts w:hint="default" w:ascii="Calibri" w:hAnsi="Calibri" w:cs="Calibri"/>
          <w:color w:val="auto"/>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007DBD9">
      <w:pPr>
        <w:pStyle w:val="3"/>
        <w:keepNext w:val="0"/>
        <w:keepLines w:val="0"/>
        <w:widowControl/>
        <w:suppressLineNumbers w:val="0"/>
        <w:rPr>
          <w:rFonts w:hint="default" w:ascii="Calibri" w:hAnsi="Calibri" w:cs="Calibri"/>
          <w:color w:val="auto"/>
        </w:rPr>
      </w:pPr>
      <w:r>
        <w:rPr>
          <w:rFonts w:hint="default" w:ascii="Calibri" w:hAnsi="Calibri" w:cs="Calibri"/>
          <w:color w:val="auto"/>
        </w:rPr>
        <w:t>Weak Points</w:t>
      </w:r>
    </w:p>
    <w:p w14:paraId="664E609A">
      <w:pPr>
        <w:pStyle w:val="35"/>
        <w:keepNext w:val="0"/>
        <w:keepLines w:val="0"/>
        <w:widowControl/>
        <w:suppressLineNumbers w:val="0"/>
        <w:rPr>
          <w:rFonts w:hint="default" w:ascii="Calibri" w:hAnsi="Calibri" w:cs="Calibri"/>
          <w:color w:val="auto"/>
        </w:rPr>
      </w:pPr>
      <w:r>
        <w:rPr>
          <w:rFonts w:hint="default" w:ascii="Calibri" w:hAnsi="Calibri" w:cs="Calibri"/>
          <w:color w:val="auto"/>
        </w:rPr>
        <w:t>Some advanced polishing could still be improved. For example, dashboard tables on very small mobile screens may not be as comfortable as the public pages. Some edge-case validation flows may still require manual demo checking, especially around dynamic skill rows and lookup status changes.</w:t>
      </w:r>
    </w:p>
    <w:p w14:paraId="0E4E4B95">
      <w:pPr>
        <w:pStyle w:val="35"/>
        <w:keepNext w:val="0"/>
        <w:keepLines w:val="0"/>
        <w:widowControl/>
        <w:suppressLineNumbers w:val="0"/>
        <w:rPr>
          <w:rFonts w:hint="default" w:ascii="Calibri" w:hAnsi="Calibri" w:cs="Calibri"/>
          <w:color w:val="auto"/>
        </w:rPr>
      </w:pPr>
      <w:r>
        <w:rPr>
          <w:rFonts w:hint="default" w:ascii="Calibri" w:hAnsi="Calibri" w:cs="Calibri"/>
          <w:color w:val="auto"/>
        </w:rPr>
        <w:t>The project uses a PHP custom MVC-like structure, so some parts are more manual compared with using a mature framework. Error handling and security can be improved further with a complete CSRF token mechanism and more detailed audit logging.</w:t>
      </w:r>
    </w:p>
    <w:p w14:paraId="5B8664C1">
      <w:pPr>
        <w:pStyle w:val="35"/>
        <w:keepNext w:val="0"/>
        <w:keepLines w:val="0"/>
        <w:widowControl/>
        <w:suppressLineNumbers w:val="0"/>
        <w:rPr>
          <w:rFonts w:hint="default" w:ascii="Calibri" w:hAnsi="Calibri" w:cs="Calibri"/>
          <w:color w:val="auto"/>
        </w:rPr>
      </w:pPr>
      <w:r>
        <w:rPr>
          <w:rFonts w:hint="default" w:ascii="Calibri" w:hAnsi="Calibri" w:cs="Calibri"/>
          <w:color w:val="auto"/>
        </w:rPr>
        <w:t>The public search and filter experience works correctly, but it is mainly server-side rather than a fully interactive AJAX-based search experience. This is acceptable because AJAX is not required by the Assignment 2 specification.</w:t>
      </w:r>
    </w:p>
    <w:p w14:paraId="670A969B">
      <w:pPr>
        <w:keepNext w:val="0"/>
        <w:keepLines w:val="0"/>
        <w:widowControl/>
        <w:suppressLineNumbers w:val="0"/>
        <w:rPr>
          <w:rFonts w:hint="default" w:ascii="Calibri" w:hAnsi="Calibri" w:cs="Calibri"/>
          <w:color w:val="auto"/>
        </w:rPr>
      </w:pPr>
      <w:r>
        <w:rPr>
          <w:rFonts w:hint="default" w:ascii="Calibri" w:hAnsi="Calibri" w:cs="Calibri"/>
          <w:color w:val="auto"/>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BCD2738">
      <w:pPr>
        <w:pStyle w:val="3"/>
        <w:keepNext w:val="0"/>
        <w:keepLines w:val="0"/>
        <w:widowControl/>
        <w:suppressLineNumbers w:val="0"/>
        <w:rPr>
          <w:rFonts w:hint="default" w:ascii="Calibri" w:hAnsi="Calibri" w:cs="Calibri"/>
          <w:color w:val="auto"/>
        </w:rPr>
      </w:pPr>
      <w:r>
        <w:rPr>
          <w:rFonts w:hint="default" w:ascii="Calibri" w:hAnsi="Calibri" w:cs="Calibri"/>
          <w:color w:val="auto"/>
        </w:rPr>
        <w:t>Technical Challenges</w:t>
      </w:r>
    </w:p>
    <w:p w14:paraId="1239E74A">
      <w:pPr>
        <w:pStyle w:val="35"/>
        <w:keepNext w:val="0"/>
        <w:keepLines w:val="0"/>
        <w:widowControl/>
        <w:suppressLineNumbers w:val="0"/>
        <w:rPr>
          <w:rFonts w:hint="default" w:ascii="Calibri" w:hAnsi="Calibri" w:cs="Calibri"/>
          <w:color w:val="auto"/>
        </w:rPr>
      </w:pPr>
      <w:r>
        <w:rPr>
          <w:rFonts w:hint="default" w:ascii="Calibri" w:hAnsi="Calibri" w:cs="Calibri"/>
          <w:color w:val="auto"/>
        </w:rPr>
        <w:t>The first major challenge was designing a normalized relational database that follows the specification. Job vacancy data could not be stored as plain text or JSON for selectable fields, so the team had to create many lookup/reference tables and connect them properly with foreign keys.</w:t>
      </w:r>
    </w:p>
    <w:p w14:paraId="6BCDEF62">
      <w:pPr>
        <w:pStyle w:val="35"/>
        <w:keepNext w:val="0"/>
        <w:keepLines w:val="0"/>
        <w:widowControl/>
        <w:suppressLineNumbers w:val="0"/>
        <w:rPr>
          <w:rFonts w:hint="default" w:ascii="Calibri" w:hAnsi="Calibri" w:cs="Calibri"/>
          <w:color w:val="auto"/>
        </w:rPr>
      </w:pPr>
      <w:r>
        <w:rPr>
          <w:rFonts w:hint="default" w:ascii="Calibri" w:hAnsi="Calibri" w:cs="Calibri"/>
          <w:color w:val="auto"/>
        </w:rPr>
        <w:t>The second challenge was implementing the structured job vacancy creation form. The form has many sections and fields, including basic job information, structured location, salary and benefits, job description, required skills, and education/experience requirements.</w:t>
      </w:r>
    </w:p>
    <w:p w14:paraId="65FCBAF7">
      <w:pPr>
        <w:pStyle w:val="35"/>
        <w:keepNext w:val="0"/>
        <w:keepLines w:val="0"/>
        <w:widowControl/>
        <w:suppressLineNumbers w:val="0"/>
        <w:rPr>
          <w:rFonts w:hint="default" w:ascii="Calibri" w:hAnsi="Calibri" w:cs="Calibri"/>
          <w:color w:val="auto"/>
        </w:rPr>
      </w:pPr>
      <w:r>
        <w:rPr>
          <w:rFonts w:hint="default" w:ascii="Calibri" w:hAnsi="Calibri" w:cs="Calibri"/>
          <w:color w:val="auto"/>
        </w:rPr>
        <w:t>The third challenge was the required skills workflow. Each job must have required skills selected from a predefined list, with minimum proficiency, a maximum of five skills, and no duplicate skills.</w:t>
      </w:r>
    </w:p>
    <w:p w14:paraId="424E1F7E">
      <w:pPr>
        <w:pStyle w:val="35"/>
        <w:keepNext w:val="0"/>
        <w:keepLines w:val="0"/>
        <w:widowControl/>
        <w:suppressLineNumbers w:val="0"/>
        <w:rPr>
          <w:rFonts w:hint="default" w:ascii="Calibri" w:hAnsi="Calibri" w:cs="Calibri"/>
          <w:color w:val="auto"/>
        </w:rPr>
      </w:pPr>
      <w:r>
        <w:rPr>
          <w:rFonts w:hint="default" w:ascii="Calibri" w:hAnsi="Calibri" w:cs="Calibri"/>
          <w:color w:val="auto"/>
        </w:rPr>
        <w:t>Another challenge was implementing multi-criteria job search. The system had to support keyword, category, location, skill, employment type, job level, salary range, and work arrangement filters, while combining them using AND logic.</w:t>
      </w:r>
    </w:p>
    <w:p w14:paraId="5618F330">
      <w:pPr>
        <w:pStyle w:val="35"/>
        <w:keepNext w:val="0"/>
        <w:keepLines w:val="0"/>
        <w:widowControl/>
        <w:suppressLineNumbers w:val="0"/>
        <w:rPr>
          <w:rFonts w:hint="default" w:ascii="Calibri" w:hAnsi="Calibri" w:cs="Calibri"/>
          <w:color w:val="auto"/>
        </w:rPr>
      </w:pPr>
      <w:r>
        <w:rPr>
          <w:rFonts w:hint="default" w:ascii="Calibri" w:hAnsi="Calibri" w:cs="Calibri"/>
          <w:color w:val="auto"/>
        </w:rPr>
        <w:t>Role-based access control and ownership protection were also important challenges. Employers must only manage their own job postings, while administrators can manage all job postings and reference data.</w:t>
      </w:r>
    </w:p>
    <w:p w14:paraId="440AAEB7">
      <w:pPr>
        <w:keepNext w:val="0"/>
        <w:keepLines w:val="0"/>
        <w:widowControl/>
        <w:suppressLineNumbers w:val="0"/>
        <w:rPr>
          <w:rFonts w:hint="default" w:ascii="Calibri" w:hAnsi="Calibri" w:cs="Calibri"/>
          <w:color w:val="auto"/>
        </w:rPr>
      </w:pPr>
      <w:r>
        <w:rPr>
          <w:rFonts w:hint="default" w:ascii="Calibri" w:hAnsi="Calibri" w:cs="Calibri"/>
          <w:color w:val="auto"/>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6B469D7">
      <w:pPr>
        <w:pStyle w:val="3"/>
        <w:keepNext w:val="0"/>
        <w:keepLines w:val="0"/>
        <w:widowControl/>
        <w:suppressLineNumbers w:val="0"/>
        <w:rPr>
          <w:rFonts w:hint="default" w:ascii="Calibri" w:hAnsi="Calibri" w:cs="Calibri"/>
          <w:color w:val="auto"/>
        </w:rPr>
      </w:pPr>
      <w:r>
        <w:rPr>
          <w:rFonts w:hint="default" w:ascii="Calibri" w:hAnsi="Calibri" w:cs="Calibri"/>
          <w:color w:val="auto"/>
        </w:rPr>
        <w:t>Individual Contribution</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64"/>
        <w:gridCol w:w="1420"/>
        <w:gridCol w:w="6504"/>
      </w:tblGrid>
      <w:tr w14:paraId="69B99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819" w:type="dxa"/>
            <w:shd w:val="clear" w:color="auto" w:fill="auto"/>
            <w:vAlign w:val="center"/>
          </w:tcPr>
          <w:p w14:paraId="32F9BF35">
            <w:pPr>
              <w:keepNext w:val="0"/>
              <w:keepLines w:val="0"/>
              <w:widowControl/>
              <w:suppressLineNumbers w:val="0"/>
              <w:jc w:val="center"/>
              <w:rPr>
                <w:rFonts w:hint="default" w:ascii="Calibri" w:hAnsi="Calibri" w:cs="Calibri"/>
                <w:b/>
                <w:bCs/>
                <w:color w:val="auto"/>
              </w:rPr>
            </w:pPr>
            <w:r>
              <w:rPr>
                <w:rFonts w:hint="default" w:ascii="Calibri" w:hAnsi="Calibri" w:eastAsia="SimSun" w:cs="Calibri"/>
                <w:b/>
                <w:bCs/>
                <w:color w:val="auto"/>
                <w:kern w:val="0"/>
                <w:sz w:val="24"/>
                <w:szCs w:val="24"/>
                <w:lang w:val="en-US" w:eastAsia="zh-CN" w:bidi="ar"/>
              </w:rPr>
              <w:t>Member Name</w:t>
            </w:r>
          </w:p>
        </w:tc>
        <w:tc>
          <w:tcPr>
            <w:tcW w:w="1390" w:type="dxa"/>
            <w:shd w:val="clear" w:color="auto" w:fill="auto"/>
            <w:vAlign w:val="center"/>
          </w:tcPr>
          <w:p w14:paraId="36AD1409">
            <w:pPr>
              <w:keepNext w:val="0"/>
              <w:keepLines w:val="0"/>
              <w:widowControl/>
              <w:suppressLineNumbers w:val="0"/>
              <w:jc w:val="center"/>
              <w:rPr>
                <w:rFonts w:hint="default" w:ascii="Calibri" w:hAnsi="Calibri" w:cs="Calibri"/>
                <w:b/>
                <w:bCs/>
                <w:color w:val="auto"/>
              </w:rPr>
            </w:pPr>
            <w:r>
              <w:rPr>
                <w:rFonts w:hint="default" w:ascii="Calibri" w:hAnsi="Calibri" w:eastAsia="SimSun" w:cs="Calibri"/>
                <w:b/>
                <w:bCs/>
                <w:color w:val="auto"/>
                <w:kern w:val="0"/>
                <w:sz w:val="24"/>
                <w:szCs w:val="24"/>
                <w:lang w:val="en-US" w:eastAsia="zh-CN" w:bidi="ar"/>
              </w:rPr>
              <w:t>Contribution (%)</w:t>
            </w:r>
          </w:p>
        </w:tc>
        <w:tc>
          <w:tcPr>
            <w:tcW w:w="6459" w:type="dxa"/>
            <w:shd w:val="clear" w:color="auto" w:fill="auto"/>
            <w:vAlign w:val="center"/>
          </w:tcPr>
          <w:p w14:paraId="6532F3A4">
            <w:pPr>
              <w:keepNext w:val="0"/>
              <w:keepLines w:val="0"/>
              <w:widowControl/>
              <w:suppressLineNumbers w:val="0"/>
              <w:jc w:val="center"/>
              <w:rPr>
                <w:rFonts w:hint="default" w:ascii="Calibri" w:hAnsi="Calibri" w:cs="Calibri"/>
                <w:b/>
                <w:bCs/>
                <w:color w:val="auto"/>
              </w:rPr>
            </w:pPr>
            <w:r>
              <w:rPr>
                <w:rFonts w:hint="default" w:ascii="Calibri" w:hAnsi="Calibri" w:eastAsia="SimSun" w:cs="Calibri"/>
                <w:b/>
                <w:bCs/>
                <w:color w:val="auto"/>
                <w:kern w:val="0"/>
                <w:sz w:val="24"/>
                <w:szCs w:val="24"/>
                <w:lang w:val="en-US" w:eastAsia="zh-CN" w:bidi="ar"/>
              </w:rPr>
              <w:t>Description</w:t>
            </w:r>
          </w:p>
        </w:tc>
      </w:tr>
      <w:tr w14:paraId="378F6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9" w:type="dxa"/>
            <w:shd w:val="clear" w:color="auto" w:fill="auto"/>
            <w:vAlign w:val="center"/>
          </w:tcPr>
          <w:p w14:paraId="753455E8">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Nguyễn Văn Viết</w:t>
            </w:r>
          </w:p>
        </w:tc>
        <w:tc>
          <w:tcPr>
            <w:tcW w:w="1390" w:type="dxa"/>
            <w:shd w:val="clear" w:color="auto" w:fill="auto"/>
            <w:vAlign w:val="center"/>
          </w:tcPr>
          <w:p w14:paraId="6CBBDA76">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25%</w:t>
            </w:r>
          </w:p>
        </w:tc>
        <w:tc>
          <w:tcPr>
            <w:tcW w:w="6459" w:type="dxa"/>
            <w:shd w:val="clear" w:color="auto" w:fill="auto"/>
            <w:vAlign w:val="center"/>
          </w:tcPr>
          <w:p w14:paraId="3E0F91B3">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Implemented Phase 1: project foundation, folder structure, database schema, seed data, MVC-like core classes, authentication, session handling, role-based access control, and base layout.</w:t>
            </w:r>
          </w:p>
        </w:tc>
      </w:tr>
      <w:tr w14:paraId="3BA90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9" w:type="dxa"/>
            <w:shd w:val="clear" w:color="auto" w:fill="auto"/>
            <w:vAlign w:val="center"/>
          </w:tcPr>
          <w:p w14:paraId="335CDE6D">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Tống Hữu Đạt</w:t>
            </w:r>
          </w:p>
        </w:tc>
        <w:tc>
          <w:tcPr>
            <w:tcW w:w="1390" w:type="dxa"/>
            <w:shd w:val="clear" w:color="auto" w:fill="auto"/>
            <w:vAlign w:val="center"/>
          </w:tcPr>
          <w:p w14:paraId="0F2831AA">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25%</w:t>
            </w:r>
          </w:p>
        </w:tc>
        <w:tc>
          <w:tcPr>
            <w:tcW w:w="6459" w:type="dxa"/>
            <w:shd w:val="clear" w:color="auto" w:fill="auto"/>
            <w:vAlign w:val="center"/>
          </w:tcPr>
          <w:p w14:paraId="22FA5873">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Implemented Phase 2: employer dashboard, job vacancy creation form, structured job posting workflow, dynamic required skills form, job editing, deletion, activation/deactivation, and ownership protection.</w:t>
            </w:r>
          </w:p>
        </w:tc>
      </w:tr>
      <w:tr w14:paraId="766DC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19" w:type="dxa"/>
            <w:shd w:val="clear" w:color="auto" w:fill="auto"/>
            <w:vAlign w:val="center"/>
          </w:tcPr>
          <w:p w14:paraId="3DC996F5">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Nguyễn Lê Cao Tướng</w:t>
            </w:r>
          </w:p>
        </w:tc>
        <w:tc>
          <w:tcPr>
            <w:tcW w:w="1390" w:type="dxa"/>
            <w:shd w:val="clear" w:color="auto" w:fill="auto"/>
            <w:vAlign w:val="center"/>
          </w:tcPr>
          <w:p w14:paraId="43DBE4E1">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25%</w:t>
            </w:r>
          </w:p>
        </w:tc>
        <w:tc>
          <w:tcPr>
            <w:tcW w:w="6459" w:type="dxa"/>
            <w:shd w:val="clear" w:color="auto" w:fill="auto"/>
            <w:vAlign w:val="center"/>
          </w:tcPr>
          <w:p w14:paraId="07D7B3B9">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Implemented Phase 3: public homepage, job listing, keyword search, multi-criteria filtering, AND filter logic, sorting options, job detail page, and responsive public UI.</w:t>
            </w:r>
          </w:p>
        </w:tc>
      </w:tr>
      <w:tr w14:paraId="0D5A6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19" w:type="dxa"/>
            <w:shd w:val="clear" w:color="auto" w:fill="auto"/>
            <w:vAlign w:val="center"/>
          </w:tcPr>
          <w:p w14:paraId="0B59CE14">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Nguyễn Khắc Thái Khang</w:t>
            </w:r>
          </w:p>
        </w:tc>
        <w:tc>
          <w:tcPr>
            <w:tcW w:w="1390" w:type="dxa"/>
            <w:shd w:val="clear" w:color="auto" w:fill="auto"/>
            <w:vAlign w:val="center"/>
          </w:tcPr>
          <w:p w14:paraId="55D11006">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25%</w:t>
            </w:r>
          </w:p>
        </w:tc>
        <w:tc>
          <w:tcPr>
            <w:tcW w:w="6459" w:type="dxa"/>
            <w:shd w:val="clear" w:color="auto" w:fill="auto"/>
            <w:vAlign w:val="center"/>
          </w:tcPr>
          <w:p w14:paraId="322918A7">
            <w:pPr>
              <w:keepNext w:val="0"/>
              <w:keepLines w:val="0"/>
              <w:widowControl/>
              <w:suppressLineNumbers w:val="0"/>
              <w:jc w:val="left"/>
              <w:rPr>
                <w:rFonts w:hint="default" w:ascii="Calibri" w:hAnsi="Calibri" w:cs="Calibri"/>
                <w:color w:val="auto"/>
              </w:rPr>
            </w:pPr>
            <w:r>
              <w:rPr>
                <w:rFonts w:hint="default" w:ascii="Calibri" w:hAnsi="Calibri" w:eastAsia="SimSun" w:cs="Calibri"/>
                <w:color w:val="auto"/>
                <w:kern w:val="0"/>
                <w:sz w:val="24"/>
                <w:szCs w:val="24"/>
                <w:lang w:val="en-US" w:eastAsia="zh-CN" w:bidi="ar"/>
              </w:rPr>
              <w:t>Implemented Phase 4: administrator dashboard, all-job management, job status moderation, lookup/reference data management, location management, final integration, testing checklist, README, and report/demo support.</w:t>
            </w:r>
          </w:p>
        </w:tc>
      </w:tr>
    </w:tbl>
    <w:p w14:paraId="038299FC">
      <w:pPr>
        <w:keepNext w:val="0"/>
        <w:keepLines w:val="0"/>
        <w:widowControl/>
        <w:suppressLineNumbers w:val="0"/>
        <w:rPr>
          <w:rFonts w:hint="default" w:ascii="Calibri" w:hAnsi="Calibri" w:cs="Calibri"/>
          <w:color w:val="auto"/>
        </w:rPr>
      </w:pPr>
      <w:r>
        <w:rPr>
          <w:rFonts w:hint="default" w:ascii="Calibri" w:hAnsi="Calibri" w:cs="Calibri"/>
          <w:color w:val="auto"/>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8F0E4B0">
      <w:pPr>
        <w:pStyle w:val="3"/>
        <w:keepNext w:val="0"/>
        <w:keepLines w:val="0"/>
        <w:widowControl/>
        <w:suppressLineNumbers w:val="0"/>
        <w:rPr>
          <w:rFonts w:hint="default" w:ascii="Calibri" w:hAnsi="Calibri" w:cs="Calibri"/>
          <w:color w:val="auto"/>
        </w:rPr>
      </w:pPr>
      <w:r>
        <w:rPr>
          <w:rFonts w:hint="default" w:ascii="Calibri" w:hAnsi="Calibri" w:cs="Calibri"/>
          <w:color w:val="auto"/>
        </w:rPr>
        <w:t>Reflection</w:t>
      </w:r>
    </w:p>
    <w:p w14:paraId="357CDB19">
      <w:pPr>
        <w:pStyle w:val="35"/>
        <w:keepNext w:val="0"/>
        <w:keepLines w:val="0"/>
        <w:widowControl/>
        <w:suppressLineNumbers w:val="0"/>
        <w:rPr>
          <w:rFonts w:hint="default" w:ascii="Calibri" w:hAnsi="Calibri" w:cs="Calibri"/>
          <w:color w:val="auto"/>
        </w:rPr>
      </w:pPr>
      <w:r>
        <w:rPr>
          <w:rFonts w:hint="default" w:ascii="Calibri" w:hAnsi="Calibri" w:cs="Calibri"/>
          <w:color w:val="auto"/>
        </w:rPr>
        <w:t>Through this project, our group learned how to design and implement a complete PHP/MySQL web application following a clear MVC-like structure. The project helped us understand how important database design is for search and filtering features.</w:t>
      </w:r>
    </w:p>
    <w:p w14:paraId="066AE97B">
      <w:pPr>
        <w:pStyle w:val="35"/>
        <w:keepNext w:val="0"/>
        <w:keepLines w:val="0"/>
        <w:widowControl/>
        <w:suppressLineNumbers w:val="0"/>
        <w:rPr>
          <w:rFonts w:hint="default" w:ascii="Calibri" w:hAnsi="Calibri" w:cs="Calibri"/>
          <w:color w:val="auto"/>
        </w:rPr>
      </w:pPr>
      <w:r>
        <w:rPr>
          <w:rFonts w:hint="default" w:ascii="Calibri" w:hAnsi="Calibri" w:cs="Calibri"/>
          <w:color w:val="auto"/>
        </w:rPr>
        <w:t>The most valuable lesson was that normalized data makes the system easier to validate, search, filter, and maintain. By using lookup/reference tables and foreign keys, the job vacancy form became more structured and consistent.</w:t>
      </w:r>
    </w:p>
    <w:p w14:paraId="47079588">
      <w:pPr>
        <w:pStyle w:val="35"/>
        <w:keepNext w:val="0"/>
        <w:keepLines w:val="0"/>
        <w:widowControl/>
        <w:suppressLineNumbers w:val="0"/>
        <w:rPr>
          <w:rFonts w:hint="default" w:ascii="Calibri" w:hAnsi="Calibri" w:cs="Calibri"/>
          <w:color w:val="auto"/>
        </w:rPr>
      </w:pPr>
      <w:r>
        <w:rPr>
          <w:rFonts w:hint="default" w:ascii="Calibri" w:hAnsi="Calibri" w:cs="Calibri"/>
          <w:color w:val="auto"/>
        </w:rPr>
        <w:t>We also learned how to divide a project into multiple phases, integrate work from different members, protect routes by role, enforce employer ownership, and prepare a complete submission package with source code, database schema, ERD, README, report, and demo script.</w:t>
      </w:r>
    </w:p>
    <w:p w14:paraId="6CB08A71">
      <w:pPr>
        <w:pStyle w:val="35"/>
        <w:keepNext w:val="0"/>
        <w:keepLines w:val="0"/>
        <w:widowControl/>
        <w:suppressLineNumbers w:val="0"/>
        <w:rPr>
          <w:rFonts w:hint="default" w:ascii="Calibri" w:hAnsi="Calibri" w:cs="Calibri"/>
          <w:color w:val="auto"/>
        </w:rPr>
      </w:pPr>
      <w:r>
        <w:rPr>
          <w:rFonts w:hint="default" w:ascii="Calibri" w:hAnsi="Calibri" w:cs="Calibri"/>
          <w:color w:val="auto"/>
        </w:rPr>
        <w:t>Overall, the final system satisfies the core Assignment 2 requirements: employer job vacancy management, public job search and detail viewing, administrator management, normalized database design, server-side validation, role-based access control, responsive UI, and documentation.</w:t>
      </w:r>
    </w:p>
    <w:p w14:paraId="21D46DBC">
      <w:pPr>
        <w:keepNext w:val="0"/>
        <w:keepLines w:val="0"/>
        <w:widowControl/>
        <w:suppressLineNumbers w:val="0"/>
        <w:rPr>
          <w:rFonts w:hint="default" w:ascii="Calibri" w:hAnsi="Calibri" w:cs="Calibri"/>
          <w:color w:val="auto"/>
        </w:rPr>
      </w:pPr>
      <w:r>
        <w:rPr>
          <w:rFonts w:hint="default" w:ascii="Calibri" w:hAnsi="Calibri" w:cs="Calibri"/>
          <w:color w:val="auto"/>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367EEBF">
      <w:pPr>
        <w:pStyle w:val="3"/>
        <w:keepNext w:val="0"/>
        <w:keepLines w:val="0"/>
        <w:widowControl/>
        <w:suppressLineNumbers w:val="0"/>
        <w:rPr>
          <w:rFonts w:hint="default" w:ascii="Calibri" w:hAnsi="Calibri" w:cs="Calibri"/>
          <w:color w:val="auto"/>
        </w:rPr>
      </w:pPr>
      <w:r>
        <w:rPr>
          <w:rFonts w:hint="default" w:ascii="Calibri" w:hAnsi="Calibri" w:cs="Calibri"/>
          <w:color w:val="auto"/>
        </w:rPr>
        <w:t>Declaration</w:t>
      </w:r>
    </w:p>
    <w:p w14:paraId="6545C538">
      <w:pPr>
        <w:pStyle w:val="35"/>
        <w:keepNext w:val="0"/>
        <w:keepLines w:val="0"/>
        <w:widowControl/>
        <w:suppressLineNumbers w:val="0"/>
        <w:rPr>
          <w:rFonts w:hint="default" w:ascii="Calibri" w:hAnsi="Calibri" w:cs="Calibri"/>
          <w:color w:val="auto"/>
        </w:rPr>
      </w:pPr>
      <w:r>
        <w:rPr>
          <w:rFonts w:hint="default" w:ascii="Calibri" w:hAnsi="Calibri" w:cs="Calibri"/>
          <w:color w:val="auto"/>
        </w:rPr>
        <w:t>We confirm that this project is our own work and the evaluation is honest.</w:t>
      </w:r>
    </w:p>
    <w:p w14:paraId="0C933FAC">
      <w:pPr>
        <w:pStyle w:val="35"/>
        <w:keepNext w:val="0"/>
        <w:keepLines w:val="0"/>
        <w:widowControl/>
        <w:suppressLineNumbers w:val="0"/>
        <w:rPr>
          <w:rFonts w:hint="default" w:ascii="Calibri" w:hAnsi="Calibri" w:cs="Calibri"/>
          <w:color w:val="auto"/>
        </w:rPr>
      </w:pPr>
      <w:r>
        <w:drawing>
          <wp:anchor distT="0" distB="0" distL="114300" distR="114300" simplePos="0" relativeHeight="251660288" behindDoc="1" locked="0" layoutInCell="1" allowOverlap="1">
            <wp:simplePos x="0" y="0"/>
            <wp:positionH relativeFrom="column">
              <wp:posOffset>1531620</wp:posOffset>
            </wp:positionH>
            <wp:positionV relativeFrom="paragraph">
              <wp:posOffset>290830</wp:posOffset>
            </wp:positionV>
            <wp:extent cx="607695" cy="273050"/>
            <wp:effectExtent l="0" t="0" r="27305" b="31750"/>
            <wp:wrapThrough wrapText="bothSides">
              <wp:wrapPolygon>
                <wp:start x="0" y="0"/>
                <wp:lineTo x="0" y="21098"/>
                <wp:lineTo x="21216" y="21098"/>
                <wp:lineTo x="21216"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607695" cy="273050"/>
                    </a:xfrm>
                    <a:prstGeom prst="rect">
                      <a:avLst/>
                    </a:prstGeom>
                    <a:noFill/>
                    <a:ln>
                      <a:noFill/>
                    </a:ln>
                  </pic:spPr>
                </pic:pic>
              </a:graphicData>
            </a:graphic>
          </wp:anchor>
        </w:drawing>
      </w:r>
      <w:r>
        <w:rPr>
          <w:rStyle w:val="36"/>
          <w:rFonts w:hint="default" w:ascii="Calibri" w:hAnsi="Calibri" w:cs="Calibri"/>
          <w:color w:val="auto"/>
        </w:rPr>
        <w:t>Signatures:</w:t>
      </w:r>
    </w:p>
    <w:p w14:paraId="58756FF7">
      <w:pPr>
        <w:keepNext w:val="0"/>
        <w:keepLines w:val="0"/>
        <w:widowControl/>
        <w:numPr>
          <w:ilvl w:val="0"/>
          <w:numId w:val="7"/>
        </w:numPr>
        <w:suppressLineNumbers w:val="0"/>
        <w:spacing w:before="0" w:beforeAutospacing="1" w:after="0" w:afterAutospacing="1"/>
        <w:ind w:left="720" w:hanging="360"/>
        <w:rPr>
          <w:rFonts w:hint="default" w:ascii="Calibri" w:hAnsi="Calibri" w:cs="Calibri"/>
          <w:color w:val="auto"/>
        </w:rPr>
      </w:pPr>
      <w:r>
        <w:drawing>
          <wp:anchor distT="0" distB="0" distL="114300" distR="114300" simplePos="0" relativeHeight="251661312" behindDoc="1" locked="0" layoutInCell="1" allowOverlap="1">
            <wp:simplePos x="0" y="0"/>
            <wp:positionH relativeFrom="column">
              <wp:posOffset>1866900</wp:posOffset>
            </wp:positionH>
            <wp:positionV relativeFrom="paragraph">
              <wp:posOffset>294640</wp:posOffset>
            </wp:positionV>
            <wp:extent cx="524510" cy="298450"/>
            <wp:effectExtent l="0" t="0" r="8890" b="6350"/>
            <wp:wrapNone/>
            <wp:docPr id="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4"/>
                    <pic:cNvPicPr>
                      <a:picLocks noChangeAspect="1"/>
                    </pic:cNvPicPr>
                  </pic:nvPicPr>
                  <pic:blipFill>
                    <a:blip r:embed="rId8"/>
                    <a:stretch>
                      <a:fillRect/>
                    </a:stretch>
                  </pic:blipFill>
                  <pic:spPr>
                    <a:xfrm>
                      <a:off x="0" y="0"/>
                      <a:ext cx="524510" cy="298450"/>
                    </a:xfrm>
                    <a:prstGeom prst="rect">
                      <a:avLst/>
                    </a:prstGeom>
                    <a:noFill/>
                    <a:ln>
                      <a:noFill/>
                    </a:ln>
                  </pic:spPr>
                </pic:pic>
              </a:graphicData>
            </a:graphic>
          </wp:anchor>
        </w:drawing>
      </w:r>
      <w:r>
        <w:rPr>
          <w:rFonts w:hint="default" w:ascii="Calibri" w:hAnsi="Calibri" w:cs="Calibri"/>
          <w:color w:val="auto"/>
        </w:rPr>
        <w:t xml:space="preserve">Nguyễn Văn Viết </w:t>
      </w:r>
      <w:r>
        <w:rPr>
          <w:rFonts w:hint="default" w:ascii="Calibri" w:hAnsi="Calibri" w:cs="Calibri"/>
          <w:color w:val="auto"/>
        </w:rPr>
        <w:br w:type="textWrapping"/>
      </w:r>
    </w:p>
    <w:p w14:paraId="4639091C">
      <w:pPr>
        <w:keepNext w:val="0"/>
        <w:keepLines w:val="0"/>
        <w:widowControl/>
        <w:numPr>
          <w:ilvl w:val="0"/>
          <w:numId w:val="7"/>
        </w:numPr>
        <w:suppressLineNumbers w:val="0"/>
        <w:spacing w:before="0" w:beforeAutospacing="1" w:after="0" w:afterAutospacing="1"/>
        <w:ind w:left="720" w:hanging="360"/>
        <w:rPr>
          <w:rFonts w:hint="default" w:ascii="Calibri" w:hAnsi="Calibri" w:cs="Calibri"/>
          <w:color w:val="auto"/>
        </w:rPr>
      </w:pPr>
      <w:r>
        <w:rPr>
          <w:rFonts w:ascii="SimSun" w:hAnsi="SimSun" w:eastAsia="SimSun" w:cs="SimSun"/>
          <w:sz w:val="24"/>
          <w:szCs w:val="24"/>
        </w:rPr>
        <w:drawing>
          <wp:anchor distT="0" distB="0" distL="114300" distR="114300" simplePos="0" relativeHeight="251659264" behindDoc="1" locked="0" layoutInCell="1" allowOverlap="1">
            <wp:simplePos x="0" y="0"/>
            <wp:positionH relativeFrom="column">
              <wp:posOffset>1423035</wp:posOffset>
            </wp:positionH>
            <wp:positionV relativeFrom="paragraph">
              <wp:posOffset>317500</wp:posOffset>
            </wp:positionV>
            <wp:extent cx="633095" cy="295275"/>
            <wp:effectExtent l="0" t="0" r="1905" b="9525"/>
            <wp:wrapThrough wrapText="bothSides">
              <wp:wrapPolygon>
                <wp:start x="0" y="0"/>
                <wp:lineTo x="0" y="20439"/>
                <wp:lineTo x="21232" y="20439"/>
                <wp:lineTo x="21232" y="0"/>
                <wp:lineTo x="0" y="0"/>
              </wp:wrapPolygon>
            </wp:wrapThrough>
            <wp:docPr id="1"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descr="IMG_256"/>
                    <pic:cNvPicPr>
                      <a:picLocks noChangeAspect="1"/>
                    </pic:cNvPicPr>
                  </pic:nvPicPr>
                  <pic:blipFill>
                    <a:blip r:embed="rId9"/>
                    <a:stretch>
                      <a:fillRect/>
                    </a:stretch>
                  </pic:blipFill>
                  <pic:spPr>
                    <a:xfrm>
                      <a:off x="0" y="0"/>
                      <a:ext cx="633095" cy="295275"/>
                    </a:xfrm>
                    <a:prstGeom prst="rect">
                      <a:avLst/>
                    </a:prstGeom>
                    <a:noFill/>
                    <a:ln w="9525">
                      <a:noFill/>
                    </a:ln>
                  </pic:spPr>
                </pic:pic>
              </a:graphicData>
            </a:graphic>
          </wp:anchor>
        </w:drawing>
      </w:r>
      <w:r>
        <w:rPr>
          <w:rFonts w:hint="default" w:ascii="Calibri" w:hAnsi="Calibri" w:cs="Calibri"/>
          <w:color w:val="auto"/>
        </w:rPr>
        <w:t xml:space="preserve">Nguyễn Khắc Thái Khang </w:t>
      </w:r>
      <w:r>
        <w:rPr>
          <w:rFonts w:hint="default" w:ascii="Calibri" w:hAnsi="Calibri" w:cs="Calibri"/>
          <w:color w:val="auto"/>
        </w:rPr>
        <w:br w:type="textWrapping"/>
      </w:r>
    </w:p>
    <w:p w14:paraId="5B9FC44E">
      <w:pPr>
        <w:keepNext w:val="0"/>
        <w:keepLines w:val="0"/>
        <w:widowControl/>
        <w:numPr>
          <w:ilvl w:val="0"/>
          <w:numId w:val="7"/>
        </w:numPr>
        <w:suppressLineNumbers w:val="0"/>
        <w:spacing w:before="0" w:beforeAutospacing="1" w:after="0" w:afterAutospacing="1"/>
        <w:ind w:left="720" w:hanging="360"/>
        <w:rPr>
          <w:rFonts w:hint="default" w:ascii="Calibri" w:hAnsi="Calibri" w:cs="Calibri"/>
          <w:color w:val="auto"/>
        </w:rPr>
      </w:pPr>
      <w:r>
        <w:drawing>
          <wp:anchor distT="0" distB="0" distL="114300" distR="114300" simplePos="0" relativeHeight="251661312" behindDoc="1" locked="0" layoutInCell="1" allowOverlap="1">
            <wp:simplePos x="0" y="0"/>
            <wp:positionH relativeFrom="column">
              <wp:posOffset>1791335</wp:posOffset>
            </wp:positionH>
            <wp:positionV relativeFrom="paragraph">
              <wp:posOffset>292735</wp:posOffset>
            </wp:positionV>
            <wp:extent cx="786765" cy="334010"/>
            <wp:effectExtent l="0" t="0" r="635" b="8890"/>
            <wp:wrapNone/>
            <wp:docPr id="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3"/>
                    <pic:cNvPicPr>
                      <a:picLocks noChangeAspect="1"/>
                    </pic:cNvPicPr>
                  </pic:nvPicPr>
                  <pic:blipFill>
                    <a:blip r:embed="rId10"/>
                    <a:stretch>
                      <a:fillRect/>
                    </a:stretch>
                  </pic:blipFill>
                  <pic:spPr>
                    <a:xfrm>
                      <a:off x="0" y="0"/>
                      <a:ext cx="786765" cy="334010"/>
                    </a:xfrm>
                    <a:prstGeom prst="rect">
                      <a:avLst/>
                    </a:prstGeom>
                    <a:noFill/>
                    <a:ln>
                      <a:noFill/>
                    </a:ln>
                  </pic:spPr>
                </pic:pic>
              </a:graphicData>
            </a:graphic>
          </wp:anchor>
        </w:drawing>
      </w:r>
      <w:r>
        <w:rPr>
          <w:rFonts w:hint="default" w:ascii="Calibri" w:hAnsi="Calibri" w:cs="Calibri"/>
          <w:color w:val="auto"/>
        </w:rPr>
        <w:t xml:space="preserve">Tống Hữu Đạt </w:t>
      </w:r>
      <w:r>
        <w:rPr>
          <w:rFonts w:hint="default" w:ascii="Calibri" w:hAnsi="Calibri" w:cs="Calibri"/>
          <w:color w:val="auto"/>
        </w:rPr>
        <w:br w:type="textWrapping"/>
      </w:r>
    </w:p>
    <w:p w14:paraId="4EEFBF6F">
      <w:pPr>
        <w:keepNext w:val="0"/>
        <w:keepLines w:val="0"/>
        <w:widowControl/>
        <w:numPr>
          <w:ilvl w:val="0"/>
          <w:numId w:val="7"/>
        </w:numPr>
        <w:suppressLineNumbers w:val="0"/>
        <w:spacing w:before="0" w:beforeAutospacing="1" w:after="0" w:afterAutospacing="1"/>
        <w:ind w:left="720" w:hanging="360"/>
        <w:rPr>
          <w:rFonts w:hint="default" w:ascii="Calibri" w:hAnsi="Calibri" w:cs="Calibri"/>
          <w:color w:val="auto"/>
        </w:rPr>
      </w:pPr>
      <w:r>
        <w:rPr>
          <w:rFonts w:hint="default" w:ascii="Calibri" w:hAnsi="Calibri" w:cs="Calibri"/>
          <w:color w:val="auto"/>
        </w:rPr>
        <w:t>Nguyễn Lê Cao Tướng</w:t>
      </w:r>
    </w:p>
    <w:p w14:paraId="4AFB1BD4">
      <w:pPr>
        <w:rPr>
          <w:rFonts w:hint="default" w:ascii="Calibri" w:hAnsi="Calibri" w:cs="Calibri"/>
          <w:color w:val="auto"/>
        </w:rPr>
      </w:pPr>
    </w:p>
    <w:sectPr>
      <w:headerReference r:id="rId5" w:type="default"/>
      <w:pgSz w:w="12240" w:h="15840"/>
      <w:pgMar w:top="1008" w:right="1008" w:bottom="1008"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D12C8">
    <w:pPr>
      <w:pStyle w:val="19"/>
    </w:pPr>
    <w:r>
      <w:t>HO CHI MINH CITY UNIVERSITY OF TECHNOLOGY (HCMUT)</w:t>
    </w:r>
  </w:p>
  <w:p w14:paraId="4B9C9D9A">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6BECDD"/>
    <w:multiLevelType w:val="multilevel"/>
    <w:tmpl w:val="E36BEC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1272"/>
    <w:rsid w:val="0006063C"/>
    <w:rsid w:val="00101217"/>
    <w:rsid w:val="0015074B"/>
    <w:rsid w:val="0029639D"/>
    <w:rsid w:val="002A2E40"/>
    <w:rsid w:val="00326F90"/>
    <w:rsid w:val="00407013"/>
    <w:rsid w:val="00555911"/>
    <w:rsid w:val="006634AD"/>
    <w:rsid w:val="007E51BA"/>
    <w:rsid w:val="008F4753"/>
    <w:rsid w:val="00A36BF8"/>
    <w:rsid w:val="00AA1D8D"/>
    <w:rsid w:val="00B47730"/>
    <w:rsid w:val="00C47266"/>
    <w:rsid w:val="00C566F0"/>
    <w:rsid w:val="00C817A9"/>
    <w:rsid w:val="00CB0664"/>
    <w:rsid w:val="00EF5CC2"/>
    <w:rsid w:val="00F75C94"/>
    <w:rsid w:val="00FC693F"/>
    <w:rsid w:val="0364779F"/>
    <w:rsid w:val="073C7668"/>
    <w:rsid w:val="09336C26"/>
    <w:rsid w:val="1DC42063"/>
    <w:rsid w:val="2099410A"/>
    <w:rsid w:val="2D421FD0"/>
    <w:rsid w:val="31B3151A"/>
    <w:rsid w:val="328C11FD"/>
    <w:rsid w:val="335F4DA3"/>
    <w:rsid w:val="3A1D13A1"/>
    <w:rsid w:val="3C197711"/>
    <w:rsid w:val="44D4688C"/>
    <w:rsid w:val="47AC0A26"/>
    <w:rsid w:val="48617250"/>
    <w:rsid w:val="4CEF6FC4"/>
    <w:rsid w:val="60B31DB3"/>
    <w:rsid w:val="63DF2257"/>
    <w:rsid w:val="64B14BC2"/>
    <w:rsid w:val="69CF1CA6"/>
    <w:rsid w:val="6C5D5B58"/>
    <w:rsid w:val="6E996957"/>
    <w:rsid w:val="6EB14D27"/>
    <w:rsid w:val="74460B51"/>
    <w:rsid w:val="79DC497A"/>
    <w:rsid w:val="7A8F7CA1"/>
    <w:rsid w:val="7B074467"/>
    <w:rsid w:val="7D892E8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character" w:styleId="21">
    <w:name w:val="Hyperlink"/>
    <w:basedOn w:val="11"/>
    <w:semiHidden/>
    <w:unhideWhenUsed/>
    <w:uiPriority w:val="99"/>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4"/>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920</Words>
  <Characters>5490</Characters>
  <Lines>13</Lines>
  <Paragraphs>3</Paragraphs>
  <TotalTime>1</TotalTime>
  <ScaleCrop>false</ScaleCrop>
  <LinksUpToDate>false</LinksUpToDate>
  <CharactersWithSpaces>6337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LEGION</cp:lastModifiedBy>
  <dcterms:modified xsi:type="dcterms:W3CDTF">2026-05-04T04:42:28Z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eyJoZGlkIjoiMDYwZTJlNTk1Y2U2ZWE2OTQzYTdjZTRkZTkwNmRmMmYiLCJ1c2VySWQiOiIxMzkyMzAzMzM2MjMwIn0=</vt:lpwstr>
  </property>
  <property fmtid="{D5CDD505-2E9C-101B-9397-08002B2CF9AE}" pid="3" name="KSOProductBuildVer">
    <vt:lpwstr>1033-12.1.0.25242</vt:lpwstr>
  </property>
  <property fmtid="{D5CDD505-2E9C-101B-9397-08002B2CF9AE}" pid="4" name="ICV">
    <vt:lpwstr>1AF8326AD7EA4959A2234A5005587FAD_13</vt:lpwstr>
  </property>
</Properties>
</file>