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BIZ UDゴシック" w:hAnsi="BIZ UDゴシック" w:eastAsia="BIZ UDゴシック" w:cs="BIZ UDゴシック"/>
          <w:b/>
          <w:color w:val="333333"/>
          <w:sz w:val="48"/>
        </w:rPr>
        <w:t>New Relic + Splunk + A2UI/AG-UI</w:t>
      </w:r>
    </w:p>
    <w:p>
      <w:pPr>
        <w:spacing w:after="360"/>
        <w:jc w:val="center"/>
      </w:pPr>
      <w:r>
        <w:rPr>
          <w:rFonts w:ascii="BIZ UDゴシック" w:hAnsi="BIZ UDゴシック" w:eastAsia="BIZ UDゴシック" w:cs="BIZ UDゴシック"/>
          <w:b/>
          <w:color w:val="111111"/>
          <w:sz w:val="54"/>
        </w:rPr>
        <w:t>Observability AI PoC 基本設計書</w:t>
      </w:r>
    </w:p>
    <w:p>
      <w:pPr>
        <w:spacing w:after="840"/>
        <w:jc w:val="center"/>
      </w:pPr>
      <w:r>
        <w:rPr>
          <w:rFonts w:ascii="BIZ UDゴシック" w:hAnsi="BIZ UDゴシック" w:eastAsia="BIZ UDゴシック" w:cs="BIZ UDゴシック"/>
          <w:color w:val="555555"/>
          <w:sz w:val="28"/>
        </w:rPr>
        <w:t>Phase 1〜5 完了時点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6C6C6"/>
          <w:left w:val="single" w:sz="4" w:color="C6C6C6"/>
          <w:bottom w:val="single" w:sz="4" w:color="C6C6C6"/>
          <w:right w:val="single" w:sz="4" w:color="C6C6C6"/>
          <w:insideH w:val="single" w:sz="4" w:color="C6C6C6"/>
          <w:insideV w:val="single" w:sz="4" w:color="C6C6C6"/>
        </w:tblBorders>
      </w:tblPr>
      <w:tblGrid>
        <w:gridCol w:w="7699"/>
        <w:gridCol w:w="7699"/>
      </w:tblGrid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222222"/>
                <w:sz w:val="20"/>
              </w:rPr>
              <w:t>版数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20"/>
              </w:rPr>
              <w:t>第 1.0 版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222222"/>
                <w:sz w:val="20"/>
              </w:rPr>
              <w:t>作成日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20"/>
              </w:rPr>
              <w:t>2026 年 9 月 6 日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222222"/>
                <w:sz w:val="20"/>
              </w:rPr>
              <w:t>作成者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20"/>
              </w:rPr>
              <w:t>勘田 憲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222222"/>
                <w:sz w:val="20"/>
              </w:rPr>
              <w:t>承認者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20"/>
              </w:rPr>
            </w:r>
          </w:p>
        </w:tc>
      </w:tr>
    </w:tbl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改訂履歴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80"/>
        <w:gridCol w:w="3080"/>
        <w:gridCol w:w="3080"/>
        <w:gridCol w:w="3080"/>
        <w:gridCol w:w="3080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No.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更新日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更新者</w:t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更新内容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2026/9/6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勘田 憲</w:t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初版（Phase 1〜5 完了時点の基本設計）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14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15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  <w:tc>
          <w:tcPr>
            <w:tcW w:type="dxa" w:w="9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652" w:right="720" w:bottom="595" w:left="720" w:header="255" w:footer="255" w:gutter="0"/>
          <w:cols w:space="720"/>
          <w:docGrid w:linePitch="360"/>
        </w:sectPr>
      </w:pP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目次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ページ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１．はじめに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２．前提条件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３．用語定義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４．システム概要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５．Demo Commerce 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６．障害シナリオ設計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７．Observability データ設計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８．Splunk 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９．New Relic 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１０．Evidence 相関設計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１１．LLM 分析設計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１２．Console API 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１３．AG-UI 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１４．A2UI 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１５．React Console 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１６．安全設計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１７．エラー・例外設計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29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１８．テスト設計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１９．Phase 1〜5 完了状態と次フェーズ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付録A．主要環境変数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34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付録B．主要イベント・Evidenceカテゴリ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13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付録C．主要モジュール対応表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37</w:t>
            </w:r>
          </w:p>
        </w:tc>
      </w:tr>
    </w:tbl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１．はじめに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1.1 目的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本書は、New Relic、Splunk、A2UI、AG-UI および LLM を組み合わせた Observability AI PoC の基本設計を整理し、Phase 1〜5 で確立した構成、責務、データフロー、安全境界、障害解析方式、UI 表示方式および試験方針を明確化することを目的とする。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本 PoC は、Demo Commerce で発生させた障害・性能劣化を Splunk の構造化ログと New Relic APM/MCP から観測し、request.id / trace.id を軸に EvidenceBundle を構築したうえで、選択された LLM による分析結果を AG-UI の進捗ストリームおよび A2UI v0.9.1 の動的結果表示としてブラウザへ提示する。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1.2 適用範囲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Demo Commerce（API Gateway / Order / Inventory / Payment / Payment Mock / Scenario Controller / Load Generator）の PoC 構成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New Relic Python Agent による APM・Distributed Tracing と New Relic MCP を用いた Read Only Evidence 取得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Splunk HEC による構造化 JSON ログ投入と Search REST を用いた Read Only 検索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request.id → trace.id の相関、EvidenceItem / EvidenceGap / EvidenceContradiction / QueryDisclosure の正規化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Ollama / Azure OpenAI / OpenAI の複数 LLM Provider に共通する IncidentAnalysis 契約と Reference Validation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FastAPI Console API、AG-UI イベントストリーム、A2UI v0.9.1、React AI Troubleshooting Console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Phase 1〜5 の TDD、Unit / Integration / Live E2E / Frontend test の設計・完了条件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1.3 対象外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本番環境の自動変更、再起動、rollback、deploy、delete、設定変更等の Remediation 実行機能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Splunk / New Relic の管理操作や書き込み操作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一般-purpose chat、調査履歴の永続化、認証・マルチテナント化、運用監査基盤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Phase 6 End-to-End Demo の詳細手順、代表シナリオの最終選定、Demo Runner 等の新規実装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長期保存データベースや本番冗長化・HA・DR の設計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1.4 設計原則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15398"/>
      </w:tblGrid>
      <w:tr>
        <w:trPr>
          <w:cantSplit/>
        </w:trPr>
        <w:tc>
          <w:tcPr>
            <w:tcW w:type="dxa" w:w="14627"/>
            <w:shd w:fill="F8F0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444444"/>
                <w:sz w:val="18"/>
              </w:rPr>
              <w:t>最上位原則</w:t>
            </w:r>
          </w:p>
          <w:p>
            <w:pPr>
              <w:spacing w:before="0" w:after="0" w:line="276" w:lineRule="auto"/>
            </w:pPr>
            <w:r>
              <w:rPr>
                <w:rFonts w:ascii="BIZ UDゴシック" w:hAnsi="BIZ UDゴシック" w:eastAsia="BIZ UDゴシック" w:cs="BIZ UDゴシック"/>
                <w:sz w:val="18"/>
              </w:rPr>
              <w:t>Observe → Investigate → Correlate → Recommend。AI は観測・調査・相関・推奨までを担当し、本番変更を自動実行しない。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原則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設計内容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Read Only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 は検索専用、New Relic は MCP 経由の Read Only Evidence 取得。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Evidence-first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原因・仮説は Evidence ID 参照を伴う。存在しない Evidence は補完しない。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Correlation != Causation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時間的・トレース上の相関のみで原因と断定しない。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Advisory only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Recommended Checks / Actions は文字列の提案のみ。実行ボタンを持たない。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Provider 明示選択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LLM_PROVIDER で選択された Provider のみ使用し、自動 failover を行わない。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Deterministic UI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LLM に UI 構造を自由生成させず、検証済み結果を固定 Catalog に写像する。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1.5 参照成果物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成果物</w:t>
            </w:r>
          </w:p>
        </w:tc>
        <w:tc>
          <w:tcPr>
            <w:tcW w:type="dxa" w:w="9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位置づけ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+ Splunk + A2UI/AG-UI PoC 引継ぎメモ v11.4</w:t>
            </w:r>
          </w:p>
        </w:tc>
        <w:tc>
          <w:tcPr>
            <w:tcW w:type="dxa" w:w="9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Phase 5 完了状態、実機確認結果、安全境界、Phase 6 引継ぎ事項。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observability-ai-poc Phase 5 完了版コード</w:t>
            </w:r>
          </w:p>
        </w:tc>
        <w:tc>
          <w:tcPr>
            <w:tcW w:type="dxa" w:w="9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本書の実装根拠。Python backend、React frontend、Docker Compose、試験コードを含む。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Phase 4 / Phase 5 design specs</w:t>
            </w:r>
          </w:p>
        </w:tc>
        <w:tc>
          <w:tcPr>
            <w:tcW w:type="dxa" w:w="9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 correlation、multi-provider LLM、AG-UI/A2UI Console の詳細設計。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添付基盤設計書テンプレート</w:t>
            </w:r>
          </w:p>
        </w:tc>
        <w:tc>
          <w:tcPr>
            <w:tcW w:type="dxa" w:w="95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横型・表中心の文書体裁の参考。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２．前提条件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2.1 検証環境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設計値 / 前提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備考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用途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PoC / 検証環境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Phase 1〜5 の機能成立性・E2E を検証。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作業ディレクトリ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~/20260903/observability-ai-poc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VM 上の既定作業ディレクトリ。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ホスト Python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3.10.12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PoC 要件は Python &gt;=3.11,&lt;3.14 のためテストはコンテナ利用。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Python テスト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python:3.11-slim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既定の Unit / Integration 実行環境。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Frontend テスト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node:22-slim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Node test / TypeScript / Vite build。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実行基盤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Docker Compose + host network（Console）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Demo Commerce は Compose network。Console は host network で接続。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2.2 外部サービス・依存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サービス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利用目的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接続方針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Structured Log の保管・検索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HEC への ingest、Management REST の検索。Search 側は Read Only。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APM、Distributed Trace、Change Tracking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Python Agent + MCP。アプリログ forwarding は無効。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Ollama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ローカル LLM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native /api/chat、gpt-oss:20b を既定例とする。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Azure OpenAI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Enterprise LLM Provider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/openai/v1/responses + strict structured output。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OpenAI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Responses API Provider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既存 adapter を互換維持。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2.3 認証・秘密情報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API key、Splunk password / HEC token、New Relic key 等は環境変数から受け取り、ソースコードへ固定しない。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Structured Log の attributes は password / api_key / token / card_number を含むキーを除外する。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Public error / SSE には raw exception、stack trace、process environment、upstream response body、秘密情報を含めない。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Browser は Splunk / New Relic / LLM Provider の資格情報を保持せず、Console API のみに接続する。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2.4 検索制約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制約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設計値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 index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poc_observability 固定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検索時間幅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最大 2 時間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最大結果件数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禁止 SPL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delete / collect / outputlookup / sendalert / sendemail / outputcsv / tscollect / rest / script / runshellscript / savedsearch / loadjob / map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 macro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バッククォートによる macro 展開は禁止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2.5 LLM Provider 選択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LLM Provider は composition/configuration 時に LLM_PROVIDER で明示選択する。未設定または ollama は Ollama、azure_openai は Azure OpenAI、openai は OpenAI を使用する。Provider 間の自動 failover は行わない。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３．用語定義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用語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説明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Demo Commerce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障害シナリオを決定論的に再現する FastAPI ベースの注文処理デモ。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request.id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リクエスト単位の相関キー。X-Request-ID としてサービス間で伝搬し、Splunk / New Relic の横断追跡に用いる。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trace.id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linking metadata から取得する Distributed Trace 識別子。Splunk の構造化イベントにも付与する。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EvidenceItem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観測済み事実の正規化モデル。source、category、facts、query_or_tool 等を保持する。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EvidenceGap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取得不能・未観測の Evidence を明示するモデル。gap_id は Evidence ID ではない。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EvidenceContradiction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複数ソース間の矛盾を隠さず保持するモデル。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QueryDisclosure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 がどの SPL / MCP tool / NRQL によって取得されたかを追跡する記録。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EvidenceBundle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request.id / trace.id に紐づく Evidence、Gap、Contradiction、QueryDisclosure の集合。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IncidentAnalysis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LLM の構造化分析結果。summary、impact、likely_cause、confidence、Evidence ID 参照、推奨等を保持。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Reference Validation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LLM 出力の Evidence ID / Query ID / Contradiction ID が Bundle 内に存在するかを決定論的に検証する処理。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AG-UI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調査ライフサイクル・進捗を SSE 上で伝送するイベントプロトコルとして利用。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A2UI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検証済み InvestigationResult を固定 UI catalog に動的表示する wire protocol。v0.9.1 を使用。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MCP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の Read Only tool を呼び出すための Model Context Protocol 接続。Streamable HTTP を利用。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４．システム概要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4.1 論理構成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本システムは、Observability Data Plane と Investigation / Presentation Plane を分離する。Demo Commerce は Splunk / New Relic へ観測データを送り、Console API 配下の InvestigationOrchestrator が Read Only で両ソースを調査する。EvidenceBundle は LLM 分析後に Reference Validation を通過したものだけが AG-UI / A2UI 表示へ進む。</w:t>
      </w:r>
    </w:p>
    <w:p>
      <w:pPr>
        <w:spacing w:after="40"/>
        <w:jc w:val="center"/>
      </w:pPr>
      <w:r>
        <w:rPr>
          <w:rFonts w:ascii="BIZ UDゴシック" w:hAnsi="BIZ UDゴシック" w:eastAsia="BIZ UDゴシック" w:cs="BIZ UDゴシック"/>
        </w:rPr>
        <w:drawing>
          <wp:inline xmlns:a="http://schemas.openxmlformats.org/drawingml/2006/main" xmlns:pic="http://schemas.openxmlformats.org/drawingml/2006/picture">
            <wp:extent cx="9072000" cy="4552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552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BIZ UDゴシック" w:hAnsi="BIZ UDゴシック" w:eastAsia="BIZ UDゴシック" w:cs="BIZ UDゴシック"/>
          <w:color w:val="555555"/>
          <w:sz w:val="16"/>
        </w:rPr>
        <w:t>図 4-1　全体論理構成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4.2 主要コンポーネント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レイヤ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構成要素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主な責務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Demo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API Gateway / Order / Inventory / Payment / Payment Mock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業務フローと障害再現。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Scenario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Scenario Controller / Load Generator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NORMAL / UC01〜UC05 の状態切替と負荷生成。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Observability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 / New Relic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Structured Log、APM、Trace、Change Tracking。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Investigation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CorrelationResolver / Collectors / Correlator / Orchestrator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相関・Evidence 取得・Gap/Contradiction 生成・処理制御。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Analysis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IncidentAnalyzer adapters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EvidenceBundle の structured analysis。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Presentation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Console API / AG-UI / A2UI / React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進捗ストリームと固定 UI catalog への表示。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4.3 主要ポート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構成要素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Host Port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API Gateway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8085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Demo Commerce 注文 API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Scenario Controller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8091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障害シナリオ切替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 Web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18000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 UI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 HEC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8088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Structured Log ingest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 Management REST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8089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Search Job API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MCP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8000/mcp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Read Only MCP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Console API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8095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Investigation SSE API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React/Vite Console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5173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AI Troubleshooting Console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Ollama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11434</w:t>
            </w:r>
          </w:p>
        </w:tc>
        <w:tc>
          <w:tcPr>
            <w:tcW w:type="dxa" w:w="7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Local LLM API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4.4 代表データフロー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80"/>
        <w:gridCol w:w="3080"/>
        <w:gridCol w:w="3080"/>
        <w:gridCol w:w="3080"/>
        <w:gridCol w:w="3080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送信元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送信先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Browser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Console API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HTTP POST + SSE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調査開始・AG-UI/A2UI 受信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Console API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Orchestrator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Python call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調査実行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Orchestrator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HTTPS Search REST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request.id / trace.id / evidence 検索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Orchestrator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MCP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Streamable HTTP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NRQL / Change Event evidence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EvidenceBundle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IncidentAnalyzer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Provider API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Structured analysis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Presenter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Browser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A2UI in AG-UI CUSTOM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結果表示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５．Demo Commerce 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5.1 目的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Demo Commerce は、観測・相関・分析の検証に必要な障害信号を決定論的に生成するための PoC アプリケーションである。業務フローを API Gateway → Order Service → Inventory / Payment と分離し、各サービスで request.id / scenario.id を伝搬する。</w:t>
      </w:r>
    </w:p>
    <w:p>
      <w:pPr>
        <w:spacing w:after="40"/>
        <w:jc w:val="center"/>
      </w:pPr>
      <w:r>
        <w:rPr>
          <w:rFonts w:ascii="BIZ UDゴシック" w:hAnsi="BIZ UDゴシック" w:eastAsia="BIZ UDゴシック" w:cs="BIZ UDゴシック"/>
        </w:rPr>
        <w:drawing>
          <wp:inline xmlns:a="http://schemas.openxmlformats.org/drawingml/2006/main" xmlns:pic="http://schemas.openxmlformats.org/drawingml/2006/picture">
            <wp:extent cx="8928000" cy="1782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mme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178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BIZ UDゴシック" w:hAnsi="BIZ UDゴシック" w:eastAsia="BIZ UDゴシック" w:cs="BIZ UDゴシック"/>
          <w:color w:val="555555"/>
          <w:sz w:val="16"/>
        </w:rPr>
        <w:t>図 5-1　Demo Commerce サービス構成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5.2 サービス・エンドポイント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849"/>
        <w:gridCol w:w="3849"/>
        <w:gridCol w:w="3849"/>
        <w:gridCol w:w="3849"/>
      </w:tblGrid>
      <w:tr>
        <w:trPr>
          <w:tblHeader w:val="true"/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サービス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内部 Port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役割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api-gateway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8080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GET /health, POST /orders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外部入口。X-Request-ID を受領または生成し Order へ転送。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order-service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8081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GET /health, POST /orders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在庫照会、capacity gate、決済呼出、UC03 例外。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inventory-service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8082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GET /health, GET /inventory/{product_id}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PostgreSQL 照会、UC01 DB delay、UC05 version/deployment。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payment-service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8083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GET /health, POST /payments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Payment Mock を最大3回呼び出し、retry を記録。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payment-mock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8084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GET /health, POST /charge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UC02 で 1 秒遅延後 503。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scenario-controller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8090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GET /health, GET/PUT /scenario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現在の ScenarioState を保持し scenario.change を記録。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5.3 request.id 伝搬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API Gateway は受信 X-Request-ID があれば使用し、なければ UUID を生成する。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Gateway → Order → Inventory / Payment → Payment Mock の依存呼出で X-Request-ID を転送する。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Order Service は downstream へ X-Scenario-ID も転送する。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New Relic transaction custom attributes と Splunk Structured Event の双方に request.id / scenario.id を付与する。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5.4 Capacity Gate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Order Service は asyncio.Semaphore による CapacityGate(limit=4) を持ち、queue_wait_ms、active_workers、inflight_requests を計測する。UC04_HIGH_LOAD では Order 処理に 0.25 秒の追加待ちを入れ、Load Generator の 1000 RPM と組み合わせて capacity 信号を生成する。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６．障害シナリオ設計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6.1 シナリオ一覧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849"/>
        <w:gridCol w:w="3849"/>
        <w:gridCol w:w="3849"/>
        <w:gridCol w:w="3849"/>
      </w:tblGrid>
      <w:tr>
        <w:trPr>
          <w:tblHeader w:val="true"/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注入箇所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設計された挙動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主要観測信号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NORMAL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なし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通常処理。Load Generator 50 RPM。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HTTP 201、通常 latency。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UC01_DB_SLOW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inventory-service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DB query 前に 2.5 秒 delay。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db.query / db.duration_ms、Transaction duration。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UC02_PAYMENT_FAILURE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payment-mock / payment-service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Mock が 1 秒後 503。Payment Service が最大 3 回 retry し最終 502。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dependency.call、retry、HTTP 502/503。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UC03_APP_EXCEPTION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order-service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product_id=BUG-001 の場合 AttributeError。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exception event、HTTP 500、APM error。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UC04_HIGH_LOAD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load-generator / order-service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1000 RPM、CapacityGate limit=4、0.25 秒追加 delay。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load.profile、capacity.snapshot、queue_wait_ms。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UC05_BAD_DEPLOYMENT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inventory-service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service.version=1.1.0、processing delay=0.3 秒、deployment event。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service.version、deployment、New Relic Change Tracking。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6.2 Scenario Controller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ScenarioState は StrEnum で NORMAL / UC01_DB_SLOW / UC02_PAYMENT_FAILURE / UC03_APP_EXCEPTION / UC04_HIGH_LOAD / UC05_BAD_DEPLOYMENT を保持する。PUT /scenario で状態を変更し、変更時には scenario.change イベントを Splunk へ記録する。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6.3 UC03 の注意点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15398"/>
      </w:tblGrid>
      <w:tr>
        <w:trPr>
          <w:cantSplit/>
        </w:trPr>
        <w:tc>
          <w:tcPr>
            <w:tcW w:type="dxa" w:w="14627"/>
            <w:shd w:fill="F8F0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444444"/>
                <w:sz w:val="18"/>
              </w:rPr>
              <w:t>scenario.id は原因ではない</w:t>
            </w:r>
          </w:p>
          <w:p>
            <w:pPr>
              <w:spacing w:before="0" w:after="0" w:line="276" w:lineRule="auto"/>
            </w:pPr>
            <w:r>
              <w:rPr>
                <w:rFonts w:ascii="BIZ UDゴシック" w:hAnsi="BIZ UDゴシック" w:eastAsia="BIZ UDゴシック" w:cs="BIZ UDゴシック"/>
                <w:sz w:val="18"/>
              </w:rPr>
              <w:t>UC03_APP_EXCEPTION を選択しただけでは例外は発生せず、order-service で product_id=BUG-001 の場合に AttributeError が発生する。したがって scenario.id のラベルのみを根拠に「アプリ例外が原因」と断定してはならない。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6.4 UC05 Change Tracking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UC05 は inventory-service の service.version を 1.1.0 とし、Splunk に deployment イベントを記録する。New Relic 側では別途 changeTrackingCreateEvent を用いるスクリプトで Change Tracking Event を登録し、遅延増加との時間的相関を Evidence として利用する。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７．Observability データ設計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7.1 Structured Event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Splunk へ送るイベントは StructuredEvent として正規化し、時刻・レベル・event_type・service.name・service.version・deployment.environment を必須の基礎項目とする。request.id、scenario.id、trace.id、span.id、entity.guid、entity.name は観測可能な場合に付与する。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フィールド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意味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備考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timestamp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UTC ISO timestamp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 HEC の time に epoch 秒も設定。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level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INFO / WARN / ERROR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イベント重要度。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event_type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db.query 等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イベント分類。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service.name / service.version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サービス名 / バージョン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custom attribute と整合。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deployment.environment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環境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既定 poc。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request.id / scenario.id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相関・シナリオ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サービス間で伝搬。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trace.id / span.id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Distributed Trace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linking metadata から取得。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attributes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イベント固有 facts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機密キーを sanitize。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7.2 主要 event_type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event_type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発生元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主な facts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application.request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api-gateway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http.method, http.route, product.id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application.response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api-gateway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http.status_code, duration_ms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db.query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inventory-service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db.system, db.query_name, db.duration_ms, product.id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capacity.snapshot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order-service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queue_wait_ms, active_workers, inflight_requests, order.id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dependency.call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payment-service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dependency.name/type/status_code/duration_ms, retry_count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retry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payment-service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dependency.name, retry_count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exception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order-service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error.type, error.message, operation, product.id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deployment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inventory-service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deployment.id, git.sha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load.profile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load-generator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requests_per_minute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scenario.change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scenario-controller</w:t>
            </w:r>
          </w:p>
        </w:tc>
        <w:tc>
          <w:tcPr>
            <w:tcW w:type="dxa" w:w="8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from, to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7.3 New Relic correlation attributes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各 FastAPI サービスは newrelic-admin run-program で起動し、service.name、service.version、deployment.environment、request.id、scenario.id、product.id、order.id、capacity 指標等を transaction custom attributes として追加する。Application Log Forwarding は false とし、詳細ログは Splunk を正とする。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８．Splunk 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8.1 HEC ingest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設計値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Endpoint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/services/collector/event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Index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poc_observability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Sourcetype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poc:app:json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Source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demo-commerce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HEC timeout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3 秒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Retry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TransportError 時に最大 2 attempt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業務影響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logging failure は business request を失敗させない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非同期 queue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pending task 最大 256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8.2 Search REST client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SplunkSearchClient は Management REST の /services/search/jobs で Search Job を作成し、dispatchState / isDone を poll した後、/results から最大 200 件を取得する。Job timeout 既定は 15 秒、poll interval は 0.25 秒である。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8.3 Query Guard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観点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制御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Index 制限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index=poc_observability のみ許可。未指定の場合は自動付与。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時間幅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 時間超を拒否。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件数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max_results &gt; 200 を拒否。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危険コマンド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mutating / alerting / script 系コマンドを拒否。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Macro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バッククォートを含む query を拒否。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8.4 _raw JSON field expansion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Splunk Search Job /results が search-time JSON field を省略する場合に備え、_raw が JSON object のとき top-level fields を展開し、Splunk が明示的に返した field を優先して merge する。これにより request.id → trace.id 相関を固定 table 句なしでも安定化する。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8.5 Query Disclosure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Evidence に採用した Splunk 観測は、正規化済み SPL、earliest、latest を QueryDisclosure として保持し、UI の QueryDisclosure コンポーネントで Read Only の取得根拠を表示する。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９．New Relic 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9.1 APM / Distributed Tracing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Demo Commerce の FastAPI サービスは New Relic Python Agent を利用する。Distributed Tracing を有効化し、サービス間 HTTP 呼出を trace として連結する。PoC の代表経路は api-gateway → order-service → inventory-service → PostgreSQL、および order-service → payment-service → payment-mock である。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9.2 MCP 境界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Phase 4 以降の New Relic Evidence 取得は NewRelicMcpGateway を介し、collector から direct REST / NerdGraph client を呼ばない。Streamable HTTP endpoint の例は http://localhost:8000/mcp。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Tool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主要引数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execute_nrql_query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nrql_query, account_id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Transaction / Span / Change Tracking fallback の Read Only query。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list_change_events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entity_guid, history_period_hours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対象 Entity の Change Event 取得。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9.3 Evidence 取得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Transaction: traceId で appName / name / duration / error / timestamp / traceId を取得。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Span: traceId で appName / name / duration / timestamp / traceId を取得。Span が観測できなければ EvidenceGap とする。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Change Tracking: entity_guid ごとに list_change_events を試行し、利用不可時は ChangeTrackingEvent / Deployment への NRQL fallback を行う。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9.4 UC05 Change Tracking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Change Tracking Event 作成では ingest license key ではなく New Relic User key を用いる。US / EU / JP の NerdGraph endpoint 差異を環境変数で吸収し、deploymentId、serviceVersion、gitSha 等を Event attributes として登録する。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１０．Evidence 相関設計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10.1 Evidence-first Adapter Architecture</w:t>
      </w:r>
    </w:p>
    <w:p>
      <w:pPr>
        <w:spacing w:after="40"/>
        <w:jc w:val="center"/>
      </w:pPr>
      <w:r>
        <w:rPr>
          <w:rFonts w:ascii="BIZ UDゴシック" w:hAnsi="BIZ UDゴシック" w:eastAsia="BIZ UDゴシック" w:cs="BIZ UDゴシック"/>
        </w:rPr>
        <w:drawing>
          <wp:inline xmlns:a="http://schemas.openxmlformats.org/drawingml/2006/main" xmlns:pic="http://schemas.openxmlformats.org/drawingml/2006/picture">
            <wp:extent cx="8892000" cy="887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88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BIZ UDゴシック" w:hAnsi="BIZ UDゴシック" w:eastAsia="BIZ UDゴシック" w:cs="BIZ UDゴシック"/>
          <w:color w:val="555555"/>
          <w:sz w:val="16"/>
        </w:rPr>
        <w:t>図 10-1　request.id から EvidenceBundle までの相関フロー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10.2 CorrelationContext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CorrelationResolver は request.id と時間範囲を Splunk で検索し、request に紐づく trace.id を 1 つに解決する。CorrelationContext は request_id、trace_id、services、entity_guids を保持する。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失敗条件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例外 / 取扱い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一致する request evidence がない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CorrelationNotFound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 はあるが trace.id がない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TraceIdNotFound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1 request.id に複数 trace.id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AmbiguousTraceId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10.3 Evidence 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モデル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主要項目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設計上の意味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EvidenceItem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evidence_id, source, category, summary, facts, query_or_tool, service_name, observed_at, request_id, trace_id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観測済み事実。root cause 推論を summary に混ぜない。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EvidenceGap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gap_id, summary, source, category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未観測・取得不能。gap_id は Evidence ID ではない。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EvidenceContradiction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contradiction_id, summary, left/right_evidence_ids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矛盾を隠さず明示。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QueryDisclosure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disclosure_id, source, operation, arguments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取得方法の追跡可能性。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EvidenceBundle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investigation_id, request_id, trace_id, evidence, contradictions, gaps, queries_used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IncidentAnalyzer の唯一の主入力。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10.4 EvidenceCorrelator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Splunk と New Relic の正規化結果を決定論的に merge し、source failure を Gap として保持し、矛盾する observation を Contradiction として保持する。collector は互いを直接呼ばず、correlator は I/O を実施しない。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10.5 Orchestrator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処理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correlation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request.id → CorrelationContext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SplunkEvidenceCollector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newrelic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NewRelicEvidenceCollector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correlate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EvidenceBundle 構築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analyze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IncidentAnalyzer → validate_analysis_references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１１．LLM 分析設計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11.1 Provider 共通契約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IncidentAnalyzer は async analyze(bundle: EvidenceBundle) -&gt; IncidentAnalysis の Provider-neutral Protocol とする。InvestigationOrchestrator は Provider 固有 response を扱わず、返却された IncidentAnalysis に対して必ず validate_analysis_references() を実行する。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11.2 IncidentAnalysis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incident_summary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インシデント概要（日本語）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impact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影響（日本語）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likely_cause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原因候補（日本語。Evidence 不足時は undetermined 相当）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confidence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low / medium / high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supporting_evidence_ids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主要根拠 Evidence ID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alternative_hypotheses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代替仮説 + supporting/opposing Evidence IDs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recommended_checks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確認事項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recommended_actions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推奨アクション（advisory only）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new_relic_evidence_ids / splunk_evidence_ids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Source 別参照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contradiction_ids / query_disclosure_ids</w:t>
            </w:r>
          </w:p>
        </w:tc>
        <w:tc>
          <w:tcPr>
            <w:tcW w:type="dxa" w:w="9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矛盾・取得根拠参照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11.3 Analysis Contract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供給された EvidenceBundle のみを分析し、存在しない Evidence を作らない。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原因を主張する場合は supporting Evidence IDs を引用する。Evidence 不足時は原因未特定とする。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Correlation is not causation。Span がない場合、親 Transaction duration だけで内部 bottleneck を断定しない。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Contradiction を隠さない。Gap ID を Evidence ID field へ入れない。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Recommended Actions は実行済みと表現しない。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自然言語フィールドは日本語、request.id / trace.id / Evidence ID / SPL / NRQL 等の技術識別子は原文維持。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11.4 Provider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Endpoint / API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主な設計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Ollama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POST {OLLAMA_BASE_URL}/api/chat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gpt-oss:20b 例、stream=false、think=medium、temperature=0、JSON Schema format。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Azure OpenAI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POST {AZURE_OPENAI_BASE_URL}/responses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api-key、Responses API、strict structured output、Azure 対応 schema。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OpenAI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Responses API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既存 adapter 互換維持。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11.5 Repair / Reference Validation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Provider の structured output を Pydantic IncidentAnalysis として検証後、Evidence / Query / Contradiction 参照を検証する。Ollama / Azure OpenAI では必要時に同一 model / deployment へ最大 1 回の Reference Repair を行い、その後に再 validation する。Provider auto-failover は行わない。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１２．Console API 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12.1 目的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Console API は Demo Commerce から分離した FastAPI アプリケーションとして、ブラウザから調査条件を受け付け、InvestigationOrchestrator の進捗と A2UI messages を Server-Sent Events として返却する。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12.2 Endpoint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設計値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Method / URI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POST /api/investigations/stream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request_id, earliest, latest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Response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text/event-stream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Cache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Cache-Control: no-cache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Proxy buffer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X-Accel-Buffering: no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12.3 Input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検証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request_id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trim 後に空文字を拒否。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earliest / latest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timezone-aware datetime 必須。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順序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earliest &lt; latest。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時間幅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latest - earliest &lt;= 2 hours。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12.4 終了日時 minute 境界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15398"/>
      </w:tblGrid>
      <w:tr>
        <w:trPr>
          <w:cantSplit/>
        </w:trPr>
        <w:tc>
          <w:tcPr>
            <w:tcW w:type="dxa" w:w="14627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444444"/>
                <w:sz w:val="18"/>
              </w:rPr>
              <w:t>UI 実機修正</w:t>
            </w:r>
          </w:p>
          <w:p>
            <w:pPr>
              <w:spacing w:before="0" w:after="0" w:line="276" w:lineRule="auto"/>
            </w:pPr>
            <w:r>
              <w:rPr>
                <w:rFonts w:ascii="BIZ UDゴシック" w:hAnsi="BIZ UDゴシック" w:eastAsia="BIZ UDゴシック" w:cs="BIZ UDゴシック"/>
                <w:sz w:val="18"/>
              </w:rPr>
              <w:t>datetime-local で終了日時を「09:25」と指定した場合、09:25:00 ではなく selected minute の末尾 09:25:59.999 まで含める。これにより 09:25:18 の実イベントを取りこぼさない。実効検索窓 2 時間制限は維持する。</w:t>
            </w:r>
          </w:p>
        </w:tc>
      </w:tr>
    </w:tbl>
    <w:p>
      <w:pPr>
        <w:spacing w:after="2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１３．AG-UI 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13.1 目的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AG-UI は調査中の lifecycle / progress をブラウザへ逐次通知するために利用する。A2UI message 自体は application-defined binding として AG-UI CUSTOM event にネストする。</w:t>
      </w:r>
    </w:p>
    <w:p>
      <w:pPr>
        <w:spacing w:after="40"/>
        <w:jc w:val="center"/>
      </w:pPr>
      <w:r>
        <w:rPr>
          <w:rFonts w:ascii="BIZ UDゴシック" w:hAnsi="BIZ UDゴシック" w:eastAsia="BIZ UDゴシック" w:cs="BIZ UDゴシック"/>
        </w:rPr>
        <w:drawing>
          <wp:inline xmlns:a="http://schemas.openxmlformats.org/drawingml/2006/main" xmlns:pic="http://schemas.openxmlformats.org/drawingml/2006/picture">
            <wp:extent cx="6840000" cy="2382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38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BIZ UDゴシック" w:hAnsi="BIZ UDゴシック" w:eastAsia="BIZ UDゴシック" w:cs="BIZ UDゴシック"/>
          <w:color w:val="555555"/>
          <w:sz w:val="16"/>
        </w:rPr>
        <w:t>図 13-1　AG-UI 進捗と A2UI 表示シーケンス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13.2 使用イベント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RUN_STARTED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調査開始。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STEP_STARTED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各 step 開始。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STEP_FINISHED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各 step 完了。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CUSTOM / a2ui.message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A2UI v0.9.1 payload の転送。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RUN_FINISHED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正常完了。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RUN_ERROR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Orchestrator から例外が escape した場合の失敗。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13.3 Step sequence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Machine-readable step name は correlation → splunk → newrelic → correlate → analyze の 5 種で固定する。成功時は各 STEP_STARTED / STEP_FINISHED を順序どおり emit 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13.4 Partial Evidence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Splunk / New Relic の一部取得失敗が EvidenceGap に変換される場合、その step は STEP_FINISHED とし、RUN_ERROR にはしない。Gap を含む InvestigationResult として分析・表示を継続する。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１４．A2UI 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14.1 Protocol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A2UI wire protocol は v0.9.1 を採用する。成功結果では createSurface → updateComponents → updateDataModel の論理順で message を生成する。v0.8 の beginRendering は使用しない。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14.2 Deterministic Presenter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LLM は UI component tree を生成しない。Reference Validation 済み InvestigationResult を TroubleshootingViewModel へ変換し、固定 Catalog のコンポーネントへ決定論的に mapping する。Equal input は transport/run ID 等を除き semantically equal output を生成する。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14.3 固定 Catalog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表示内容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HealthSummary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Incident Summary / Impact / Likely Cause / Confidence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TraceCard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request.id / trace.id / services / investigation_id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TimelineChart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observed_at を持つ Evidence の時間順表示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EvidenceCard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EvidenceItem の normalized facts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EvidenceGapCard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gap_id / source / category / summary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LogTable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Splunk-origin Evidence のみ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HypothesisCard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likely cause / alternative hypotheses / Evidence references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RecommendationCard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Recommended Checks / Actions。実行ボタンなし。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QueryDisclosure</w:t>
            </w:r>
          </w:p>
        </w:tc>
        <w:tc>
          <w:tcPr>
            <w:tcW w:type="dxa" w:w="11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disclosure_id / source / operation / arguments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14.4 ID namespace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Namespace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禁止事項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EvidenceItem.evidence_id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事実参照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Gap ID を入れない。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EvidenceGap.gap_id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不足・未取得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 ID と表示しない。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EvidenceContradiction.contradiction_id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矛盾参照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 そのものと混同しない。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QueryDisclosure.disclosure_id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取得根拠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存在しない Query を生成しない。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１５．React Console 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15.1 固定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Header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AIトラブルシューティングコンソール / READ ONLY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Input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リクエストID、開始日時、終了日時、調査する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Progress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相関、Splunkの調査、New Relicの調査、証拠の相関、LLM分析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Result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A2UI surface による Health / Trace / Timeline / Evidence / Gap / Hypothesis / Recommendation / Query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Context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Service / Environment / Trace ID は調査結果から導出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15.2 日本語既定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Browser 翻訳には依存せず、固定 UI、AG-UI 進捗、Public API error、Evidence summary、Gap / Contradiction summary、LLM の人間向け自然言語出力を日本語既定とする。request.id、trace.id、Evidence ID、Query Disclosure ID、service name、event type、tool name、SPL、NRQL は翻訳しない。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15.3 Frontend 責務分離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モジュール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責務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investigationStream.ts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SSE chunk / AG-UI transport parsing。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processor.ts / forwarding.ts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a2ui.message を official MessageProcessor へ forward。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catalog.tsx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承認済み troubleshooting component のみ登録。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React components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表示のみ。Observability query や mutation を行わない。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state/progress.ts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AG-UI progress reducer。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15.4 Read Only 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15398"/>
      </w:tblGrid>
      <w:tr>
        <w:trPr>
          <w:cantSplit/>
        </w:trPr>
        <w:tc>
          <w:tcPr>
            <w:tcW w:type="dxa" w:w="14627"/>
            <w:shd w:fill="F8F0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444444"/>
                <w:sz w:val="18"/>
              </w:rPr>
              <w:t>UI 安全境界</w:t>
            </w:r>
          </w:p>
          <w:p>
            <w:pPr>
              <w:spacing w:before="0" w:after="0" w:line="276" w:lineRule="auto"/>
            </w:pPr>
            <w:r>
              <w:rPr>
                <w:rFonts w:ascii="BIZ UDゴシック" w:hAnsi="BIZ UDゴシック" w:eastAsia="BIZ UDゴシック" w:cs="BIZ UDゴシック"/>
                <w:sz w:val="18"/>
              </w:rPr>
              <w:t>RecommendationCard は advisory 表示のみで、restart / rollback / deploy / delete 等の実行 control を持たない。A2UI facts は text/data として表示し、任意 HTML / JavaScript として実行しない。</w:t>
            </w:r>
          </w:p>
        </w:tc>
      </w:tr>
    </w:tbl>
    <w:p>
      <w:pPr>
        <w:spacing w:after="2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１６．安全設計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16.1 安全境界</w:t>
      </w:r>
    </w:p>
    <w:p>
      <w:pPr>
        <w:spacing w:after="40"/>
        <w:jc w:val="center"/>
      </w:pPr>
      <w:r>
        <w:rPr>
          <w:rFonts w:ascii="BIZ UDゴシック" w:hAnsi="BIZ UDゴシック" w:eastAsia="BIZ UDゴシック" w:cs="BIZ UDゴシック"/>
        </w:rPr>
        <w:drawing>
          <wp:inline xmlns:a="http://schemas.openxmlformats.org/drawingml/2006/main" xmlns:pic="http://schemas.openxmlformats.org/drawingml/2006/picture">
            <wp:extent cx="8280000" cy="16947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afe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169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BIZ UDゴシック" w:hAnsi="BIZ UDゴシック" w:eastAsia="BIZ UDゴシック" w:cs="BIZ UDゴシック"/>
          <w:color w:val="555555"/>
          <w:sz w:val="16"/>
        </w:rPr>
        <w:t>図 16-1　Read Only / advisory-only 安全境界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16.2 Splunk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検索専用アカウント ai_search を想定し、poc_observability の search のみに RBAC 制限する。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Query Guard によって index、時間幅、結果件数、危険 SPL、macro を制限する。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A2UI の LogTable は検索結果表示のみで、書き込み可能な SPL Console を提供しない。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16.3 New Relic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Evidence 取得は NewRelicMcpGateway 経由。Phase 4 core は direct write API を追加しない。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Transaction / Span / Change Event の観測を Read Only として扱う。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UC05 の Change Tracking Event 作成はデモ準備用 script の別操作であり、Troubleshooting Agent の推奨から自動実行しない。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16.4 LLM / UI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Chain-of-thought / reasoning text は IncidentAnalysis や UI contract に露出しない。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Structured Output + Pydantic + Reference Validation を通過した結果のみ表示する。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LLM に arbitrary frontend code / component implementation を生成させない。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Provider auto-failover を追加しない。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16.5 Secret protection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Structured log attribute sanitizer、Public error sanitization、Server log policy により秘密情報や Evidence 本文の過剰記録を抑止する。LLM failure の server log は step / provider / model / error_type / exception_type 等の診断 metadata を中心とし、secret や raw evidence を出さない。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１７．エラー・例外設計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17.1 Public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ユーザー向けメッセージ / 意味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CORRELATION_NOT_FOUND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指定したリクエストIDと時間範囲に一致する相関トレースが見つからない。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CORRELATION_AMBIGUOUS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一致する相関トレースが複数。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LLM_ANALYSIS_FAILED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LLM分析中の一時エラー。再実行を促す。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LLM_CONFIGURATION_ERROR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LLM分析サービスの設定確認。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INVESTIGATION_FAILED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その他の調査失敗。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17.2 内部 error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error_type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判定例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configuration_error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Provider configuration error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rate_limit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HTTP 429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authentication_error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HTTP 401 / 403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request_failed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Provider request failed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reference_validation_failed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Reference validation failure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invalid_model_output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Structured output / invalid JSON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model_refused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Model refusal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analysis_failed</w:t>
            </w:r>
          </w:p>
        </w:tc>
        <w:tc>
          <w:tcPr>
            <w:tcW w:type="dxa" w:w="105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その他 LLM analysis error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17.3 Evidence source failure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SplunkEvidenceUnavailable / NewRelicEvidenceUnavailable のうち Orchestrator 内で Gap に変換可能なケースは RUN_ERROR とせず、EvidenceGap として InvestigationResult に残す。原因特定に必要な Evidence が不足する場合、LLM は「原因未特定」と明示する。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17.4 Console self-observability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PoC の Console 自身は run_id、investigation_id、request ID、step name、success/failure state 等を最小限記録する。EvidenceBundle 全体や秘密情報を標準ログへ出さず、再帰的に第2の observability project を作らない。</w:t>
      </w: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１８．テスト設計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18.1 TDD 方針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Phase 1〜5 の追加実装は RED → GREEN → REFACTOR を基本とし、domain model、collector、adapter、orchestrator、transport、presentation を独立に Unit Test 可能な境界として設計する。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18.2 Python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主な確認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Unit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scenario、capacity、structured logging、Splunk guard/client、Evidence model、correlation、collector、correlator、LLM adapters、reference validation、orchestrator、A2UI presenter、AG-UI stream、console error/input。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Integration</w:t>
            </w:r>
          </w:p>
        </w:tc>
        <w:tc>
          <w:tcPr>
            <w:tcW w:type="dxa" w:w="11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Demo Commerce、payment flow、Splunk HEC/Search、trace context、New Relic MCP transport、Phase 4 Evidence/Live E2E、Phase 5 Console API/Live Console。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18.3 Frontend Test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A2UI 固定 Read Only catalog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official v0_9 MessageProcessor 接続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A2UI forwarding 型境界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SSE chunk parser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AG-UI progress reducer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日本語既定 / 技術識別子維持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EvidenceGap の分離表示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終了日時 selected minute 包含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ゴシック" w:hAnsi="BIZ UDゴシック" w:eastAsia="BIZ UDゴシック" w:cs="BIZ UDゴシック"/>
          <w:sz w:val="18"/>
        </w:rPr>
        <w:t>実効検索窓 2 時間制限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18.4 実行環境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00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コンテナ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Python Unit / Integration</w:t>
            </w:r>
          </w:p>
        </w:tc>
        <w:tc>
          <w:tcPr>
            <w:tcW w:type="dxa" w:w="100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python:3.11-slim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Frontend test / build</w:t>
            </w:r>
          </w:p>
        </w:tc>
        <w:tc>
          <w:tcPr>
            <w:tcW w:type="dxa" w:w="100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node:22-slim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18.5 Phase 5 完了時の結果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試験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結果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Python unit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218 passed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Phase 5 API integration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 passed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compileall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Frontend node tests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21 passed / 0 failed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TypeScript / Vite build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production assets 生成確認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Ollama Phase 5 live E2E + Browser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Azure OpenAI provider-only + Phase 5 live E2E + Browser</w:t>
            </w:r>
          </w:p>
        </w:tc>
        <w:tc>
          <w:tcPr>
            <w:tcW w:type="dxa" w:w="72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PASS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１９．Phase 1〜5 完了状態と次フェーズ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19.1 Phase 完了サマリー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33"/>
        <w:gridCol w:w="5133"/>
        <w:gridCol w:w="5133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03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到達点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状態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Phase 1</w:t>
            </w:r>
          </w:p>
        </w:tc>
        <w:tc>
          <w:tcPr>
            <w:tcW w:type="dxa" w:w="103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Demo Commerce + NORMAL / UC01〜UC05 の deterministic fault scenarios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完了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Phase 2</w:t>
            </w:r>
          </w:p>
        </w:tc>
        <w:tc>
          <w:tcPr>
            <w:tcW w:type="dxa" w:w="103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APM / Distributed Trace / Change Tracking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完了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Phase 3</w:t>
            </w:r>
          </w:p>
        </w:tc>
        <w:tc>
          <w:tcPr>
            <w:tcW w:type="dxa" w:w="103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 HEC Structured Logs / Read Only Search / request.id→trace.id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完了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Phase 4</w:t>
            </w:r>
          </w:p>
        </w:tc>
        <w:tc>
          <w:tcPr>
            <w:tcW w:type="dxa" w:w="103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Evidence-first correlation / MCP evidence / multi-provider LLM / Reference Validation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完了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Phase 5</w:t>
            </w:r>
          </w:p>
        </w:tc>
        <w:tc>
          <w:tcPr>
            <w:tcW w:type="dxa" w:w="103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AG-UI progress / A2UI v0.9.1 / React Troubleshooting Console / 日本語既定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完了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19.2 現在地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15398"/>
      </w:tblGrid>
      <w:tr>
        <w:trPr>
          <w:cantSplit/>
        </w:trPr>
        <w:tc>
          <w:tcPr>
            <w:tcW w:type="dxa" w:w="14627"/>
            <w:shd w:fill="E8F1E3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444444"/>
                <w:sz w:val="18"/>
              </w:rPr>
              <w:t>Phase 5 完了判定</w:t>
            </w:r>
          </w:p>
          <w:p>
            <w:pPr>
              <w:spacing w:before="0" w:after="0" w:line="276" w:lineRule="auto"/>
            </w:pPr>
            <w:r>
              <w:rPr>
                <w:rFonts w:ascii="BIZ UDゴシック" w:hAnsi="BIZ UDゴシック" w:eastAsia="BIZ UDゴシック" w:cs="BIZ UDゴシック"/>
                <w:sz w:val="18"/>
              </w:rPr>
              <w:t>固定 React UI + AG-UI 進捗 stream + A2UI 動的結果 surface + Splunk / New Relic Evidence-first 調査 + 実 LLM + Reference Validation + Read Only / advisory-only の安全境界が実機で成立している。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19.3 Phase 6 への引継ぎ</w:t>
      </w:r>
    </w:p>
    <w:p>
      <w:pPr>
        <w:spacing w:before="0" w:after="80" w:line="283" w:lineRule="auto"/>
      </w:pPr>
      <w:r>
        <w:rPr>
          <w:rFonts w:ascii="BIZ UDゴシック" w:hAnsi="BIZ UDゴシック" w:eastAsia="BIZ UDゴシック" w:cs="BIZ UDゴシック"/>
        </w:rPr>
        <w:t>次フェーズは新機能を大量追加するのではなく、Phase 1〜5 を「見せられる End-to-End Demo」として完成させる。UC01〜UC05 の再確認、代表シナリオ 2〜3 個の選定、Request ID 生成から Console 調査までの導線、Provider 比較、Evidence 不足・矛盾・LLM 一時失敗等の見せ方、デモ手順書・トークスクリプト、最終 E2E 回帰テストを対象候補とする。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15398"/>
      </w:tblGrid>
      <w:tr>
        <w:trPr>
          <w:cantSplit/>
        </w:trPr>
        <w:tc>
          <w:tcPr>
            <w:tcW w:type="dxa" w:w="14627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444444"/>
                <w:sz w:val="18"/>
              </w:rPr>
              <w:t>本書の境界</w:t>
            </w:r>
          </w:p>
          <w:p>
            <w:pPr>
              <w:spacing w:before="0" w:after="0" w:line="276" w:lineRule="auto"/>
            </w:pPr>
            <w:r>
              <w:rPr>
                <w:rFonts w:ascii="BIZ UDゴシック" w:hAnsi="BIZ UDゴシック" w:eastAsia="BIZ UDゴシック" w:cs="BIZ UDゴシック"/>
                <w:sz w:val="18"/>
              </w:rPr>
              <w:t>Phase 6 の詳細なデモ設計および TDD 追加実装は、本基本設計書の承認後に別途設計・実装する。Phase 1〜5 の安全境界は Phase 6 でも維持する。</w:t>
            </w:r>
          </w:p>
        </w:tc>
      </w:tr>
    </w:tbl>
    <w:p>
      <w:pPr>
        <w:spacing w:after="2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付録A．主要環境変数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環境変数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NEW_RELIC_ENABLED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New Relic Agent 有効/無効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NEW_RELIC_LICENSE_KEY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APM ingest license key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NEW_RELIC_DISTRIBUTED_TRACING_ENABLED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Distributed Tracing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NEW_RELIC_APPLICATION_LOGGING_FORWARDING_ENABLED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Application Log forwarding（false 既定）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SPLUNK_HEC_ENABLED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HEC logging 有効/無効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SPLUNK_HEC_URL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 HEC URL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SPLUNK_HEC_TOKEN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HEC token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SPLUNK_SEARCH_URL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 Management Search URL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SPLUNK_SEARCH_USERNAME / PASSWORD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Read Only search account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SPLUNK_SEARCH_VERIFY_SSL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Search REST SSL verification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NEW_RELIC_MCP_URL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Streamable HTTP MCP endpoint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NEW_RELIC_ACCOUNT_ID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NRQL account ID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LLM_PROVIDER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ollama / azure_openai / openai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OLLAMA_BASE_URL / OLLAMA_MODEL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Local Ollama endpoint / model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AZURE_OPENAI_BASE_URL / MODEL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Azure Responses API endpoint / deployment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AZURE_OPENAI_API_KEY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Azure OpenAI API key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OPENAI_BASE_URL / MODEL / API_KEY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OpenAI adapter settings</w:t>
            </w:r>
          </w:p>
        </w:tc>
      </w:tr>
      <w:tr>
        <w:trPr>
          <w:cantSplit/>
        </w:trPr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DEPLOYMENT_ENVIRONMENT</w:t>
            </w:r>
          </w:p>
        </w:tc>
        <w:tc>
          <w:tcPr>
            <w:tcW w:type="dxa" w:w="8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既定 poc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付録B．主要イベント・Evidenceカテゴリ</w:t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B.1 EvidenceCategory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想定 Evidence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transaction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Transaction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span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 Relic Span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golden_metric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Golden Metric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db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db.query / datastore observation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dependency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dependency.call / external call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exception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例外・error observation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capacity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capacity.snapshot / queue wait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deployment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deployment / Change Tracking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application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application.request / response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correlation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request.id / trace.id 解決結果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B.2 Source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位置づけ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Structured Log の事実ソース。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newrelic</w:t>
            </w:r>
          </w:p>
        </w:tc>
        <w:tc>
          <w:tcPr>
            <w:tcW w:type="dxa" w:w="112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APM / Transaction / Span / Change Tracking の事実ソース。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2"/>
        <w:keepNext/>
        <w:spacing w:before="160" w:after="80"/>
      </w:pPr>
      <w:r>
        <w:rPr>
          <w:rFonts w:ascii="BIZ UDゴシック" w:hAnsi="BIZ UDゴシック" w:eastAsia="BIZ UDゴシック" w:cs="BIZ UDゴシック"/>
          <w:b/>
          <w:sz w:val="23"/>
        </w:rPr>
        <w:t>B.3 ID 命名例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ID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7"/>
              </w:rPr>
              <w:t>例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Evidence ID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splunk-001 / newrelic-001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Query Disclosure ID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query-splunk-001 / query-newrelic-001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Gap ID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gap-newrelic-span-unavailable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Investigation ID</w:t>
            </w:r>
          </w:p>
        </w:tc>
        <w:tc>
          <w:tcPr>
            <w:tcW w:type="dxa" w:w="106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7"/>
              </w:rPr>
              <w:t>inv-&lt;uuid&gt;</w:t>
            </w:r>
          </w:p>
        </w:tc>
      </w:tr>
    </w:tbl>
    <w:p>
      <w:pPr>
        <w:spacing w:after="40"/>
      </w:pPr>
    </w:p>
    <w:p>
      <w:r>
        <w:rPr>
          <w:rFonts w:ascii="BIZ UDゴシック" w:hAnsi="BIZ UDゴシック" w:eastAsia="BIZ UDゴシック" w:cs="BIZ UDゴシック"/>
        </w:rPr>
        <w:br w:type="page"/>
      </w:r>
    </w:p>
    <w:p>
      <w:pPr>
        <w:pStyle w:val="Heading1"/>
        <w:keepNext/>
        <w:spacing w:before="0" w:after="160"/>
      </w:pPr>
      <w:r>
        <w:rPr>
          <w:rFonts w:ascii="BIZ UDゴシック" w:hAnsi="BIZ UDゴシック" w:eastAsia="BIZ UDゴシック" w:cs="BIZ UDゴシック"/>
          <w:b/>
          <w:sz w:val="32"/>
        </w:rPr>
        <w:t>付録C．主要モジュール対応表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699"/>
        <w:gridCol w:w="7699"/>
      </w:tblGrid>
      <w:tr>
        <w:trPr>
          <w:tblHeader w:val="true"/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モジュール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A6A6A6"/>
          </w:tcPr>
          <w:p>
            <w:pPr>
              <w:spacing w:before="0" w:after="0" w:line="252" w:lineRule="auto"/>
              <w:jc w:val="center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FFFFFF"/>
                <w:sz w:val="16"/>
              </w:rPr>
              <w:t>責務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shared/scenario.py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ScenarioId / ScenarioState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shared/logging.py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Structured event build / sanitization / async HEC dispatch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shared/splunk_hec.py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 HEC client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shared/correlation.py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New Relic transaction attributes / linking metadata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services/*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Demo Commerce services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load_generator/main.py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50 / 1000 RPM load profile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agent/splunk/guard.py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Read Only SPL guard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agent/splunk/client.py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 Search Job REST client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agent/evidence/correlation.py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request.id → trace.id resolver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agent/evidence/splunk_collector.py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Splunk Evidence collector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agent/evidence/newrelic_transport.py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MCP Streamable HTTP transport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agent/evidence/newrelic_collector.py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New Relic Evidence collector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agent/evidence/correlator.py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Bundle merge / gap / contradiction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agent/analysis/*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Provider adapters / schema / prompt / factory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agent/orchestrator.py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Investigation orchestration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agent/ui/presenter.py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InvestigationResult → ViewModel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agent/ui/a2ui.py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ViewModel → A2UI v0.9.1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console_api/*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FastAPI SSE / AG-UI / sanitized errors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console/src/*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React Console / official A2UI processing / progress state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tests/*</w:t>
            </w:r>
          </w:p>
        </w:tc>
        <w:tc>
          <w:tcPr>
            <w:tcW w:type="dxa" w:w="8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 w:val="0"/>
                <w:color w:val="222222"/>
                <w:sz w:val="16"/>
              </w:rPr>
              <w:t>Unit / Integration / Live E2E / Frontend tests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15398"/>
      </w:tblGrid>
      <w:tr>
        <w:trPr>
          <w:cantSplit/>
        </w:trPr>
        <w:tc>
          <w:tcPr>
            <w:tcW w:type="dxa" w:w="14627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BIZ UDゴシック" w:hAnsi="BIZ UDゴシック" w:eastAsia="BIZ UDゴシック" w:cs="BIZ UDゴシック"/>
              </w:rPr>
            </w:r>
            <w:r>
              <w:rPr>
                <w:rFonts w:ascii="BIZ UDゴシック" w:hAnsi="BIZ UDゴシック" w:eastAsia="BIZ UDゴシック" w:cs="BIZ UDゴシック"/>
                <w:b/>
                <w:color w:val="444444"/>
                <w:sz w:val="18"/>
              </w:rPr>
              <w:t>設計書終了</w:t>
            </w:r>
          </w:p>
          <w:p>
            <w:pPr>
              <w:spacing w:before="0" w:after="0" w:line="276" w:lineRule="auto"/>
            </w:pPr>
            <w:r>
              <w:rPr>
                <w:rFonts w:ascii="BIZ UDゴシック" w:hAnsi="BIZ UDゴシック" w:eastAsia="BIZ UDゴシック" w:cs="BIZ UDゴシック"/>
                <w:sz w:val="18"/>
              </w:rPr>
              <w:t>以上。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8" w:h="11906" w:orient="landscape"/>
      <w:pgMar w:top="652" w:right="720" w:bottom="595" w:left="720" w:header="255" w:footer="255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BIZ UDゴシック" w:hAnsi="BIZ UDゴシック" w:eastAsia="BIZ UDゴシック" w:cs="BIZ UDゴシック"/>
        <w:color w:val="555555"/>
        <w:sz w:val="17"/>
      </w:rPr>
      <w:t xml:space="preserve">p.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BIZ UDゴシック" w:hAnsi="BIZ UDゴシック" w:eastAsia="BIZ UDゴシック" w:cs="BIZ UDゴシック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IZ UDゴシック" w:hAnsi="BIZ UDゴシック" w:eastAsia="BIZ UDゴシック" w:cs="BIZ UDゴシック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IZ UDゴシック" w:hAnsi="BIZ UDゴシック" w:eastAsia="BIZ UDゴシック" w:cs="BIZ UDゴシック"/>
      <w:b/>
      <w:bCs/>
      <w:color w:val="22222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BIZ UDゴシック" w:hAnsi="BIZ UDゴシック" w:eastAsia="BIZ UDゴシック" w:cs="BIZ UDゴシック"/>
      <w:b/>
      <w:bCs/>
      <w:color w:val="333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BIZ UDゴシック" w:hAnsi="BIZ UDゴシック" w:eastAsia="BIZ UDゴシック" w:cs="BIZ UDゴシック"/>
      <w:color w:val="222222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Body">
    <w:name w:val="Design Body"/>
    <w:rPr>
      <w:rFonts w:ascii="BIZ UDゴシック" w:hAnsi="BIZ UDゴシック" w:eastAsia="BIZ UDゴシック" w:cs="BIZ UDゴシック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Relic + Splunk + A2UI/AG-UI Observability AI PoC 基本設計書</dc:title>
  <dc:subject>Phase 1〜5 完了時点の基本設計</dc:subject>
  <dc:creator>勘田 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