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BEE" w:rsidRDefault="00ED5BEE" w:rsidP="00764220">
      <w:pPr>
        <w:jc w:val="center"/>
      </w:pPr>
      <w:r>
        <w:t>TAOD Helper</w:t>
      </w:r>
    </w:p>
    <w:p w:rsidR="00ED5BEE" w:rsidRDefault="00ED5BEE" w:rsidP="00ED5BEE">
      <w:pPr>
        <w:ind w:left="2880" w:firstLine="720"/>
        <w:jc w:val="center"/>
      </w:pPr>
      <w:r>
        <w:t>--help submit request in TAOD</w:t>
      </w: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Style w:val="Strong"/>
          <w:rFonts w:ascii="inherit" w:hAnsi="inherit" w:cs="Arial"/>
          <w:color w:val="222222"/>
          <w:sz w:val="21"/>
          <w:szCs w:val="21"/>
        </w:rPr>
        <w:t>Summary of Idea: </w:t>
      </w:r>
      <w:r>
        <w:rPr>
          <w:rStyle w:val="apple-converted-space"/>
          <w:rFonts w:ascii="inherit" w:hAnsi="inherit" w:cs="Arial"/>
          <w:b/>
          <w:bCs/>
          <w:color w:val="222222"/>
          <w:sz w:val="21"/>
          <w:szCs w:val="21"/>
        </w:rPr>
        <w:t> </w:t>
      </w:r>
      <w:r>
        <w:rPr>
          <w:rFonts w:ascii="Arial" w:hAnsi="Arial" w:cs="Arial"/>
          <w:color w:val="222222"/>
          <w:sz w:val="21"/>
          <w:szCs w:val="21"/>
        </w:rPr>
        <w:t>Auto tick test case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and input some default fields</w:t>
      </w:r>
      <w:r>
        <w:rPr>
          <w:rFonts w:ascii="Arial" w:hAnsi="Arial" w:cs="Arial"/>
          <w:color w:val="222222"/>
          <w:sz w:val="21"/>
          <w:szCs w:val="21"/>
        </w:rPr>
        <w:t xml:space="preserve"> in TAOD request submit form.</w:t>
      </w:r>
    </w:p>
    <w:p w:rsidR="00802976" w:rsidRDefault="00802976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Style w:val="Strong"/>
          <w:rFonts w:ascii="inherit" w:hAnsi="inherit" w:cs="Arial"/>
          <w:color w:val="222222"/>
          <w:sz w:val="21"/>
          <w:szCs w:val="21"/>
        </w:rPr>
        <w:t>Area of Improvement: </w:t>
      </w:r>
      <w:r>
        <w:rPr>
          <w:rStyle w:val="apple-converted-space"/>
          <w:rFonts w:ascii="inherit" w:hAnsi="inherit" w:cs="Arial"/>
          <w:b/>
          <w:bCs/>
          <w:color w:val="222222"/>
          <w:sz w:val="21"/>
          <w:szCs w:val="21"/>
        </w:rPr>
        <w:t> </w:t>
      </w:r>
      <w:r>
        <w:rPr>
          <w:rFonts w:ascii="Arial" w:hAnsi="Arial" w:cs="Arial"/>
          <w:color w:val="222222"/>
          <w:sz w:val="21"/>
          <w:szCs w:val="21"/>
        </w:rPr>
        <w:t>User experience</w:t>
      </w:r>
    </w:p>
    <w:p w:rsidR="00670A2D" w:rsidRDefault="00670A2D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Style w:val="Strong"/>
          <w:rFonts w:ascii="inherit" w:hAnsi="inherit" w:cs="Arial"/>
          <w:color w:val="222222"/>
          <w:sz w:val="21"/>
          <w:szCs w:val="21"/>
        </w:rPr>
        <w:t>Scenario:</w:t>
      </w: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When QA need s</w:t>
      </w:r>
      <w:r w:rsidR="00F3667B">
        <w:rPr>
          <w:rFonts w:ascii="Arial" w:hAnsi="Arial" w:cs="Arial"/>
          <w:color w:val="222222"/>
          <w:sz w:val="21"/>
          <w:szCs w:val="21"/>
        </w:rPr>
        <w:t>ubmit a TAOD request, he/she needs select the test case in a window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and select some fields by different project and team</w:t>
      </w:r>
      <w:r>
        <w:rPr>
          <w:rFonts w:ascii="Arial" w:hAnsi="Arial" w:cs="Arial"/>
          <w:color w:val="222222"/>
          <w:sz w:val="21"/>
          <w:szCs w:val="21"/>
        </w:rPr>
        <w:t>.</w:t>
      </w: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 </w:t>
      </w: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Style w:val="Strong"/>
          <w:rFonts w:ascii="inherit" w:hAnsi="inherit" w:cs="Arial"/>
          <w:color w:val="222222"/>
          <w:sz w:val="21"/>
          <w:szCs w:val="21"/>
        </w:rPr>
        <w:t>Current solution:</w:t>
      </w:r>
      <w:r>
        <w:rPr>
          <w:rStyle w:val="apple-converted-space"/>
          <w:rFonts w:ascii="Arial" w:hAnsi="Arial" w:cs="Arial"/>
          <w:color w:val="222222"/>
          <w:sz w:val="21"/>
          <w:szCs w:val="21"/>
        </w:rPr>
        <w:t> </w:t>
      </w:r>
      <w:r w:rsidR="00710A76">
        <w:rPr>
          <w:rFonts w:ascii="Arial" w:hAnsi="Arial" w:cs="Arial"/>
          <w:color w:val="222222"/>
          <w:sz w:val="21"/>
          <w:szCs w:val="21"/>
        </w:rPr>
        <w:t>U</w:t>
      </w:r>
      <w:r>
        <w:rPr>
          <w:rFonts w:ascii="Arial" w:hAnsi="Arial" w:cs="Arial"/>
          <w:color w:val="222222"/>
          <w:sz w:val="21"/>
          <w:szCs w:val="21"/>
        </w:rPr>
        <w:t xml:space="preserve">ser has to </w:t>
      </w:r>
      <w:r w:rsidR="00F3667B">
        <w:rPr>
          <w:rFonts w:ascii="Arial" w:hAnsi="Arial" w:cs="Arial"/>
          <w:color w:val="222222"/>
          <w:sz w:val="21"/>
          <w:szCs w:val="21"/>
        </w:rPr>
        <w:t>go through</w:t>
      </w:r>
      <w:r w:rsidR="00191B4C">
        <w:rPr>
          <w:rFonts w:ascii="Arial" w:hAnsi="Arial" w:cs="Arial"/>
          <w:color w:val="222222"/>
          <w:sz w:val="21"/>
          <w:szCs w:val="21"/>
        </w:rPr>
        <w:t xml:space="preserve"> </w:t>
      </w:r>
      <w:r w:rsidR="00F3667B">
        <w:rPr>
          <w:rFonts w:ascii="Arial" w:hAnsi="Arial" w:cs="Arial"/>
          <w:color w:val="222222"/>
          <w:sz w:val="21"/>
          <w:szCs w:val="21"/>
        </w:rPr>
        <w:t xml:space="preserve">a long way </w:t>
      </w:r>
      <w:r w:rsidR="00191B4C">
        <w:rPr>
          <w:rFonts w:ascii="Arial" w:hAnsi="Arial" w:cs="Arial"/>
          <w:color w:val="222222"/>
          <w:sz w:val="21"/>
          <w:szCs w:val="21"/>
        </w:rPr>
        <w:t>in a very deep tree</w:t>
      </w:r>
      <w:r w:rsidR="00F3667B">
        <w:rPr>
          <w:rFonts w:ascii="Arial" w:hAnsi="Arial" w:cs="Arial"/>
          <w:color w:val="222222"/>
          <w:sz w:val="21"/>
          <w:szCs w:val="21"/>
        </w:rPr>
        <w:t xml:space="preserve"> step by step to find the test case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, and </w:t>
      </w:r>
      <w:r w:rsidR="005E49F9">
        <w:rPr>
          <w:rFonts w:ascii="Arial" w:hAnsi="Arial" w:cs="Arial"/>
          <w:color w:val="222222"/>
          <w:sz w:val="21"/>
          <w:szCs w:val="21"/>
        </w:rPr>
        <w:t>input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</w:t>
      </w:r>
      <w:r w:rsidR="005E49F9">
        <w:rPr>
          <w:rFonts w:ascii="Arial" w:hAnsi="Arial" w:cs="Arial"/>
          <w:color w:val="222222"/>
          <w:sz w:val="21"/>
          <w:szCs w:val="21"/>
        </w:rPr>
        <w:t xml:space="preserve">several 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fields by </w:t>
      </w:r>
      <w:r w:rsidR="005E49F9">
        <w:rPr>
          <w:rFonts w:ascii="Arial" w:hAnsi="Arial" w:cs="Arial"/>
          <w:color w:val="222222"/>
          <w:sz w:val="21"/>
          <w:szCs w:val="21"/>
        </w:rPr>
        <w:t>different project and team</w:t>
      </w:r>
      <w:r w:rsidR="005117EA">
        <w:rPr>
          <w:rFonts w:ascii="Arial" w:hAnsi="Arial" w:cs="Arial"/>
          <w:color w:val="222222"/>
          <w:sz w:val="21"/>
          <w:szCs w:val="21"/>
        </w:rPr>
        <w:t>.</w:t>
      </w:r>
    </w:p>
    <w:p w:rsidR="00670A2D" w:rsidRDefault="00670A2D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</w:p>
    <w:p w:rsidR="00764220" w:rsidRDefault="00764220" w:rsidP="00764220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222222"/>
          <w:sz w:val="21"/>
          <w:szCs w:val="21"/>
        </w:rPr>
      </w:pPr>
      <w:r>
        <w:rPr>
          <w:rStyle w:val="Strong"/>
          <w:rFonts w:ascii="inherit" w:hAnsi="inherit" w:cs="Arial"/>
          <w:color w:val="222222"/>
          <w:sz w:val="21"/>
          <w:szCs w:val="21"/>
        </w:rPr>
        <w:t>Proposed solution:</w:t>
      </w:r>
      <w:r>
        <w:rPr>
          <w:rStyle w:val="apple-converted-space"/>
          <w:rFonts w:ascii="Arial" w:hAnsi="Arial" w:cs="Arial"/>
          <w:color w:val="222222"/>
          <w:sz w:val="21"/>
          <w:szCs w:val="21"/>
        </w:rPr>
        <w:t> </w:t>
      </w:r>
      <w:r w:rsidR="00710A76">
        <w:rPr>
          <w:rFonts w:ascii="Arial" w:hAnsi="Arial" w:cs="Arial"/>
          <w:color w:val="222222"/>
          <w:sz w:val="21"/>
          <w:szCs w:val="21"/>
        </w:rPr>
        <w:t>U</w:t>
      </w:r>
      <w:r>
        <w:rPr>
          <w:rFonts w:ascii="Arial" w:hAnsi="Arial" w:cs="Arial"/>
          <w:color w:val="222222"/>
          <w:sz w:val="21"/>
          <w:szCs w:val="21"/>
        </w:rPr>
        <w:t xml:space="preserve">ser can </w:t>
      </w:r>
      <w:r w:rsidR="00191B4C">
        <w:rPr>
          <w:rFonts w:ascii="Arial" w:hAnsi="Arial" w:cs="Arial"/>
          <w:color w:val="222222"/>
          <w:sz w:val="21"/>
          <w:szCs w:val="21"/>
        </w:rPr>
        <w:t>copy the P4 path and system auto tick the test case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and</w:t>
      </w:r>
      <w:r w:rsidR="00FE196B">
        <w:rPr>
          <w:rFonts w:ascii="Arial" w:hAnsi="Arial" w:cs="Arial"/>
          <w:color w:val="222222"/>
          <w:sz w:val="21"/>
          <w:szCs w:val="21"/>
        </w:rPr>
        <w:t xml:space="preserve"> input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</w:t>
      </w:r>
      <w:r w:rsidR="00FE196B">
        <w:rPr>
          <w:rFonts w:ascii="Arial" w:hAnsi="Arial" w:cs="Arial"/>
          <w:color w:val="222222"/>
          <w:sz w:val="21"/>
          <w:szCs w:val="21"/>
        </w:rPr>
        <w:t>the default</w:t>
      </w:r>
      <w:r w:rsidR="005117EA">
        <w:rPr>
          <w:rFonts w:ascii="Arial" w:hAnsi="Arial" w:cs="Arial"/>
          <w:color w:val="222222"/>
          <w:sz w:val="21"/>
          <w:szCs w:val="21"/>
        </w:rPr>
        <w:t xml:space="preserve"> fields.</w:t>
      </w:r>
    </w:p>
    <w:p w:rsidR="00B010C0" w:rsidRDefault="00B010C0"/>
    <w:p w:rsidR="00B010C0" w:rsidRDefault="009B7037">
      <w:r>
        <w:t>How to start</w:t>
      </w:r>
      <w:r w:rsidR="00B010C0">
        <w:t>:</w:t>
      </w:r>
    </w:p>
    <w:p w:rsidR="00B010C0" w:rsidRDefault="00B010C0" w:rsidP="00B010C0">
      <w:pPr>
        <w:pStyle w:val="ListParagraph"/>
        <w:numPr>
          <w:ilvl w:val="0"/>
          <w:numId w:val="1"/>
        </w:numPr>
      </w:pPr>
      <w:r>
        <w:t>Get the rar file and unzip it;</w:t>
      </w:r>
    </w:p>
    <w:p w:rsidR="00B010C0" w:rsidRDefault="00B010C0" w:rsidP="00B010C0">
      <w:pPr>
        <w:pStyle w:val="ListParagraph"/>
        <w:numPr>
          <w:ilvl w:val="0"/>
          <w:numId w:val="1"/>
        </w:numPr>
      </w:pPr>
      <w:r>
        <w:t xml:space="preserve">Open </w:t>
      </w:r>
      <w:r w:rsidRPr="009B7037">
        <w:rPr>
          <w:b/>
          <w:color w:val="FF0000"/>
        </w:rPr>
        <w:t>Chrome</w:t>
      </w:r>
      <w:r>
        <w:t>, type “chrome://extensions:” in a tab to bring up the extensions page. Once on this page, check “Developer mode” to enable loading unpacked extensions.</w:t>
      </w:r>
    </w:p>
    <w:p w:rsidR="00B010C0" w:rsidRDefault="00B010C0" w:rsidP="00B010C0">
      <w:pPr>
        <w:pStyle w:val="ListParagraph"/>
        <w:numPr>
          <w:ilvl w:val="0"/>
          <w:numId w:val="1"/>
        </w:numPr>
      </w:pPr>
      <w:r>
        <w:t>Click “Load unpacked extension” or simply drag the “</w:t>
      </w:r>
      <w:r w:rsidRPr="00B010C0">
        <w:t>TAOD Chrome Extension</w:t>
      </w:r>
      <w:r>
        <w:t>” folder onto the page to load up the extension.</w:t>
      </w:r>
    </w:p>
    <w:p w:rsidR="00B010C0" w:rsidRDefault="00B010C0" w:rsidP="00B010C0">
      <w:pPr>
        <w:pStyle w:val="ListParagraph"/>
      </w:pPr>
      <w:r>
        <w:rPr>
          <w:noProof/>
        </w:rPr>
        <w:drawing>
          <wp:inline distT="0" distB="0" distL="0" distR="0" wp14:anchorId="0D3A30E0" wp14:editId="63FDE5A4">
            <wp:extent cx="59436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C0" w:rsidRDefault="009B7037" w:rsidP="00B010C0">
      <w:pPr>
        <w:pStyle w:val="ListParagraph"/>
        <w:numPr>
          <w:ilvl w:val="0"/>
          <w:numId w:val="1"/>
        </w:numPr>
      </w:pPr>
      <w:r>
        <w:t>Once that done, you should immediately see the extension show up as a Browser Action with your icon in the toolbar window of the current tab</w:t>
      </w:r>
    </w:p>
    <w:p w:rsidR="009B7037" w:rsidRDefault="009B7037" w:rsidP="009B7037">
      <w:pPr>
        <w:pStyle w:val="ListParagraph"/>
      </w:pPr>
      <w:r>
        <w:rPr>
          <w:noProof/>
        </w:rPr>
        <w:drawing>
          <wp:inline distT="0" distB="0" distL="0" distR="0" wp14:anchorId="20D89CDE" wp14:editId="370D362A">
            <wp:extent cx="4324350" cy="504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37" w:rsidRDefault="009B7037" w:rsidP="009B7037"/>
    <w:p w:rsidR="009B7037" w:rsidRDefault="009B7037" w:rsidP="009B7037">
      <w:r>
        <w:t>How to Use:</w:t>
      </w:r>
    </w:p>
    <w:p w:rsidR="009B7037" w:rsidRDefault="009B7037" w:rsidP="009B7037">
      <w:pPr>
        <w:pStyle w:val="ListParagraph"/>
        <w:numPr>
          <w:ilvl w:val="0"/>
          <w:numId w:val="2"/>
        </w:numPr>
      </w:pPr>
      <w:r>
        <w:lastRenderedPageBreak/>
        <w:t xml:space="preserve">Open TAOD in </w:t>
      </w:r>
      <w:r w:rsidRPr="00901F18">
        <w:rPr>
          <w:color w:val="FF0000"/>
        </w:rPr>
        <w:t xml:space="preserve">Chrome </w:t>
      </w:r>
      <w:r>
        <w:t xml:space="preserve">explore, </w:t>
      </w:r>
      <w:r w:rsidR="00901F18">
        <w:t>select a project</w:t>
      </w:r>
    </w:p>
    <w:p w:rsidR="00722794" w:rsidRDefault="00901F18" w:rsidP="00722794">
      <w:pPr>
        <w:pStyle w:val="ListParagraph"/>
      </w:pPr>
      <w:r>
        <w:rPr>
          <w:noProof/>
        </w:rPr>
        <w:drawing>
          <wp:inline distT="0" distB="0" distL="0" distR="0">
            <wp:extent cx="5937885" cy="3290570"/>
            <wp:effectExtent l="0" t="0" r="5715" b="5080"/>
            <wp:docPr id="10" name="Picture 10" descr="C:\Users\I311407\Documents\美图图库\addon\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311407\Documents\美图图库\addon\step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37" w:rsidRDefault="009B7037" w:rsidP="009B7037">
      <w:pPr>
        <w:pStyle w:val="ListParagraph"/>
        <w:numPr>
          <w:ilvl w:val="0"/>
          <w:numId w:val="2"/>
        </w:numPr>
      </w:pPr>
      <w:r>
        <w:t>Click the green icon, it will</w:t>
      </w:r>
      <w:r w:rsidR="00901F18">
        <w:t xml:space="preserve"> input some fields and</w:t>
      </w:r>
      <w:r>
        <w:t xml:space="preserve"> pop up for you to input the test case P4 path</w:t>
      </w:r>
    </w:p>
    <w:p w:rsidR="009B7037" w:rsidRDefault="00901F18" w:rsidP="009B7037">
      <w:pPr>
        <w:pStyle w:val="ListParagraph"/>
      </w:pPr>
      <w:r>
        <w:rPr>
          <w:noProof/>
        </w:rPr>
        <w:drawing>
          <wp:inline distT="0" distB="0" distL="0" distR="0">
            <wp:extent cx="5932170" cy="3313430"/>
            <wp:effectExtent l="0" t="0" r="0" b="1270"/>
            <wp:docPr id="11" name="Picture 11" descr="C:\Users\I311407\Documents\美图图库\addon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311407\Documents\美图图库\addon\step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18" w:rsidRDefault="00901F18" w:rsidP="00901F18">
      <w:pPr>
        <w:pStyle w:val="ListParagraph"/>
        <w:numPr>
          <w:ilvl w:val="0"/>
          <w:numId w:val="2"/>
        </w:numPr>
      </w:pPr>
      <w:r>
        <w:t>Input test case path</w:t>
      </w:r>
    </w:p>
    <w:p w:rsidR="00901F18" w:rsidRDefault="00901F18" w:rsidP="00901F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2170" cy="3556000"/>
            <wp:effectExtent l="0" t="0" r="0" b="6350"/>
            <wp:docPr id="12" name="Picture 12" descr="C:\Users\I311407\Documents\美图图库\addon\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311407\Documents\美图图库\addon\step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18" w:rsidRDefault="00901F18" w:rsidP="00901F18">
      <w:pPr>
        <w:pStyle w:val="ListParagraph"/>
        <w:numPr>
          <w:ilvl w:val="0"/>
          <w:numId w:val="2"/>
        </w:numPr>
      </w:pPr>
      <w:r>
        <w:t>Close test case form</w:t>
      </w:r>
    </w:p>
    <w:p w:rsidR="00901F18" w:rsidRDefault="00901F18" w:rsidP="00901F18">
      <w:pPr>
        <w:pStyle w:val="ListParagraph"/>
      </w:pPr>
      <w:r>
        <w:rPr>
          <w:noProof/>
        </w:rPr>
        <w:drawing>
          <wp:inline distT="0" distB="0" distL="0" distR="0">
            <wp:extent cx="5932170" cy="3386455"/>
            <wp:effectExtent l="0" t="0" r="0" b="4445"/>
            <wp:docPr id="13" name="Picture 13" descr="C:\Users\I311407\Documents\美图图库\addon\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311407\Documents\美图图库\addon\step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18" w:rsidRDefault="00901F18" w:rsidP="00901F18">
      <w:pPr>
        <w:pStyle w:val="ListParagraph"/>
        <w:numPr>
          <w:ilvl w:val="0"/>
          <w:numId w:val="2"/>
        </w:numPr>
      </w:pPr>
      <w:r>
        <w:t>Choose a build</w:t>
      </w:r>
    </w:p>
    <w:p w:rsidR="00901F18" w:rsidRDefault="00901F18" w:rsidP="00901F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885" cy="3386455"/>
            <wp:effectExtent l="0" t="0" r="5715" b="4445"/>
            <wp:docPr id="14" name="Picture 14" descr="C:\Users\I311407\Documents\美图图库\addon\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311407\Documents\美图图库\addon\step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F18" w:rsidRDefault="00901F18" w:rsidP="00901F18">
      <w:pPr>
        <w:pStyle w:val="ListParagraph"/>
        <w:numPr>
          <w:ilvl w:val="0"/>
          <w:numId w:val="2"/>
        </w:numPr>
      </w:pPr>
      <w:r>
        <w:t>At last, check and submit</w:t>
      </w:r>
    </w:p>
    <w:p w:rsidR="00901F18" w:rsidRDefault="00901F18" w:rsidP="00901F18">
      <w:pPr>
        <w:pStyle w:val="ListParagraph"/>
      </w:pPr>
      <w:r>
        <w:rPr>
          <w:noProof/>
        </w:rPr>
        <w:drawing>
          <wp:inline distT="0" distB="0" distL="0" distR="0">
            <wp:extent cx="5932170" cy="3782060"/>
            <wp:effectExtent l="0" t="0" r="0" b="8890"/>
            <wp:docPr id="15" name="Picture 15" descr="C:\Users\I311407\Documents\美图图库\addon\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311407\Documents\美图图库\addon\step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64" w:rsidRDefault="002B1E64" w:rsidP="009B7037">
      <w:pPr>
        <w:pStyle w:val="ListParagraph"/>
      </w:pPr>
    </w:p>
    <w:p w:rsidR="002B1E64" w:rsidRDefault="002B1E64" w:rsidP="009B7037">
      <w:pPr>
        <w:pStyle w:val="ListParagraph"/>
      </w:pPr>
    </w:p>
    <w:p w:rsidR="00300433" w:rsidRDefault="009B7037" w:rsidP="009B7037">
      <w:pPr>
        <w:pStyle w:val="ListParagraph"/>
      </w:pPr>
      <w:r>
        <w:t xml:space="preserve">Notice: </w:t>
      </w:r>
    </w:p>
    <w:p w:rsidR="009B7037" w:rsidRDefault="009B7037" w:rsidP="00300433">
      <w:pPr>
        <w:pStyle w:val="ListParagraph"/>
        <w:numPr>
          <w:ilvl w:val="0"/>
          <w:numId w:val="4"/>
        </w:numPr>
      </w:pPr>
      <w:r>
        <w:t>now we support two kinds of P4 path:</w:t>
      </w:r>
    </w:p>
    <w:p w:rsidR="009B7037" w:rsidRDefault="009B7037" w:rsidP="009B7037">
      <w:pPr>
        <w:pStyle w:val="ListParagraph"/>
      </w:pPr>
      <w:r>
        <w:lastRenderedPageBreak/>
        <w:t>One is full path which can directly copy from P4, for example: “</w:t>
      </w:r>
      <w:r w:rsidRPr="009B7037">
        <w:t>//BUSMB_B1/TestAutomation_B1/9.1_DEV/9.1/New Developments/ToT_Apollo/DRQs/Qty Check/Qty Check.xrt</w:t>
      </w:r>
      <w:r>
        <w:t>”</w:t>
      </w:r>
    </w:p>
    <w:p w:rsidR="009B7037" w:rsidRDefault="009B7037" w:rsidP="009B7037">
      <w:pPr>
        <w:pStyle w:val="ListParagraph"/>
      </w:pPr>
      <w:r>
        <w:rPr>
          <w:noProof/>
        </w:rPr>
        <w:drawing>
          <wp:inline distT="0" distB="0" distL="0" distR="0" wp14:anchorId="71E9AF7B" wp14:editId="5761538B">
            <wp:extent cx="5943600" cy="1283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37" w:rsidRDefault="009B7037" w:rsidP="009B7037">
      <w:pPr>
        <w:pStyle w:val="ListParagraph"/>
      </w:pPr>
    </w:p>
    <w:p w:rsidR="009B7037" w:rsidRDefault="009B7037" w:rsidP="009B7037">
      <w:pPr>
        <w:pStyle w:val="ListParagraph"/>
      </w:pPr>
      <w:r>
        <w:t>The other is a simple one from TAOD result form: “</w:t>
      </w:r>
      <w:r w:rsidRPr="009B7037">
        <w:t>9.1/New Developments/ToT_Apollo/DRQs/Qty Check/Qty Check.xrt</w:t>
      </w:r>
      <w:r>
        <w:t>”</w:t>
      </w:r>
    </w:p>
    <w:p w:rsidR="009B7037" w:rsidRDefault="009B7037" w:rsidP="009B7037">
      <w:pPr>
        <w:pStyle w:val="ListParagraph"/>
      </w:pPr>
      <w:r>
        <w:rPr>
          <w:noProof/>
        </w:rPr>
        <w:drawing>
          <wp:inline distT="0" distB="0" distL="0" distR="0" wp14:anchorId="16777388" wp14:editId="6CFC65FD">
            <wp:extent cx="5943600" cy="1337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33" w:rsidRDefault="00300433" w:rsidP="00300433">
      <w:pPr>
        <w:pStyle w:val="ListParagraph"/>
        <w:numPr>
          <w:ilvl w:val="0"/>
          <w:numId w:val="4"/>
        </w:numPr>
      </w:pPr>
      <w:r>
        <w:t>Only Chrome is supported now;</w:t>
      </w:r>
    </w:p>
    <w:p w:rsidR="00B9088E" w:rsidRDefault="00B9088E" w:rsidP="00300433">
      <w:pPr>
        <w:pStyle w:val="ListParagraph"/>
        <w:numPr>
          <w:ilvl w:val="0"/>
          <w:numId w:val="4"/>
        </w:numPr>
      </w:pPr>
      <w:r>
        <w:t>User can manually set his/her defa</w:t>
      </w:r>
      <w:r w:rsidR="0090091B">
        <w:t>ult test case and machine group, and</w:t>
      </w:r>
      <w:r w:rsidR="00C30727">
        <w:t xml:space="preserve"> remember</w:t>
      </w:r>
      <w:r w:rsidR="00BD6241">
        <w:t xml:space="preserve"> to</w:t>
      </w:r>
      <w:r w:rsidR="0090091B">
        <w:t xml:space="preserve"> update book number to 1 if need auto book</w:t>
      </w:r>
      <w:r w:rsidR="00D12DD6">
        <w:t xml:space="preserve"> machine</w:t>
      </w:r>
      <w:r w:rsidR="0090091B">
        <w:t>.</w:t>
      </w:r>
    </w:p>
    <w:p w:rsidR="009B7037" w:rsidRDefault="009B7037" w:rsidP="009B7037">
      <w:pPr>
        <w:pStyle w:val="ListParagraph"/>
      </w:pPr>
    </w:p>
    <w:p w:rsidR="00912EE5" w:rsidRDefault="00912EE5" w:rsidP="00912EE5">
      <w:pPr>
        <w:pStyle w:val="ListParagraph"/>
      </w:pPr>
      <w:r>
        <w:t xml:space="preserve">Git Address: </w:t>
      </w:r>
      <w:bookmarkStart w:id="0" w:name="_GoBack"/>
      <w:bookmarkEnd w:id="0"/>
      <w:r w:rsidRPr="00912EE5">
        <w:t>https://github.com/nwahlk/TAOD-Helper.git</w:t>
      </w:r>
    </w:p>
    <w:sectPr w:rsidR="00912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91E61"/>
    <w:multiLevelType w:val="hybridMultilevel"/>
    <w:tmpl w:val="199A9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F7AFF"/>
    <w:multiLevelType w:val="hybridMultilevel"/>
    <w:tmpl w:val="0B16CCC8"/>
    <w:lvl w:ilvl="0" w:tplc="139A7B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C722637"/>
    <w:multiLevelType w:val="hybridMultilevel"/>
    <w:tmpl w:val="D1CAD698"/>
    <w:lvl w:ilvl="0" w:tplc="6C5A4C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6D0E86"/>
    <w:multiLevelType w:val="hybridMultilevel"/>
    <w:tmpl w:val="5150D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9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F33"/>
    <w:rsid w:val="00191B4C"/>
    <w:rsid w:val="002B1E64"/>
    <w:rsid w:val="00300433"/>
    <w:rsid w:val="00360FB2"/>
    <w:rsid w:val="003A6F33"/>
    <w:rsid w:val="005117EA"/>
    <w:rsid w:val="005E49F9"/>
    <w:rsid w:val="00670A2D"/>
    <w:rsid w:val="00710A76"/>
    <w:rsid w:val="00722794"/>
    <w:rsid w:val="00764220"/>
    <w:rsid w:val="00802976"/>
    <w:rsid w:val="0090091B"/>
    <w:rsid w:val="00901F18"/>
    <w:rsid w:val="00912EE5"/>
    <w:rsid w:val="009B7037"/>
    <w:rsid w:val="009F0451"/>
    <w:rsid w:val="00B010C0"/>
    <w:rsid w:val="00B9088E"/>
    <w:rsid w:val="00BD6241"/>
    <w:rsid w:val="00C30727"/>
    <w:rsid w:val="00CF3E55"/>
    <w:rsid w:val="00D12DD6"/>
    <w:rsid w:val="00ED5BEE"/>
    <w:rsid w:val="00F3667B"/>
    <w:rsid w:val="00FE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D19A1-7F69-429C-8C49-6DDBD4F65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4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64220"/>
    <w:rPr>
      <w:b/>
      <w:bCs/>
    </w:rPr>
  </w:style>
  <w:style w:type="character" w:customStyle="1" w:styleId="apple-converted-space">
    <w:name w:val="apple-converted-space"/>
    <w:basedOn w:val="DefaultParagraphFont"/>
    <w:rsid w:val="00764220"/>
  </w:style>
  <w:style w:type="paragraph" w:styleId="ListParagraph">
    <w:name w:val="List Paragraph"/>
    <w:basedOn w:val="Normal"/>
    <w:uiPriority w:val="34"/>
    <w:qFormat/>
    <w:rsid w:val="00B010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90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5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Lian, Kun</dc:creator>
  <cp:keywords/>
  <dc:description/>
  <cp:lastModifiedBy>Lian, Kun</cp:lastModifiedBy>
  <cp:revision>36</cp:revision>
  <dcterms:created xsi:type="dcterms:W3CDTF">2016-01-19T07:02:00Z</dcterms:created>
  <dcterms:modified xsi:type="dcterms:W3CDTF">2016-07-01T03:00:00Z</dcterms:modified>
</cp:coreProperties>
</file>