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- 2/3/20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 of winter break objectives and what we have accomplished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problem surrounding LGBT+ resource availability and awareness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what solutions already exist to combat this issue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who are the stakeholders of our project and how our project will affect them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needs and wants of our application based on the surveys and background research performed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Create a prototype of our application → Demo what we have so far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and deploy survey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goal supports the knowledge base construction as we work towards developing an understanding of the usability requirements of this project as well as the stakeholders involved.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our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wrote a draft of our background discussing the issue surrounding LGBT+ identifying individuals as well as providing a basis for our solution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 our plan and goals for the week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2MER-IuoJJf7v0FfV0bgkth6b5e7JWIAm-m6bZGnf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