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jc w:val="center"/>
        <w:rPr>
          <w:b w:val="1"/>
        </w:rPr>
      </w:pPr>
      <w:bookmarkStart w:colFirst="0" w:colLast="0" w:name="_toh7eh1zw5x" w:id="0"/>
      <w:bookmarkEnd w:id="0"/>
      <w:r w:rsidDel="00000000" w:rsidR="00000000" w:rsidRPr="00000000">
        <w:rPr>
          <w:b w:val="1"/>
          <w:rtl w:val="0"/>
        </w:rPr>
        <w:t xml:space="preserve">Progress Update 1/5/21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 have worked 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how to host a nodeJS server using firebase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page can be found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Begun creating server endpoints for basic site functionality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Experimented with querying firebase’s realtime database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workflow for registering new users and logging in existing users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 are working 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our repo set up locally for everyone to develop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Experimenting with more complex queries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Altering database security rules to prevent global read/write access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Starting to develop the basic UI for the site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the outline of the background chapter of our final report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manitarian-app-development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