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DEC7A77"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F4016">
            <w:t xml:space="preserve">Challenger – Channel Capital and </w:t>
          </w:r>
          <w:proofErr w:type="spellStart"/>
          <w:r w:rsidR="002F4016">
            <w:t>Fidante</w:t>
          </w:r>
          <w:proofErr w:type="spellEnd"/>
          <w:r w:rsidR="00A23FD3" w:rsidRPr="00D430AE">
            <w:t xml:space="preserve"> </w:t>
          </w:r>
        </w:p>
        <w:p w14:paraId="3B287C00" w14:textId="0E21F79B" w:rsidR="00A23FD3" w:rsidRPr="00D430AE" w:rsidRDefault="002F4016" w:rsidP="00A23FD3">
          <w:pPr>
            <w:pStyle w:val="Titlepagefilenumber"/>
            <w:jc w:val="left"/>
            <w:rPr>
              <w:rFonts w:asciiTheme="minorHAnsi" w:hAnsiTheme="minorHAnsi"/>
            </w:rPr>
          </w:pPr>
          <w:r>
            <w:rPr>
              <w:rFonts w:asciiTheme="minorHAnsi" w:hAnsiTheme="minorHAnsi"/>
            </w:rPr>
            <w:t>MN-65033</w:t>
          </w:r>
        </w:p>
        <w:p w14:paraId="51182443" w14:textId="5EE584E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156585">
            <w:t>21 September 2026</w:t>
          </w:r>
        </w:p>
        <w:p w14:paraId="03108491" w14:textId="5107C6DB" w:rsidR="00E772B4"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2F4016">
            <w:rPr>
              <w:rFonts w:asciiTheme="minorHAnsi" w:hAnsiTheme="minorHAnsi"/>
            </w:rPr>
            <w:t>Challenger Limited’s (</w:t>
          </w:r>
          <w:r w:rsidR="002F4016">
            <w:rPr>
              <w:rFonts w:asciiTheme="minorHAnsi" w:hAnsiTheme="minorHAnsi"/>
              <w:b/>
              <w:bCs/>
            </w:rPr>
            <w:t>Challenger</w:t>
          </w:r>
          <w:r w:rsidR="002F4016">
            <w:rPr>
              <w:rFonts w:asciiTheme="minorHAnsi" w:hAnsiTheme="minorHAnsi"/>
            </w:rPr>
            <w:t xml:space="preserve">) proposed merger of its </w:t>
          </w:r>
          <w:proofErr w:type="spellStart"/>
          <w:r w:rsidR="002F4016">
            <w:rPr>
              <w:rFonts w:asciiTheme="minorHAnsi" w:hAnsiTheme="minorHAnsi"/>
            </w:rPr>
            <w:t>Fidante</w:t>
          </w:r>
          <w:proofErr w:type="spellEnd"/>
          <w:r w:rsidR="002F4016">
            <w:rPr>
              <w:rFonts w:asciiTheme="minorHAnsi" w:hAnsiTheme="minorHAnsi"/>
            </w:rPr>
            <w:t xml:space="preserve"> business with Channel Capital Pty Ltd (</w:t>
          </w:r>
          <w:r w:rsidR="002F4016">
            <w:rPr>
              <w:rFonts w:asciiTheme="minorHAnsi" w:hAnsiTheme="minorHAnsi"/>
              <w:b/>
              <w:bCs/>
            </w:rPr>
            <w:t>Channel Capital</w:t>
          </w:r>
          <w:r w:rsidR="002F4016">
            <w:rPr>
              <w:rFonts w:asciiTheme="minorHAnsi" w:hAnsiTheme="minorHAnsi"/>
            </w:rPr>
            <w:t xml:space="preserve">) (the </w:t>
          </w:r>
          <w:r w:rsidR="002F4016">
            <w:rPr>
              <w:rFonts w:asciiTheme="minorHAnsi" w:hAnsiTheme="minorHAnsi"/>
              <w:b/>
              <w:bCs/>
            </w:rPr>
            <w:t>Acquisition</w:t>
          </w:r>
          <w:r w:rsidR="002F4016">
            <w:rPr>
              <w:rFonts w:asciiTheme="minorHAnsi" w:hAnsiTheme="minorHAnsi"/>
            </w:rPr>
            <w:t>).</w:t>
          </w:r>
          <w:r w:rsidR="002D56CB" w:rsidRPr="00D430AE">
            <w:rPr>
              <w:rFonts w:asciiTheme="minorHAnsi" w:hAnsiTheme="minorHAnsi"/>
              <w:bCs/>
            </w:rPr>
            <w:t xml:space="preserve"> </w:t>
          </w:r>
        </w:p>
        <w:p w14:paraId="62BA3115" w14:textId="77777777" w:rsidR="00B575BE" w:rsidRPr="00B575BE" w:rsidRDefault="00B575BE" w:rsidP="00B575BE">
          <w:pPr>
            <w:rPr>
              <w:rFonts w:asciiTheme="minorHAnsi" w:hAnsiTheme="minorHAnsi"/>
              <w:bCs/>
            </w:rPr>
          </w:pPr>
          <w:r w:rsidRPr="00B575BE">
            <w:rPr>
              <w:rFonts w:asciiTheme="minorHAnsi" w:hAnsiTheme="minorHAnsi"/>
              <w:bCs/>
            </w:rPr>
            <w:t>Challenger is a publicly listed investment management company (</w:t>
          </w:r>
          <w:proofErr w:type="gramStart"/>
          <w:r w:rsidRPr="00B575BE">
            <w:rPr>
              <w:rFonts w:asciiTheme="minorHAnsi" w:hAnsiTheme="minorHAnsi"/>
              <w:bCs/>
            </w:rPr>
            <w:t>ASX:GCF</w:t>
          </w:r>
          <w:proofErr w:type="gramEnd"/>
          <w:r w:rsidRPr="00B575BE">
            <w:rPr>
              <w:rFonts w:asciiTheme="minorHAnsi" w:hAnsiTheme="minorHAnsi"/>
              <w:bCs/>
            </w:rPr>
            <w:t xml:space="preserve">). It operates a retirement income division and a funds management division, which includes </w:t>
          </w:r>
          <w:proofErr w:type="spellStart"/>
          <w:r w:rsidRPr="00B575BE">
            <w:rPr>
              <w:rFonts w:asciiTheme="minorHAnsi" w:hAnsiTheme="minorHAnsi"/>
              <w:bCs/>
            </w:rPr>
            <w:t>Fidante</w:t>
          </w:r>
          <w:proofErr w:type="spellEnd"/>
          <w:r w:rsidRPr="00B575BE">
            <w:rPr>
              <w:rFonts w:asciiTheme="minorHAnsi" w:hAnsiTheme="minorHAnsi"/>
              <w:bCs/>
            </w:rPr>
            <w:t xml:space="preserve">. </w:t>
          </w:r>
          <w:proofErr w:type="gramStart"/>
          <w:r w:rsidRPr="00B575BE">
            <w:rPr>
              <w:rFonts w:asciiTheme="minorHAnsi" w:hAnsiTheme="minorHAnsi"/>
              <w:bCs/>
            </w:rPr>
            <w:t>Challenger’s</w:t>
          </w:r>
          <w:proofErr w:type="gramEnd"/>
          <w:r w:rsidRPr="00B575BE">
            <w:rPr>
              <w:rFonts w:asciiTheme="minorHAnsi" w:hAnsiTheme="minorHAnsi"/>
              <w:bCs/>
            </w:rPr>
            <w:t xml:space="preserve"> wholly owned subsidiary Challenger Funds Management Holdings Pty Limited (</w:t>
          </w:r>
          <w:r w:rsidRPr="00B575BE">
            <w:rPr>
              <w:rFonts w:asciiTheme="minorHAnsi" w:hAnsiTheme="minorHAnsi"/>
              <w:b/>
            </w:rPr>
            <w:t>CFMH</w:t>
          </w:r>
          <w:r w:rsidRPr="00B575BE">
            <w:rPr>
              <w:rFonts w:asciiTheme="minorHAnsi" w:hAnsiTheme="minorHAnsi"/>
              <w:bCs/>
            </w:rPr>
            <w:t xml:space="preserve">) holds 100% of the share capital in the companies which together comprise the </w:t>
          </w:r>
          <w:proofErr w:type="spellStart"/>
          <w:r w:rsidRPr="00B575BE">
            <w:rPr>
              <w:rFonts w:asciiTheme="minorHAnsi" w:hAnsiTheme="minorHAnsi"/>
              <w:bCs/>
            </w:rPr>
            <w:t>Fidante</w:t>
          </w:r>
          <w:proofErr w:type="spellEnd"/>
          <w:r w:rsidRPr="00B575BE">
            <w:rPr>
              <w:rFonts w:asciiTheme="minorHAnsi" w:hAnsiTheme="minorHAnsi"/>
              <w:bCs/>
            </w:rPr>
            <w:t xml:space="preserve"> business. </w:t>
          </w:r>
        </w:p>
        <w:p w14:paraId="1BF9E532" w14:textId="77777777" w:rsidR="00B575BE" w:rsidRPr="00B575BE" w:rsidRDefault="00B575BE" w:rsidP="00B575BE">
          <w:pPr>
            <w:rPr>
              <w:rFonts w:asciiTheme="minorHAnsi" w:hAnsiTheme="minorHAnsi"/>
              <w:bCs/>
            </w:rPr>
          </w:pPr>
          <w:proofErr w:type="spellStart"/>
          <w:r w:rsidRPr="00B575BE">
            <w:rPr>
              <w:rFonts w:asciiTheme="minorHAnsi" w:hAnsiTheme="minorHAnsi"/>
              <w:bCs/>
            </w:rPr>
            <w:t>Fidante</w:t>
          </w:r>
          <w:proofErr w:type="spellEnd"/>
          <w:r w:rsidRPr="00B575BE">
            <w:rPr>
              <w:rFonts w:asciiTheme="minorHAnsi" w:hAnsiTheme="minorHAnsi"/>
              <w:bCs/>
            </w:rPr>
            <w:t xml:space="preserve"> is Challenger’s multi-affiliate funds management business. It invests in long-term partnerships with multiple active fund managers.</w:t>
          </w:r>
        </w:p>
        <w:p w14:paraId="5CDA7E96" w14:textId="77777777" w:rsidR="00B575BE" w:rsidRPr="00B575BE" w:rsidRDefault="00B575BE" w:rsidP="00B575BE">
          <w:pPr>
            <w:rPr>
              <w:rFonts w:asciiTheme="minorHAnsi" w:hAnsiTheme="minorHAnsi"/>
              <w:bCs/>
            </w:rPr>
          </w:pPr>
          <w:r w:rsidRPr="00B575BE">
            <w:rPr>
              <w:rFonts w:asciiTheme="minorHAnsi" w:hAnsiTheme="minorHAnsi"/>
              <w:bCs/>
            </w:rPr>
            <w:t>Channel Capital is a fund management services business, which provides operational, infrastructure, distribution and governance solutions to fund manager clients.</w:t>
          </w:r>
        </w:p>
        <w:p w14:paraId="5AD41951" w14:textId="45372F03" w:rsidR="00B575BE" w:rsidRPr="00D430AE" w:rsidRDefault="00B575BE" w:rsidP="00B575BE">
          <w:pPr>
            <w:rPr>
              <w:rFonts w:asciiTheme="minorHAnsi" w:hAnsiTheme="minorHAnsi"/>
              <w:bCs/>
            </w:rPr>
          </w:pPr>
          <w:r w:rsidRPr="00B575BE">
            <w:rPr>
              <w:rFonts w:asciiTheme="minorHAnsi" w:hAnsiTheme="minorHAnsi"/>
              <w:bCs/>
            </w:rPr>
            <w:t>Under the Acquisition, a newly established entity, Channel Group Holdings Pty Ltd (</w:t>
          </w:r>
          <w:r w:rsidRPr="00B575BE">
            <w:rPr>
              <w:rFonts w:asciiTheme="minorHAnsi" w:hAnsiTheme="minorHAnsi"/>
              <w:b/>
            </w:rPr>
            <w:t>Channel Group</w:t>
          </w:r>
          <w:r w:rsidRPr="00B575BE">
            <w:rPr>
              <w:rFonts w:asciiTheme="minorHAnsi" w:hAnsiTheme="minorHAnsi"/>
              <w:bCs/>
            </w:rPr>
            <w:t xml:space="preserve">), would indirectly acquire Channel Capital and </w:t>
          </w:r>
          <w:proofErr w:type="spellStart"/>
          <w:r w:rsidRPr="00B575BE">
            <w:rPr>
              <w:rFonts w:asciiTheme="minorHAnsi" w:hAnsiTheme="minorHAnsi"/>
              <w:bCs/>
            </w:rPr>
            <w:t>Fidante</w:t>
          </w:r>
          <w:proofErr w:type="spellEnd"/>
          <w:r w:rsidRPr="00B575BE">
            <w:rPr>
              <w:rFonts w:asciiTheme="minorHAnsi" w:hAnsiTheme="minorHAnsi"/>
              <w:bCs/>
            </w:rPr>
            <w:t>, and CFMH would acquire a 45% interest in Channel Group.</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w:t>
            </w:r>
            <w:r w:rsidR="00631F19" w:rsidRPr="00D430AE">
              <w:rPr>
                <w:rStyle w:val="Hyperlink"/>
                <w:rFonts w:asciiTheme="minorHAnsi" w:hAnsiTheme="minorHAnsi"/>
              </w:rPr>
              <w:t>ns Register</w:t>
            </w:r>
          </w:hyperlink>
          <w:r w:rsidR="00631F19" w:rsidRPr="00D430AE">
            <w:rPr>
              <w:rFonts w:asciiTheme="minorHAnsi" w:hAnsiTheme="minorHAnsi"/>
            </w:rPr>
            <w:t>.</w:t>
          </w:r>
        </w:p>
        <w:p w14:paraId="393554F4" w14:textId="5F89A31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156585">
            <w:rPr>
              <w:rFonts w:asciiTheme="minorHAnsi" w:hAnsiTheme="minorHAnsi"/>
            </w:rPr>
            <w:t xml:space="preserve">21 September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B575BE">
            <w:rPr>
              <w:rFonts w:asciiTheme="minorHAnsi" w:hAnsiTheme="minorHAnsi"/>
              <w:i/>
              <w:iCs/>
            </w:rPr>
            <w:t xml:space="preserve">Challenger – Channel Capital and </w:t>
          </w:r>
          <w:proofErr w:type="spellStart"/>
          <w:r w:rsidR="00B575BE">
            <w:rPr>
              <w:rFonts w:asciiTheme="minorHAnsi" w:hAnsiTheme="minorHAnsi"/>
              <w:i/>
              <w:iCs/>
            </w:rPr>
            <w:t>Fidante</w:t>
          </w:r>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9DAF1F9"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D0DFB">
            <w:rPr>
              <w:rFonts w:asciiTheme="minorHAnsi" w:hAnsiTheme="minorHAnsi"/>
              <w:i/>
              <w:iCs/>
            </w:rPr>
            <w:t xml:space="preserve">Channel Capital and </w:t>
          </w:r>
          <w:proofErr w:type="spellStart"/>
          <w:r w:rsidR="000D0DFB">
            <w:rPr>
              <w:rFonts w:asciiTheme="minorHAnsi" w:hAnsiTheme="minorHAnsi"/>
              <w:i/>
              <w:iCs/>
            </w:rPr>
            <w:t>Fidante</w:t>
          </w:r>
          <w:proofErr w:type="spellEnd"/>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 xml:space="preserve">why the information </w:t>
          </w:r>
          <w:r w:rsidR="00DA08BC" w:rsidRPr="00D430AE">
            <w:rPr>
              <w:rFonts w:asciiTheme="minorHAnsi" w:hAnsiTheme="minorHAnsi"/>
            </w:rPr>
            <w:lastRenderedPageBreak/>
            <w:t>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2AFABD20" w14:textId="13EF3624" w:rsidR="000D0DFB" w:rsidRPr="00D430AE" w:rsidRDefault="000D0DFB" w:rsidP="003A40C5">
          <w:pPr>
            <w:pStyle w:val="BodyText"/>
            <w:keepNext/>
            <w:numPr>
              <w:ilvl w:val="0"/>
              <w:numId w:val="30"/>
            </w:numPr>
            <w:spacing w:before="240"/>
            <w:rPr>
              <w:rFonts w:asciiTheme="minorHAnsi" w:hAnsiTheme="minorHAnsi"/>
              <w:sz w:val="22"/>
              <w:szCs w:val="22"/>
              <w:lang w:val="en-AU"/>
            </w:rPr>
          </w:pPr>
          <w:r w:rsidRPr="000D0DFB">
            <w:rPr>
              <w:rFonts w:asciiTheme="minorHAnsi" w:hAnsiTheme="minorHAnsi"/>
              <w:sz w:val="22"/>
              <w:szCs w:val="22"/>
              <w:lang w:val="en-AU"/>
            </w:rPr>
            <w:t>Outline any concerns regarding the impact of the Acquisition on competition, including if </w:t>
          </w:r>
          <w:proofErr w:type="spellStart"/>
          <w:r>
            <w:rPr>
              <w:rFonts w:asciiTheme="minorHAnsi" w:hAnsiTheme="minorHAnsi"/>
              <w:sz w:val="22"/>
              <w:szCs w:val="22"/>
              <w:lang w:val="en-AU"/>
            </w:rPr>
            <w:t>Fidante</w:t>
          </w:r>
          <w:proofErr w:type="spellEnd"/>
          <w:r>
            <w:rPr>
              <w:rFonts w:asciiTheme="minorHAnsi" w:hAnsiTheme="minorHAnsi"/>
              <w:sz w:val="22"/>
              <w:szCs w:val="22"/>
              <w:lang w:val="en-AU"/>
            </w:rPr>
            <w:t xml:space="preserve"> or </w:t>
          </w:r>
          <w:r w:rsidRPr="000D0DFB">
            <w:rPr>
              <w:rFonts w:asciiTheme="minorHAnsi" w:hAnsiTheme="minorHAnsi"/>
              <w:sz w:val="22"/>
              <w:szCs w:val="22"/>
              <w:lang w:val="en-AU"/>
            </w:rPr>
            <w:t xml:space="preserve">any business controlled or managed by </w:t>
          </w:r>
          <w:r>
            <w:rPr>
              <w:rFonts w:asciiTheme="minorHAnsi" w:hAnsiTheme="minorHAnsi"/>
              <w:sz w:val="22"/>
              <w:szCs w:val="22"/>
              <w:lang w:val="en-AU"/>
            </w:rPr>
            <w:t>Challenger</w:t>
          </w:r>
          <w:r w:rsidRPr="000D0DFB">
            <w:rPr>
              <w:rFonts w:asciiTheme="minorHAnsi" w:hAnsiTheme="minorHAnsi"/>
              <w:sz w:val="22"/>
              <w:szCs w:val="22"/>
              <w:lang w:val="en-AU"/>
            </w:rPr>
            <w:t xml:space="preserve"> are close competitors to </w:t>
          </w:r>
          <w:r>
            <w:rPr>
              <w:rFonts w:asciiTheme="minorHAnsi" w:hAnsiTheme="minorHAnsi"/>
              <w:sz w:val="22"/>
              <w:szCs w:val="22"/>
              <w:lang w:val="en-AU"/>
            </w:rPr>
            <w:t>Channel Capital</w:t>
          </w:r>
          <w:r w:rsidRPr="000D0DFB">
            <w:rPr>
              <w:rFonts w:asciiTheme="minorHAnsi" w:hAnsiTheme="minorHAnsi"/>
              <w:sz w:val="22"/>
              <w:szCs w:val="22"/>
              <w:lang w:val="en-AU"/>
            </w:rPr>
            <w:t xml:space="preserve"> and there are not many alternatives, or if one is a major supplier to competitors of the other</w:t>
          </w:r>
          <w:r>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861BE7D"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4B46B6">
            <w:rPr>
              <w:rFonts w:asciiTheme="minorHAnsi" w:hAnsiTheme="minorHAnsi"/>
              <w:sz w:val="22"/>
              <w:szCs w:val="22"/>
              <w:lang w:val="en-AU"/>
            </w:rPr>
            <w:t xml:space="preserve">Challenger, </w:t>
          </w:r>
          <w:proofErr w:type="spellStart"/>
          <w:r w:rsidR="004B46B6">
            <w:rPr>
              <w:rFonts w:asciiTheme="minorHAnsi" w:hAnsiTheme="minorHAnsi"/>
              <w:sz w:val="22"/>
              <w:szCs w:val="22"/>
              <w:lang w:val="en-AU"/>
            </w:rPr>
            <w:t>F</w:t>
          </w:r>
          <w:r w:rsidR="00B47D42">
            <w:rPr>
              <w:rFonts w:asciiTheme="minorHAnsi" w:hAnsiTheme="minorHAnsi"/>
              <w:sz w:val="22"/>
              <w:szCs w:val="22"/>
              <w:lang w:val="en-AU"/>
            </w:rPr>
            <w:t>i</w:t>
          </w:r>
          <w:r w:rsidR="004B46B6">
            <w:rPr>
              <w:rFonts w:asciiTheme="minorHAnsi" w:hAnsiTheme="minorHAnsi"/>
              <w:sz w:val="22"/>
              <w:szCs w:val="22"/>
              <w:lang w:val="en-AU"/>
            </w:rPr>
            <w:t>dante</w:t>
          </w:r>
          <w:proofErr w:type="spellEnd"/>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4B46B6">
            <w:rPr>
              <w:rFonts w:asciiTheme="minorHAnsi" w:hAnsiTheme="minorHAnsi"/>
              <w:sz w:val="22"/>
              <w:szCs w:val="22"/>
              <w:lang w:val="en-AU"/>
            </w:rPr>
            <w:t>Channel Capital</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B4793E"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466D5C2D"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bookmarkEnd w:id="2"/>
          </w:p>
        </w:tc>
      </w:tr>
    </w:tbl>
    <w:p w14:paraId="3BAA8324" w14:textId="51D88030" w:rsidR="00FB4E6F" w:rsidRPr="00FB4E6F" w:rsidRDefault="00FB4E6F" w:rsidP="00FB4E6F">
      <w:pPr>
        <w:tabs>
          <w:tab w:val="left" w:pos="2132"/>
        </w:tabs>
      </w:pPr>
    </w:p>
    <w:sectPr w:rsidR="00FB4E6F" w:rsidRPr="00FB4E6F"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DD602" w14:textId="77777777" w:rsidR="00B4793E" w:rsidRDefault="00B4793E" w:rsidP="004B4412">
      <w:pPr>
        <w:spacing w:before="0"/>
      </w:pPr>
      <w:r>
        <w:separator/>
      </w:r>
    </w:p>
  </w:endnote>
  <w:endnote w:type="continuationSeparator" w:id="0">
    <w:p w14:paraId="744F741E" w14:textId="77777777" w:rsidR="00B4793E" w:rsidRDefault="00B4793E" w:rsidP="004B4412">
      <w:pPr>
        <w:spacing w:before="0"/>
      </w:pPr>
      <w:r>
        <w:continuationSeparator/>
      </w:r>
    </w:p>
  </w:endnote>
  <w:endnote w:type="continuationNotice" w:id="1">
    <w:p w14:paraId="0BFC1FDB" w14:textId="77777777" w:rsidR="00B4793E" w:rsidRDefault="00B4793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58998" w14:textId="77777777" w:rsidR="00156585" w:rsidRDefault="001565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6D9A2" w14:textId="77777777" w:rsidR="00156585" w:rsidRDefault="00156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F2FF9" w14:textId="77777777" w:rsidR="00B4793E" w:rsidRDefault="00B4793E" w:rsidP="004B4412">
      <w:pPr>
        <w:spacing w:before="0"/>
      </w:pPr>
      <w:r>
        <w:separator/>
      </w:r>
    </w:p>
  </w:footnote>
  <w:footnote w:type="continuationSeparator" w:id="0">
    <w:p w14:paraId="4B93B444" w14:textId="77777777" w:rsidR="00B4793E" w:rsidRDefault="00B4793E" w:rsidP="004B4412">
      <w:pPr>
        <w:spacing w:before="0"/>
      </w:pPr>
      <w:r>
        <w:continuationSeparator/>
      </w:r>
    </w:p>
  </w:footnote>
  <w:footnote w:type="continuationNotice" w:id="1">
    <w:p w14:paraId="0E488B9E" w14:textId="77777777" w:rsidR="00B4793E" w:rsidRDefault="00B4793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78C6" w14:textId="77777777" w:rsidR="00156585" w:rsidRDefault="001565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80F0" w14:textId="77777777" w:rsidR="00156585" w:rsidRDefault="001565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631"/>
    <w:rsid w:val="000C3EEB"/>
    <w:rsid w:val="000C4C87"/>
    <w:rsid w:val="000C740E"/>
    <w:rsid w:val="000D032D"/>
    <w:rsid w:val="000D09F0"/>
    <w:rsid w:val="000D0DFB"/>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585"/>
    <w:rsid w:val="00156EBC"/>
    <w:rsid w:val="001573E4"/>
    <w:rsid w:val="001604E1"/>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47AAB"/>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016"/>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AF8"/>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093E"/>
    <w:rsid w:val="004B15BB"/>
    <w:rsid w:val="004B2624"/>
    <w:rsid w:val="004B2914"/>
    <w:rsid w:val="004B2C2D"/>
    <w:rsid w:val="004B4412"/>
    <w:rsid w:val="004B46B6"/>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0FB9"/>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461"/>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93E"/>
    <w:rsid w:val="00B47D42"/>
    <w:rsid w:val="00B47FDE"/>
    <w:rsid w:val="00B51F5C"/>
    <w:rsid w:val="00B5461F"/>
    <w:rsid w:val="00B549E8"/>
    <w:rsid w:val="00B5505C"/>
    <w:rsid w:val="00B55A8E"/>
    <w:rsid w:val="00B56669"/>
    <w:rsid w:val="00B56E03"/>
    <w:rsid w:val="00B575BE"/>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0EFF"/>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4E6F"/>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4087</TotalTime>
  <Pages>2</Pages>
  <Words>761</Words>
  <Characters>4371</Characters>
  <Application>Microsoft Office Word</Application>
  <DocSecurity>0</DocSecurity>
  <Lines>79</Lines>
  <Paragraphs>32</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Tom Robinson</cp:lastModifiedBy>
  <cp:revision>35</cp:revision>
  <cp:lastPrinted>2022-05-27T10:23:00Z</cp:lastPrinted>
  <dcterms:created xsi:type="dcterms:W3CDTF">2026-01-14T00:35:00Z</dcterms:created>
  <dcterms:modified xsi:type="dcterms:W3CDTF">2026-09-14T04:16:00Z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