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913934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510C3D" w:rsidRPr="00510C3D">
            <w:t>Silk Contract Logistics – Toll Transport bulk logistics (glass and plastic) assets</w:t>
          </w:r>
          <w:r w:rsidR="00A23FD3" w:rsidRPr="00D430AE">
            <w:t xml:space="preserve"> </w:t>
          </w:r>
        </w:p>
        <w:p w14:paraId="35E6BA7B" w14:textId="77777777" w:rsidR="00510C3D" w:rsidRDefault="00510C3D" w:rsidP="00A23FD3">
          <w:pPr>
            <w:pStyle w:val="Heading2"/>
            <w:spacing w:before="240" w:after="240"/>
            <w:rPr>
              <w:b w:val="0"/>
              <w:iCs/>
              <w:color w:val="000000" w:themeColor="text1"/>
              <w:szCs w:val="22"/>
            </w:rPr>
          </w:pPr>
          <w:r w:rsidRPr="00510C3D">
            <w:rPr>
              <w:b w:val="0"/>
              <w:iCs/>
              <w:color w:val="000000" w:themeColor="text1"/>
              <w:szCs w:val="22"/>
            </w:rPr>
            <w:t>MN-01116</w:t>
          </w:r>
        </w:p>
        <w:p w14:paraId="51182443" w14:textId="6DAC52B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5D5C1E">
            <w:t>10 August 2026</w:t>
          </w:r>
        </w:p>
        <w:p w14:paraId="514D609A" w14:textId="69D87594" w:rsidR="00510C3D" w:rsidRPr="00510C3D" w:rsidRDefault="00510C3D" w:rsidP="00510C3D">
          <w:pPr>
            <w:rPr>
              <w:rFonts w:asciiTheme="minorHAnsi" w:hAnsiTheme="minorHAnsi"/>
            </w:rPr>
          </w:pPr>
          <w:r w:rsidRPr="00510C3D">
            <w:rPr>
              <w:rFonts w:asciiTheme="minorHAnsi" w:hAnsiTheme="minorHAnsi"/>
            </w:rPr>
            <w:t>The Australian Competition and Consumer Commission (</w:t>
          </w:r>
          <w:r w:rsidRPr="00CE49AB">
            <w:rPr>
              <w:rFonts w:asciiTheme="minorHAnsi" w:hAnsiTheme="minorHAnsi"/>
              <w:b/>
              <w:bCs/>
            </w:rPr>
            <w:t>ACCC</w:t>
          </w:r>
          <w:r w:rsidRPr="00510C3D">
            <w:rPr>
              <w:rFonts w:asciiTheme="minorHAnsi" w:hAnsiTheme="minorHAnsi"/>
            </w:rPr>
            <w:t xml:space="preserve">) is currently assessing Silk Contract Logistics Pty </w:t>
          </w:r>
          <w:proofErr w:type="spellStart"/>
          <w:r w:rsidRPr="00510C3D">
            <w:rPr>
              <w:rFonts w:asciiTheme="minorHAnsi" w:hAnsiTheme="minorHAnsi"/>
            </w:rPr>
            <w:t>Ltd’s</w:t>
          </w:r>
          <w:proofErr w:type="spellEnd"/>
          <w:r w:rsidRPr="00510C3D">
            <w:rPr>
              <w:rFonts w:asciiTheme="minorHAnsi" w:hAnsiTheme="minorHAnsi"/>
            </w:rPr>
            <w:t xml:space="preserve"> (</w:t>
          </w:r>
          <w:r w:rsidRPr="00CE49AB">
            <w:rPr>
              <w:rFonts w:asciiTheme="minorHAnsi" w:hAnsiTheme="minorHAnsi"/>
              <w:b/>
              <w:bCs/>
            </w:rPr>
            <w:t>Silk</w:t>
          </w:r>
          <w:r w:rsidRPr="00510C3D">
            <w:rPr>
              <w:rFonts w:asciiTheme="minorHAnsi" w:hAnsiTheme="minorHAnsi"/>
            </w:rPr>
            <w:t>) proposed acquisition of certain limited assets from Toll Transport Pty Ltd (</w:t>
          </w:r>
          <w:r w:rsidRPr="00CE49AB">
            <w:rPr>
              <w:rFonts w:asciiTheme="minorHAnsi" w:hAnsiTheme="minorHAnsi"/>
              <w:b/>
              <w:bCs/>
            </w:rPr>
            <w:t>Toll</w:t>
          </w:r>
          <w:r w:rsidRPr="00510C3D">
            <w:rPr>
              <w:rFonts w:asciiTheme="minorHAnsi" w:hAnsiTheme="minorHAnsi"/>
            </w:rPr>
            <w:t xml:space="preserve">) that comprise Toll’s separate bulk logistics (plastics and glass) business (the </w:t>
          </w:r>
          <w:r w:rsidRPr="00CE49AB">
            <w:rPr>
              <w:rFonts w:asciiTheme="minorHAnsi" w:hAnsiTheme="minorHAnsi"/>
              <w:b/>
              <w:bCs/>
            </w:rPr>
            <w:t>Acquisition</w:t>
          </w:r>
          <w:r w:rsidRPr="00510C3D">
            <w:rPr>
              <w:rFonts w:asciiTheme="minorHAnsi" w:hAnsiTheme="minorHAnsi"/>
            </w:rPr>
            <w:t>). The assets the subject of the Acquisition comprise owned or leased equipment (trailers, prime movers and other equipment such as a reach stacker and pallet inverter), employee contracts, and two customer contracts.</w:t>
          </w:r>
        </w:p>
        <w:p w14:paraId="207FD607" w14:textId="4789CB9E" w:rsidR="00510C3D" w:rsidRPr="00510C3D" w:rsidRDefault="00510C3D" w:rsidP="00510C3D">
          <w:pPr>
            <w:rPr>
              <w:rFonts w:asciiTheme="minorHAnsi" w:hAnsiTheme="minorHAnsi"/>
            </w:rPr>
          </w:pPr>
          <w:r w:rsidRPr="00510C3D">
            <w:rPr>
              <w:rFonts w:asciiTheme="minorHAnsi" w:hAnsiTheme="minorHAnsi"/>
            </w:rPr>
            <w:t>Silk is a wholly owned indirect subsidiary of DP World Australia (Holding) Ltd</w:t>
          </w:r>
          <w:r w:rsidR="00A62D62">
            <w:rPr>
              <w:rFonts w:asciiTheme="minorHAnsi" w:hAnsiTheme="minorHAnsi"/>
            </w:rPr>
            <w:t xml:space="preserve"> (</w:t>
          </w:r>
          <w:r w:rsidR="00A62D62">
            <w:rPr>
              <w:rFonts w:asciiTheme="minorHAnsi" w:hAnsiTheme="minorHAnsi"/>
              <w:b/>
              <w:bCs/>
            </w:rPr>
            <w:t>DPW</w:t>
          </w:r>
          <w:r w:rsidR="00A62D62">
            <w:rPr>
              <w:rFonts w:asciiTheme="minorHAnsi" w:hAnsiTheme="minorHAnsi"/>
            </w:rPr>
            <w:t>)</w:t>
          </w:r>
          <w:r w:rsidRPr="00510C3D">
            <w:rPr>
              <w:rFonts w:asciiTheme="minorHAnsi" w:hAnsiTheme="minorHAnsi"/>
            </w:rPr>
            <w:t>.</w:t>
          </w:r>
          <w:r w:rsidR="00CE49AB" w:rsidRPr="00CE49AB">
            <w:rPr>
              <w:rFonts w:asciiTheme="minorHAnsi" w:hAnsiTheme="minorHAnsi"/>
              <w:kern w:val="2"/>
              <w:sz w:val="20"/>
              <w:szCs w:val="20"/>
              <w14:ligatures w14:val="standardContextual"/>
            </w:rPr>
            <w:t xml:space="preserve"> </w:t>
          </w:r>
          <w:r w:rsidR="00CE49AB" w:rsidRPr="00CE49AB">
            <w:rPr>
              <w:rFonts w:asciiTheme="minorHAnsi" w:hAnsiTheme="minorHAnsi"/>
            </w:rPr>
            <w:t>Silk provides port logistics and contract logistics services.</w:t>
          </w:r>
          <w:r w:rsidR="00A62D62">
            <w:rPr>
              <w:rFonts w:asciiTheme="minorHAnsi" w:hAnsiTheme="minorHAnsi"/>
            </w:rPr>
            <w:t xml:space="preserve"> </w:t>
          </w:r>
          <w:r w:rsidR="0056285A">
            <w:rPr>
              <w:rFonts w:asciiTheme="minorHAnsi" w:hAnsiTheme="minorHAnsi"/>
            </w:rPr>
            <w:t xml:space="preserve">DPW, through its subsidiary DP World Australia Ltd, </w:t>
          </w:r>
          <w:r w:rsidR="00A62D62">
            <w:rPr>
              <w:rFonts w:asciiTheme="minorHAnsi" w:hAnsiTheme="minorHAnsi"/>
            </w:rPr>
            <w:t>operates international container terminals and providers container stevedoring services at the Ports of Melbourne, Botany, Brisbane and Fremantle.</w:t>
          </w:r>
        </w:p>
        <w:p w14:paraId="5AB9266A" w14:textId="77777777" w:rsidR="001B4CA7" w:rsidRDefault="00510C3D" w:rsidP="00510C3D">
          <w:pPr>
            <w:rPr>
              <w:rFonts w:asciiTheme="minorHAnsi" w:hAnsiTheme="minorHAnsi"/>
            </w:rPr>
          </w:pPr>
          <w:r w:rsidRPr="00510C3D">
            <w:rPr>
              <w:rFonts w:asciiTheme="minorHAnsi" w:hAnsiTheme="minorHAnsi"/>
            </w:rPr>
            <w:t>Toll, a wholly owned subsidiary of Toll Holdings Pty Limited, operates a bulk logistics business</w:t>
          </w:r>
          <w:r w:rsidR="00CE49AB" w:rsidRPr="00CE49AB">
            <w:rPr>
              <w:rFonts w:asciiTheme="minorHAnsi" w:hAnsiTheme="minorHAnsi"/>
              <w:kern w:val="2"/>
              <w:sz w:val="20"/>
              <w:szCs w:val="20"/>
              <w14:ligatures w14:val="standardContextual"/>
            </w:rPr>
            <w:t xml:space="preserve"> </w:t>
          </w:r>
          <w:r w:rsidR="00CE49AB" w:rsidRPr="00CE49AB">
            <w:rPr>
              <w:rFonts w:asciiTheme="minorHAnsi" w:hAnsiTheme="minorHAnsi"/>
            </w:rPr>
            <w:t>offering specialised services for the transportation of bulk products. Relevant to the Acquisition, Toll’s plastics and glass bulk logistics business</w:t>
          </w:r>
          <w:r w:rsidR="00CE49AB">
            <w:rPr>
              <w:rFonts w:asciiTheme="minorHAnsi" w:hAnsiTheme="minorHAnsi"/>
            </w:rPr>
            <w:t xml:space="preserve"> provides</w:t>
          </w:r>
          <w:r w:rsidRPr="00510C3D">
            <w:rPr>
              <w:rFonts w:asciiTheme="minorHAnsi" w:hAnsiTheme="minorHAnsi"/>
            </w:rPr>
            <w:t xml:space="preserve"> warehousing</w:t>
          </w:r>
          <w:r w:rsidR="00CE49AB">
            <w:rPr>
              <w:rFonts w:asciiTheme="minorHAnsi" w:hAnsiTheme="minorHAnsi"/>
            </w:rPr>
            <w:t xml:space="preserve">, </w:t>
          </w:r>
          <w:r w:rsidR="00FA0300">
            <w:rPr>
              <w:rFonts w:asciiTheme="minorHAnsi" w:hAnsiTheme="minorHAnsi"/>
            </w:rPr>
            <w:t xml:space="preserve">and </w:t>
          </w:r>
          <w:r w:rsidR="00CE49AB">
            <w:rPr>
              <w:rFonts w:asciiTheme="minorHAnsi" w:hAnsiTheme="minorHAnsi"/>
            </w:rPr>
            <w:t>containerised and loose bulk</w:t>
          </w:r>
          <w:r w:rsidRPr="00510C3D">
            <w:rPr>
              <w:rFonts w:asciiTheme="minorHAnsi" w:hAnsiTheme="minorHAnsi"/>
            </w:rPr>
            <w:t xml:space="preserve"> transportation services to customers in the plastics and glass industries, predominately in Victoria</w:t>
          </w:r>
          <w:r w:rsidR="00CE49AB">
            <w:rPr>
              <w:rFonts w:asciiTheme="minorHAnsi" w:hAnsiTheme="minorHAnsi"/>
            </w:rPr>
            <w:t xml:space="preserve"> </w:t>
          </w:r>
          <w:r w:rsidR="00CE49AB" w:rsidRPr="00CE49AB">
            <w:rPr>
              <w:rFonts w:asciiTheme="minorHAnsi" w:hAnsiTheme="minorHAnsi"/>
            </w:rPr>
            <w:t>(through the Port</w:t>
          </w:r>
          <w:r w:rsidR="007973D1">
            <w:rPr>
              <w:rFonts w:asciiTheme="minorHAnsi" w:hAnsiTheme="minorHAnsi"/>
            </w:rPr>
            <w:t>s</w:t>
          </w:r>
          <w:r w:rsidR="00CE49AB" w:rsidRPr="00CE49AB">
            <w:rPr>
              <w:rFonts w:asciiTheme="minorHAnsi" w:hAnsiTheme="minorHAnsi"/>
            </w:rPr>
            <w:t xml:space="preserve"> of Melbourne, Botany, Brisbane, and Kembla)</w:t>
          </w:r>
          <w:r w:rsidRPr="00510C3D">
            <w:rPr>
              <w:rFonts w:asciiTheme="minorHAnsi" w:hAnsiTheme="minorHAnsi"/>
            </w:rPr>
            <w:t>.</w:t>
          </w:r>
          <w:r w:rsidR="00FA0300">
            <w:rPr>
              <w:rFonts w:asciiTheme="minorHAnsi" w:hAnsiTheme="minorHAnsi"/>
            </w:rPr>
            <w:t xml:space="preserve"> </w:t>
          </w:r>
        </w:p>
        <w:p w14:paraId="4322A9F4" w14:textId="31EFE1E0" w:rsidR="00CE49AB" w:rsidRDefault="00CE49AB" w:rsidP="00510C3D">
          <w:pPr>
            <w:rPr>
              <w:rFonts w:asciiTheme="minorHAnsi" w:hAnsiTheme="minorHAnsi"/>
            </w:rPr>
          </w:pPr>
          <w:r w:rsidRPr="00CE49AB">
            <w:rPr>
              <w:rFonts w:asciiTheme="minorHAnsi" w:hAnsiTheme="minorHAnsi"/>
            </w:rPr>
            <w:t>Both Silk and Toll’s plastics and glass bulk logistics business operate in the supply of bulk containerised logistics services to customers in Australia.</w:t>
          </w:r>
        </w:p>
        <w:p w14:paraId="2CFCC2E1" w14:textId="158C5196" w:rsidR="002D56CB" w:rsidRPr="00D430AE" w:rsidRDefault="00CA5FBC" w:rsidP="00510C3D">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AE8AD3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5D5C1E">
            <w:rPr>
              <w:rFonts w:asciiTheme="minorHAnsi" w:hAnsiTheme="minorHAnsi"/>
            </w:rPr>
            <w:t>10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10C3D" w:rsidRPr="00510C3D">
            <w:rPr>
              <w:rFonts w:asciiTheme="minorHAnsi" w:hAnsiTheme="minorHAnsi"/>
              <w:i/>
              <w:iCs/>
            </w:rPr>
            <w:t>Silk Contract Logistics – Toll Transport bulk logistics (glass and plastic) assets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F4C1B2A"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10C3D" w:rsidRPr="00510C3D">
            <w:rPr>
              <w:rFonts w:asciiTheme="minorHAnsi" w:hAnsiTheme="minorHAnsi"/>
              <w:i/>
              <w:iCs/>
            </w:rPr>
            <w:t>Silk Contract Logistics – Toll Transport bulk logistics (glass and plastic) assets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w:t>
          </w:r>
          <w:r w:rsidR="002F29A8" w:rsidRPr="00D430AE">
            <w:rPr>
              <w:rFonts w:asciiTheme="minorHAnsi" w:hAnsiTheme="minorHAnsi"/>
            </w:rPr>
            <w:lastRenderedPageBreak/>
            <w:t xml:space="preserve">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977CB2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F76E7">
            <w:rPr>
              <w:rFonts w:asciiTheme="minorHAnsi" w:hAnsiTheme="minorHAnsi"/>
              <w:sz w:val="22"/>
              <w:szCs w:val="22"/>
              <w:lang w:val="en-AU"/>
            </w:rPr>
            <w:t xml:space="preserve">Silk </w:t>
          </w:r>
          <w:r w:rsidR="009579F5" w:rsidRPr="00D430AE">
            <w:rPr>
              <w:rFonts w:asciiTheme="minorHAnsi" w:hAnsiTheme="minorHAnsi"/>
              <w:sz w:val="22"/>
              <w:szCs w:val="22"/>
              <w:lang w:val="en-AU"/>
            </w:rPr>
            <w:t xml:space="preserve">and </w:t>
          </w:r>
          <w:r w:rsidR="002F76E7">
            <w:rPr>
              <w:rFonts w:asciiTheme="minorHAnsi" w:hAnsiTheme="minorHAnsi"/>
              <w:sz w:val="22"/>
              <w:szCs w:val="22"/>
              <w:lang w:val="en-AU"/>
            </w:rPr>
            <w:t>Toll</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A72E8F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2F76E7">
            <w:rPr>
              <w:rFonts w:asciiTheme="minorHAnsi" w:hAnsiTheme="minorHAnsi"/>
              <w:sz w:val="22"/>
              <w:szCs w:val="22"/>
              <w:lang w:val="en-AU"/>
            </w:rPr>
            <w:t>Silk</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F76E7">
            <w:rPr>
              <w:rFonts w:asciiTheme="minorHAnsi" w:hAnsiTheme="minorHAnsi"/>
              <w:sz w:val="22"/>
              <w:szCs w:val="22"/>
              <w:lang w:val="en-AU"/>
            </w:rPr>
            <w:t>Toll</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5168C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lastRenderedPageBreak/>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BA273" w14:textId="77777777" w:rsidR="005168C5" w:rsidRDefault="005168C5" w:rsidP="004B4412">
      <w:pPr>
        <w:spacing w:before="0"/>
      </w:pPr>
      <w:r>
        <w:separator/>
      </w:r>
    </w:p>
  </w:endnote>
  <w:endnote w:type="continuationSeparator" w:id="0">
    <w:p w14:paraId="1C8B99A1" w14:textId="77777777" w:rsidR="005168C5" w:rsidRDefault="005168C5" w:rsidP="004B4412">
      <w:pPr>
        <w:spacing w:before="0"/>
      </w:pPr>
      <w:r>
        <w:continuationSeparator/>
      </w:r>
    </w:p>
  </w:endnote>
  <w:endnote w:type="continuationNotice" w:id="1">
    <w:p w14:paraId="13659003" w14:textId="77777777" w:rsidR="005168C5" w:rsidRDefault="005168C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63181" w14:textId="77777777" w:rsidR="005168C5" w:rsidRDefault="005168C5" w:rsidP="004B4412">
      <w:pPr>
        <w:spacing w:before="0"/>
      </w:pPr>
      <w:r>
        <w:separator/>
      </w:r>
    </w:p>
  </w:footnote>
  <w:footnote w:type="continuationSeparator" w:id="0">
    <w:p w14:paraId="5714340E" w14:textId="77777777" w:rsidR="005168C5" w:rsidRDefault="005168C5" w:rsidP="004B4412">
      <w:pPr>
        <w:spacing w:before="0"/>
      </w:pPr>
      <w:r>
        <w:continuationSeparator/>
      </w:r>
    </w:p>
  </w:footnote>
  <w:footnote w:type="continuationNotice" w:id="1">
    <w:p w14:paraId="4020CD5C" w14:textId="77777777" w:rsidR="005168C5" w:rsidRDefault="005168C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87DF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4CA7"/>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74D"/>
    <w:rsid w:val="00261996"/>
    <w:rsid w:val="0026245F"/>
    <w:rsid w:val="0026319B"/>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0A7"/>
    <w:rsid w:val="002F01D3"/>
    <w:rsid w:val="002F07C0"/>
    <w:rsid w:val="002F0DA1"/>
    <w:rsid w:val="002F294A"/>
    <w:rsid w:val="002F29A8"/>
    <w:rsid w:val="002F4ED7"/>
    <w:rsid w:val="002F76E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0C3D"/>
    <w:rsid w:val="0051489F"/>
    <w:rsid w:val="0051550D"/>
    <w:rsid w:val="0051584A"/>
    <w:rsid w:val="005168C5"/>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285A"/>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3EC"/>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C1E"/>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18"/>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3D1"/>
    <w:rsid w:val="00797B0E"/>
    <w:rsid w:val="007A0529"/>
    <w:rsid w:val="007A1D45"/>
    <w:rsid w:val="007A2972"/>
    <w:rsid w:val="007A2E15"/>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2D62"/>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2B77"/>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3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D1D"/>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49AB"/>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A7"/>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030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Pages>
  <Words>831</Words>
  <Characters>4731</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Robinson</cp:lastModifiedBy>
  <cp:revision>34</cp:revision>
  <cp:lastPrinted>2022-05-27T10:23:00Z</cp:lastPrinted>
  <dcterms:created xsi:type="dcterms:W3CDTF">2026-01-14T00:35:00Z</dcterms:created>
  <dcterms:modified xsi:type="dcterms:W3CDTF">2026-08-02T23:41:00Z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