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86F061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9383C" w:rsidRPr="00A9383C">
            <w:t>Adobe – Topaz</w:t>
          </w:r>
          <w:r w:rsidR="00E9239D">
            <w:t xml:space="preserve"> Labs</w:t>
          </w:r>
        </w:p>
        <w:p w14:paraId="44CF717A" w14:textId="0C9EA660" w:rsidR="00A265F4" w:rsidRDefault="00A9383C" w:rsidP="00A23FD3">
          <w:pPr>
            <w:pStyle w:val="Heading2"/>
            <w:spacing w:before="240" w:after="240"/>
            <w:rPr>
              <w:b w:val="0"/>
              <w:iCs/>
              <w:color w:val="000000" w:themeColor="text1"/>
              <w:szCs w:val="22"/>
            </w:rPr>
          </w:pPr>
          <w:r w:rsidRPr="00A9383C">
            <w:rPr>
              <w:b w:val="0"/>
              <w:iCs/>
              <w:color w:val="000000" w:themeColor="text1"/>
              <w:szCs w:val="22"/>
            </w:rPr>
            <w:t>MN-30028</w:t>
          </w:r>
        </w:p>
        <w:p w14:paraId="51182443" w14:textId="7F009913" w:rsidR="00AC62DE" w:rsidRPr="00037269" w:rsidRDefault="0048658D" w:rsidP="00A23FD3">
          <w:pPr>
            <w:pStyle w:val="Heading2"/>
            <w:spacing w:before="240" w:after="240"/>
          </w:pPr>
          <w:r w:rsidRPr="00D430AE">
            <w:t xml:space="preserve">Deadline to </w:t>
          </w:r>
          <w:r w:rsidRPr="00037269">
            <w:t>respond:</w:t>
          </w:r>
          <w:r w:rsidR="00A23FD3" w:rsidRPr="00037269">
            <w:t xml:space="preserve"> </w:t>
          </w:r>
          <w:r w:rsidR="00037269" w:rsidRPr="00037269">
            <w:t>21</w:t>
          </w:r>
          <w:r w:rsidR="00A9383C" w:rsidRPr="00037269">
            <w:t xml:space="preserve"> August</w:t>
          </w:r>
          <w:r w:rsidR="009C6C5B" w:rsidRPr="00037269">
            <w:t xml:space="preserve"> 2026</w:t>
          </w:r>
        </w:p>
        <w:p w14:paraId="27AB6DAD" w14:textId="1BFEB1F8" w:rsidR="00A265F4" w:rsidRPr="00037269" w:rsidRDefault="00E772B4" w:rsidP="00E772B4">
          <w:pPr>
            <w:rPr>
              <w:rFonts w:asciiTheme="minorHAnsi" w:hAnsiTheme="minorHAnsi"/>
            </w:rPr>
          </w:pPr>
          <w:r w:rsidRPr="00037269">
            <w:rPr>
              <w:rFonts w:asciiTheme="minorHAnsi" w:hAnsiTheme="minorHAnsi"/>
            </w:rPr>
            <w:t xml:space="preserve">The </w:t>
          </w:r>
          <w:r w:rsidR="001A511B" w:rsidRPr="00037269">
            <w:rPr>
              <w:rFonts w:asciiTheme="minorHAnsi" w:hAnsiTheme="minorHAnsi"/>
            </w:rPr>
            <w:t xml:space="preserve">Australian Competition </w:t>
          </w:r>
          <w:r w:rsidR="002D56CB" w:rsidRPr="00037269">
            <w:rPr>
              <w:rFonts w:asciiTheme="minorHAnsi" w:hAnsiTheme="minorHAnsi"/>
            </w:rPr>
            <w:t>and Consumer Commission (</w:t>
          </w:r>
          <w:r w:rsidR="002D56CB" w:rsidRPr="00037269">
            <w:rPr>
              <w:rFonts w:asciiTheme="minorHAnsi" w:hAnsiTheme="minorHAnsi"/>
              <w:b/>
              <w:bCs/>
            </w:rPr>
            <w:t>ACCC</w:t>
          </w:r>
          <w:r w:rsidR="002D56CB" w:rsidRPr="00037269">
            <w:rPr>
              <w:rFonts w:asciiTheme="minorHAnsi" w:hAnsiTheme="minorHAnsi"/>
            </w:rPr>
            <w:t xml:space="preserve">) is currently assessing </w:t>
          </w:r>
          <w:r w:rsidR="00E77C69" w:rsidRPr="00037269">
            <w:rPr>
              <w:rFonts w:asciiTheme="minorHAnsi" w:hAnsiTheme="minorHAnsi"/>
              <w:bCs/>
            </w:rPr>
            <w:t>the</w:t>
          </w:r>
          <w:r w:rsidR="00A265F4" w:rsidRPr="00037269">
            <w:rPr>
              <w:rFonts w:asciiTheme="minorHAnsi" w:hAnsiTheme="minorHAnsi"/>
              <w:bCs/>
            </w:rPr>
            <w:t xml:space="preserve"> proposed acquisition of 100% of the </w:t>
          </w:r>
          <w:r w:rsidR="00FA38A2" w:rsidRPr="00037269">
            <w:rPr>
              <w:rFonts w:asciiTheme="minorHAnsi" w:hAnsiTheme="minorHAnsi"/>
              <w:bCs/>
            </w:rPr>
            <w:t xml:space="preserve">issued </w:t>
          </w:r>
          <w:r w:rsidR="00A265F4" w:rsidRPr="00037269">
            <w:rPr>
              <w:rFonts w:asciiTheme="minorHAnsi" w:hAnsiTheme="minorHAnsi"/>
              <w:bCs/>
            </w:rPr>
            <w:t xml:space="preserve">share capital of </w:t>
          </w:r>
          <w:r w:rsidR="00A9383C" w:rsidRPr="00037269">
            <w:rPr>
              <w:rFonts w:asciiTheme="minorHAnsi" w:hAnsiTheme="minorHAnsi"/>
              <w:bCs/>
            </w:rPr>
            <w:t>Topaz Labs Inc.</w:t>
          </w:r>
          <w:r w:rsidR="00A265F4" w:rsidRPr="00037269">
            <w:rPr>
              <w:rFonts w:asciiTheme="minorHAnsi" w:hAnsiTheme="minorHAnsi"/>
              <w:bCs/>
            </w:rPr>
            <w:t xml:space="preserve"> (</w:t>
          </w:r>
          <w:r w:rsidR="00A9383C" w:rsidRPr="00037269">
            <w:rPr>
              <w:rFonts w:asciiTheme="minorHAnsi" w:hAnsiTheme="minorHAnsi"/>
              <w:b/>
            </w:rPr>
            <w:t>Topaz</w:t>
          </w:r>
          <w:r w:rsidR="00E9239D" w:rsidRPr="00037269">
            <w:rPr>
              <w:rFonts w:asciiTheme="minorHAnsi" w:hAnsiTheme="minorHAnsi"/>
              <w:b/>
            </w:rPr>
            <w:t xml:space="preserve"> Labs</w:t>
          </w:r>
          <w:r w:rsidR="00A265F4" w:rsidRPr="00037269">
            <w:rPr>
              <w:rFonts w:asciiTheme="minorHAnsi" w:hAnsiTheme="minorHAnsi"/>
              <w:bCs/>
            </w:rPr>
            <w:t xml:space="preserve">) </w:t>
          </w:r>
          <w:r w:rsidR="00E77C69" w:rsidRPr="00037269">
            <w:rPr>
              <w:rFonts w:asciiTheme="minorHAnsi" w:hAnsiTheme="minorHAnsi"/>
              <w:bCs/>
            </w:rPr>
            <w:t xml:space="preserve">by </w:t>
          </w:r>
          <w:r w:rsidR="00A9383C" w:rsidRPr="00037269">
            <w:rPr>
              <w:bCs/>
              <w:color w:val="000000" w:themeColor="text1"/>
            </w:rPr>
            <w:t>Adobe Inc. (</w:t>
          </w:r>
          <w:r w:rsidR="00A9383C" w:rsidRPr="00037269">
            <w:rPr>
              <w:b/>
              <w:color w:val="000000" w:themeColor="text1"/>
            </w:rPr>
            <w:t>Adobe</w:t>
          </w:r>
          <w:r w:rsidR="00A9383C" w:rsidRPr="00037269">
            <w:rPr>
              <w:bCs/>
              <w:color w:val="000000" w:themeColor="text1"/>
            </w:rPr>
            <w:t xml:space="preserve">) </w:t>
          </w:r>
          <w:r w:rsidR="00A265F4" w:rsidRPr="00037269">
            <w:rPr>
              <w:rFonts w:asciiTheme="minorHAnsi" w:hAnsiTheme="minorHAnsi"/>
              <w:bCs/>
            </w:rPr>
            <w:t xml:space="preserve">(the </w:t>
          </w:r>
          <w:r w:rsidR="00A265F4" w:rsidRPr="00037269">
            <w:rPr>
              <w:rFonts w:asciiTheme="minorHAnsi" w:hAnsiTheme="minorHAnsi"/>
              <w:b/>
            </w:rPr>
            <w:t>Acquisition</w:t>
          </w:r>
          <w:r w:rsidR="00A265F4" w:rsidRPr="00037269">
            <w:rPr>
              <w:rFonts w:asciiTheme="minorHAnsi" w:hAnsiTheme="minorHAnsi"/>
              <w:bCs/>
            </w:rPr>
            <w:t xml:space="preserve">). </w:t>
          </w:r>
        </w:p>
        <w:p w14:paraId="2CFCC2E1" w14:textId="7915456B" w:rsidR="002D56CB" w:rsidRPr="00037269" w:rsidRDefault="00CA5FBC" w:rsidP="00E772B4">
          <w:pPr>
            <w:rPr>
              <w:rFonts w:asciiTheme="minorHAnsi" w:hAnsiTheme="minorHAnsi"/>
            </w:rPr>
          </w:pPr>
          <w:r w:rsidRPr="00037269">
            <w:rPr>
              <w:rFonts w:asciiTheme="minorHAnsi" w:hAnsiTheme="minorHAnsi"/>
            </w:rPr>
            <w:t>For further information about the ACCC’s assessment</w:t>
          </w:r>
          <w:r w:rsidR="00BF2AEF" w:rsidRPr="00037269">
            <w:rPr>
              <w:rFonts w:asciiTheme="minorHAnsi" w:hAnsiTheme="minorHAnsi"/>
            </w:rPr>
            <w:t xml:space="preserve"> of the Acquisition</w:t>
          </w:r>
          <w:r w:rsidRPr="00037269">
            <w:rPr>
              <w:rFonts w:asciiTheme="minorHAnsi" w:hAnsiTheme="minorHAnsi"/>
            </w:rPr>
            <w:t>, see</w:t>
          </w:r>
          <w:r w:rsidR="00631F19" w:rsidRPr="00037269">
            <w:rPr>
              <w:rFonts w:asciiTheme="minorHAnsi" w:hAnsiTheme="minorHAnsi"/>
            </w:rPr>
            <w:t xml:space="preserve"> the ACCC’s </w:t>
          </w:r>
          <w:hyperlink r:id="rId12" w:history="1">
            <w:r w:rsidR="00631F19" w:rsidRPr="00037269">
              <w:rPr>
                <w:rStyle w:val="Hyperlink"/>
                <w:rFonts w:asciiTheme="minorHAnsi" w:hAnsiTheme="minorHAnsi"/>
              </w:rPr>
              <w:t>Acquisitions Register</w:t>
            </w:r>
          </w:hyperlink>
          <w:r w:rsidR="00631F19" w:rsidRPr="00037269">
            <w:rPr>
              <w:rFonts w:asciiTheme="minorHAnsi" w:hAnsiTheme="minorHAnsi"/>
            </w:rPr>
            <w:t>.</w:t>
          </w:r>
        </w:p>
        <w:p w14:paraId="393554F4" w14:textId="601B9969" w:rsidR="002F29A8" w:rsidRPr="00D430AE" w:rsidRDefault="00224B99" w:rsidP="00E772B4">
          <w:pPr>
            <w:rPr>
              <w:rFonts w:asciiTheme="minorHAnsi" w:hAnsiTheme="minorHAnsi"/>
            </w:rPr>
          </w:pPr>
          <w:r w:rsidRPr="00037269">
            <w:rPr>
              <w:rFonts w:asciiTheme="minorHAnsi" w:hAnsiTheme="minorHAnsi"/>
            </w:rPr>
            <w:t xml:space="preserve">The ACCC is </w:t>
          </w:r>
          <w:r w:rsidR="00CA4B9B" w:rsidRPr="00037269">
            <w:rPr>
              <w:rFonts w:asciiTheme="minorHAnsi" w:hAnsiTheme="minorHAnsi"/>
            </w:rPr>
            <w:t xml:space="preserve">assessing the impact of the Acquisition on competition and is </w:t>
          </w:r>
          <w:r w:rsidRPr="00037269">
            <w:rPr>
              <w:rFonts w:asciiTheme="minorHAnsi" w:hAnsiTheme="minorHAnsi"/>
            </w:rPr>
            <w:t>seeking your views</w:t>
          </w:r>
          <w:r w:rsidR="00CA4B9B" w:rsidRPr="00037269">
            <w:rPr>
              <w:rFonts w:asciiTheme="minorHAnsi" w:hAnsiTheme="minorHAnsi"/>
            </w:rPr>
            <w:t xml:space="preserve">. The ACCC </w:t>
          </w:r>
          <w:r w:rsidR="00582A60" w:rsidRPr="00037269">
            <w:rPr>
              <w:rFonts w:asciiTheme="minorHAnsi" w:hAnsiTheme="minorHAnsi"/>
            </w:rPr>
            <w:t xml:space="preserve">invites you to provide </w:t>
          </w:r>
          <w:r w:rsidR="00AD791F" w:rsidRPr="00037269">
            <w:rPr>
              <w:rFonts w:asciiTheme="minorHAnsi" w:hAnsiTheme="minorHAnsi"/>
            </w:rPr>
            <w:t>submissions</w:t>
          </w:r>
          <w:r w:rsidR="00BD5D47" w:rsidRPr="00037269">
            <w:rPr>
              <w:rFonts w:asciiTheme="minorHAnsi" w:hAnsiTheme="minorHAnsi"/>
            </w:rPr>
            <w:t xml:space="preserve"> o</w:t>
          </w:r>
          <w:r w:rsidR="004C3237" w:rsidRPr="00037269">
            <w:rPr>
              <w:rFonts w:asciiTheme="minorHAnsi" w:hAnsiTheme="minorHAnsi"/>
            </w:rPr>
            <w:t xml:space="preserve">r </w:t>
          </w:r>
          <w:r w:rsidR="00BD5D47" w:rsidRPr="00037269">
            <w:rPr>
              <w:rFonts w:asciiTheme="minorHAnsi" w:hAnsiTheme="minorHAnsi"/>
            </w:rPr>
            <w:t>information</w:t>
          </w:r>
          <w:r w:rsidR="001A7916" w:rsidRPr="00037269">
            <w:rPr>
              <w:rFonts w:asciiTheme="minorHAnsi" w:hAnsiTheme="minorHAnsi"/>
            </w:rPr>
            <w:t xml:space="preserve"> in</w:t>
          </w:r>
          <w:r w:rsidRPr="00037269">
            <w:rPr>
              <w:rFonts w:asciiTheme="minorHAnsi" w:hAnsiTheme="minorHAnsi"/>
            </w:rPr>
            <w:t xml:space="preserve"> response to the questions below by </w:t>
          </w:r>
          <w:r w:rsidR="00037269" w:rsidRPr="00037269">
            <w:rPr>
              <w:rFonts w:asciiTheme="minorHAnsi" w:hAnsiTheme="minorHAnsi"/>
            </w:rPr>
            <w:t>21</w:t>
          </w:r>
          <w:r w:rsidR="00A9383C" w:rsidRPr="00037269">
            <w:rPr>
              <w:rFonts w:asciiTheme="minorHAnsi" w:hAnsiTheme="minorHAnsi"/>
            </w:rPr>
            <w:t xml:space="preserve"> August </w:t>
          </w:r>
          <w:r w:rsidR="009C6C5B" w:rsidRPr="00037269">
            <w:rPr>
              <w:rFonts w:asciiTheme="minorHAnsi" w:hAnsiTheme="minorHAnsi"/>
            </w:rPr>
            <w:t>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A9383C">
            <w:rPr>
              <w:rFonts w:asciiTheme="minorHAnsi" w:hAnsiTheme="minorHAnsi"/>
              <w:i/>
              <w:iCs/>
            </w:rPr>
            <w:t>Adobe – Topaz</w:t>
          </w:r>
          <w:r w:rsidR="00E9239D">
            <w:rPr>
              <w:rFonts w:asciiTheme="minorHAnsi" w:hAnsiTheme="minorHAnsi"/>
              <w:i/>
              <w:iCs/>
            </w:rPr>
            <w:t xml:space="preserve"> Labs</w:t>
          </w:r>
          <w:r w:rsidR="00A265F4">
            <w:rPr>
              <w:rFonts w:asciiTheme="minorHAnsi" w:hAnsiTheme="minorHAnsi"/>
              <w:i/>
              <w:iCs/>
            </w:rPr>
            <w:t>.</w:t>
          </w:r>
          <w:r w:rsidR="00A265F4" w:rsidRPr="00A265F4">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6AED69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A9383C">
            <w:rPr>
              <w:i/>
              <w:iCs/>
            </w:rPr>
            <w:t>Adobe – Topaz</w:t>
          </w:r>
          <w:r w:rsidR="00E9239D">
            <w:rPr>
              <w:i/>
              <w:iCs/>
            </w:rPr>
            <w:t xml:space="preserve"> Labs</w:t>
          </w:r>
          <w:r w:rsidR="00A265F4">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45A519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9383C" w:rsidRPr="000E7C30">
            <w:rPr>
              <w:rFonts w:asciiTheme="minorHAnsi" w:hAnsiTheme="minorHAnsi"/>
              <w:sz w:val="22"/>
              <w:szCs w:val="22"/>
              <w:lang w:val="en-AU"/>
            </w:rPr>
            <w:t xml:space="preserve">Adobe </w:t>
          </w:r>
          <w:r w:rsidR="00A265F4" w:rsidRPr="000E7C30">
            <w:rPr>
              <w:rFonts w:asciiTheme="minorHAnsi" w:hAnsiTheme="minorHAnsi"/>
              <w:sz w:val="22"/>
              <w:szCs w:val="22"/>
              <w:lang w:val="en-AU"/>
            </w:rPr>
            <w:t xml:space="preserve">and </w:t>
          </w:r>
          <w:r w:rsidR="00A9383C" w:rsidRPr="000E7C30">
            <w:rPr>
              <w:rFonts w:asciiTheme="minorHAnsi" w:hAnsiTheme="minorHAnsi"/>
              <w:sz w:val="22"/>
              <w:szCs w:val="22"/>
              <w:lang w:val="en-AU"/>
            </w:rPr>
            <w:t>Topaz</w:t>
          </w:r>
          <w:r w:rsidR="00E9239D" w:rsidRPr="000E7C30">
            <w:rPr>
              <w:rFonts w:asciiTheme="minorHAnsi" w:hAnsiTheme="minorHAnsi"/>
              <w:sz w:val="22"/>
              <w:szCs w:val="22"/>
              <w:lang w:val="en-AU"/>
            </w:rPr>
            <w:t xml:space="preserve"> Labs</w:t>
          </w:r>
          <w:r w:rsidR="00A265F4" w:rsidRPr="000E7C30">
            <w:rPr>
              <w:rFonts w:asciiTheme="minorHAnsi" w:hAnsiTheme="minorHAnsi"/>
              <w:sz w:val="22"/>
              <w:szCs w:val="22"/>
              <w:lang w:val="en-AU"/>
            </w:rPr>
            <w:t xml:space="preserve"> </w:t>
          </w:r>
          <w:r w:rsidR="009579F5" w:rsidRPr="000E7C30">
            <w:rPr>
              <w:rFonts w:asciiTheme="minorHAnsi" w:hAnsiTheme="minorHAnsi"/>
              <w:sz w:val="22"/>
              <w:szCs w:val="22"/>
              <w:lang w:val="en-AU"/>
            </w:rPr>
            <w:t xml:space="preserve">are close competitors </w:t>
          </w:r>
          <w:r w:rsidR="002B6D35" w:rsidRPr="000E7C30">
            <w:rPr>
              <w:rFonts w:asciiTheme="minorHAnsi" w:hAnsiTheme="minorHAnsi"/>
              <w:sz w:val="22"/>
              <w:szCs w:val="22"/>
              <w:lang w:val="en-AU"/>
            </w:rPr>
            <w:t xml:space="preserve">in the supply of </w:t>
          </w:r>
          <w:r w:rsidR="00A9383C" w:rsidRPr="000E7C30">
            <w:rPr>
              <w:rFonts w:asciiTheme="minorHAnsi" w:hAnsiTheme="minorHAnsi"/>
              <w:sz w:val="22"/>
              <w:szCs w:val="22"/>
              <w:lang w:val="en-AU"/>
            </w:rPr>
            <w:t xml:space="preserve">photo and video enhancement software </w:t>
          </w:r>
          <w:r w:rsidR="009579F5" w:rsidRPr="000E7C30">
            <w:rPr>
              <w:rFonts w:asciiTheme="minorHAnsi" w:hAnsiTheme="minorHAnsi"/>
              <w:sz w:val="22"/>
              <w:szCs w:val="22"/>
              <w:lang w:val="en-AU"/>
            </w:rPr>
            <w:t>and there</w:t>
          </w:r>
          <w:r w:rsidR="009579F5" w:rsidRPr="00D430AE">
            <w:rPr>
              <w:rFonts w:asciiTheme="minorHAnsi" w:hAnsiTheme="minorHAnsi"/>
              <w:sz w:val="22"/>
              <w:szCs w:val="22"/>
              <w:lang w:val="en-AU"/>
            </w:rPr>
            <w:t xml:space="preserve"> are not many alternatives</w:t>
          </w:r>
          <w:r w:rsidR="002B6D35">
            <w:rPr>
              <w:rFonts w:asciiTheme="minorHAnsi" w:hAnsiTheme="minorHAnsi"/>
              <w:sz w:val="22"/>
              <w:szCs w:val="22"/>
              <w:lang w:val="en-AU"/>
            </w:rPr>
            <w:t>,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0A0DA17E" w14:textId="34D4C379" w:rsidR="005E4782" w:rsidRPr="005E4782" w:rsidRDefault="005E4782" w:rsidP="005E478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Wh</w:t>
          </w:r>
          <w:r w:rsidR="00087540">
            <w:rPr>
              <w:rFonts w:asciiTheme="minorHAnsi" w:hAnsiTheme="minorHAnsi"/>
              <w:sz w:val="22"/>
              <w:szCs w:val="22"/>
              <w:lang w:val="en-AU"/>
            </w:rPr>
            <w:t>o</w:t>
          </w:r>
          <w:r>
            <w:rPr>
              <w:rFonts w:asciiTheme="minorHAnsi" w:hAnsiTheme="minorHAnsi"/>
              <w:sz w:val="22"/>
              <w:szCs w:val="22"/>
              <w:lang w:val="en-AU"/>
            </w:rPr>
            <w:t xml:space="preserve"> </w:t>
          </w:r>
          <w:r w:rsidR="00087540">
            <w:rPr>
              <w:rFonts w:asciiTheme="minorHAnsi" w:hAnsiTheme="minorHAnsi"/>
              <w:sz w:val="22"/>
              <w:szCs w:val="22"/>
              <w:lang w:val="en-AU"/>
            </w:rPr>
            <w:t xml:space="preserve">do you consider to be </w:t>
          </w:r>
          <w:r>
            <w:rPr>
              <w:rFonts w:asciiTheme="minorHAnsi" w:hAnsiTheme="minorHAnsi"/>
              <w:sz w:val="22"/>
              <w:szCs w:val="22"/>
              <w:lang w:val="en-AU"/>
            </w:rPr>
            <w:t xml:space="preserve">the key providers of </w:t>
          </w:r>
          <w:r w:rsidRPr="005E4782">
            <w:rPr>
              <w:rFonts w:asciiTheme="minorHAnsi" w:hAnsiTheme="minorHAnsi"/>
              <w:sz w:val="22"/>
              <w:szCs w:val="22"/>
              <w:lang w:val="en-AU"/>
            </w:rPr>
            <w:t xml:space="preserve">AI-based photo and video enhancement </w:t>
          </w:r>
          <w:r w:rsidR="007358BD">
            <w:rPr>
              <w:rFonts w:asciiTheme="minorHAnsi" w:hAnsiTheme="minorHAnsi"/>
              <w:sz w:val="22"/>
              <w:szCs w:val="22"/>
              <w:lang w:val="en-AU"/>
            </w:rPr>
            <w:t>tools</w:t>
          </w:r>
          <w:r>
            <w:rPr>
              <w:rFonts w:asciiTheme="minorHAnsi" w:hAnsiTheme="minorHAnsi"/>
              <w:sz w:val="22"/>
              <w:szCs w:val="22"/>
              <w:lang w:val="en-AU"/>
            </w:rPr>
            <w:t xml:space="preserve">, and </w:t>
          </w:r>
          <w:r w:rsidR="00B76DA4">
            <w:rPr>
              <w:rFonts w:asciiTheme="minorHAnsi" w:hAnsiTheme="minorHAnsi"/>
              <w:sz w:val="22"/>
              <w:szCs w:val="22"/>
              <w:lang w:val="en-AU"/>
            </w:rPr>
            <w:t>what are the</w:t>
          </w:r>
          <w:r>
            <w:rPr>
              <w:rFonts w:asciiTheme="minorHAnsi" w:hAnsiTheme="minorHAnsi"/>
              <w:sz w:val="22"/>
              <w:szCs w:val="22"/>
              <w:lang w:val="en-AU"/>
            </w:rPr>
            <w:t xml:space="preserve"> differentiating factors between these providers?</w:t>
          </w:r>
          <w:r w:rsidR="007358BD">
            <w:rPr>
              <w:rFonts w:asciiTheme="minorHAnsi" w:hAnsiTheme="minorHAnsi"/>
              <w:sz w:val="22"/>
              <w:szCs w:val="22"/>
              <w:lang w:val="en-AU"/>
            </w:rPr>
            <w:t xml:space="preserve"> Do you consider tools that are offered by suppliers as part of </w:t>
          </w:r>
          <w:r w:rsidR="00BD438B">
            <w:rPr>
              <w:rFonts w:asciiTheme="minorHAnsi" w:hAnsiTheme="minorHAnsi"/>
              <w:sz w:val="22"/>
              <w:szCs w:val="22"/>
              <w:lang w:val="en-AU"/>
            </w:rPr>
            <w:t xml:space="preserve">a broader product suite </w:t>
          </w:r>
          <w:r w:rsidR="00BD438B" w:rsidRPr="00134E37">
            <w:rPr>
              <w:rFonts w:asciiTheme="minorHAnsi" w:hAnsiTheme="minorHAnsi"/>
              <w:sz w:val="22"/>
              <w:szCs w:val="22"/>
              <w:lang w:val="en-AU"/>
            </w:rPr>
            <w:t>(</w:t>
          </w:r>
          <w:r w:rsidR="00BD438B">
            <w:rPr>
              <w:rFonts w:asciiTheme="minorHAnsi" w:hAnsiTheme="minorHAnsi"/>
              <w:sz w:val="22"/>
              <w:szCs w:val="22"/>
              <w:lang w:val="en-AU"/>
            </w:rPr>
            <w:t xml:space="preserve">such as those from </w:t>
          </w:r>
          <w:proofErr w:type="spellStart"/>
          <w:r w:rsidR="00BD438B" w:rsidRPr="00134E37">
            <w:rPr>
              <w:rFonts w:asciiTheme="minorHAnsi" w:hAnsiTheme="minorHAnsi"/>
              <w:sz w:val="22"/>
              <w:szCs w:val="22"/>
              <w:lang w:val="en-AU"/>
            </w:rPr>
            <w:t>Bytedance</w:t>
          </w:r>
          <w:proofErr w:type="spellEnd"/>
          <w:r w:rsidR="00BD438B" w:rsidRPr="00134E37">
            <w:rPr>
              <w:rFonts w:asciiTheme="minorHAnsi" w:hAnsiTheme="minorHAnsi"/>
              <w:sz w:val="22"/>
              <w:szCs w:val="22"/>
              <w:lang w:val="en-AU"/>
            </w:rPr>
            <w:t xml:space="preserve">, </w:t>
          </w:r>
          <w:r w:rsidR="00D72B1D">
            <w:rPr>
              <w:rFonts w:asciiTheme="minorHAnsi" w:hAnsiTheme="minorHAnsi"/>
              <w:sz w:val="22"/>
              <w:szCs w:val="22"/>
              <w:lang w:val="en-AU"/>
            </w:rPr>
            <w:t>OpenAI</w:t>
          </w:r>
          <w:r w:rsidR="00BD438B">
            <w:rPr>
              <w:rFonts w:asciiTheme="minorHAnsi" w:hAnsiTheme="minorHAnsi"/>
              <w:sz w:val="22"/>
              <w:szCs w:val="22"/>
              <w:lang w:val="en-AU"/>
            </w:rPr>
            <w:t xml:space="preserve">, </w:t>
          </w:r>
          <w:r w:rsidR="00C86EB1">
            <w:rPr>
              <w:rFonts w:asciiTheme="minorHAnsi" w:hAnsiTheme="minorHAnsi"/>
              <w:sz w:val="22"/>
              <w:szCs w:val="22"/>
              <w:lang w:val="en-AU"/>
            </w:rPr>
            <w:t xml:space="preserve">and </w:t>
          </w:r>
          <w:r w:rsidR="00BD438B">
            <w:rPr>
              <w:rFonts w:asciiTheme="minorHAnsi" w:hAnsiTheme="minorHAnsi"/>
              <w:sz w:val="22"/>
              <w:szCs w:val="22"/>
              <w:lang w:val="en-AU"/>
            </w:rPr>
            <w:t>Google</w:t>
          </w:r>
          <w:r w:rsidR="00BD438B" w:rsidRPr="00134E37">
            <w:rPr>
              <w:rFonts w:asciiTheme="minorHAnsi" w:hAnsiTheme="minorHAnsi"/>
              <w:sz w:val="22"/>
              <w:szCs w:val="22"/>
              <w:lang w:val="en-AU"/>
            </w:rPr>
            <w:t>)</w:t>
          </w:r>
          <w:r w:rsidR="00BD438B">
            <w:rPr>
              <w:rFonts w:asciiTheme="minorHAnsi" w:hAnsiTheme="minorHAnsi"/>
              <w:sz w:val="22"/>
              <w:szCs w:val="22"/>
              <w:lang w:val="en-AU"/>
            </w:rPr>
            <w:t xml:space="preserve"> </w:t>
          </w:r>
          <w:r w:rsidR="009C66E1">
            <w:rPr>
              <w:rFonts w:asciiTheme="minorHAnsi" w:hAnsiTheme="minorHAnsi"/>
              <w:sz w:val="22"/>
              <w:szCs w:val="22"/>
              <w:lang w:val="en-AU"/>
            </w:rPr>
            <w:t>as</w:t>
          </w:r>
          <w:r w:rsidR="00BD438B">
            <w:rPr>
              <w:rFonts w:asciiTheme="minorHAnsi" w:hAnsiTheme="minorHAnsi"/>
              <w:sz w:val="22"/>
              <w:szCs w:val="22"/>
              <w:lang w:val="en-AU"/>
            </w:rPr>
            <w:t xml:space="preserve"> alternatives to dedicated</w:t>
          </w:r>
          <w:r w:rsidR="00B76DA4">
            <w:rPr>
              <w:rFonts w:asciiTheme="minorHAnsi" w:hAnsiTheme="minorHAnsi"/>
              <w:sz w:val="22"/>
              <w:szCs w:val="22"/>
              <w:lang w:val="en-AU"/>
            </w:rPr>
            <w:t xml:space="preserve"> </w:t>
          </w:r>
          <w:r w:rsidR="00B76DA4" w:rsidRPr="005E4782">
            <w:rPr>
              <w:rFonts w:asciiTheme="minorHAnsi" w:hAnsiTheme="minorHAnsi"/>
              <w:sz w:val="22"/>
              <w:szCs w:val="22"/>
              <w:lang w:val="en-AU"/>
            </w:rPr>
            <w:t>AI-based photo and video enhancement</w:t>
          </w:r>
          <w:r w:rsidR="00B76DA4">
            <w:rPr>
              <w:rFonts w:asciiTheme="minorHAnsi" w:hAnsiTheme="minorHAnsi"/>
              <w:sz w:val="22"/>
              <w:szCs w:val="22"/>
              <w:lang w:val="en-AU"/>
            </w:rPr>
            <w:t xml:space="preserve"> software</w:t>
          </w:r>
          <w:r w:rsidR="007D6D90">
            <w:rPr>
              <w:rFonts w:asciiTheme="minorHAnsi" w:hAnsiTheme="minorHAnsi"/>
              <w:sz w:val="22"/>
              <w:szCs w:val="22"/>
              <w:lang w:val="en-AU"/>
            </w:rPr>
            <w:t xml:space="preserve"> (such as Topaz Labs)</w:t>
          </w:r>
          <w:r w:rsidR="00B76DA4">
            <w:rPr>
              <w:rFonts w:asciiTheme="minorHAnsi" w:hAnsiTheme="minorHAnsi"/>
              <w:sz w:val="22"/>
              <w:szCs w:val="22"/>
              <w:lang w:val="en-AU"/>
            </w:rPr>
            <w:t>?</w:t>
          </w:r>
        </w:p>
        <w:p w14:paraId="47F90D87" w14:textId="77777777" w:rsidR="005E4782" w:rsidRPr="00D430AE" w:rsidRDefault="005E4782" w:rsidP="005E4782">
          <w:pPr>
            <w:pStyle w:val="BoxText"/>
            <w:rPr>
              <w:rFonts w:asciiTheme="minorHAnsi" w:hAnsiTheme="minorHAnsi"/>
              <w:sz w:val="22"/>
              <w:szCs w:val="22"/>
            </w:rPr>
          </w:pPr>
        </w:p>
        <w:p w14:paraId="4E7D6A84" w14:textId="19F638BB"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851285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9383C">
            <w:rPr>
              <w:rFonts w:asciiTheme="minorHAnsi" w:hAnsiTheme="minorHAnsi"/>
              <w:sz w:val="22"/>
              <w:szCs w:val="22"/>
              <w:lang w:val="en-AU"/>
            </w:rPr>
            <w:t>Adobe and/or Topaz</w:t>
          </w:r>
          <w:r w:rsidR="00E9239D">
            <w:rPr>
              <w:rFonts w:asciiTheme="minorHAnsi" w:hAnsiTheme="minorHAnsi"/>
              <w:sz w:val="22"/>
              <w:szCs w:val="22"/>
              <w:lang w:val="en-AU"/>
            </w:rPr>
            <w:t xml:space="preserve"> Labs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86E1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7FF4708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w:t>
            </w:r>
            <w:r w:rsidR="001C0ED2" w:rsidRPr="00D430AE">
              <w:rPr>
                <w:rStyle w:val="Strong"/>
                <w:rFonts w:asciiTheme="minorHAnsi" w:hAnsiTheme="minorHAnsi"/>
                <w:color w:val="000000" w:themeColor="text1"/>
                <w:szCs w:val="20"/>
              </w:rPr>
              <w:t>ACCC’s</w:t>
            </w:r>
            <w:r w:rsidR="001C0ED2" w:rsidRPr="00553AD0">
              <w:rPr>
                <w:rStyle w:val="Strong"/>
                <w:rFonts w:asciiTheme="minorHAnsi" w:hAnsiTheme="minorHAnsi"/>
                <w:color w:val="000000" w:themeColor="text1"/>
                <w:szCs w:val="20"/>
              </w:rPr>
              <w:t xml:space="preserve"> </w:t>
            </w:r>
            <w:hyperlink r:id="rId16" w:history="1">
              <w:r w:rsidR="001C0ED2" w:rsidRPr="002A454F">
                <w:rPr>
                  <w:rStyle w:val="Hyperlink"/>
                  <w:b w:val="0"/>
                  <w:bCs/>
                  <w:sz w:val="20"/>
                  <w:szCs w:val="20"/>
                  <w:u w:val="none"/>
                </w:rPr>
                <w:t>c</w:t>
              </w:r>
              <w:r w:rsidR="001C0ED2" w:rsidRPr="002A454F">
                <w:rPr>
                  <w:rStyle w:val="Hyperlink"/>
                  <w:b w:val="0"/>
                  <w:sz w:val="20"/>
                  <w:szCs w:val="20"/>
                  <w:u w:val="none"/>
                </w:rPr>
                <w:t>onfidentiality quick guide</w:t>
              </w:r>
            </w:hyperlink>
            <w:r w:rsidR="001C0ED2" w:rsidRPr="00553AD0">
              <w:rPr>
                <w:rStyle w:val="Strong"/>
                <w:rFonts w:asciiTheme="minorHAnsi" w:hAnsiTheme="minorHAnsi"/>
                <w:color w:val="000000" w:themeColor="text1"/>
                <w:szCs w:val="20"/>
              </w:rPr>
              <w:t>.</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B4C3" w14:textId="77777777" w:rsidR="00E86E17" w:rsidRDefault="00E86E17" w:rsidP="004B4412">
      <w:pPr>
        <w:spacing w:before="0"/>
      </w:pPr>
      <w:r>
        <w:separator/>
      </w:r>
    </w:p>
  </w:endnote>
  <w:endnote w:type="continuationSeparator" w:id="0">
    <w:p w14:paraId="7E200D7C" w14:textId="77777777" w:rsidR="00E86E17" w:rsidRDefault="00E86E17" w:rsidP="004B4412">
      <w:pPr>
        <w:spacing w:before="0"/>
      </w:pPr>
      <w:r>
        <w:continuationSeparator/>
      </w:r>
    </w:p>
  </w:endnote>
  <w:endnote w:type="continuationNotice" w:id="1">
    <w:p w14:paraId="0845CC73" w14:textId="77777777" w:rsidR="00E86E17" w:rsidRDefault="00E86E1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4E74" w14:textId="77777777" w:rsidR="001C0ED2" w:rsidRDefault="001C0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rsidP="00F504AD">
        <w:pPr>
          <w:pStyle w:val="Foo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6692" w14:textId="77777777" w:rsidR="001C0ED2" w:rsidRDefault="001C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63A0C" w14:textId="77777777" w:rsidR="00E86E17" w:rsidRDefault="00E86E17" w:rsidP="004B4412">
      <w:pPr>
        <w:spacing w:before="0"/>
      </w:pPr>
      <w:r>
        <w:separator/>
      </w:r>
    </w:p>
  </w:footnote>
  <w:footnote w:type="continuationSeparator" w:id="0">
    <w:p w14:paraId="7BDB514D" w14:textId="77777777" w:rsidR="00E86E17" w:rsidRDefault="00E86E17" w:rsidP="004B4412">
      <w:pPr>
        <w:spacing w:before="0"/>
      </w:pPr>
      <w:r>
        <w:continuationSeparator/>
      </w:r>
    </w:p>
  </w:footnote>
  <w:footnote w:type="continuationNotice" w:id="1">
    <w:p w14:paraId="2E00E78C" w14:textId="77777777" w:rsidR="00E86E17" w:rsidRDefault="00E86E1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631C" w14:textId="77777777" w:rsidR="001C0ED2" w:rsidRDefault="001C0E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3FD4" w14:textId="77777777" w:rsidR="001C0ED2" w:rsidRDefault="001C0E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1ED8054A"/>
    <w:multiLevelType w:val="hybridMultilevel"/>
    <w:tmpl w:val="2B0CE4CA"/>
    <w:lvl w:ilvl="0" w:tplc="BF9AF6EC">
      <w:start w:val="1"/>
      <w:numFmt w:val="decimal"/>
      <w:lvlText w:val="%1."/>
      <w:lvlJc w:val="left"/>
      <w:pPr>
        <w:ind w:left="1080" w:hanging="360"/>
      </w:pPr>
    </w:lvl>
    <w:lvl w:ilvl="1" w:tplc="56EC37A6">
      <w:start w:val="1"/>
      <w:numFmt w:val="decimal"/>
      <w:lvlText w:val="%2."/>
      <w:lvlJc w:val="left"/>
      <w:pPr>
        <w:ind w:left="1080" w:hanging="360"/>
      </w:pPr>
    </w:lvl>
    <w:lvl w:ilvl="2" w:tplc="280478CA">
      <w:start w:val="1"/>
      <w:numFmt w:val="decimal"/>
      <w:lvlText w:val="%3."/>
      <w:lvlJc w:val="left"/>
      <w:pPr>
        <w:ind w:left="1080" w:hanging="360"/>
      </w:pPr>
    </w:lvl>
    <w:lvl w:ilvl="3" w:tplc="5D1C705E">
      <w:start w:val="1"/>
      <w:numFmt w:val="decimal"/>
      <w:lvlText w:val="%4."/>
      <w:lvlJc w:val="left"/>
      <w:pPr>
        <w:ind w:left="1080" w:hanging="360"/>
      </w:pPr>
    </w:lvl>
    <w:lvl w:ilvl="4" w:tplc="5F1AFE82">
      <w:start w:val="1"/>
      <w:numFmt w:val="decimal"/>
      <w:lvlText w:val="%5."/>
      <w:lvlJc w:val="left"/>
      <w:pPr>
        <w:ind w:left="1080" w:hanging="360"/>
      </w:pPr>
    </w:lvl>
    <w:lvl w:ilvl="5" w:tplc="48AC7B76">
      <w:start w:val="1"/>
      <w:numFmt w:val="decimal"/>
      <w:lvlText w:val="%6."/>
      <w:lvlJc w:val="left"/>
      <w:pPr>
        <w:ind w:left="1080" w:hanging="360"/>
      </w:pPr>
    </w:lvl>
    <w:lvl w:ilvl="6" w:tplc="DE668E4C">
      <w:start w:val="1"/>
      <w:numFmt w:val="decimal"/>
      <w:lvlText w:val="%7."/>
      <w:lvlJc w:val="left"/>
      <w:pPr>
        <w:ind w:left="1080" w:hanging="360"/>
      </w:pPr>
    </w:lvl>
    <w:lvl w:ilvl="7" w:tplc="6E4010EE">
      <w:start w:val="1"/>
      <w:numFmt w:val="decimal"/>
      <w:lvlText w:val="%8."/>
      <w:lvlJc w:val="left"/>
      <w:pPr>
        <w:ind w:left="1080" w:hanging="360"/>
      </w:pPr>
    </w:lvl>
    <w:lvl w:ilvl="8" w:tplc="FF34F73E">
      <w:start w:val="1"/>
      <w:numFmt w:val="decimal"/>
      <w:lvlText w:val="%9."/>
      <w:lvlJc w:val="left"/>
      <w:pPr>
        <w:ind w:left="1080" w:hanging="36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38255758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269"/>
    <w:rsid w:val="0003748B"/>
    <w:rsid w:val="0004058D"/>
    <w:rsid w:val="00040C5B"/>
    <w:rsid w:val="000410DE"/>
    <w:rsid w:val="00042AE4"/>
    <w:rsid w:val="0004416F"/>
    <w:rsid w:val="000441B8"/>
    <w:rsid w:val="0004526F"/>
    <w:rsid w:val="00045E51"/>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4951"/>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203"/>
    <w:rsid w:val="00085663"/>
    <w:rsid w:val="000858B1"/>
    <w:rsid w:val="00085EBF"/>
    <w:rsid w:val="00086676"/>
    <w:rsid w:val="00087540"/>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E7C30"/>
    <w:rsid w:val="000F0C33"/>
    <w:rsid w:val="000F2368"/>
    <w:rsid w:val="000F2957"/>
    <w:rsid w:val="000F3F44"/>
    <w:rsid w:val="000F3FB4"/>
    <w:rsid w:val="000F4E24"/>
    <w:rsid w:val="000F65D7"/>
    <w:rsid w:val="000F6D48"/>
    <w:rsid w:val="00100741"/>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E37"/>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7DD"/>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ED2"/>
    <w:rsid w:val="001C1294"/>
    <w:rsid w:val="001C1349"/>
    <w:rsid w:val="001C18EE"/>
    <w:rsid w:val="001C54DE"/>
    <w:rsid w:val="001D036F"/>
    <w:rsid w:val="001D055E"/>
    <w:rsid w:val="001D0E06"/>
    <w:rsid w:val="001D18F3"/>
    <w:rsid w:val="001D2196"/>
    <w:rsid w:val="001D371C"/>
    <w:rsid w:val="001D4850"/>
    <w:rsid w:val="001D48C4"/>
    <w:rsid w:val="001D6CED"/>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0F50"/>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B6D35"/>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0D56"/>
    <w:rsid w:val="00303C4A"/>
    <w:rsid w:val="003054C7"/>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719"/>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486B"/>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19BE"/>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8"/>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14C"/>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6F6E"/>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6EE9"/>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5431"/>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5641"/>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02B"/>
    <w:rsid w:val="005D35D7"/>
    <w:rsid w:val="005D39F3"/>
    <w:rsid w:val="005D5515"/>
    <w:rsid w:val="005D5A94"/>
    <w:rsid w:val="005D5DB5"/>
    <w:rsid w:val="005D7A50"/>
    <w:rsid w:val="005D7DD2"/>
    <w:rsid w:val="005E245C"/>
    <w:rsid w:val="005E32A9"/>
    <w:rsid w:val="005E34ED"/>
    <w:rsid w:val="005E4782"/>
    <w:rsid w:val="005E4CD3"/>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25C"/>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69F"/>
    <w:rsid w:val="006702E7"/>
    <w:rsid w:val="006707CD"/>
    <w:rsid w:val="00671AE7"/>
    <w:rsid w:val="00672640"/>
    <w:rsid w:val="00676679"/>
    <w:rsid w:val="0068184C"/>
    <w:rsid w:val="00681C9B"/>
    <w:rsid w:val="00681CC4"/>
    <w:rsid w:val="00682416"/>
    <w:rsid w:val="006829D7"/>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58BD"/>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46F1"/>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41"/>
    <w:rsid w:val="007D1ABB"/>
    <w:rsid w:val="007D2F09"/>
    <w:rsid w:val="007D3FAE"/>
    <w:rsid w:val="007D6067"/>
    <w:rsid w:val="007D691E"/>
    <w:rsid w:val="007D6B1A"/>
    <w:rsid w:val="007D6D90"/>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3F21"/>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B8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2FAA"/>
    <w:rsid w:val="008C3DE8"/>
    <w:rsid w:val="008C460E"/>
    <w:rsid w:val="008C46A4"/>
    <w:rsid w:val="008C53B2"/>
    <w:rsid w:val="008C5439"/>
    <w:rsid w:val="008C5486"/>
    <w:rsid w:val="008C62F1"/>
    <w:rsid w:val="008D1147"/>
    <w:rsid w:val="008D1A8D"/>
    <w:rsid w:val="008D2738"/>
    <w:rsid w:val="008D5AEB"/>
    <w:rsid w:val="008D78BF"/>
    <w:rsid w:val="008E0859"/>
    <w:rsid w:val="008E0C82"/>
    <w:rsid w:val="008E162D"/>
    <w:rsid w:val="008E298E"/>
    <w:rsid w:val="008E2D15"/>
    <w:rsid w:val="008E5183"/>
    <w:rsid w:val="008E5654"/>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EF5"/>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610"/>
    <w:rsid w:val="009B5B38"/>
    <w:rsid w:val="009B74B0"/>
    <w:rsid w:val="009B76F9"/>
    <w:rsid w:val="009C02B1"/>
    <w:rsid w:val="009C0682"/>
    <w:rsid w:val="009C1E62"/>
    <w:rsid w:val="009C3F61"/>
    <w:rsid w:val="009C46E2"/>
    <w:rsid w:val="009C58D7"/>
    <w:rsid w:val="009C62DF"/>
    <w:rsid w:val="009C66E1"/>
    <w:rsid w:val="009C6C5B"/>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4BC2"/>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5F4"/>
    <w:rsid w:val="00A268EA"/>
    <w:rsid w:val="00A277C3"/>
    <w:rsid w:val="00A322D5"/>
    <w:rsid w:val="00A33434"/>
    <w:rsid w:val="00A360ED"/>
    <w:rsid w:val="00A3626B"/>
    <w:rsid w:val="00A3638B"/>
    <w:rsid w:val="00A369C1"/>
    <w:rsid w:val="00A37426"/>
    <w:rsid w:val="00A40FC8"/>
    <w:rsid w:val="00A42AA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383C"/>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1CA"/>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6DA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38B"/>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DB6"/>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449"/>
    <w:rsid w:val="00C83898"/>
    <w:rsid w:val="00C845CE"/>
    <w:rsid w:val="00C85344"/>
    <w:rsid w:val="00C85670"/>
    <w:rsid w:val="00C86679"/>
    <w:rsid w:val="00C86EB1"/>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4B4C"/>
    <w:rsid w:val="00D06C11"/>
    <w:rsid w:val="00D1042A"/>
    <w:rsid w:val="00D1080A"/>
    <w:rsid w:val="00D13500"/>
    <w:rsid w:val="00D13C1B"/>
    <w:rsid w:val="00D153FB"/>
    <w:rsid w:val="00D1583E"/>
    <w:rsid w:val="00D17490"/>
    <w:rsid w:val="00D203E1"/>
    <w:rsid w:val="00D2123F"/>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2B1D"/>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87B51"/>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D01"/>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77C69"/>
    <w:rsid w:val="00E8288E"/>
    <w:rsid w:val="00E86E17"/>
    <w:rsid w:val="00E87A15"/>
    <w:rsid w:val="00E90791"/>
    <w:rsid w:val="00E914BA"/>
    <w:rsid w:val="00E9239D"/>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797C"/>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6FF6"/>
    <w:rsid w:val="00F373A5"/>
    <w:rsid w:val="00F3744E"/>
    <w:rsid w:val="00F37D15"/>
    <w:rsid w:val="00F40BBD"/>
    <w:rsid w:val="00F40F06"/>
    <w:rsid w:val="00F4150D"/>
    <w:rsid w:val="00F426D2"/>
    <w:rsid w:val="00F468AB"/>
    <w:rsid w:val="00F46D51"/>
    <w:rsid w:val="00F47387"/>
    <w:rsid w:val="00F47559"/>
    <w:rsid w:val="00F502A3"/>
    <w:rsid w:val="00F504AD"/>
    <w:rsid w:val="00F52660"/>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7EC8"/>
    <w:rsid w:val="00FA11AC"/>
    <w:rsid w:val="00FA1881"/>
    <w:rsid w:val="00FA38A2"/>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620"/>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BFF"/>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632</Words>
  <Characters>3428</Characters>
  <Application>Microsoft Office Word</Application>
  <DocSecurity>0</DocSecurity>
  <Lines>63</Lines>
  <Paragraphs>22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13</cp:revision>
  <cp:lastPrinted>2022-05-27T10:23:00Z</cp:lastPrinted>
  <dcterms:created xsi:type="dcterms:W3CDTF">2026-07-27T03:24:00Z</dcterms:created>
  <dcterms:modified xsi:type="dcterms:W3CDTF">2026-08-14T01:01:00Z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