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03EBE7F6" w:rsidR="0048658D" w:rsidRDefault="00B24A59" w:rsidP="00B24A59">
          <w:pPr>
            <w:pStyle w:val="Heading1"/>
          </w:pPr>
          <w:r>
            <w:rPr>
              <w:rFonts w:cs="Arial"/>
              <w:szCs w:val="26"/>
            </w:rPr>
            <w:t>Q</w:t>
          </w:r>
          <w:r w:rsidR="0048658D">
            <w:t>uestionnaire</w:t>
          </w:r>
          <w:r w:rsidR="00A23FD3">
            <w:t xml:space="preserve">: </w:t>
          </w:r>
          <w:r w:rsidR="00F15496" w:rsidRPr="00F15496">
            <w:t>Coles – supermarket site in New Norfolk (TAS)</w:t>
          </w:r>
        </w:p>
        <w:p w14:paraId="0354C08A" w14:textId="77777777" w:rsidR="0000366E" w:rsidRDefault="0000366E" w:rsidP="00A23FD3">
          <w:pPr>
            <w:pStyle w:val="Heading2"/>
            <w:spacing w:before="240" w:after="240"/>
            <w:rPr>
              <w:rFonts w:ascii="Roboto" w:hAnsi="Roboto"/>
              <w:b w:val="0"/>
              <w:iCs/>
              <w:color w:val="000000" w:themeColor="text1"/>
              <w:szCs w:val="22"/>
            </w:rPr>
          </w:pPr>
          <w:r w:rsidRPr="0000366E">
            <w:rPr>
              <w:rFonts w:ascii="Roboto" w:hAnsi="Roboto"/>
              <w:b w:val="0"/>
              <w:iCs/>
              <w:color w:val="000000" w:themeColor="text1"/>
              <w:szCs w:val="22"/>
            </w:rPr>
            <w:t>MN-01090</w:t>
          </w:r>
        </w:p>
        <w:p w14:paraId="51182443" w14:textId="1C1C4376"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F15496">
            <w:t>19 March 2026</w:t>
          </w:r>
        </w:p>
        <w:p w14:paraId="03108491" w14:textId="75F8D6BE" w:rsidR="00E772B4" w:rsidRDefault="00E772B4" w:rsidP="00E772B4">
          <w:pPr>
            <w:rPr>
              <w:bCs/>
            </w:rPr>
          </w:pPr>
          <w:r>
            <w:t xml:space="preserve">The </w:t>
          </w:r>
          <w:r w:rsidR="001A511B">
            <w:t xml:space="preserve">Australian Competition </w:t>
          </w:r>
          <w:r w:rsidR="002D56CB">
            <w:t>and Consumer Commission (</w:t>
          </w:r>
          <w:r w:rsidR="002D56CB">
            <w:rPr>
              <w:b/>
              <w:bCs/>
            </w:rPr>
            <w:t>ACCC</w:t>
          </w:r>
          <w:r w:rsidR="002D56CB">
            <w:t>) is currently assessing</w:t>
          </w:r>
          <w:r w:rsidR="002D4707">
            <w:t xml:space="preserve"> </w:t>
          </w:r>
          <w:r w:rsidR="00563A2D">
            <w:t xml:space="preserve">the proposed acquisition by </w:t>
          </w:r>
          <w:r w:rsidR="002D4707">
            <w:t>Coles Supermarkets Australia Pty Ltd</w:t>
          </w:r>
          <w:r w:rsidR="00563A2D">
            <w:t xml:space="preserve"> a subsidiary of Coles Group Limited</w:t>
          </w:r>
          <w:r w:rsidR="002D4707">
            <w:t xml:space="preserve"> (</w:t>
          </w:r>
          <w:r w:rsidR="002D4707" w:rsidRPr="002D4707">
            <w:rPr>
              <w:b/>
              <w:bCs/>
            </w:rPr>
            <w:t>Coles</w:t>
          </w:r>
          <w:r w:rsidR="002D4707">
            <w:t xml:space="preserve">) of </w:t>
          </w:r>
          <w:r w:rsidR="002D4707">
            <w:rPr>
              <w:bCs/>
            </w:rPr>
            <w:t xml:space="preserve">a </w:t>
          </w:r>
          <w:r w:rsidR="00704AEB">
            <w:rPr>
              <w:bCs/>
            </w:rPr>
            <w:t xml:space="preserve">lease </w:t>
          </w:r>
          <w:r w:rsidR="00AE796D">
            <w:rPr>
              <w:bCs/>
            </w:rPr>
            <w:t xml:space="preserve">over a new supermarket </w:t>
          </w:r>
          <w:r w:rsidR="009F448F">
            <w:rPr>
              <w:bCs/>
            </w:rPr>
            <w:t xml:space="preserve">site </w:t>
          </w:r>
          <w:r w:rsidR="00BC6DB9">
            <w:rPr>
              <w:bCs/>
            </w:rPr>
            <w:t xml:space="preserve">at </w:t>
          </w:r>
          <w:r w:rsidR="002F6CB9" w:rsidRPr="6DCE3F2C">
            <w:rPr>
              <w:szCs w:val="20"/>
            </w:rPr>
            <w:t xml:space="preserve">120 Glebe Road, New Norfolk, Tasmania </w:t>
          </w:r>
          <w:r w:rsidR="002D56CB" w:rsidRPr="002F6CB9">
            <w:rPr>
              <w:bCs/>
            </w:rPr>
            <w:t xml:space="preserve">(the </w:t>
          </w:r>
          <w:r w:rsidR="002D56CB" w:rsidRPr="002F6CB9">
            <w:rPr>
              <w:b/>
              <w:bCs/>
            </w:rPr>
            <w:t>Acquisition</w:t>
          </w:r>
          <w:r w:rsidR="002D56CB" w:rsidRPr="002F6CB9">
            <w:rPr>
              <w:bCs/>
            </w:rPr>
            <w:t>)</w:t>
          </w:r>
          <w:r w:rsidR="002F6CB9">
            <w:rPr>
              <w:bCs/>
            </w:rPr>
            <w:t>.</w:t>
          </w:r>
          <w:r w:rsidR="002D56CB">
            <w:rPr>
              <w:bCs/>
            </w:rPr>
            <w:t xml:space="preserve"> </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12" w:history="1">
            <w:r w:rsidR="00631F19" w:rsidRPr="007A2972">
              <w:rPr>
                <w:rStyle w:val="Hyperlink"/>
              </w:rPr>
              <w:t>Acquisitions Register</w:t>
            </w:r>
          </w:hyperlink>
          <w:r w:rsidR="00631F19">
            <w:t>.</w:t>
          </w:r>
        </w:p>
        <w:p w14:paraId="393554F4" w14:textId="72B2D143"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w:t>
          </w:r>
          <w:r w:rsidR="00F15496">
            <w:t xml:space="preserve"> 19 March 2026 </w:t>
          </w:r>
          <w:r w:rsidR="00CB6FED">
            <w:t>via email to</w:t>
          </w:r>
          <w:r w:rsidR="008A70E9">
            <w:t xml:space="preserve"> </w:t>
          </w:r>
          <w:hyperlink r:id="rId13" w:history="1">
            <w:r w:rsidR="00136F75" w:rsidRPr="00CB1D7C">
              <w:rPr>
                <w:rStyle w:val="Hyperlink"/>
              </w:rPr>
              <w:t>mergers@accc.gov.au</w:t>
            </w:r>
          </w:hyperlink>
          <w:r w:rsidR="00136F75">
            <w:t xml:space="preserve"> with the title </w:t>
          </w:r>
          <w:r w:rsidR="00136F75">
            <w:rPr>
              <w:i/>
              <w:iCs/>
            </w:rPr>
            <w:t>Submission re:</w:t>
          </w:r>
          <w:r w:rsidR="002F6CB9">
            <w:rPr>
              <w:i/>
              <w:iCs/>
            </w:rPr>
            <w:t xml:space="preserve"> Coles – </w:t>
          </w:r>
          <w:r w:rsidR="000632E2">
            <w:rPr>
              <w:i/>
              <w:iCs/>
            </w:rPr>
            <w:t>s</w:t>
          </w:r>
          <w:r w:rsidR="002F6CB9">
            <w:rPr>
              <w:i/>
              <w:iCs/>
            </w:rPr>
            <w:t>upermarket site in New Norfolk</w:t>
          </w:r>
          <w:r w:rsidR="00563A2D">
            <w:rPr>
              <w:i/>
              <w:iCs/>
            </w:rPr>
            <w:t xml:space="preserve"> </w:t>
          </w:r>
          <w:r w:rsidR="00AA27FD">
            <w:rPr>
              <w:i/>
              <w:iCs/>
            </w:rPr>
            <w:t>(TAS)</w:t>
          </w:r>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48CF3A2E" w14:textId="4430AF33" w:rsidR="009D220E" w:rsidRPr="004A5E24" w:rsidRDefault="009D220E" w:rsidP="00E772B4">
          <w:pPr>
            <w:rPr>
              <w:i/>
              <w:iCs/>
            </w:rPr>
          </w:pPr>
          <w:bookmarkStart w:id="0" w:name="_Hlk206001294"/>
          <w:r>
            <w:t xml:space="preserve">If you would prefer to </w:t>
          </w:r>
          <w:r w:rsidR="006D1B76">
            <w:t xml:space="preserve">speak to a member of the ACCC case team, </w:t>
          </w:r>
          <w:r>
            <w:t>please</w:t>
          </w:r>
          <w:r w:rsidR="00B244CE">
            <w:t xml:space="preserve"> email </w:t>
          </w:r>
          <w:hyperlink r:id="rId14"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r w:rsidR="00DB5B4B">
            <w:rPr>
              <w:i/>
              <w:iCs/>
            </w:rPr>
            <w:t xml:space="preserve">Coles – </w:t>
          </w:r>
          <w:r w:rsidR="000632E2">
            <w:rPr>
              <w:i/>
              <w:iCs/>
            </w:rPr>
            <w:t>s</w:t>
          </w:r>
          <w:r w:rsidR="00DB5B4B">
            <w:rPr>
              <w:i/>
              <w:iCs/>
            </w:rPr>
            <w:t>upermarket site in New Norfolk</w:t>
          </w:r>
          <w:r w:rsidR="00563A2D">
            <w:rPr>
              <w:i/>
              <w:iCs/>
            </w:rPr>
            <w:t xml:space="preserve"> </w:t>
          </w:r>
          <w:r w:rsidR="00F15496">
            <w:rPr>
              <w:i/>
              <w:iCs/>
            </w:rPr>
            <w:t>(TAS)</w:t>
          </w:r>
          <w:r w:rsidR="006D1B76">
            <w:t>.</w:t>
          </w:r>
          <w:bookmarkEnd w:id="0"/>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 xml:space="preserve">(Cth) (the </w:t>
          </w:r>
          <w:r w:rsidR="00A745B5" w:rsidRPr="00A47287">
            <w:rPr>
              <w:b/>
              <w:bCs/>
            </w:rPr>
            <w:t>Act</w:t>
          </w:r>
          <w:r w:rsidR="00A745B5">
            <w:t>)</w:t>
          </w:r>
          <w:r w:rsidR="00C55F9D">
            <w:t>. This means that while</w:t>
          </w:r>
          <w:r w:rsidR="00A745B5">
            <w:t xml:space="preserve"> </w:t>
          </w:r>
          <w:r w:rsidR="002F29A8">
            <w:t xml:space="preserve">the ACCC may take into account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5"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549B8B6B" w:rsidR="00E006B5" w:rsidRDefault="00617DC8" w:rsidP="00E006B5">
          <w:pPr>
            <w:pStyle w:val="Heading2"/>
          </w:pPr>
          <w:r>
            <w:t xml:space="preserve">Questions </w:t>
          </w:r>
        </w:p>
        <w:p w14:paraId="41E64392" w14:textId="3733CBBE"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impact of the Acquisition on competition</w:t>
          </w:r>
          <w:r w:rsidRPr="001E3CB1">
            <w:rPr>
              <w:rFonts w:asciiTheme="minorHAnsi" w:hAnsiTheme="minorHAnsi"/>
              <w:sz w:val="22"/>
              <w:szCs w:val="22"/>
              <w:lang w:val="en-AU"/>
            </w:rPr>
            <w:t>.</w:t>
          </w:r>
        </w:p>
        <w:p w14:paraId="39BB0691" w14:textId="77777777" w:rsidR="003A40C5" w:rsidRPr="001E3CB1" w:rsidRDefault="003A40C5" w:rsidP="003A40C5">
          <w:pPr>
            <w:pStyle w:val="BoxText"/>
            <w:rPr>
              <w:rFonts w:asciiTheme="minorHAnsi" w:hAnsiTheme="minorHAnsi"/>
              <w:sz w:val="22"/>
              <w:szCs w:val="22"/>
            </w:rPr>
          </w:pPr>
        </w:p>
        <w:p w14:paraId="4E7D6A84" w14:textId="05F62619"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2DFE6B2E" w14:textId="3770864E" w:rsidR="00255A56" w:rsidRPr="001E3CB1"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1E3CB1">
            <w:rPr>
              <w:rFonts w:asciiTheme="minorHAnsi" w:hAnsiTheme="minorHAnsi"/>
              <w:sz w:val="22"/>
              <w:szCs w:val="22"/>
              <w:lang w:val="en-AU"/>
            </w:rPr>
            <w:t xml:space="preserve">Provide a brief description of your business or organisation, including </w:t>
          </w:r>
          <w:r w:rsidR="00EC46E6" w:rsidRPr="001E3CB1">
            <w:rPr>
              <w:rFonts w:asciiTheme="minorHAnsi" w:hAnsiTheme="minorHAnsi"/>
              <w:sz w:val="22"/>
              <w:szCs w:val="22"/>
              <w:lang w:val="en-AU"/>
            </w:rPr>
            <w:t>any commercial relationships with</w:t>
          </w:r>
          <w:r w:rsidR="00B379CC">
            <w:rPr>
              <w:rFonts w:asciiTheme="minorHAnsi" w:hAnsiTheme="minorHAnsi"/>
              <w:sz w:val="22"/>
              <w:szCs w:val="22"/>
              <w:lang w:val="en-AU"/>
            </w:rPr>
            <w:t xml:space="preserve"> Coles</w:t>
          </w:r>
          <w:r w:rsidR="00ED1463">
            <w:rPr>
              <w:rFonts w:asciiTheme="minorHAnsi" w:hAnsiTheme="minorHAnsi"/>
              <w:sz w:val="22"/>
              <w:szCs w:val="22"/>
              <w:lang w:val="en-AU"/>
            </w:rPr>
            <w:t xml:space="preserve"> or the owner or lessor of the new supermarket site</w:t>
          </w:r>
          <w:r w:rsidR="004C4854" w:rsidRPr="001E3CB1">
            <w:rPr>
              <w:rFonts w:asciiTheme="minorHAnsi" w:hAnsiTheme="minorHAnsi"/>
              <w:sz w:val="22"/>
              <w:szCs w:val="22"/>
              <w:lang w:val="en-AU"/>
            </w:rPr>
            <w:t>.</w:t>
          </w:r>
        </w:p>
        <w:bookmarkEnd w:id="1"/>
        <w:p w14:paraId="3B6FEA7E" w14:textId="0C593323" w:rsidR="00BA6C58" w:rsidRPr="001E3CB1" w:rsidRDefault="00BA6C58" w:rsidP="00255A56">
          <w:pPr>
            <w:pStyle w:val="BoxText"/>
            <w:rPr>
              <w:rFonts w:asciiTheme="minorHAnsi" w:hAnsiTheme="minorHAnsi"/>
              <w:sz w:val="22"/>
              <w:szCs w:val="22"/>
            </w:rPr>
          </w:pPr>
        </w:p>
        <w:p w14:paraId="3F8F2794" w14:textId="47848112" w:rsidR="008959DD" w:rsidRDefault="00AA27FD"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2"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6"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2"/>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247" w14:textId="77777777" w:rsidR="00461A74" w:rsidRDefault="00461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24F" w14:textId="77777777" w:rsidR="00461A74" w:rsidRDefault="0046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9B6D" w14:textId="77777777" w:rsidR="00461A74" w:rsidRDefault="0046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459" w14:textId="77777777" w:rsidR="00461A74" w:rsidRDefault="00461A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366E"/>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32E2"/>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0ED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1E9"/>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176D"/>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4707"/>
    <w:rsid w:val="002D56CB"/>
    <w:rsid w:val="002D5F49"/>
    <w:rsid w:val="002D7472"/>
    <w:rsid w:val="002E064D"/>
    <w:rsid w:val="002E0D3D"/>
    <w:rsid w:val="002E4878"/>
    <w:rsid w:val="002E4AF4"/>
    <w:rsid w:val="002F01D3"/>
    <w:rsid w:val="002F07C0"/>
    <w:rsid w:val="002F0DA1"/>
    <w:rsid w:val="002F294A"/>
    <w:rsid w:val="002F29A8"/>
    <w:rsid w:val="002F34F9"/>
    <w:rsid w:val="002F4ED7"/>
    <w:rsid w:val="002F6CB9"/>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27C38"/>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3A2D"/>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4AEB"/>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94C"/>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48F"/>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27FD"/>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791F"/>
    <w:rsid w:val="00AD7E68"/>
    <w:rsid w:val="00AE0FE2"/>
    <w:rsid w:val="00AE1BF1"/>
    <w:rsid w:val="00AE1E0A"/>
    <w:rsid w:val="00AE2476"/>
    <w:rsid w:val="00AE2638"/>
    <w:rsid w:val="00AE38C2"/>
    <w:rsid w:val="00AE3AC7"/>
    <w:rsid w:val="00AE4CBA"/>
    <w:rsid w:val="00AE5DED"/>
    <w:rsid w:val="00AE796D"/>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379CC"/>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DB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0B4"/>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5B4B"/>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D0F3D"/>
    <w:rsid w:val="00ED1022"/>
    <w:rsid w:val="00ED1463"/>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496"/>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4920"/>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66B"/>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613</Words>
  <Characters>3496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Theo Kelly</cp:lastModifiedBy>
  <cp:revision>9</cp:revision>
  <cp:lastPrinted>2022-05-27T10:23:00Z</cp:lastPrinted>
  <dcterms:created xsi:type="dcterms:W3CDTF">2026-03-01T22:41:00Z</dcterms:created>
  <dcterms:modified xsi:type="dcterms:W3CDTF">2026-03-12T03:04:00Z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