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0DA0D733" w:rsidR="0048658D" w:rsidRPr="00D430AE" w:rsidRDefault="00B24A59" w:rsidP="00B24A59">
          <w:pPr>
            <w:pStyle w:val="Heading1"/>
          </w:pPr>
          <w:r w:rsidRPr="00D430AE">
            <w:rPr>
              <w:rFonts w:cs="Arial"/>
              <w:szCs w:val="26"/>
            </w:rPr>
            <w:t>Q</w:t>
          </w:r>
          <w:r w:rsidR="0048658D" w:rsidRPr="00D430AE">
            <w:t>uestionnaire</w:t>
          </w:r>
          <w:r w:rsidR="00A23FD3" w:rsidRPr="00D430AE">
            <w:t>:</w:t>
          </w:r>
          <w:r w:rsidR="00862787">
            <w:t xml:space="preserve"> Heidelb</w:t>
          </w:r>
          <w:r w:rsidR="00735401">
            <w:t>e</w:t>
          </w:r>
          <w:r w:rsidR="00862787">
            <w:t>rg Materials Australia</w:t>
          </w:r>
          <w:r w:rsidR="00A23FD3" w:rsidRPr="00D430AE">
            <w:t xml:space="preserve"> – </w:t>
          </w:r>
          <w:r w:rsidR="00DE26ED">
            <w:t xml:space="preserve">construction materials business of </w:t>
          </w:r>
          <w:r w:rsidR="00594D4C">
            <w:t>M</w:t>
          </w:r>
          <w:r w:rsidR="00DE26ED">
            <w:t>AAS</w:t>
          </w:r>
          <w:r w:rsidR="00594D4C">
            <w:t xml:space="preserve"> </w:t>
          </w:r>
        </w:p>
        <w:p w14:paraId="3B287C00" w14:textId="531C3869" w:rsidR="00A23FD3" w:rsidRPr="00D430AE" w:rsidRDefault="00E62523" w:rsidP="00A23FD3">
          <w:pPr>
            <w:pStyle w:val="Titlepagefilenumber"/>
            <w:jc w:val="left"/>
            <w:rPr>
              <w:rFonts w:asciiTheme="minorHAnsi" w:hAnsiTheme="minorHAnsi"/>
            </w:rPr>
          </w:pPr>
          <w:r>
            <w:rPr>
              <w:rFonts w:asciiTheme="minorHAnsi" w:hAnsiTheme="minorHAnsi"/>
            </w:rPr>
            <w:t>MN-50009</w:t>
          </w:r>
        </w:p>
        <w:p w14:paraId="51182443" w14:textId="1D2C6639" w:rsidR="00AC62DE" w:rsidRPr="004E7E25" w:rsidRDefault="0048658D" w:rsidP="00A23FD3">
          <w:pPr>
            <w:pStyle w:val="Heading2"/>
            <w:spacing w:before="240" w:after="240"/>
          </w:pPr>
          <w:r w:rsidRPr="004E7E25">
            <w:t>Deadline to respond:</w:t>
          </w:r>
          <w:r w:rsidR="00A23FD3" w:rsidRPr="004E7E25">
            <w:t xml:space="preserve"> </w:t>
          </w:r>
          <w:r w:rsidR="004E7E25" w:rsidRPr="004E7E25">
            <w:t>5 June 2026</w:t>
          </w:r>
        </w:p>
        <w:p w14:paraId="729409BD" w14:textId="7C58E39B" w:rsidR="00A8243C"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E62523">
            <w:rPr>
              <w:rFonts w:asciiTheme="minorHAnsi" w:hAnsiTheme="minorHAnsi"/>
            </w:rPr>
            <w:t>Heidelb</w:t>
          </w:r>
          <w:r w:rsidR="00735401">
            <w:rPr>
              <w:rFonts w:asciiTheme="minorHAnsi" w:hAnsiTheme="minorHAnsi"/>
            </w:rPr>
            <w:t>e</w:t>
          </w:r>
          <w:r w:rsidR="00E62523">
            <w:rPr>
              <w:rFonts w:asciiTheme="minorHAnsi" w:hAnsiTheme="minorHAnsi"/>
            </w:rPr>
            <w:t xml:space="preserve">rg </w:t>
          </w:r>
          <w:r w:rsidR="00B53C2A">
            <w:rPr>
              <w:rFonts w:asciiTheme="minorHAnsi" w:hAnsiTheme="minorHAnsi"/>
            </w:rPr>
            <w:t>Materials Australia</w:t>
          </w:r>
          <w:r w:rsidR="00FE5C50">
            <w:rPr>
              <w:rFonts w:asciiTheme="minorHAnsi" w:hAnsiTheme="minorHAnsi"/>
            </w:rPr>
            <w:t xml:space="preserve"> Holdings Pty </w:t>
          </w:r>
          <w:proofErr w:type="spellStart"/>
          <w:r w:rsidR="00FE5C50">
            <w:rPr>
              <w:rFonts w:asciiTheme="minorHAnsi" w:hAnsiTheme="minorHAnsi"/>
            </w:rPr>
            <w:t>Ltd</w:t>
          </w:r>
          <w:r w:rsidR="00B53C2A">
            <w:rPr>
              <w:rFonts w:asciiTheme="minorHAnsi" w:hAnsiTheme="minorHAnsi"/>
            </w:rPr>
            <w:t>’s</w:t>
          </w:r>
          <w:proofErr w:type="spellEnd"/>
          <w:r w:rsidR="00B53C2A">
            <w:rPr>
              <w:rFonts w:asciiTheme="minorHAnsi" w:hAnsiTheme="minorHAnsi"/>
            </w:rPr>
            <w:t xml:space="preserve"> (</w:t>
          </w:r>
          <w:r w:rsidR="00B53C2A" w:rsidRPr="00670BCB">
            <w:rPr>
              <w:rFonts w:asciiTheme="minorHAnsi" w:hAnsiTheme="minorHAnsi"/>
              <w:b/>
              <w:bCs/>
            </w:rPr>
            <w:t>HMA</w:t>
          </w:r>
          <w:r w:rsidR="00FE5C50">
            <w:rPr>
              <w:rFonts w:asciiTheme="minorHAnsi" w:hAnsiTheme="minorHAnsi"/>
              <w:b/>
              <w:bCs/>
            </w:rPr>
            <w:t>H</w:t>
          </w:r>
          <w:r w:rsidR="00B53C2A">
            <w:rPr>
              <w:rFonts w:asciiTheme="minorHAnsi" w:hAnsiTheme="minorHAnsi"/>
            </w:rPr>
            <w:t xml:space="preserve">) proposed acquisition of </w:t>
          </w:r>
          <w:r w:rsidR="00313316" w:rsidRPr="006A6A9D">
            <w:t>100% of the share capital of</w:t>
          </w:r>
          <w:r w:rsidR="00313316">
            <w:t xml:space="preserve"> Regional Group Australia Pty Limited,</w:t>
          </w:r>
          <w:r w:rsidR="00313316" w:rsidRPr="006A6A9D">
            <w:t xml:space="preserve"> </w:t>
          </w:r>
          <w:r w:rsidR="00313316">
            <w:t xml:space="preserve">Macquarie Geotechnical Pty Limited and Machinery Sales Pty Limited, being </w:t>
          </w:r>
          <w:r w:rsidR="00313316" w:rsidRPr="006A6A9D">
            <w:t>wholly owned subsidiaries of Maas Group Holdings Limited</w:t>
          </w:r>
          <w:r w:rsidR="00313316">
            <w:t xml:space="preserve"> (</w:t>
          </w:r>
          <w:r w:rsidR="00313316" w:rsidRPr="00313316">
            <w:rPr>
              <w:b/>
              <w:bCs/>
            </w:rPr>
            <w:t>MGH</w:t>
          </w:r>
          <w:r w:rsidR="00313316">
            <w:t>), which together comprise MGH’s construction materials business (</w:t>
          </w:r>
          <w:r w:rsidR="00313316" w:rsidRPr="007E3726">
            <w:rPr>
              <w:b/>
              <w:bCs/>
            </w:rPr>
            <w:t>MAAS</w:t>
          </w:r>
          <w:r w:rsidR="00313316">
            <w:t>)</w:t>
          </w:r>
          <w:r w:rsidR="00313316" w:rsidRPr="00670BCB">
            <w:rPr>
              <w:rFonts w:asciiTheme="minorHAnsi" w:hAnsiTheme="minorHAnsi"/>
              <w:bCs/>
            </w:rPr>
            <w:t xml:space="preserve"> </w:t>
          </w:r>
          <w:r w:rsidR="002D56CB" w:rsidRPr="00670BCB">
            <w:rPr>
              <w:rFonts w:asciiTheme="minorHAnsi" w:hAnsiTheme="minorHAnsi"/>
              <w:bCs/>
            </w:rPr>
            <w:t xml:space="preserve">(the </w:t>
          </w:r>
          <w:r w:rsidR="002D56CB" w:rsidRPr="00670BCB">
            <w:rPr>
              <w:rFonts w:asciiTheme="minorHAnsi" w:hAnsiTheme="minorHAnsi"/>
              <w:b/>
              <w:bCs/>
            </w:rPr>
            <w:t>Acquisition</w:t>
          </w:r>
          <w:r w:rsidR="002D56CB" w:rsidRPr="00670BCB">
            <w:rPr>
              <w:rFonts w:asciiTheme="minorHAnsi" w:hAnsiTheme="minorHAnsi"/>
              <w:bCs/>
            </w:rPr>
            <w:t xml:space="preserve">). </w:t>
          </w:r>
        </w:p>
        <w:p w14:paraId="393554F4" w14:textId="42B822A8"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4E7E25" w:rsidRPr="004E7E25">
            <w:rPr>
              <w:rFonts w:asciiTheme="minorHAnsi" w:hAnsiTheme="minorHAnsi"/>
              <w:b/>
              <w:bCs/>
            </w:rPr>
            <w:t>5 June 2025</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9"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B217DF">
            <w:rPr>
              <w:rFonts w:asciiTheme="minorHAnsi" w:hAnsiTheme="minorHAnsi"/>
              <w:i/>
              <w:iCs/>
            </w:rPr>
            <w:t>Heidelb</w:t>
          </w:r>
          <w:r w:rsidR="00735401">
            <w:rPr>
              <w:rFonts w:asciiTheme="minorHAnsi" w:hAnsiTheme="minorHAnsi"/>
              <w:i/>
              <w:iCs/>
            </w:rPr>
            <w:t>e</w:t>
          </w:r>
          <w:r w:rsidR="00B217DF">
            <w:rPr>
              <w:rFonts w:asciiTheme="minorHAnsi" w:hAnsiTheme="minorHAnsi"/>
              <w:i/>
              <w:iCs/>
            </w:rPr>
            <w:t xml:space="preserve">rg </w:t>
          </w:r>
          <w:r w:rsidR="00D8779C">
            <w:rPr>
              <w:rFonts w:asciiTheme="minorHAnsi" w:hAnsiTheme="minorHAnsi"/>
              <w:i/>
              <w:iCs/>
            </w:rPr>
            <w:t>M</w:t>
          </w:r>
          <w:r w:rsidR="00B217DF">
            <w:rPr>
              <w:rFonts w:asciiTheme="minorHAnsi" w:hAnsiTheme="minorHAnsi"/>
              <w:i/>
              <w:iCs/>
            </w:rPr>
            <w:t xml:space="preserve">aterials Australia </w:t>
          </w:r>
          <w:r w:rsidR="00D437E4" w:rsidRPr="00D430AE">
            <w:rPr>
              <w:rFonts w:asciiTheme="minorHAnsi" w:hAnsiTheme="minorHAnsi"/>
              <w:i/>
              <w:iCs/>
            </w:rPr>
            <w:t xml:space="preserve">– </w:t>
          </w:r>
          <w:bookmarkEnd w:id="0"/>
          <w:r w:rsidR="00DE26ED">
            <w:rPr>
              <w:rFonts w:asciiTheme="minorHAnsi" w:hAnsiTheme="minorHAnsi"/>
              <w:i/>
              <w:iCs/>
            </w:rPr>
            <w:t xml:space="preserve">construction materials business of </w:t>
          </w:r>
          <w:r w:rsidR="00B217DF">
            <w:rPr>
              <w:rFonts w:asciiTheme="minorHAnsi" w:hAnsiTheme="minorHAnsi"/>
              <w:i/>
              <w:iCs/>
            </w:rPr>
            <w:t>M</w:t>
          </w:r>
          <w:r w:rsidR="00DE26ED">
            <w:rPr>
              <w:rFonts w:asciiTheme="minorHAnsi" w:hAnsiTheme="minorHAnsi"/>
              <w:i/>
              <w:iCs/>
            </w:rPr>
            <w:t>AAS</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50C9F9B2"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0"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221F95">
            <w:rPr>
              <w:rFonts w:asciiTheme="minorHAnsi" w:hAnsiTheme="minorHAnsi"/>
              <w:i/>
              <w:iCs/>
            </w:rPr>
            <w:t>Heidelb</w:t>
          </w:r>
          <w:r w:rsidR="00735401">
            <w:rPr>
              <w:rFonts w:asciiTheme="minorHAnsi" w:hAnsiTheme="minorHAnsi"/>
              <w:i/>
              <w:iCs/>
            </w:rPr>
            <w:t>e</w:t>
          </w:r>
          <w:r w:rsidR="00221F95">
            <w:rPr>
              <w:rFonts w:asciiTheme="minorHAnsi" w:hAnsiTheme="minorHAnsi"/>
              <w:i/>
              <w:iCs/>
            </w:rPr>
            <w:t xml:space="preserve">rg </w:t>
          </w:r>
          <w:r w:rsidR="00D8779C">
            <w:rPr>
              <w:rFonts w:asciiTheme="minorHAnsi" w:hAnsiTheme="minorHAnsi"/>
              <w:i/>
              <w:iCs/>
            </w:rPr>
            <w:t>M</w:t>
          </w:r>
          <w:r w:rsidR="00221F95">
            <w:rPr>
              <w:rFonts w:asciiTheme="minorHAnsi" w:hAnsiTheme="minorHAnsi"/>
              <w:i/>
              <w:iCs/>
            </w:rPr>
            <w:t xml:space="preserve">aterials Australia </w:t>
          </w:r>
          <w:r w:rsidR="00221F95" w:rsidRPr="00D430AE">
            <w:rPr>
              <w:rFonts w:asciiTheme="minorHAnsi" w:hAnsiTheme="minorHAnsi"/>
              <w:i/>
              <w:iCs/>
            </w:rPr>
            <w:t xml:space="preserve">– </w:t>
          </w:r>
          <w:r w:rsidR="00DE26ED">
            <w:rPr>
              <w:rFonts w:asciiTheme="minorHAnsi" w:hAnsiTheme="minorHAnsi"/>
              <w:i/>
              <w:iCs/>
            </w:rPr>
            <w:t>construction materials business of MAAS</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324933">
          <w:pPr>
            <w:pStyle w:val="ListParagraph"/>
            <w:numPr>
              <w:ilvl w:val="0"/>
              <w:numId w:val="23"/>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Default="00DA14AB" w:rsidP="00324933">
          <w:pPr>
            <w:pStyle w:val="ListParagraph"/>
            <w:numPr>
              <w:ilvl w:val="0"/>
              <w:numId w:val="23"/>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1" w:history="1">
            <w:r w:rsidR="00AB0D28" w:rsidRPr="00D430AE">
              <w:rPr>
                <w:rStyle w:val="Hyperlink"/>
                <w:rFonts w:asciiTheme="minorHAnsi" w:hAnsiTheme="minorHAnsi"/>
              </w:rPr>
              <w:t>c</w:t>
            </w:r>
            <w:r w:rsidR="00760DD0" w:rsidRPr="00D430AE">
              <w:rPr>
                <w:rStyle w:val="Hyperlink"/>
                <w:rFonts w:asciiTheme="minorHAnsi" w:hAnsiTheme="minorHAnsi"/>
              </w:rPr>
              <w:t>onfid</w:t>
            </w:r>
            <w:r w:rsidR="00760DD0" w:rsidRPr="00D430AE">
              <w:rPr>
                <w:rStyle w:val="Hyperlink"/>
                <w:rFonts w:asciiTheme="minorHAnsi" w:hAnsiTheme="minorHAnsi"/>
              </w:rPr>
              <w:t>e</w:t>
            </w:r>
            <w:r w:rsidR="00760DD0" w:rsidRPr="00D430AE">
              <w:rPr>
                <w:rStyle w:val="Hyperlink"/>
                <w:rFonts w:asciiTheme="minorHAnsi" w:hAnsiTheme="minorHAnsi"/>
              </w:rPr>
              <w:t>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488F7EBC" w14:textId="712F9E54" w:rsidR="00A62E53" w:rsidRDefault="00C32A4D" w:rsidP="00A62E53">
          <w:pPr>
            <w:rPr>
              <w:rFonts w:asciiTheme="minorHAnsi" w:hAnsiTheme="minorHAnsi"/>
              <w:b/>
              <w:bCs/>
            </w:rPr>
          </w:pPr>
          <w:r w:rsidRPr="00C32A4D">
            <w:rPr>
              <w:rFonts w:asciiTheme="minorHAnsi" w:hAnsiTheme="minorHAnsi"/>
              <w:b/>
              <w:bCs/>
            </w:rPr>
            <w:t>The Acquisition</w:t>
          </w:r>
        </w:p>
        <w:p w14:paraId="4E1C2886" w14:textId="3B6CF3C3" w:rsidR="00C32A4D" w:rsidRPr="008A6F95" w:rsidRDefault="00C32A4D" w:rsidP="00A62E53">
          <w:pPr>
            <w:rPr>
              <w:rFonts w:asciiTheme="minorHAnsi" w:hAnsiTheme="minorHAnsi"/>
            </w:rPr>
          </w:pPr>
          <w:r w:rsidRPr="008A6F95">
            <w:rPr>
              <w:rFonts w:asciiTheme="minorHAnsi" w:hAnsiTheme="minorHAnsi"/>
            </w:rPr>
            <w:t>The ACCC is currently assessing HMA</w:t>
          </w:r>
          <w:r w:rsidR="00FE5C50">
            <w:rPr>
              <w:rFonts w:asciiTheme="minorHAnsi" w:hAnsiTheme="minorHAnsi"/>
            </w:rPr>
            <w:t>H</w:t>
          </w:r>
          <w:r w:rsidR="00813872" w:rsidRPr="008A6F95">
            <w:rPr>
              <w:rFonts w:asciiTheme="minorHAnsi" w:hAnsiTheme="minorHAnsi"/>
            </w:rPr>
            <w:t>’s</w:t>
          </w:r>
          <w:r w:rsidRPr="008A6F95">
            <w:rPr>
              <w:rFonts w:asciiTheme="minorHAnsi" w:hAnsiTheme="minorHAnsi"/>
            </w:rPr>
            <w:t xml:space="preserve"> proposed acquisition of 100% of the shares in the entities that operate the construction materials business of </w:t>
          </w:r>
          <w:r w:rsidR="006D4952">
            <w:rPr>
              <w:rFonts w:asciiTheme="minorHAnsi" w:hAnsiTheme="minorHAnsi"/>
            </w:rPr>
            <w:t>MGH, which together are referred to as MAAS</w:t>
          </w:r>
          <w:r w:rsidR="0018039E">
            <w:rPr>
              <w:rFonts w:asciiTheme="minorHAnsi" w:hAnsiTheme="minorHAnsi"/>
            </w:rPr>
            <w:t xml:space="preserve"> (the </w:t>
          </w:r>
          <w:r w:rsidR="0018039E" w:rsidRPr="0018039E">
            <w:rPr>
              <w:rFonts w:asciiTheme="minorHAnsi" w:hAnsiTheme="minorHAnsi"/>
              <w:b/>
              <w:bCs/>
            </w:rPr>
            <w:t>Parties</w:t>
          </w:r>
          <w:r w:rsidR="0018039E">
            <w:rPr>
              <w:rFonts w:asciiTheme="minorHAnsi" w:hAnsiTheme="minorHAnsi"/>
            </w:rPr>
            <w:t>).</w:t>
          </w:r>
        </w:p>
        <w:p w14:paraId="58867C2D" w14:textId="4105C961" w:rsidR="00A62E53" w:rsidRPr="00D430AE" w:rsidRDefault="00A62E53" w:rsidP="00A62E53">
          <w:pPr>
            <w:rPr>
              <w:rFonts w:asciiTheme="minorHAnsi" w:hAnsiTheme="minorHAnsi"/>
              <w:bCs/>
            </w:rPr>
          </w:pPr>
          <w:r w:rsidRPr="00670BCB">
            <w:rPr>
              <w:rFonts w:asciiTheme="minorHAnsi" w:hAnsiTheme="minorHAnsi"/>
              <w:bCs/>
            </w:rPr>
            <w:t xml:space="preserve">The assets to be acquired include hard rock and natural sand quarries, </w:t>
          </w:r>
          <w:r w:rsidR="00FE5C50">
            <w:rPr>
              <w:rFonts w:asciiTheme="minorHAnsi" w:hAnsiTheme="minorHAnsi"/>
              <w:bCs/>
            </w:rPr>
            <w:t>ready-mix concrete (</w:t>
          </w:r>
          <w:r w:rsidRPr="00FE5C50">
            <w:rPr>
              <w:rFonts w:asciiTheme="minorHAnsi" w:hAnsiTheme="minorHAnsi"/>
              <w:b/>
            </w:rPr>
            <w:t>RMX</w:t>
          </w:r>
          <w:r w:rsidR="00FE5C50">
            <w:rPr>
              <w:rFonts w:asciiTheme="minorHAnsi" w:hAnsiTheme="minorHAnsi"/>
              <w:bCs/>
            </w:rPr>
            <w:t>)</w:t>
          </w:r>
          <w:r w:rsidRPr="00670BCB">
            <w:rPr>
              <w:rFonts w:asciiTheme="minorHAnsi" w:hAnsiTheme="minorHAnsi"/>
              <w:bCs/>
            </w:rPr>
            <w:t xml:space="preserve"> plants, materials testing and geotechnical services lab</w:t>
          </w:r>
          <w:r w:rsidR="00FE5C50">
            <w:rPr>
              <w:rFonts w:asciiTheme="minorHAnsi" w:hAnsiTheme="minorHAnsi"/>
              <w:bCs/>
            </w:rPr>
            <w:t>oratories</w:t>
          </w:r>
          <w:r w:rsidRPr="00670BCB">
            <w:rPr>
              <w:rFonts w:asciiTheme="minorHAnsi" w:hAnsiTheme="minorHAnsi"/>
              <w:bCs/>
            </w:rPr>
            <w:t xml:space="preserve"> and machinery sales sites in Queensland, </w:t>
          </w:r>
          <w:r w:rsidR="00FE5C50">
            <w:rPr>
              <w:rFonts w:asciiTheme="minorHAnsi" w:hAnsiTheme="minorHAnsi"/>
              <w:bCs/>
            </w:rPr>
            <w:t>New South Wales (</w:t>
          </w:r>
          <w:r w:rsidRPr="00FE5C50">
            <w:rPr>
              <w:rFonts w:asciiTheme="minorHAnsi" w:hAnsiTheme="minorHAnsi"/>
              <w:b/>
            </w:rPr>
            <w:t>NSW</w:t>
          </w:r>
          <w:r w:rsidR="00FE5C50">
            <w:rPr>
              <w:rFonts w:asciiTheme="minorHAnsi" w:hAnsiTheme="minorHAnsi"/>
              <w:bCs/>
            </w:rPr>
            <w:t>)</w:t>
          </w:r>
          <w:r w:rsidRPr="00670BCB">
            <w:rPr>
              <w:rFonts w:asciiTheme="minorHAnsi" w:hAnsiTheme="minorHAnsi"/>
              <w:bCs/>
            </w:rPr>
            <w:t xml:space="preserve"> and Victoria, operating asphalt</w:t>
          </w:r>
          <w:r>
            <w:rPr>
              <w:rFonts w:asciiTheme="minorHAnsi" w:hAnsiTheme="minorHAnsi"/>
              <w:bCs/>
            </w:rPr>
            <w:t xml:space="preserve"> </w:t>
          </w:r>
          <w:r w:rsidR="00FE5C50">
            <w:rPr>
              <w:rFonts w:asciiTheme="minorHAnsi" w:hAnsiTheme="minorHAnsi"/>
              <w:bCs/>
            </w:rPr>
            <w:t xml:space="preserve">plants </w:t>
          </w:r>
          <w:r>
            <w:rPr>
              <w:rFonts w:asciiTheme="minorHAnsi" w:hAnsiTheme="minorHAnsi"/>
              <w:bCs/>
            </w:rPr>
            <w:t xml:space="preserve">in </w:t>
          </w:r>
          <w:r w:rsidR="00FE5C50">
            <w:rPr>
              <w:rFonts w:asciiTheme="minorHAnsi" w:hAnsiTheme="minorHAnsi"/>
              <w:bCs/>
            </w:rPr>
            <w:t xml:space="preserve">NSW, </w:t>
          </w:r>
          <w:r w:rsidR="00FE5C50">
            <w:rPr>
              <w:rFonts w:asciiTheme="minorHAnsi" w:hAnsiTheme="minorHAnsi"/>
              <w:bCs/>
            </w:rPr>
            <w:lastRenderedPageBreak/>
            <w:t xml:space="preserve">the </w:t>
          </w:r>
          <w:r>
            <w:rPr>
              <w:rFonts w:asciiTheme="minorHAnsi" w:hAnsiTheme="minorHAnsi"/>
              <w:bCs/>
            </w:rPr>
            <w:t xml:space="preserve">ACT and Queensland, an asphalt </w:t>
          </w:r>
          <w:r w:rsidR="00FE5C50">
            <w:rPr>
              <w:rFonts w:asciiTheme="minorHAnsi" w:hAnsiTheme="minorHAnsi"/>
              <w:bCs/>
            </w:rPr>
            <w:t xml:space="preserve">plant </w:t>
          </w:r>
          <w:r>
            <w:rPr>
              <w:rFonts w:asciiTheme="minorHAnsi" w:hAnsiTheme="minorHAnsi"/>
              <w:bCs/>
            </w:rPr>
            <w:t xml:space="preserve">under construction in </w:t>
          </w:r>
          <w:r w:rsidR="00FE5C50">
            <w:rPr>
              <w:rFonts w:asciiTheme="minorHAnsi" w:hAnsiTheme="minorHAnsi"/>
              <w:bCs/>
            </w:rPr>
            <w:t xml:space="preserve">Melbourne </w:t>
          </w:r>
          <w:r>
            <w:rPr>
              <w:rFonts w:asciiTheme="minorHAnsi" w:hAnsiTheme="minorHAnsi"/>
              <w:bCs/>
            </w:rPr>
            <w:t xml:space="preserve">and a </w:t>
          </w:r>
          <w:r w:rsidR="00FE5C50">
            <w:rPr>
              <w:rFonts w:asciiTheme="minorHAnsi" w:hAnsiTheme="minorHAnsi"/>
              <w:bCs/>
            </w:rPr>
            <w:t>heavy construction and demolition (</w:t>
          </w:r>
          <w:r w:rsidR="00FE5C50" w:rsidRPr="00FE5C50">
            <w:rPr>
              <w:rFonts w:asciiTheme="minorHAnsi" w:hAnsiTheme="minorHAnsi"/>
              <w:b/>
            </w:rPr>
            <w:t>C&amp;D</w:t>
          </w:r>
          <w:r w:rsidR="00FE5C50">
            <w:rPr>
              <w:rFonts w:asciiTheme="minorHAnsi" w:hAnsiTheme="minorHAnsi"/>
              <w:bCs/>
            </w:rPr>
            <w:t xml:space="preserve">) </w:t>
          </w:r>
          <w:r w:rsidR="009221A0">
            <w:rPr>
              <w:rFonts w:asciiTheme="minorHAnsi" w:hAnsiTheme="minorHAnsi"/>
              <w:bCs/>
            </w:rPr>
            <w:t xml:space="preserve">waste disposal and </w:t>
          </w:r>
          <w:r>
            <w:rPr>
              <w:rFonts w:asciiTheme="minorHAnsi" w:hAnsiTheme="minorHAnsi"/>
              <w:bCs/>
            </w:rPr>
            <w:t>recycling plant in Melbourne.</w:t>
          </w:r>
        </w:p>
        <w:p w14:paraId="3A56BC17" w14:textId="42CF2738" w:rsidR="00A62E53" w:rsidRDefault="00A62E53" w:rsidP="00A62E53">
          <w:pPr>
            <w:rPr>
              <w:rFonts w:asciiTheme="minorHAnsi" w:hAnsiTheme="minorHAnsi"/>
            </w:rPr>
          </w:pPr>
          <w:r w:rsidRPr="00D430AE">
            <w:rPr>
              <w:rFonts w:asciiTheme="minorHAnsi" w:hAnsiTheme="minorHAnsi"/>
            </w:rPr>
            <w:t xml:space="preserve">For further information about the ACCC’s assessment of the Acquisition, see the ACCC’s </w:t>
          </w:r>
          <w:hyperlink r:id="rId12" w:history="1">
            <w:r w:rsidRPr="00D430AE">
              <w:rPr>
                <w:rStyle w:val="Hyperlink"/>
                <w:rFonts w:asciiTheme="minorHAnsi" w:hAnsiTheme="minorHAnsi"/>
              </w:rPr>
              <w:t>Acquisitions</w:t>
            </w:r>
            <w:r w:rsidRPr="00D430AE">
              <w:rPr>
                <w:rStyle w:val="Hyperlink"/>
                <w:rFonts w:asciiTheme="minorHAnsi" w:hAnsiTheme="minorHAnsi"/>
              </w:rPr>
              <w:t xml:space="preserve"> </w:t>
            </w:r>
            <w:r w:rsidRPr="00D430AE">
              <w:rPr>
                <w:rStyle w:val="Hyperlink"/>
                <w:rFonts w:asciiTheme="minorHAnsi" w:hAnsiTheme="minorHAnsi"/>
              </w:rPr>
              <w:t>Register</w:t>
            </w:r>
          </w:hyperlink>
          <w:r w:rsidRPr="00D430AE">
            <w:rPr>
              <w:rFonts w:asciiTheme="minorHAnsi" w:hAnsiTheme="minorHAnsi"/>
            </w:rPr>
            <w:t>.</w:t>
          </w:r>
        </w:p>
        <w:p w14:paraId="76A05163" w14:textId="61FC926A" w:rsidR="002565A7" w:rsidRPr="00985644" w:rsidRDefault="002565A7" w:rsidP="00A62E53">
          <w:pPr>
            <w:rPr>
              <w:rFonts w:asciiTheme="minorHAnsi" w:hAnsiTheme="minorHAnsi"/>
              <w:b/>
              <w:bCs/>
            </w:rPr>
          </w:pPr>
          <w:r w:rsidRPr="00985644">
            <w:rPr>
              <w:rFonts w:asciiTheme="minorHAnsi" w:hAnsiTheme="minorHAnsi"/>
              <w:b/>
              <w:bCs/>
            </w:rPr>
            <w:t>The acquirer – HMA</w:t>
          </w:r>
        </w:p>
        <w:p w14:paraId="2C50927F" w14:textId="559BE473" w:rsidR="00856DEA" w:rsidRDefault="00985644" w:rsidP="00A62E53">
          <w:pPr>
            <w:rPr>
              <w:rFonts w:asciiTheme="minorHAnsi" w:hAnsiTheme="minorHAnsi"/>
            </w:rPr>
          </w:pPr>
          <w:r>
            <w:rPr>
              <w:rFonts w:asciiTheme="minorHAnsi" w:hAnsiTheme="minorHAnsi"/>
            </w:rPr>
            <w:t>HMA</w:t>
          </w:r>
          <w:r w:rsidR="00FE5C50">
            <w:rPr>
              <w:rFonts w:asciiTheme="minorHAnsi" w:hAnsiTheme="minorHAnsi"/>
            </w:rPr>
            <w:t>H</w:t>
          </w:r>
          <w:r>
            <w:rPr>
              <w:rFonts w:asciiTheme="minorHAnsi" w:hAnsiTheme="minorHAnsi"/>
            </w:rPr>
            <w:t>, formerly known as Hanson Holdings Australia Pty Ltd</w:t>
          </w:r>
          <w:r w:rsidR="00262C85">
            <w:rPr>
              <w:rFonts w:asciiTheme="minorHAnsi" w:hAnsiTheme="minorHAnsi"/>
            </w:rPr>
            <w:t>,</w:t>
          </w:r>
          <w:r w:rsidR="00342808">
            <w:rPr>
              <w:rFonts w:asciiTheme="minorHAnsi" w:hAnsiTheme="minorHAnsi"/>
            </w:rPr>
            <w:t xml:space="preserve"> </w:t>
          </w:r>
          <w:r w:rsidR="00FE5C50">
            <w:rPr>
              <w:rFonts w:asciiTheme="minorHAnsi" w:hAnsiTheme="minorHAnsi"/>
            </w:rPr>
            <w:t xml:space="preserve">together </w:t>
          </w:r>
          <w:r w:rsidR="0015013C">
            <w:rPr>
              <w:rFonts w:asciiTheme="minorHAnsi" w:hAnsiTheme="minorHAnsi"/>
            </w:rPr>
            <w:t>with</w:t>
          </w:r>
          <w:r w:rsidR="00FE5C50">
            <w:rPr>
              <w:rFonts w:asciiTheme="minorHAnsi" w:hAnsiTheme="minorHAnsi"/>
            </w:rPr>
            <w:t xml:space="preserve"> its related entities in Australia (collectively, </w:t>
          </w:r>
          <w:r w:rsidR="00FE5C50" w:rsidRPr="00FE5C50">
            <w:rPr>
              <w:rFonts w:asciiTheme="minorHAnsi" w:hAnsiTheme="minorHAnsi"/>
              <w:b/>
              <w:bCs/>
            </w:rPr>
            <w:t>HMA</w:t>
          </w:r>
          <w:r w:rsidR="00FE5C50">
            <w:rPr>
              <w:rFonts w:asciiTheme="minorHAnsi" w:hAnsiTheme="minorHAnsi"/>
            </w:rPr>
            <w:t xml:space="preserve">) </w:t>
          </w:r>
          <w:r w:rsidR="00342808" w:rsidRPr="00342808">
            <w:rPr>
              <w:rFonts w:asciiTheme="minorHAnsi" w:hAnsiTheme="minorHAnsi"/>
            </w:rPr>
            <w:t>supplies a range of construction materials, including RMX, quarry products (including coarse and fine aggregates), asphalt and sustainable / recycled construction materials. HMA also operates waste disposal and recycling facilities</w:t>
          </w:r>
          <w:r w:rsidR="00856DEA">
            <w:rPr>
              <w:rFonts w:asciiTheme="minorHAnsi" w:hAnsiTheme="minorHAnsi"/>
            </w:rPr>
            <w:t xml:space="preserve">. HMA </w:t>
          </w:r>
          <w:r w:rsidR="00FE5C50">
            <w:rPr>
              <w:rFonts w:asciiTheme="minorHAnsi" w:hAnsiTheme="minorHAnsi"/>
            </w:rPr>
            <w:t xml:space="preserve">holds interests in the </w:t>
          </w:r>
          <w:r w:rsidR="00856DEA">
            <w:rPr>
              <w:rFonts w:asciiTheme="minorHAnsi" w:hAnsiTheme="minorHAnsi"/>
            </w:rPr>
            <w:t>following joint ventures</w:t>
          </w:r>
          <w:r w:rsidR="00F45DDD">
            <w:rPr>
              <w:rFonts w:asciiTheme="minorHAnsi" w:hAnsiTheme="minorHAnsi"/>
            </w:rPr>
            <w:t xml:space="preserve"> (</w:t>
          </w:r>
          <w:r w:rsidR="00F45DDD" w:rsidRPr="00F45DDD">
            <w:rPr>
              <w:rFonts w:asciiTheme="minorHAnsi" w:hAnsiTheme="minorHAnsi"/>
              <w:b/>
              <w:bCs/>
            </w:rPr>
            <w:t>JV</w:t>
          </w:r>
          <w:r w:rsidR="00F45DDD">
            <w:rPr>
              <w:rFonts w:asciiTheme="minorHAnsi" w:hAnsiTheme="minorHAnsi"/>
            </w:rPr>
            <w:t>)</w:t>
          </w:r>
          <w:r w:rsidR="00254209">
            <w:rPr>
              <w:rFonts w:asciiTheme="minorHAnsi" w:hAnsiTheme="minorHAnsi"/>
            </w:rPr>
            <w:t xml:space="preserve"> </w:t>
          </w:r>
          <w:r w:rsidR="00254209" w:rsidRPr="00254209">
            <w:rPr>
              <w:rFonts w:asciiTheme="minorHAnsi" w:hAnsiTheme="minorHAnsi"/>
            </w:rPr>
            <w:t xml:space="preserve">in </w:t>
          </w:r>
          <w:r w:rsidR="00FE5C50">
            <w:rPr>
              <w:rFonts w:asciiTheme="minorHAnsi" w:hAnsiTheme="minorHAnsi"/>
            </w:rPr>
            <w:t xml:space="preserve">Queensland, NSW </w:t>
          </w:r>
          <w:r w:rsidR="00254209" w:rsidRPr="00254209">
            <w:rPr>
              <w:rFonts w:asciiTheme="minorHAnsi" w:hAnsiTheme="minorHAnsi"/>
            </w:rPr>
            <w:t>and Victoria</w:t>
          </w:r>
          <w:r w:rsidR="00856DEA">
            <w:rPr>
              <w:rFonts w:asciiTheme="minorHAnsi" w:hAnsiTheme="minorHAnsi"/>
            </w:rPr>
            <w:t>:</w:t>
          </w:r>
        </w:p>
        <w:p w14:paraId="40A4F29A" w14:textId="3B861364" w:rsidR="002565A7" w:rsidRPr="00920F4E" w:rsidRDefault="00856DEA" w:rsidP="00324933">
          <w:pPr>
            <w:pStyle w:val="ListParagraph"/>
            <w:numPr>
              <w:ilvl w:val="0"/>
              <w:numId w:val="24"/>
            </w:numPr>
            <w:rPr>
              <w:rFonts w:asciiTheme="minorHAnsi" w:hAnsiTheme="minorHAnsi"/>
            </w:rPr>
          </w:pPr>
          <w:r w:rsidRPr="00920F4E">
            <w:rPr>
              <w:rFonts w:asciiTheme="minorHAnsi" w:hAnsiTheme="minorHAnsi"/>
            </w:rPr>
            <w:t xml:space="preserve">Cement Australia </w:t>
          </w:r>
          <w:r w:rsidR="00E6352F">
            <w:rPr>
              <w:rFonts w:asciiTheme="minorHAnsi" w:hAnsiTheme="minorHAnsi"/>
            </w:rPr>
            <w:t xml:space="preserve">– </w:t>
          </w:r>
          <w:r w:rsidR="00E6352F" w:rsidRPr="00E6352F">
            <w:rPr>
              <w:rFonts w:asciiTheme="minorHAnsi" w:hAnsiTheme="minorHAnsi"/>
            </w:rPr>
            <w:t>50:50 JV with Holcim</w:t>
          </w:r>
          <w:r w:rsidR="00342808" w:rsidRPr="00920F4E">
            <w:rPr>
              <w:rFonts w:asciiTheme="minorHAnsi" w:hAnsiTheme="minorHAnsi"/>
            </w:rPr>
            <w:t>, which produces and sells cement.</w:t>
          </w:r>
        </w:p>
        <w:p w14:paraId="28F4E744" w14:textId="0590CA1E" w:rsidR="000872F0" w:rsidRPr="00920F4E" w:rsidRDefault="000872F0" w:rsidP="00324933">
          <w:pPr>
            <w:pStyle w:val="ListParagraph"/>
            <w:numPr>
              <w:ilvl w:val="0"/>
              <w:numId w:val="24"/>
            </w:numPr>
            <w:rPr>
              <w:rFonts w:asciiTheme="minorHAnsi" w:hAnsiTheme="minorHAnsi"/>
            </w:rPr>
          </w:pPr>
          <w:r w:rsidRPr="00920F4E">
            <w:rPr>
              <w:rFonts w:asciiTheme="minorHAnsi" w:hAnsiTheme="minorHAnsi"/>
            </w:rPr>
            <w:t>Western Suburbs Concrete Partnership</w:t>
          </w:r>
          <w:r w:rsidR="00920F4E" w:rsidRPr="00920F4E">
            <w:rPr>
              <w:rFonts w:asciiTheme="minorHAnsi" w:hAnsiTheme="minorHAnsi"/>
            </w:rPr>
            <w:t xml:space="preserve"> -</w:t>
          </w:r>
          <w:r w:rsidRPr="00920F4E">
            <w:rPr>
              <w:rFonts w:asciiTheme="minorHAnsi" w:hAnsiTheme="minorHAnsi"/>
            </w:rPr>
            <w:t xml:space="preserve"> 50:50</w:t>
          </w:r>
          <w:r w:rsidR="00F45DDD" w:rsidRPr="00920F4E">
            <w:rPr>
              <w:rFonts w:asciiTheme="minorHAnsi" w:hAnsiTheme="minorHAnsi"/>
            </w:rPr>
            <w:t xml:space="preserve"> JV with Total Concrete Solution</w:t>
          </w:r>
          <w:r w:rsidR="00E6352F">
            <w:rPr>
              <w:rFonts w:asciiTheme="minorHAnsi" w:hAnsiTheme="minorHAnsi"/>
            </w:rPr>
            <w:t>s</w:t>
          </w:r>
          <w:r w:rsidR="00F45DDD" w:rsidRPr="00920F4E">
            <w:rPr>
              <w:rFonts w:asciiTheme="minorHAnsi" w:hAnsiTheme="minorHAnsi"/>
            </w:rPr>
            <w:t xml:space="preserve"> Pty Ltd</w:t>
          </w:r>
          <w:r w:rsidR="00727E1E" w:rsidRPr="00920F4E">
            <w:rPr>
              <w:rFonts w:asciiTheme="minorHAnsi" w:hAnsiTheme="minorHAnsi"/>
            </w:rPr>
            <w:t xml:space="preserve">, which </w:t>
          </w:r>
          <w:r w:rsidR="00F45DDD" w:rsidRPr="00920F4E">
            <w:rPr>
              <w:rFonts w:asciiTheme="minorHAnsi" w:hAnsiTheme="minorHAnsi"/>
            </w:rPr>
            <w:t xml:space="preserve">primarily supplies concrete in </w:t>
          </w:r>
          <w:r w:rsidR="00721B75">
            <w:rPr>
              <w:rFonts w:asciiTheme="minorHAnsi" w:hAnsiTheme="minorHAnsi"/>
            </w:rPr>
            <w:t>W</w:t>
          </w:r>
          <w:r w:rsidR="00F45DDD" w:rsidRPr="00920F4E">
            <w:rPr>
              <w:rFonts w:asciiTheme="minorHAnsi" w:hAnsiTheme="minorHAnsi"/>
            </w:rPr>
            <w:t>estern Sydney</w:t>
          </w:r>
          <w:r w:rsidR="00727E1E" w:rsidRPr="00920F4E">
            <w:rPr>
              <w:rFonts w:asciiTheme="minorHAnsi" w:hAnsiTheme="minorHAnsi"/>
            </w:rPr>
            <w:t>.</w:t>
          </w:r>
        </w:p>
        <w:p w14:paraId="550CB380" w14:textId="04C49B91" w:rsidR="00F45DDD" w:rsidRPr="00920F4E" w:rsidRDefault="00F45DDD" w:rsidP="00324933">
          <w:pPr>
            <w:pStyle w:val="ListParagraph"/>
            <w:numPr>
              <w:ilvl w:val="0"/>
              <w:numId w:val="24"/>
            </w:numPr>
            <w:rPr>
              <w:rFonts w:asciiTheme="minorHAnsi" w:hAnsiTheme="minorHAnsi"/>
            </w:rPr>
          </w:pPr>
          <w:r w:rsidRPr="00920F4E">
            <w:rPr>
              <w:rFonts w:asciiTheme="minorHAnsi" w:hAnsiTheme="minorHAnsi"/>
            </w:rPr>
            <w:t>XL Premix Pty Ltd - 51% interest in a JV with XL Concrete</w:t>
          </w:r>
          <w:r w:rsidR="00E6352F">
            <w:rPr>
              <w:rFonts w:asciiTheme="minorHAnsi" w:hAnsiTheme="minorHAnsi"/>
            </w:rPr>
            <w:t xml:space="preserve"> (Vic) Pty Ltd</w:t>
          </w:r>
          <w:r w:rsidRPr="00920F4E">
            <w:rPr>
              <w:rFonts w:asciiTheme="minorHAnsi" w:hAnsiTheme="minorHAnsi"/>
            </w:rPr>
            <w:t xml:space="preserve"> (which has a 49% interest)</w:t>
          </w:r>
          <w:r w:rsidR="00920F4E" w:rsidRPr="00920F4E">
            <w:rPr>
              <w:rFonts w:asciiTheme="minorHAnsi" w:hAnsiTheme="minorHAnsi"/>
            </w:rPr>
            <w:t xml:space="preserve">, which </w:t>
          </w:r>
          <w:r w:rsidRPr="00920F4E">
            <w:rPr>
              <w:rFonts w:asciiTheme="minorHAnsi" w:hAnsiTheme="minorHAnsi"/>
            </w:rPr>
            <w:t>primarily supplies concrete in Melbourne</w:t>
          </w:r>
          <w:r w:rsidR="00920F4E" w:rsidRPr="00920F4E">
            <w:rPr>
              <w:rFonts w:asciiTheme="minorHAnsi" w:hAnsiTheme="minorHAnsi"/>
            </w:rPr>
            <w:t>.</w:t>
          </w:r>
        </w:p>
        <w:p w14:paraId="596DE40A" w14:textId="0F903D3A" w:rsidR="00727E1E" w:rsidRDefault="00727E1E" w:rsidP="00324933">
          <w:pPr>
            <w:pStyle w:val="ListParagraph"/>
            <w:numPr>
              <w:ilvl w:val="0"/>
              <w:numId w:val="24"/>
            </w:numPr>
            <w:rPr>
              <w:rFonts w:asciiTheme="minorHAnsi" w:hAnsiTheme="minorHAnsi"/>
            </w:rPr>
          </w:pPr>
          <w:proofErr w:type="spellStart"/>
          <w:r w:rsidRPr="00920F4E">
            <w:rPr>
              <w:rFonts w:asciiTheme="minorHAnsi" w:hAnsiTheme="minorHAnsi"/>
            </w:rPr>
            <w:t>Metromix</w:t>
          </w:r>
          <w:proofErr w:type="spellEnd"/>
          <w:r w:rsidRPr="00920F4E">
            <w:rPr>
              <w:rFonts w:asciiTheme="minorHAnsi" w:hAnsiTheme="minorHAnsi"/>
            </w:rPr>
            <w:t xml:space="preserve"> Pty Ltd – 50:50 JV with Holcim</w:t>
          </w:r>
          <w:r w:rsidR="00562F7F">
            <w:rPr>
              <w:rFonts w:asciiTheme="minorHAnsi" w:hAnsiTheme="minorHAnsi"/>
            </w:rPr>
            <w:t>, which</w:t>
          </w:r>
          <w:r w:rsidRPr="00920F4E">
            <w:rPr>
              <w:rFonts w:asciiTheme="minorHAnsi" w:hAnsiTheme="minorHAnsi"/>
            </w:rPr>
            <w:t xml:space="preserve"> involve</w:t>
          </w:r>
          <w:r w:rsidR="00562F7F">
            <w:rPr>
              <w:rFonts w:asciiTheme="minorHAnsi" w:hAnsiTheme="minorHAnsi"/>
            </w:rPr>
            <w:t xml:space="preserve">s </w:t>
          </w:r>
          <w:r w:rsidRPr="00920F4E">
            <w:rPr>
              <w:rFonts w:asciiTheme="minorHAnsi" w:hAnsiTheme="minorHAnsi"/>
            </w:rPr>
            <w:t>aggregate and concrete supply in Sydney</w:t>
          </w:r>
          <w:r w:rsidR="00920F4E" w:rsidRPr="00920F4E">
            <w:rPr>
              <w:rFonts w:asciiTheme="minorHAnsi" w:hAnsiTheme="minorHAnsi"/>
            </w:rPr>
            <w:t>.</w:t>
          </w:r>
        </w:p>
        <w:p w14:paraId="3C61C88A" w14:textId="01CC76FF" w:rsidR="00FE5C50" w:rsidRPr="00FE5C50" w:rsidRDefault="00FE5C50" w:rsidP="00324933">
          <w:pPr>
            <w:pStyle w:val="ListParagraph"/>
            <w:numPr>
              <w:ilvl w:val="0"/>
              <w:numId w:val="24"/>
            </w:numPr>
            <w:rPr>
              <w:rFonts w:asciiTheme="minorHAnsi" w:hAnsiTheme="minorHAnsi"/>
            </w:rPr>
          </w:pPr>
          <w:r w:rsidRPr="00FE5C50">
            <w:rPr>
              <w:rFonts w:asciiTheme="minorHAnsi" w:hAnsiTheme="minorHAnsi"/>
            </w:rPr>
            <w:t>Lytton Sands JV - 50:50 JV with Boral for the extraction and processing of natural sand in Brisbane.</w:t>
          </w:r>
        </w:p>
        <w:p w14:paraId="64E6C43B" w14:textId="50C1BDC3" w:rsidR="00EF75F9" w:rsidRPr="00EF75F9" w:rsidRDefault="00EF75F9" w:rsidP="00EF75F9">
          <w:pPr>
            <w:rPr>
              <w:rFonts w:asciiTheme="minorHAnsi" w:hAnsiTheme="minorHAnsi"/>
            </w:rPr>
          </w:pPr>
          <w:r>
            <w:rPr>
              <w:rFonts w:asciiTheme="minorHAnsi" w:hAnsiTheme="minorHAnsi"/>
            </w:rPr>
            <w:t xml:space="preserve">HMA’s </w:t>
          </w:r>
          <w:r w:rsidR="00FE5C50">
            <w:t xml:space="preserve">construction materials </w:t>
          </w:r>
          <w:r w:rsidR="00FE5C50" w:rsidRPr="005E3439">
            <w:t xml:space="preserve">brands include </w:t>
          </w:r>
          <w:proofErr w:type="spellStart"/>
          <w:r w:rsidR="00FE5C50" w:rsidRPr="005E3439">
            <w:t>Hymix</w:t>
          </w:r>
          <w:proofErr w:type="spellEnd"/>
          <w:r w:rsidR="00FE5C50">
            <w:t>, Alex Fraser Group, Elvin Group, Pioneer North Queensland, High Quality Concrete</w:t>
          </w:r>
          <w:r w:rsidR="00FE5C50" w:rsidRPr="005E3439">
            <w:t xml:space="preserve"> and Midway Concrete</w:t>
          </w:r>
          <w:r>
            <w:rPr>
              <w:bCs/>
            </w:rPr>
            <w:t>.</w:t>
          </w:r>
        </w:p>
        <w:p w14:paraId="50F8534A" w14:textId="37748CE1" w:rsidR="00A62E53" w:rsidRPr="008A6F95" w:rsidRDefault="00FB78F3" w:rsidP="00A62E53">
          <w:pPr>
            <w:rPr>
              <w:rFonts w:asciiTheme="minorHAnsi" w:hAnsiTheme="minorHAnsi"/>
              <w:b/>
              <w:bCs/>
            </w:rPr>
          </w:pPr>
          <w:r w:rsidRPr="008A6F95">
            <w:rPr>
              <w:rFonts w:asciiTheme="minorHAnsi" w:hAnsiTheme="minorHAnsi"/>
              <w:b/>
              <w:bCs/>
            </w:rPr>
            <w:t>The target – MAAS</w:t>
          </w:r>
        </w:p>
        <w:p w14:paraId="5CDA458F" w14:textId="4D37EA48" w:rsidR="008A6F95" w:rsidRDefault="00562F7F" w:rsidP="008A6F95">
          <w:r>
            <w:rPr>
              <w:rFonts w:asciiTheme="minorHAnsi" w:hAnsiTheme="minorHAnsi"/>
            </w:rPr>
            <w:t xml:space="preserve">MGH </w:t>
          </w:r>
          <w:r w:rsidR="008A6F95" w:rsidRPr="008A6F95">
            <w:rPr>
              <w:rFonts w:asciiTheme="minorHAnsi" w:hAnsiTheme="minorHAnsi"/>
            </w:rPr>
            <w:t xml:space="preserve">is an ASX-listed diversified industrial group. </w:t>
          </w:r>
          <w:r w:rsidR="00710E35">
            <w:rPr>
              <w:rFonts w:asciiTheme="minorHAnsi" w:hAnsiTheme="minorHAnsi"/>
            </w:rPr>
            <w:t xml:space="preserve">The </w:t>
          </w:r>
          <w:r w:rsidR="008A6F95" w:rsidRPr="008A6F95">
            <w:t xml:space="preserve">MAAS construction materials business operates RMX plants, hard rock and natural sand quarries, an asphalt business, a recycling centre, </w:t>
          </w:r>
          <w:proofErr w:type="gramStart"/>
          <w:r w:rsidR="008A6F95" w:rsidRPr="008A6F95">
            <w:t>and also</w:t>
          </w:r>
          <w:proofErr w:type="gramEnd"/>
          <w:r w:rsidR="008A6F95" w:rsidRPr="008A6F95">
            <w:t xml:space="preserve"> provides materials testing and geotechnical services, and machinery sales and earthmoving services. </w:t>
          </w:r>
        </w:p>
        <w:p w14:paraId="428F4D1C" w14:textId="4886E5A4" w:rsidR="001D3913" w:rsidRPr="008A6F95" w:rsidRDefault="001D3913" w:rsidP="008A6F95">
          <w:pPr>
            <w:rPr>
              <w:rFonts w:asciiTheme="minorHAnsi" w:hAnsiTheme="minorHAnsi"/>
            </w:rPr>
          </w:pPr>
          <w:r>
            <w:t xml:space="preserve">MAAS’s </w:t>
          </w:r>
          <w:r w:rsidR="00881E26">
            <w:t xml:space="preserve">construction materials </w:t>
          </w:r>
          <w:r>
            <w:t>brands include</w:t>
          </w:r>
          <w:r w:rsidR="00EF75F9">
            <w:t xml:space="preserve"> </w:t>
          </w:r>
          <w:proofErr w:type="spellStart"/>
          <w:r w:rsidR="00EF75F9">
            <w:rPr>
              <w:bCs/>
            </w:rPr>
            <w:t>Austek</w:t>
          </w:r>
          <w:proofErr w:type="spellEnd"/>
          <w:r w:rsidR="00EF75F9">
            <w:rPr>
              <w:bCs/>
            </w:rPr>
            <w:t xml:space="preserve"> Roads, </w:t>
          </w:r>
          <w:r w:rsidR="00881E26">
            <w:t xml:space="preserve">Macquarie Geotech, </w:t>
          </w:r>
          <w:r w:rsidR="00EF75F9">
            <w:rPr>
              <w:bCs/>
            </w:rPr>
            <w:t xml:space="preserve">Regional Group Australia, Cleary Bros, </w:t>
          </w:r>
          <w:r w:rsidR="00881E26">
            <w:t xml:space="preserve">Nationwide Machinery Sales &amp; Hire, PWE Quarry Services, Amcor, Cardinia Environmental Recycling, Aerolite Quarries, </w:t>
          </w:r>
          <w:proofErr w:type="spellStart"/>
          <w:r w:rsidR="00EF75F9">
            <w:rPr>
              <w:bCs/>
            </w:rPr>
            <w:t>Economix</w:t>
          </w:r>
          <w:proofErr w:type="spellEnd"/>
          <w:r w:rsidR="00084258">
            <w:rPr>
              <w:bCs/>
            </w:rPr>
            <w:t>,</w:t>
          </w:r>
          <w:r w:rsidR="00EF75F9">
            <w:rPr>
              <w:bCs/>
            </w:rPr>
            <w:t xml:space="preserve"> Dandy </w:t>
          </w:r>
          <w:r w:rsidR="00881E26">
            <w:rPr>
              <w:bCs/>
            </w:rPr>
            <w:t>Premix</w:t>
          </w:r>
          <w:r w:rsidR="00084258">
            <w:rPr>
              <w:bCs/>
            </w:rPr>
            <w:t xml:space="preserve"> and </w:t>
          </w:r>
          <w:proofErr w:type="spellStart"/>
          <w:r w:rsidR="00084258" w:rsidRPr="00084258">
            <w:rPr>
              <w:bCs/>
            </w:rPr>
            <w:t>Casacir</w:t>
          </w:r>
          <w:proofErr w:type="spellEnd"/>
          <w:r>
            <w:t>.</w:t>
          </w:r>
        </w:p>
        <w:p w14:paraId="56088263" w14:textId="23A41590" w:rsidR="00A62E53" w:rsidRPr="00AD2F69" w:rsidRDefault="001675BA" w:rsidP="00A62E53">
          <w:pPr>
            <w:rPr>
              <w:rFonts w:asciiTheme="minorHAnsi" w:hAnsiTheme="minorHAnsi"/>
              <w:b/>
              <w:bCs/>
            </w:rPr>
          </w:pPr>
          <w:r w:rsidRPr="00AD2F69">
            <w:rPr>
              <w:rFonts w:asciiTheme="minorHAnsi" w:hAnsiTheme="minorHAnsi"/>
              <w:b/>
              <w:bCs/>
            </w:rPr>
            <w:t xml:space="preserve">Overlap between the </w:t>
          </w:r>
          <w:r w:rsidR="00EF7024">
            <w:rPr>
              <w:rFonts w:asciiTheme="minorHAnsi" w:hAnsiTheme="minorHAnsi"/>
              <w:b/>
              <w:bCs/>
            </w:rPr>
            <w:t>P</w:t>
          </w:r>
          <w:r w:rsidRPr="00AD2F69">
            <w:rPr>
              <w:rFonts w:asciiTheme="minorHAnsi" w:hAnsiTheme="minorHAnsi"/>
              <w:b/>
              <w:bCs/>
            </w:rPr>
            <w:t>arties</w:t>
          </w:r>
        </w:p>
        <w:p w14:paraId="084CCC25" w14:textId="59F76753" w:rsidR="00400AB8" w:rsidRDefault="00AD2F69" w:rsidP="00A62E53">
          <w:pPr>
            <w:rPr>
              <w:rFonts w:asciiTheme="minorHAnsi" w:hAnsiTheme="minorHAnsi"/>
            </w:rPr>
          </w:pPr>
          <w:r>
            <w:rPr>
              <w:rFonts w:asciiTheme="minorHAnsi" w:hAnsiTheme="minorHAnsi"/>
            </w:rPr>
            <w:t>The Parties overlap in the supply of</w:t>
          </w:r>
          <w:r w:rsidR="0018039E">
            <w:rPr>
              <w:rFonts w:asciiTheme="minorHAnsi" w:hAnsiTheme="minorHAnsi"/>
            </w:rPr>
            <w:t xml:space="preserve"> the following products in the following regions</w:t>
          </w:r>
          <w:r w:rsidR="00400AB8">
            <w:rPr>
              <w:rFonts w:asciiTheme="minorHAnsi" w:hAnsiTheme="minorHAnsi"/>
            </w:rPr>
            <w:t>:</w:t>
          </w:r>
        </w:p>
        <w:p w14:paraId="2E10B47A" w14:textId="14CC4FF9" w:rsidR="00400AB8" w:rsidRDefault="00AD2F69" w:rsidP="00324933">
          <w:pPr>
            <w:pStyle w:val="ListParagraph"/>
            <w:numPr>
              <w:ilvl w:val="0"/>
              <w:numId w:val="25"/>
            </w:numPr>
            <w:rPr>
              <w:rFonts w:asciiTheme="minorHAnsi" w:hAnsiTheme="minorHAnsi"/>
            </w:rPr>
          </w:pPr>
          <w:r w:rsidRPr="00FE11D2">
            <w:rPr>
              <w:rFonts w:asciiTheme="minorHAnsi" w:hAnsiTheme="minorHAnsi"/>
              <w:b/>
              <w:bCs/>
            </w:rPr>
            <w:t>RMX</w:t>
          </w:r>
          <w:r w:rsidRPr="00400AB8">
            <w:rPr>
              <w:rFonts w:asciiTheme="minorHAnsi" w:hAnsiTheme="minorHAnsi"/>
            </w:rPr>
            <w:t xml:space="preserve"> in </w:t>
          </w:r>
          <w:r w:rsidR="00400AB8" w:rsidRPr="00400AB8">
            <w:rPr>
              <w:rFonts w:asciiTheme="minorHAnsi" w:hAnsiTheme="minorHAnsi"/>
            </w:rPr>
            <w:t>Greater Melbourne</w:t>
          </w:r>
          <w:r w:rsidR="008C1F1F">
            <w:rPr>
              <w:rFonts w:asciiTheme="minorHAnsi" w:hAnsiTheme="minorHAnsi"/>
            </w:rPr>
            <w:t xml:space="preserve"> and Geelong</w:t>
          </w:r>
          <w:r w:rsidR="00400AB8" w:rsidRPr="00400AB8">
            <w:rPr>
              <w:rFonts w:asciiTheme="minorHAnsi" w:hAnsiTheme="minorHAnsi"/>
            </w:rPr>
            <w:t xml:space="preserve">, </w:t>
          </w:r>
          <w:r w:rsidR="00400AB8">
            <w:rPr>
              <w:rFonts w:asciiTheme="minorHAnsi" w:hAnsiTheme="minorHAnsi"/>
            </w:rPr>
            <w:t>Central Queensland (Rockhampton and Blackwater)</w:t>
          </w:r>
          <w:r w:rsidR="00CA7ECC">
            <w:rPr>
              <w:rFonts w:asciiTheme="minorHAnsi" w:hAnsiTheme="minorHAnsi"/>
            </w:rPr>
            <w:t>, NSW (Tamworth, Dubbo, Illawarra and Shoalhaven</w:t>
          </w:r>
          <w:r w:rsidR="0018039E">
            <w:rPr>
              <w:rFonts w:asciiTheme="minorHAnsi" w:hAnsiTheme="minorHAnsi"/>
            </w:rPr>
            <w:t>)</w:t>
          </w:r>
          <w:r w:rsidR="00CA7ECC">
            <w:rPr>
              <w:rFonts w:asciiTheme="minorHAnsi" w:hAnsiTheme="minorHAnsi"/>
            </w:rPr>
            <w:t>,</w:t>
          </w:r>
        </w:p>
        <w:p w14:paraId="5E7B7B11" w14:textId="1FBB5BCC" w:rsidR="00400AB8" w:rsidRDefault="00AD2F69" w:rsidP="00324933">
          <w:pPr>
            <w:pStyle w:val="ListParagraph"/>
            <w:numPr>
              <w:ilvl w:val="0"/>
              <w:numId w:val="25"/>
            </w:numPr>
            <w:rPr>
              <w:rFonts w:asciiTheme="minorHAnsi" w:hAnsiTheme="minorHAnsi"/>
            </w:rPr>
          </w:pPr>
          <w:r w:rsidRPr="00FE11D2">
            <w:rPr>
              <w:rFonts w:asciiTheme="minorHAnsi" w:hAnsiTheme="minorHAnsi"/>
              <w:b/>
              <w:bCs/>
            </w:rPr>
            <w:t>coarse aggregates</w:t>
          </w:r>
          <w:r w:rsidRPr="00400AB8">
            <w:rPr>
              <w:rFonts w:asciiTheme="minorHAnsi" w:hAnsiTheme="minorHAnsi"/>
            </w:rPr>
            <w:t xml:space="preserve"> in </w:t>
          </w:r>
          <w:r w:rsidR="00400AB8" w:rsidRPr="00400AB8">
            <w:rPr>
              <w:rFonts w:asciiTheme="minorHAnsi" w:hAnsiTheme="minorHAnsi"/>
            </w:rPr>
            <w:t>Greater Melbourne, Central Queensland</w:t>
          </w:r>
          <w:r w:rsidR="00400AB8">
            <w:rPr>
              <w:rFonts w:asciiTheme="minorHAnsi" w:hAnsiTheme="minorHAnsi"/>
            </w:rPr>
            <w:t xml:space="preserve"> (Biloela)</w:t>
          </w:r>
          <w:r w:rsidR="00CA7ECC">
            <w:rPr>
              <w:rFonts w:asciiTheme="minorHAnsi" w:hAnsiTheme="minorHAnsi"/>
            </w:rPr>
            <w:t xml:space="preserve">, </w:t>
          </w:r>
          <w:proofErr w:type="gramStart"/>
          <w:r w:rsidR="00FE11D2">
            <w:rPr>
              <w:rFonts w:asciiTheme="minorHAnsi" w:hAnsiTheme="minorHAnsi"/>
            </w:rPr>
            <w:t>South</w:t>
          </w:r>
          <w:r w:rsidR="0014511F">
            <w:rPr>
              <w:rFonts w:asciiTheme="minorHAnsi" w:hAnsiTheme="minorHAnsi"/>
            </w:rPr>
            <w:t xml:space="preserve"> E</w:t>
          </w:r>
          <w:r w:rsidR="00FE11D2">
            <w:rPr>
              <w:rFonts w:asciiTheme="minorHAnsi" w:hAnsiTheme="minorHAnsi"/>
            </w:rPr>
            <w:t>ast</w:t>
          </w:r>
          <w:proofErr w:type="gramEnd"/>
          <w:r w:rsidR="00CA7ECC">
            <w:rPr>
              <w:rFonts w:asciiTheme="minorHAnsi" w:hAnsiTheme="minorHAnsi"/>
            </w:rPr>
            <w:t xml:space="preserve"> Queensland</w:t>
          </w:r>
          <w:r w:rsidR="00E66F3F">
            <w:rPr>
              <w:rFonts w:asciiTheme="minorHAnsi" w:hAnsiTheme="minorHAnsi"/>
            </w:rPr>
            <w:t xml:space="preserve"> </w:t>
          </w:r>
          <w:r w:rsidR="00E66F3F">
            <w:t>(to the extent that MAAS is the landholder of the Yatala quarry, which is operated by Crushing Dynamics under a lease)</w:t>
          </w:r>
          <w:r w:rsidR="00CA7ECC">
            <w:rPr>
              <w:rFonts w:asciiTheme="minorHAnsi" w:hAnsiTheme="minorHAnsi"/>
            </w:rPr>
            <w:t>, NSW (Dubbo</w:t>
          </w:r>
          <w:r w:rsidR="00FE11D2">
            <w:rPr>
              <w:rFonts w:asciiTheme="minorHAnsi" w:hAnsiTheme="minorHAnsi"/>
            </w:rPr>
            <w:t>, Illawarra and Shoalhaven),</w:t>
          </w:r>
        </w:p>
        <w:p w14:paraId="0FDB2AA8" w14:textId="13C4A643" w:rsidR="00400AB8" w:rsidRDefault="00400AB8" w:rsidP="00324933">
          <w:pPr>
            <w:pStyle w:val="ListParagraph"/>
            <w:numPr>
              <w:ilvl w:val="0"/>
              <w:numId w:val="25"/>
            </w:numPr>
            <w:rPr>
              <w:rFonts w:asciiTheme="minorHAnsi" w:hAnsiTheme="minorHAnsi"/>
            </w:rPr>
          </w:pPr>
          <w:r w:rsidRPr="00FE11D2">
            <w:rPr>
              <w:rFonts w:asciiTheme="minorHAnsi" w:hAnsiTheme="minorHAnsi"/>
              <w:b/>
              <w:bCs/>
            </w:rPr>
            <w:t>fine aggregates</w:t>
          </w:r>
          <w:r>
            <w:rPr>
              <w:rFonts w:asciiTheme="minorHAnsi" w:hAnsiTheme="minorHAnsi"/>
            </w:rPr>
            <w:t xml:space="preserve"> in Greater Melbourne, </w:t>
          </w:r>
        </w:p>
        <w:p w14:paraId="2B4F67D3" w14:textId="5C3192FD" w:rsidR="00400AB8" w:rsidRDefault="00400AB8" w:rsidP="00324933">
          <w:pPr>
            <w:pStyle w:val="ListParagraph"/>
            <w:numPr>
              <w:ilvl w:val="0"/>
              <w:numId w:val="25"/>
            </w:numPr>
            <w:rPr>
              <w:rFonts w:asciiTheme="minorHAnsi" w:hAnsiTheme="minorHAnsi"/>
            </w:rPr>
          </w:pPr>
          <w:r w:rsidRPr="00FE11D2">
            <w:rPr>
              <w:rFonts w:asciiTheme="minorHAnsi" w:hAnsiTheme="minorHAnsi"/>
              <w:b/>
              <w:bCs/>
            </w:rPr>
            <w:t>asphalt</w:t>
          </w:r>
          <w:r>
            <w:rPr>
              <w:rFonts w:asciiTheme="minorHAnsi" w:hAnsiTheme="minorHAnsi"/>
            </w:rPr>
            <w:t xml:space="preserve"> in Greater Melbourne</w:t>
          </w:r>
          <w:r w:rsidR="00E66F3F">
            <w:rPr>
              <w:rFonts w:asciiTheme="minorHAnsi" w:hAnsiTheme="minorHAnsi"/>
            </w:rPr>
            <w:t xml:space="preserve"> </w:t>
          </w:r>
          <w:r w:rsidR="00E66F3F">
            <w:t>(in the future once MAAS’s plant in Pakenham becomes operational)</w:t>
          </w:r>
          <w:r w:rsidR="00CA7ECC">
            <w:rPr>
              <w:rFonts w:asciiTheme="minorHAnsi" w:hAnsiTheme="minorHAnsi"/>
            </w:rPr>
            <w:t xml:space="preserve">, </w:t>
          </w:r>
          <w:proofErr w:type="gramStart"/>
          <w:r w:rsidR="00FE11D2">
            <w:rPr>
              <w:rFonts w:asciiTheme="minorHAnsi" w:hAnsiTheme="minorHAnsi"/>
            </w:rPr>
            <w:t>South</w:t>
          </w:r>
          <w:r w:rsidR="0014511F">
            <w:rPr>
              <w:rFonts w:asciiTheme="minorHAnsi" w:hAnsiTheme="minorHAnsi"/>
            </w:rPr>
            <w:t xml:space="preserve"> E</w:t>
          </w:r>
          <w:r w:rsidR="00FE11D2">
            <w:rPr>
              <w:rFonts w:asciiTheme="minorHAnsi" w:hAnsiTheme="minorHAnsi"/>
            </w:rPr>
            <w:t>ast</w:t>
          </w:r>
          <w:proofErr w:type="gramEnd"/>
          <w:r w:rsidR="00CA7ECC">
            <w:rPr>
              <w:rFonts w:asciiTheme="minorHAnsi" w:hAnsiTheme="minorHAnsi"/>
            </w:rPr>
            <w:t xml:space="preserve"> Queensland</w:t>
          </w:r>
          <w:r w:rsidR="00FE11D2">
            <w:rPr>
              <w:rFonts w:asciiTheme="minorHAnsi" w:hAnsiTheme="minorHAnsi"/>
            </w:rPr>
            <w:t>, and</w:t>
          </w:r>
        </w:p>
        <w:p w14:paraId="0261E409" w14:textId="5FFEDC28" w:rsidR="00FE11D2" w:rsidRPr="00400AB8" w:rsidRDefault="00E66F3F" w:rsidP="00324933">
          <w:pPr>
            <w:pStyle w:val="ListParagraph"/>
            <w:numPr>
              <w:ilvl w:val="0"/>
              <w:numId w:val="25"/>
            </w:numPr>
            <w:rPr>
              <w:rFonts w:asciiTheme="minorHAnsi" w:hAnsiTheme="minorHAnsi"/>
            </w:rPr>
          </w:pPr>
          <w:r>
            <w:rPr>
              <w:rFonts w:asciiTheme="minorHAnsi" w:hAnsiTheme="minorHAnsi"/>
              <w:b/>
              <w:bCs/>
            </w:rPr>
            <w:lastRenderedPageBreak/>
            <w:t xml:space="preserve">heavy C&amp;D </w:t>
          </w:r>
          <w:r w:rsidR="00B6498C">
            <w:rPr>
              <w:rFonts w:asciiTheme="minorHAnsi" w:hAnsiTheme="minorHAnsi"/>
              <w:b/>
              <w:bCs/>
            </w:rPr>
            <w:t xml:space="preserve">waste disposal and </w:t>
          </w:r>
          <w:r w:rsidR="00FE11D2" w:rsidRPr="00FE11D2">
            <w:rPr>
              <w:rFonts w:asciiTheme="minorHAnsi" w:hAnsiTheme="minorHAnsi"/>
              <w:b/>
              <w:bCs/>
            </w:rPr>
            <w:t>recycling services</w:t>
          </w:r>
          <w:r w:rsidR="00FE11D2">
            <w:rPr>
              <w:rFonts w:asciiTheme="minorHAnsi" w:hAnsiTheme="minorHAnsi"/>
            </w:rPr>
            <w:t xml:space="preserve"> in Greater Melbourne.</w:t>
          </w:r>
        </w:p>
        <w:p w14:paraId="304169D9" w14:textId="525961F3" w:rsidR="00A62E53" w:rsidRDefault="00744DD8" w:rsidP="00A62E53">
          <w:pPr>
            <w:rPr>
              <w:rFonts w:asciiTheme="minorHAnsi" w:hAnsiTheme="minorHAnsi"/>
            </w:rPr>
          </w:pPr>
          <w:r>
            <w:rPr>
              <w:rFonts w:asciiTheme="minorHAnsi" w:hAnsiTheme="minorHAnsi"/>
            </w:rPr>
            <w:t>The Parties</w:t>
          </w:r>
          <w:r w:rsidR="000A5819">
            <w:rPr>
              <w:rFonts w:asciiTheme="minorHAnsi" w:hAnsiTheme="minorHAnsi"/>
            </w:rPr>
            <w:t>’</w:t>
          </w:r>
          <w:r>
            <w:rPr>
              <w:rFonts w:asciiTheme="minorHAnsi" w:hAnsiTheme="minorHAnsi"/>
            </w:rPr>
            <w:t xml:space="preserve"> c</w:t>
          </w:r>
          <w:r w:rsidR="00246696">
            <w:rPr>
              <w:rFonts w:asciiTheme="minorHAnsi" w:hAnsiTheme="minorHAnsi"/>
            </w:rPr>
            <w:t>oarse aggregate</w:t>
          </w:r>
          <w:r>
            <w:rPr>
              <w:rFonts w:asciiTheme="minorHAnsi" w:hAnsiTheme="minorHAnsi"/>
            </w:rPr>
            <w:t>s</w:t>
          </w:r>
          <w:r w:rsidR="00246696">
            <w:rPr>
              <w:rFonts w:asciiTheme="minorHAnsi" w:hAnsiTheme="minorHAnsi"/>
            </w:rPr>
            <w:t xml:space="preserve"> and fine aggregates</w:t>
          </w:r>
          <w:r>
            <w:rPr>
              <w:rFonts w:asciiTheme="minorHAnsi" w:hAnsiTheme="minorHAnsi"/>
            </w:rPr>
            <w:t xml:space="preserve"> products</w:t>
          </w:r>
          <w:r w:rsidR="00246696">
            <w:rPr>
              <w:rFonts w:asciiTheme="minorHAnsi" w:hAnsiTheme="minorHAnsi"/>
            </w:rPr>
            <w:t xml:space="preserve"> are </w:t>
          </w:r>
          <w:r w:rsidR="00836050">
            <w:rPr>
              <w:rFonts w:asciiTheme="minorHAnsi" w:hAnsiTheme="minorHAnsi"/>
            </w:rPr>
            <w:t>upstream</w:t>
          </w:r>
          <w:r>
            <w:rPr>
              <w:rFonts w:asciiTheme="minorHAnsi" w:hAnsiTheme="minorHAnsi"/>
            </w:rPr>
            <w:t xml:space="preserve"> </w:t>
          </w:r>
          <w:r w:rsidR="00246696">
            <w:rPr>
              <w:rFonts w:asciiTheme="minorHAnsi" w:hAnsiTheme="minorHAnsi"/>
            </w:rPr>
            <w:t xml:space="preserve">inputs into RMX and </w:t>
          </w:r>
          <w:proofErr w:type="gramStart"/>
          <w:r w:rsidR="00246696">
            <w:rPr>
              <w:rFonts w:asciiTheme="minorHAnsi" w:hAnsiTheme="minorHAnsi"/>
            </w:rPr>
            <w:t xml:space="preserve">asphalt, </w:t>
          </w:r>
          <w:r>
            <w:rPr>
              <w:rFonts w:asciiTheme="minorHAnsi" w:hAnsiTheme="minorHAnsi"/>
            </w:rPr>
            <w:t>and</w:t>
          </w:r>
          <w:proofErr w:type="gramEnd"/>
          <w:r>
            <w:rPr>
              <w:rFonts w:asciiTheme="minorHAnsi" w:hAnsiTheme="minorHAnsi"/>
            </w:rPr>
            <w:t xml:space="preserve"> can also be</w:t>
          </w:r>
          <w:r w:rsidR="00246696">
            <w:rPr>
              <w:rFonts w:asciiTheme="minorHAnsi" w:hAnsiTheme="minorHAnsi"/>
            </w:rPr>
            <w:t xml:space="preserve"> used for </w:t>
          </w:r>
          <w:r w:rsidR="00836050">
            <w:rPr>
              <w:rFonts w:asciiTheme="minorHAnsi" w:hAnsiTheme="minorHAnsi"/>
            </w:rPr>
            <w:t xml:space="preserve">other end uses such as </w:t>
          </w:r>
          <w:r w:rsidR="00246696">
            <w:rPr>
              <w:rFonts w:asciiTheme="minorHAnsi" w:hAnsiTheme="minorHAnsi"/>
            </w:rPr>
            <w:t>road base, ballast</w:t>
          </w:r>
          <w:r>
            <w:rPr>
              <w:rFonts w:asciiTheme="minorHAnsi" w:hAnsiTheme="minorHAnsi"/>
            </w:rPr>
            <w:t xml:space="preserve">, </w:t>
          </w:r>
          <w:r w:rsidR="00246696">
            <w:rPr>
              <w:rFonts w:asciiTheme="minorHAnsi" w:hAnsiTheme="minorHAnsi"/>
            </w:rPr>
            <w:t>fill</w:t>
          </w:r>
          <w:r w:rsidR="00E66F3F">
            <w:rPr>
              <w:rFonts w:asciiTheme="minorHAnsi" w:hAnsiTheme="minorHAnsi"/>
            </w:rPr>
            <w:t xml:space="preserve"> material</w:t>
          </w:r>
          <w:r w:rsidR="00246696">
            <w:rPr>
              <w:rFonts w:asciiTheme="minorHAnsi" w:hAnsiTheme="minorHAnsi"/>
            </w:rPr>
            <w:t>, drainage and landscaping</w:t>
          </w:r>
          <w:r>
            <w:rPr>
              <w:rFonts w:asciiTheme="minorHAnsi" w:hAnsiTheme="minorHAnsi"/>
            </w:rPr>
            <w:t>.</w:t>
          </w:r>
        </w:p>
        <w:p w14:paraId="2AEAC0AA" w14:textId="350F1F56" w:rsidR="003447CE" w:rsidRDefault="003447CE" w:rsidP="00A62E53">
          <w:pPr>
            <w:rPr>
              <w:rFonts w:asciiTheme="minorHAnsi" w:hAnsiTheme="minorHAnsi"/>
              <w:b/>
              <w:bCs/>
            </w:rPr>
          </w:pPr>
          <w:r>
            <w:rPr>
              <w:rFonts w:asciiTheme="minorHAnsi" w:hAnsiTheme="minorHAnsi"/>
              <w:b/>
              <w:bCs/>
            </w:rPr>
            <w:t>HMA’s remedy offer</w:t>
          </w:r>
        </w:p>
        <w:p w14:paraId="2CCD730B" w14:textId="07D0ED91" w:rsidR="00010779" w:rsidRPr="00010779" w:rsidRDefault="00010779" w:rsidP="00010779">
          <w:pPr>
            <w:rPr>
              <w:rFonts w:asciiTheme="minorHAnsi" w:hAnsiTheme="minorHAnsi"/>
            </w:rPr>
          </w:pPr>
          <w:r w:rsidRPr="00010779">
            <w:rPr>
              <w:rFonts w:asciiTheme="minorHAnsi" w:hAnsiTheme="minorHAnsi"/>
            </w:rPr>
            <w:t xml:space="preserve">To address any potential ACCC concerns arising from the Acquisition in: </w:t>
          </w:r>
        </w:p>
        <w:p w14:paraId="60C33407" w14:textId="753697A2" w:rsidR="00010779" w:rsidRPr="00010779" w:rsidRDefault="00010779" w:rsidP="00324933">
          <w:pPr>
            <w:pStyle w:val="ListParagraph"/>
            <w:numPr>
              <w:ilvl w:val="0"/>
              <w:numId w:val="26"/>
            </w:numPr>
            <w:rPr>
              <w:rFonts w:asciiTheme="minorHAnsi" w:hAnsiTheme="minorHAnsi"/>
            </w:rPr>
          </w:pPr>
          <w:r w:rsidRPr="00010779">
            <w:rPr>
              <w:rFonts w:asciiTheme="minorHAnsi" w:hAnsiTheme="minorHAnsi"/>
            </w:rPr>
            <w:t xml:space="preserve">the supply of </w:t>
          </w:r>
          <w:r>
            <w:rPr>
              <w:rFonts w:asciiTheme="minorHAnsi" w:hAnsiTheme="minorHAnsi"/>
            </w:rPr>
            <w:t>RMX</w:t>
          </w:r>
          <w:r w:rsidRPr="00010779">
            <w:rPr>
              <w:rFonts w:asciiTheme="minorHAnsi" w:hAnsiTheme="minorHAnsi"/>
            </w:rPr>
            <w:t xml:space="preserve"> in Blackwater</w:t>
          </w:r>
          <w:r w:rsidR="0028539F">
            <w:rPr>
              <w:rFonts w:asciiTheme="minorHAnsi" w:hAnsiTheme="minorHAnsi"/>
            </w:rPr>
            <w:t>,</w:t>
          </w:r>
          <w:r w:rsidRPr="00010779">
            <w:rPr>
              <w:rFonts w:asciiTheme="minorHAnsi" w:hAnsiTheme="minorHAnsi"/>
            </w:rPr>
            <w:t xml:space="preserve"> and </w:t>
          </w:r>
        </w:p>
        <w:p w14:paraId="3BAFD1E0" w14:textId="757B4B48" w:rsidR="00010779" w:rsidRPr="00010779" w:rsidRDefault="00010779" w:rsidP="00324933">
          <w:pPr>
            <w:pStyle w:val="ListParagraph"/>
            <w:numPr>
              <w:ilvl w:val="0"/>
              <w:numId w:val="26"/>
            </w:numPr>
            <w:rPr>
              <w:rFonts w:asciiTheme="minorHAnsi" w:hAnsiTheme="minorHAnsi"/>
            </w:rPr>
          </w:pPr>
          <w:r w:rsidRPr="00010779">
            <w:rPr>
              <w:rFonts w:asciiTheme="minorHAnsi" w:hAnsiTheme="minorHAnsi"/>
            </w:rPr>
            <w:t xml:space="preserve">the supply of coarse aggregates in Central Queensland, </w:t>
          </w:r>
        </w:p>
        <w:p w14:paraId="63135657" w14:textId="4067DA7C" w:rsidR="00010779" w:rsidRPr="00010779" w:rsidRDefault="00010779" w:rsidP="00010779">
          <w:pPr>
            <w:rPr>
              <w:rFonts w:asciiTheme="minorHAnsi" w:hAnsiTheme="minorHAnsi"/>
            </w:rPr>
          </w:pPr>
          <w:r w:rsidRPr="00010779">
            <w:rPr>
              <w:rFonts w:asciiTheme="minorHAnsi" w:hAnsiTheme="minorHAnsi"/>
            </w:rPr>
            <w:t>HMA proposes to divest</w:t>
          </w:r>
          <w:r>
            <w:rPr>
              <w:rFonts w:asciiTheme="minorHAnsi" w:hAnsiTheme="minorHAnsi"/>
            </w:rPr>
            <w:t xml:space="preserve"> the following to Corbet’s Group</w:t>
          </w:r>
          <w:r w:rsidRPr="00010779">
            <w:rPr>
              <w:rFonts w:asciiTheme="minorHAnsi" w:hAnsiTheme="minorHAnsi"/>
            </w:rPr>
            <w:t xml:space="preserve">: </w:t>
          </w:r>
        </w:p>
        <w:p w14:paraId="77E42AE2" w14:textId="278FF775" w:rsidR="00010779" w:rsidRPr="00010779" w:rsidRDefault="00010779" w:rsidP="00324933">
          <w:pPr>
            <w:pStyle w:val="ListParagraph"/>
            <w:numPr>
              <w:ilvl w:val="0"/>
              <w:numId w:val="27"/>
            </w:numPr>
            <w:rPr>
              <w:rFonts w:asciiTheme="minorHAnsi" w:hAnsiTheme="minorHAnsi"/>
            </w:rPr>
          </w:pPr>
          <w:r w:rsidRPr="00010779">
            <w:rPr>
              <w:rFonts w:asciiTheme="minorHAnsi" w:hAnsiTheme="minorHAnsi"/>
            </w:rPr>
            <w:t>the HMA Blackwater RMX plant</w:t>
          </w:r>
          <w:r w:rsidR="002C33FB">
            <w:rPr>
              <w:rFonts w:asciiTheme="minorHAnsi" w:hAnsiTheme="minorHAnsi"/>
            </w:rPr>
            <w:t xml:space="preserve"> (</w:t>
          </w:r>
          <w:r w:rsidR="002C33FB" w:rsidRPr="002C33FB">
            <w:rPr>
              <w:rFonts w:asciiTheme="minorHAnsi" w:hAnsiTheme="minorHAnsi"/>
            </w:rPr>
            <w:t>located at Railway Street, Blackwater QLD 4717</w:t>
          </w:r>
          <w:r w:rsidR="002C33FB">
            <w:rPr>
              <w:rFonts w:asciiTheme="minorHAnsi" w:hAnsiTheme="minorHAnsi"/>
            </w:rPr>
            <w:t>)</w:t>
          </w:r>
          <w:r w:rsidR="0028539F">
            <w:rPr>
              <w:rFonts w:asciiTheme="minorHAnsi" w:hAnsiTheme="minorHAnsi"/>
            </w:rPr>
            <w:t>,</w:t>
          </w:r>
          <w:r w:rsidRPr="00010779">
            <w:rPr>
              <w:rFonts w:asciiTheme="minorHAnsi" w:hAnsiTheme="minorHAnsi"/>
            </w:rPr>
            <w:t xml:space="preserve"> and </w:t>
          </w:r>
        </w:p>
        <w:p w14:paraId="3D930A21" w14:textId="1348E7D5" w:rsidR="00201F8C" w:rsidRDefault="00010779" w:rsidP="00324933">
          <w:pPr>
            <w:pStyle w:val="ListParagraph"/>
            <w:numPr>
              <w:ilvl w:val="0"/>
              <w:numId w:val="27"/>
            </w:numPr>
            <w:rPr>
              <w:rFonts w:asciiTheme="minorHAnsi" w:hAnsiTheme="minorHAnsi"/>
            </w:rPr>
          </w:pPr>
          <w:r w:rsidRPr="00010779">
            <w:rPr>
              <w:rFonts w:asciiTheme="minorHAnsi" w:hAnsiTheme="minorHAnsi"/>
            </w:rPr>
            <w:t xml:space="preserve">the HMA </w:t>
          </w:r>
          <w:proofErr w:type="spellStart"/>
          <w:r w:rsidRPr="00010779">
            <w:rPr>
              <w:rFonts w:asciiTheme="minorHAnsi" w:hAnsiTheme="minorHAnsi"/>
            </w:rPr>
            <w:t>Yalkara</w:t>
          </w:r>
          <w:proofErr w:type="spellEnd"/>
          <w:r w:rsidRPr="00010779">
            <w:rPr>
              <w:rFonts w:asciiTheme="minorHAnsi" w:hAnsiTheme="minorHAnsi"/>
            </w:rPr>
            <w:t xml:space="preserve"> hard rock quarry</w:t>
          </w:r>
          <w:r w:rsidR="002C33FB">
            <w:rPr>
              <w:rFonts w:asciiTheme="minorHAnsi" w:hAnsiTheme="minorHAnsi"/>
            </w:rPr>
            <w:t xml:space="preserve"> (</w:t>
          </w:r>
          <w:r w:rsidR="002C33FB" w:rsidRPr="002C33FB">
            <w:rPr>
              <w:rFonts w:asciiTheme="minorHAnsi" w:hAnsiTheme="minorHAnsi"/>
            </w:rPr>
            <w:t>located at Orange Creek Road, Orange Creek QLD 4715</w:t>
          </w:r>
          <w:r w:rsidR="002C33FB">
            <w:rPr>
              <w:rFonts w:asciiTheme="minorHAnsi" w:hAnsiTheme="minorHAnsi"/>
            </w:rPr>
            <w:t>)</w:t>
          </w:r>
          <w:r w:rsidR="00597A56">
            <w:rPr>
              <w:rFonts w:asciiTheme="minorHAnsi" w:hAnsiTheme="minorHAnsi"/>
            </w:rPr>
            <w:t>,</w:t>
          </w:r>
        </w:p>
        <w:p w14:paraId="15567605" w14:textId="3EC6C3DB" w:rsidR="00597A56" w:rsidRPr="00597A56" w:rsidRDefault="00597A56" w:rsidP="00597A56">
          <w:pPr>
            <w:ind w:left="340"/>
            <w:rPr>
              <w:rFonts w:asciiTheme="minorHAnsi" w:hAnsiTheme="minorHAnsi"/>
            </w:rPr>
          </w:pPr>
          <w:r>
            <w:rPr>
              <w:rFonts w:asciiTheme="minorHAnsi" w:hAnsiTheme="minorHAnsi"/>
            </w:rPr>
            <w:t xml:space="preserve">(together, the </w:t>
          </w:r>
          <w:r w:rsidRPr="00597A56">
            <w:rPr>
              <w:rFonts w:asciiTheme="minorHAnsi" w:hAnsiTheme="minorHAnsi"/>
              <w:b/>
              <w:bCs/>
            </w:rPr>
            <w:t>proposed divestitures</w:t>
          </w:r>
          <w:r>
            <w:rPr>
              <w:rFonts w:asciiTheme="minorHAnsi" w:hAnsiTheme="minorHAnsi"/>
            </w:rPr>
            <w:t>).</w:t>
          </w:r>
        </w:p>
        <w:p w14:paraId="5F6445BD" w14:textId="08EA6167" w:rsidR="002C33FB" w:rsidRDefault="002C33FB" w:rsidP="002C33FB">
          <w:pPr>
            <w:rPr>
              <w:rFonts w:asciiTheme="minorHAnsi" w:hAnsiTheme="minorHAnsi"/>
            </w:rPr>
          </w:pPr>
          <w:r w:rsidRPr="002C33FB">
            <w:rPr>
              <w:rFonts w:asciiTheme="minorHAnsi" w:hAnsiTheme="minorHAnsi"/>
            </w:rPr>
            <w:t xml:space="preserve">Corbet’s </w:t>
          </w:r>
          <w:r>
            <w:rPr>
              <w:rFonts w:asciiTheme="minorHAnsi" w:hAnsiTheme="minorHAnsi"/>
            </w:rPr>
            <w:t xml:space="preserve">Group </w:t>
          </w:r>
          <w:r w:rsidRPr="002C33FB">
            <w:rPr>
              <w:rFonts w:asciiTheme="minorHAnsi" w:hAnsiTheme="minorHAnsi"/>
            </w:rPr>
            <w:t>is a diversified, privately-owned transport, plant and equipment services business headquartered in Gympie, Queensland</w:t>
          </w:r>
          <w:r>
            <w:rPr>
              <w:rFonts w:asciiTheme="minorHAnsi" w:hAnsiTheme="minorHAnsi"/>
            </w:rPr>
            <w:t>.</w:t>
          </w:r>
        </w:p>
        <w:p w14:paraId="1897DD1B" w14:textId="3044EDD1" w:rsidR="002C33FB" w:rsidRPr="002C33FB" w:rsidRDefault="002C33FB" w:rsidP="002C33FB">
          <w:pPr>
            <w:rPr>
              <w:rFonts w:asciiTheme="minorHAnsi" w:hAnsiTheme="minorHAnsi"/>
            </w:rPr>
          </w:pPr>
          <w:r w:rsidRPr="002C33FB">
            <w:rPr>
              <w:rFonts w:asciiTheme="minorHAnsi" w:hAnsiTheme="minorHAnsi"/>
            </w:rPr>
            <w:t xml:space="preserve">Alternatively, HMA will divest the HMA Blackwater RMX plant and HMA </w:t>
          </w:r>
          <w:proofErr w:type="spellStart"/>
          <w:r w:rsidRPr="002C33FB">
            <w:rPr>
              <w:rFonts w:asciiTheme="minorHAnsi" w:hAnsiTheme="minorHAnsi"/>
            </w:rPr>
            <w:t>Yalkara</w:t>
          </w:r>
          <w:proofErr w:type="spellEnd"/>
          <w:r w:rsidRPr="002C33FB">
            <w:rPr>
              <w:rFonts w:asciiTheme="minorHAnsi" w:hAnsiTheme="minorHAnsi"/>
            </w:rPr>
            <w:t xml:space="preserve"> hard rock quarry to another purchaser approved by the ACCC.</w:t>
          </w:r>
        </w:p>
        <w:p w14:paraId="13406958" w14:textId="141A1867" w:rsidR="00010779" w:rsidRDefault="00010779" w:rsidP="00010779">
          <w:pPr>
            <w:rPr>
              <w:rFonts w:asciiTheme="minorHAnsi" w:hAnsiTheme="minorHAnsi"/>
            </w:rPr>
          </w:pPr>
          <w:r w:rsidRPr="00D430AE">
            <w:rPr>
              <w:rFonts w:asciiTheme="minorHAnsi" w:hAnsiTheme="minorHAnsi"/>
            </w:rPr>
            <w:t xml:space="preserve">For further information about </w:t>
          </w:r>
          <w:r>
            <w:rPr>
              <w:rFonts w:asciiTheme="minorHAnsi" w:hAnsiTheme="minorHAnsi"/>
            </w:rPr>
            <w:t>HMA’s remedy offer</w:t>
          </w:r>
          <w:r w:rsidR="002C33FB">
            <w:rPr>
              <w:rFonts w:asciiTheme="minorHAnsi" w:hAnsiTheme="minorHAnsi"/>
            </w:rPr>
            <w:t>, including the assets</w:t>
          </w:r>
          <w:r w:rsidR="003E4E4F">
            <w:rPr>
              <w:rFonts w:asciiTheme="minorHAnsi" w:hAnsiTheme="minorHAnsi"/>
            </w:rPr>
            <w:t xml:space="preserve"> proposed</w:t>
          </w:r>
          <w:r w:rsidR="002C33FB">
            <w:rPr>
              <w:rFonts w:asciiTheme="minorHAnsi" w:hAnsiTheme="minorHAnsi"/>
            </w:rPr>
            <w:t xml:space="preserve"> to be divested</w:t>
          </w:r>
          <w:r w:rsidRPr="00D430AE">
            <w:rPr>
              <w:rFonts w:asciiTheme="minorHAnsi" w:hAnsiTheme="minorHAnsi"/>
            </w:rPr>
            <w:t xml:space="preserve">, see the ACCC’s </w:t>
          </w:r>
          <w:hyperlink r:id="rId13" w:history="1">
            <w:r w:rsidRPr="00D430AE">
              <w:rPr>
                <w:rStyle w:val="Hyperlink"/>
                <w:rFonts w:asciiTheme="minorHAnsi" w:hAnsiTheme="minorHAnsi"/>
              </w:rPr>
              <w:t>Acquisitions Register</w:t>
            </w:r>
          </w:hyperlink>
          <w:r>
            <w:t>.</w:t>
          </w:r>
        </w:p>
        <w:p w14:paraId="57FED917" w14:textId="549B8B6B" w:rsidR="00E006B5" w:rsidRDefault="00617DC8" w:rsidP="00E006B5">
          <w:pPr>
            <w:pStyle w:val="Heading2"/>
          </w:pPr>
          <w:r w:rsidRPr="00D430AE">
            <w:t xml:space="preserve">Questions </w:t>
          </w:r>
        </w:p>
        <w:p w14:paraId="4577202D" w14:textId="77777777" w:rsidR="00B6498C" w:rsidRPr="00A84488" w:rsidRDefault="00B6498C" w:rsidP="00B6498C">
          <w:pPr>
            <w:spacing w:before="240" w:after="240" w:line="288" w:lineRule="auto"/>
            <w:rPr>
              <w:rFonts w:asciiTheme="minorHAnsi" w:hAnsiTheme="minorHAnsi"/>
            </w:rPr>
          </w:pPr>
          <w:r w:rsidRPr="00A84488">
            <w:rPr>
              <w:rFonts w:asciiTheme="minorHAnsi" w:hAnsiTheme="minorHAnsi"/>
            </w:rPr>
            <w:t xml:space="preserve">In this questionnaire: </w:t>
          </w:r>
        </w:p>
        <w:p w14:paraId="6A48CD41" w14:textId="77777777" w:rsidR="00E5279F" w:rsidRDefault="00E5279F" w:rsidP="00E5279F">
          <w:pPr>
            <w:spacing w:before="240" w:after="240" w:line="288" w:lineRule="auto"/>
            <w:rPr>
              <w:rFonts w:asciiTheme="minorHAnsi" w:hAnsiTheme="minorHAnsi"/>
            </w:rPr>
          </w:pPr>
          <w:r w:rsidRPr="00CB693C">
            <w:rPr>
              <w:rFonts w:asciiTheme="minorHAnsi" w:hAnsiTheme="minorHAnsi"/>
              <w:b/>
              <w:bCs/>
            </w:rPr>
            <w:t>Asphalt</w:t>
          </w:r>
          <w:r>
            <w:rPr>
              <w:rFonts w:asciiTheme="minorHAnsi" w:hAnsiTheme="minorHAnsi"/>
            </w:rPr>
            <w:t xml:space="preserve"> means a mixture of </w:t>
          </w:r>
          <w:proofErr w:type="gramStart"/>
          <w:r>
            <w:rPr>
              <w:rFonts w:asciiTheme="minorHAnsi" w:hAnsiTheme="minorHAnsi"/>
            </w:rPr>
            <w:t>coarse</w:t>
          </w:r>
          <w:proofErr w:type="gramEnd"/>
          <w:r>
            <w:rPr>
              <w:rFonts w:asciiTheme="minorHAnsi" w:hAnsiTheme="minorHAnsi"/>
            </w:rPr>
            <w:t xml:space="preserve"> and fine aggregates bound together by bitumen. </w:t>
          </w:r>
        </w:p>
        <w:p w14:paraId="4A192FB5" w14:textId="28C4B820" w:rsidR="00E5279F" w:rsidRPr="00E5279F" w:rsidRDefault="00E5279F" w:rsidP="00B6498C">
          <w:pPr>
            <w:spacing w:before="240" w:after="240" w:line="288" w:lineRule="auto"/>
            <w:rPr>
              <w:rFonts w:asciiTheme="minorHAnsi" w:hAnsiTheme="minorHAnsi"/>
            </w:rPr>
          </w:pPr>
          <w:r>
            <w:rPr>
              <w:rFonts w:asciiTheme="minorHAnsi" w:hAnsiTheme="minorHAnsi"/>
              <w:b/>
              <w:bCs/>
            </w:rPr>
            <w:t xml:space="preserve">Coarse </w:t>
          </w:r>
          <w:r w:rsidR="007307BC">
            <w:rPr>
              <w:rFonts w:asciiTheme="minorHAnsi" w:hAnsiTheme="minorHAnsi"/>
              <w:b/>
              <w:bCs/>
            </w:rPr>
            <w:t>a</w:t>
          </w:r>
          <w:r>
            <w:rPr>
              <w:rFonts w:asciiTheme="minorHAnsi" w:hAnsiTheme="minorHAnsi"/>
              <w:b/>
              <w:bCs/>
            </w:rPr>
            <w:t>ggregates</w:t>
          </w:r>
          <w:r w:rsidRPr="00A84488">
            <w:rPr>
              <w:rFonts w:asciiTheme="minorHAnsi" w:hAnsiTheme="minorHAnsi"/>
            </w:rPr>
            <w:t xml:space="preserve"> </w:t>
          </w:r>
          <w:proofErr w:type="gramStart"/>
          <w:r w:rsidRPr="00A84488">
            <w:rPr>
              <w:rFonts w:asciiTheme="minorHAnsi" w:hAnsiTheme="minorHAnsi"/>
            </w:rPr>
            <w:t>means</w:t>
          </w:r>
          <w:proofErr w:type="gramEnd"/>
          <w:r w:rsidRPr="00A84488">
            <w:rPr>
              <w:rFonts w:asciiTheme="minorHAnsi" w:hAnsiTheme="minorHAnsi"/>
            </w:rPr>
            <w:t xml:space="preserve"> </w:t>
          </w:r>
          <w:r w:rsidRPr="0043581C">
            <w:rPr>
              <w:rFonts w:asciiTheme="minorHAnsi" w:hAnsiTheme="minorHAnsi"/>
            </w:rPr>
            <w:t>crushed rock with a particle size over 5mm.</w:t>
          </w:r>
        </w:p>
        <w:p w14:paraId="061A3FE8" w14:textId="26D6E4DA" w:rsidR="00B6498C" w:rsidRPr="00A84488" w:rsidRDefault="00B6498C" w:rsidP="00B6498C">
          <w:pPr>
            <w:spacing w:before="240" w:after="240" w:line="288" w:lineRule="auto"/>
            <w:rPr>
              <w:rFonts w:asciiTheme="minorHAnsi" w:hAnsiTheme="minorHAnsi"/>
            </w:rPr>
          </w:pPr>
          <w:r>
            <w:rPr>
              <w:rFonts w:asciiTheme="minorHAnsi" w:hAnsiTheme="minorHAnsi"/>
              <w:b/>
              <w:bCs/>
            </w:rPr>
            <w:t>Fine</w:t>
          </w:r>
          <w:r w:rsidRPr="00A84488">
            <w:rPr>
              <w:rFonts w:asciiTheme="minorHAnsi" w:hAnsiTheme="minorHAnsi"/>
              <w:b/>
              <w:bCs/>
            </w:rPr>
            <w:t xml:space="preserve"> </w:t>
          </w:r>
          <w:r w:rsidR="007307BC">
            <w:rPr>
              <w:rFonts w:asciiTheme="minorHAnsi" w:hAnsiTheme="minorHAnsi"/>
              <w:b/>
              <w:bCs/>
            </w:rPr>
            <w:t>a</w:t>
          </w:r>
          <w:r>
            <w:rPr>
              <w:rFonts w:asciiTheme="minorHAnsi" w:hAnsiTheme="minorHAnsi"/>
              <w:b/>
              <w:bCs/>
            </w:rPr>
            <w:t>ggregates</w:t>
          </w:r>
          <w:r w:rsidRPr="00A84488">
            <w:rPr>
              <w:rFonts w:asciiTheme="minorHAnsi" w:hAnsiTheme="minorHAnsi"/>
            </w:rPr>
            <w:t xml:space="preserve"> </w:t>
          </w:r>
          <w:proofErr w:type="gramStart"/>
          <w:r w:rsidRPr="00A84488">
            <w:rPr>
              <w:rFonts w:asciiTheme="minorHAnsi" w:hAnsiTheme="minorHAnsi"/>
            </w:rPr>
            <w:t>means</w:t>
          </w:r>
          <w:proofErr w:type="gramEnd"/>
          <w:r w:rsidRPr="00A84488">
            <w:rPr>
              <w:rFonts w:asciiTheme="minorHAnsi" w:hAnsiTheme="minorHAnsi"/>
            </w:rPr>
            <w:t xml:space="preserve"> sand with a maximum particle size of 5mm.</w:t>
          </w:r>
        </w:p>
        <w:p w14:paraId="360AB54D" w14:textId="77777777" w:rsidR="00B6498C" w:rsidRDefault="00B6498C" w:rsidP="00B6498C">
          <w:pPr>
            <w:spacing w:before="240" w:after="240" w:line="288" w:lineRule="auto"/>
            <w:rPr>
              <w:rFonts w:asciiTheme="minorHAnsi" w:hAnsiTheme="minorHAnsi"/>
            </w:rPr>
          </w:pPr>
          <w:r w:rsidRPr="00A84488">
            <w:rPr>
              <w:rFonts w:asciiTheme="minorHAnsi" w:hAnsiTheme="minorHAnsi"/>
              <w:b/>
              <w:bCs/>
            </w:rPr>
            <w:t xml:space="preserve">RMX </w:t>
          </w:r>
          <w:r w:rsidRPr="00A84488">
            <w:rPr>
              <w:rFonts w:asciiTheme="minorHAnsi" w:hAnsiTheme="minorHAnsi"/>
            </w:rPr>
            <w:t>means ready-mix concrete.</w:t>
          </w:r>
        </w:p>
        <w:p w14:paraId="1A44D154" w14:textId="09F36075" w:rsidR="00B6498C" w:rsidRDefault="00B6498C" w:rsidP="00B6498C">
          <w:pPr>
            <w:spacing w:before="240" w:after="240" w:line="288" w:lineRule="auto"/>
            <w:rPr>
              <w:rFonts w:asciiTheme="minorHAnsi" w:hAnsiTheme="minorHAnsi"/>
            </w:rPr>
          </w:pPr>
          <w:r w:rsidRPr="00CB693C">
            <w:rPr>
              <w:rFonts w:asciiTheme="minorHAnsi" w:hAnsiTheme="minorHAnsi"/>
              <w:b/>
              <w:bCs/>
            </w:rPr>
            <w:t>Waste disposal and recycling facilities</w:t>
          </w:r>
          <w:r>
            <w:rPr>
              <w:rFonts w:asciiTheme="minorHAnsi" w:hAnsiTheme="minorHAnsi"/>
            </w:rPr>
            <w:t xml:space="preserve"> </w:t>
          </w:r>
          <w:r w:rsidR="00CB693C">
            <w:rPr>
              <w:rFonts w:asciiTheme="minorHAnsi" w:hAnsiTheme="minorHAnsi"/>
            </w:rPr>
            <w:t>mean</w:t>
          </w:r>
          <w:r>
            <w:rPr>
              <w:rFonts w:asciiTheme="minorHAnsi" w:hAnsiTheme="minorHAnsi"/>
            </w:rPr>
            <w:t xml:space="preserve"> heavy construction and demolition </w:t>
          </w:r>
          <w:r w:rsidR="00F92997">
            <w:rPr>
              <w:rFonts w:asciiTheme="minorHAnsi" w:hAnsiTheme="minorHAnsi"/>
            </w:rPr>
            <w:t xml:space="preserve">waste </w:t>
          </w:r>
          <w:r>
            <w:rPr>
              <w:rFonts w:asciiTheme="minorHAnsi" w:hAnsiTheme="minorHAnsi"/>
            </w:rPr>
            <w:t>recycling facilities.</w:t>
          </w:r>
        </w:p>
        <w:p w14:paraId="4791BFA6" w14:textId="44712943" w:rsidR="0018039E" w:rsidRDefault="0018039E" w:rsidP="00630B6A">
          <w:pPr>
            <w:keepNext/>
            <w:rPr>
              <w:b/>
              <w:bCs/>
              <w:sz w:val="24"/>
              <w:szCs w:val="24"/>
            </w:rPr>
          </w:pPr>
          <w:r>
            <w:rPr>
              <w:b/>
              <w:bCs/>
              <w:sz w:val="24"/>
              <w:szCs w:val="24"/>
            </w:rPr>
            <w:lastRenderedPageBreak/>
            <w:t xml:space="preserve">Questions for </w:t>
          </w:r>
          <w:r w:rsidRPr="0018039E">
            <w:rPr>
              <w:b/>
              <w:bCs/>
              <w:sz w:val="24"/>
              <w:szCs w:val="24"/>
              <w:u w:val="single"/>
            </w:rPr>
            <w:t>all</w:t>
          </w:r>
          <w:r>
            <w:rPr>
              <w:b/>
              <w:bCs/>
              <w:sz w:val="24"/>
              <w:szCs w:val="24"/>
            </w:rPr>
            <w:t xml:space="preserve"> respondents</w:t>
          </w:r>
        </w:p>
        <w:p w14:paraId="75766FAC" w14:textId="05263AD3" w:rsidR="00B6498C" w:rsidRPr="00A84488" w:rsidRDefault="00B6498C" w:rsidP="00324933">
          <w:pPr>
            <w:pStyle w:val="BodyText"/>
            <w:keepNext/>
            <w:numPr>
              <w:ilvl w:val="0"/>
              <w:numId w:val="22"/>
            </w:numPr>
            <w:spacing w:before="240"/>
            <w:ind w:left="426" w:hanging="426"/>
            <w:rPr>
              <w:rFonts w:asciiTheme="minorHAnsi" w:hAnsiTheme="minorHAnsi"/>
              <w:sz w:val="22"/>
              <w:szCs w:val="22"/>
              <w:lang w:val="en-AU"/>
            </w:rPr>
          </w:pPr>
          <w:r w:rsidRPr="00A84488">
            <w:rPr>
              <w:rFonts w:asciiTheme="minorHAnsi" w:hAnsiTheme="minorHAnsi"/>
              <w:sz w:val="22"/>
              <w:szCs w:val="22"/>
              <w:lang w:val="en-AU"/>
            </w:rPr>
            <w:t>Provide a brief description of your business or organisation, including any quarries</w:t>
          </w:r>
          <w:r w:rsidR="001628CF">
            <w:rPr>
              <w:rFonts w:asciiTheme="minorHAnsi" w:hAnsiTheme="minorHAnsi"/>
              <w:sz w:val="22"/>
              <w:szCs w:val="22"/>
              <w:lang w:val="en-AU"/>
            </w:rPr>
            <w:t xml:space="preserve"> (fine </w:t>
          </w:r>
          <w:r w:rsidR="00721B75">
            <w:rPr>
              <w:rFonts w:asciiTheme="minorHAnsi" w:hAnsiTheme="minorHAnsi"/>
              <w:sz w:val="22"/>
              <w:szCs w:val="22"/>
              <w:lang w:val="en-AU"/>
            </w:rPr>
            <w:t xml:space="preserve">or </w:t>
          </w:r>
          <w:r w:rsidR="001628CF">
            <w:rPr>
              <w:rFonts w:asciiTheme="minorHAnsi" w:hAnsiTheme="minorHAnsi"/>
              <w:sz w:val="22"/>
              <w:szCs w:val="22"/>
              <w:lang w:val="en-AU"/>
            </w:rPr>
            <w:t>coarse aggregates)</w:t>
          </w:r>
          <w:r>
            <w:rPr>
              <w:rFonts w:asciiTheme="minorHAnsi" w:hAnsiTheme="minorHAnsi"/>
              <w:sz w:val="22"/>
              <w:szCs w:val="22"/>
              <w:lang w:val="en-AU"/>
            </w:rPr>
            <w:t>,</w:t>
          </w:r>
          <w:r w:rsidRPr="00A84488">
            <w:rPr>
              <w:rFonts w:asciiTheme="minorHAnsi" w:hAnsiTheme="minorHAnsi"/>
              <w:sz w:val="22"/>
              <w:szCs w:val="22"/>
              <w:lang w:val="en-AU"/>
            </w:rPr>
            <w:t xml:space="preserve"> </w:t>
          </w:r>
          <w:r>
            <w:rPr>
              <w:rFonts w:asciiTheme="minorHAnsi" w:hAnsiTheme="minorHAnsi"/>
              <w:sz w:val="22"/>
              <w:szCs w:val="22"/>
              <w:lang w:val="en-AU"/>
            </w:rPr>
            <w:t>RMX</w:t>
          </w:r>
          <w:r w:rsidRPr="00A84488">
            <w:rPr>
              <w:rFonts w:asciiTheme="minorHAnsi" w:hAnsiTheme="minorHAnsi"/>
              <w:sz w:val="22"/>
              <w:szCs w:val="22"/>
              <w:lang w:val="en-AU"/>
            </w:rPr>
            <w:t xml:space="preserve"> plants</w:t>
          </w:r>
          <w:r>
            <w:rPr>
              <w:rFonts w:asciiTheme="minorHAnsi" w:hAnsiTheme="minorHAnsi"/>
              <w:sz w:val="22"/>
              <w:szCs w:val="22"/>
              <w:lang w:val="en-AU"/>
            </w:rPr>
            <w:t>, asphalt plants</w:t>
          </w:r>
          <w:r w:rsidRPr="00A84488">
            <w:rPr>
              <w:rFonts w:asciiTheme="minorHAnsi" w:hAnsiTheme="minorHAnsi"/>
              <w:sz w:val="22"/>
              <w:szCs w:val="22"/>
              <w:lang w:val="en-AU"/>
            </w:rPr>
            <w:t xml:space="preserve"> </w:t>
          </w:r>
          <w:r w:rsidR="00703542">
            <w:rPr>
              <w:rFonts w:asciiTheme="minorHAnsi" w:hAnsiTheme="minorHAnsi"/>
              <w:sz w:val="22"/>
              <w:szCs w:val="22"/>
              <w:lang w:val="en-AU"/>
            </w:rPr>
            <w:t xml:space="preserve">or waste disposal and recycling facilities </w:t>
          </w:r>
          <w:r w:rsidRPr="00A84488">
            <w:rPr>
              <w:rFonts w:asciiTheme="minorHAnsi" w:hAnsiTheme="minorHAnsi"/>
              <w:sz w:val="22"/>
              <w:szCs w:val="22"/>
              <w:lang w:val="en-AU"/>
            </w:rPr>
            <w:t>you operate</w:t>
          </w:r>
          <w:r>
            <w:rPr>
              <w:rFonts w:asciiTheme="minorHAnsi" w:hAnsiTheme="minorHAnsi"/>
              <w:sz w:val="22"/>
              <w:szCs w:val="22"/>
              <w:lang w:val="en-AU"/>
            </w:rPr>
            <w:t>, the type of products you supply and/or purchase,</w:t>
          </w:r>
          <w:r w:rsidRPr="00A84488">
            <w:rPr>
              <w:rFonts w:asciiTheme="minorHAnsi" w:hAnsiTheme="minorHAnsi"/>
              <w:sz w:val="22"/>
              <w:szCs w:val="22"/>
              <w:lang w:val="en-AU"/>
            </w:rPr>
            <w:t xml:space="preserve"> </w:t>
          </w:r>
          <w:r w:rsidR="001F3B64">
            <w:rPr>
              <w:rFonts w:asciiTheme="minorHAnsi" w:hAnsiTheme="minorHAnsi"/>
              <w:sz w:val="22"/>
              <w:szCs w:val="22"/>
              <w:lang w:val="en-AU"/>
            </w:rPr>
            <w:t xml:space="preserve">the area(s) you service, </w:t>
          </w:r>
          <w:r w:rsidRPr="00A84488">
            <w:rPr>
              <w:rFonts w:asciiTheme="minorHAnsi" w:hAnsiTheme="minorHAnsi"/>
              <w:sz w:val="22"/>
              <w:szCs w:val="22"/>
              <w:lang w:val="en-AU"/>
            </w:rPr>
            <w:t xml:space="preserve">and any commercial relationships you have with </w:t>
          </w:r>
          <w:r w:rsidR="00703542">
            <w:rPr>
              <w:rFonts w:asciiTheme="minorHAnsi" w:hAnsiTheme="minorHAnsi"/>
              <w:sz w:val="22"/>
              <w:szCs w:val="22"/>
              <w:lang w:val="en-AU"/>
            </w:rPr>
            <w:t>HMA or MAAS</w:t>
          </w:r>
          <w:r w:rsidRPr="00A84488">
            <w:rPr>
              <w:rFonts w:asciiTheme="minorHAnsi" w:hAnsiTheme="minorHAnsi"/>
              <w:sz w:val="22"/>
              <w:szCs w:val="22"/>
              <w:lang w:val="en-AU"/>
            </w:rPr>
            <w:t xml:space="preserve">. </w:t>
          </w:r>
        </w:p>
        <w:p w14:paraId="5BA704A1" w14:textId="77777777" w:rsidR="00B6498C" w:rsidRPr="00A84488" w:rsidRDefault="00B6498C" w:rsidP="00B6498C">
          <w:pPr>
            <w:pStyle w:val="BoxText"/>
            <w:spacing w:before="240"/>
            <w:rPr>
              <w:rFonts w:asciiTheme="minorHAnsi" w:hAnsiTheme="minorHAnsi"/>
              <w:sz w:val="22"/>
              <w:szCs w:val="22"/>
            </w:rPr>
          </w:pPr>
        </w:p>
        <w:p w14:paraId="166826CD" w14:textId="2BC8F8BF" w:rsidR="0018039E" w:rsidRDefault="0018039E" w:rsidP="0018039E">
          <w:pPr>
            <w:rPr>
              <w:b/>
              <w:bCs/>
              <w:sz w:val="24"/>
              <w:szCs w:val="24"/>
            </w:rPr>
          </w:pPr>
          <w:r w:rsidRPr="0018039E">
            <w:rPr>
              <w:b/>
              <w:bCs/>
              <w:sz w:val="24"/>
              <w:szCs w:val="24"/>
            </w:rPr>
            <w:t xml:space="preserve">Questions for </w:t>
          </w:r>
          <w:r w:rsidRPr="0014511F">
            <w:rPr>
              <w:b/>
              <w:bCs/>
              <w:sz w:val="24"/>
              <w:szCs w:val="24"/>
              <w:u w:val="single"/>
            </w:rPr>
            <w:t>suppliers</w:t>
          </w:r>
          <w:r w:rsidRPr="0014511F">
            <w:rPr>
              <w:b/>
              <w:bCs/>
              <w:sz w:val="24"/>
              <w:szCs w:val="24"/>
            </w:rPr>
            <w:t xml:space="preserve"> and </w:t>
          </w:r>
          <w:r w:rsidRPr="0014511F">
            <w:rPr>
              <w:b/>
              <w:bCs/>
              <w:sz w:val="24"/>
              <w:szCs w:val="24"/>
              <w:u w:val="single"/>
            </w:rPr>
            <w:t>customers</w:t>
          </w:r>
          <w:r w:rsidRPr="0014511F">
            <w:rPr>
              <w:b/>
              <w:bCs/>
              <w:sz w:val="24"/>
              <w:szCs w:val="24"/>
            </w:rPr>
            <w:t xml:space="preserve"> of RMX, coarse aggregates and fine aggregates</w:t>
          </w:r>
        </w:p>
        <w:p w14:paraId="74F0D29D" w14:textId="56513C94" w:rsidR="00FC1A3B" w:rsidRPr="00797812" w:rsidRDefault="00F50BFE" w:rsidP="0014511F">
          <w:pPr>
            <w:pStyle w:val="BodyText"/>
            <w:keepNext/>
            <w:tabs>
              <w:tab w:val="clear" w:pos="851"/>
            </w:tabs>
            <w:spacing w:before="240"/>
            <w:ind w:left="0" w:firstLine="0"/>
            <w:rPr>
              <w:sz w:val="20"/>
              <w:szCs w:val="20"/>
            </w:rPr>
          </w:pPr>
          <w:r w:rsidRPr="00797812">
            <w:rPr>
              <w:b/>
              <w:bCs/>
              <w:sz w:val="20"/>
              <w:szCs w:val="20"/>
            </w:rPr>
            <w:t xml:space="preserve">Note: </w:t>
          </w:r>
          <w:r w:rsidR="0014511F" w:rsidRPr="00797812">
            <w:rPr>
              <w:sz w:val="20"/>
              <w:szCs w:val="20"/>
            </w:rPr>
            <w:t>F</w:t>
          </w:r>
          <w:r w:rsidRPr="00797812">
            <w:rPr>
              <w:sz w:val="20"/>
              <w:szCs w:val="20"/>
            </w:rPr>
            <w:t xml:space="preserve">or questions 2-4 the </w:t>
          </w:r>
          <w:r w:rsidR="00FC1A3B" w:rsidRPr="00797812">
            <w:rPr>
              <w:sz w:val="20"/>
              <w:szCs w:val="20"/>
            </w:rPr>
            <w:t>P</w:t>
          </w:r>
          <w:r w:rsidRPr="00797812">
            <w:rPr>
              <w:sz w:val="20"/>
              <w:szCs w:val="20"/>
            </w:rPr>
            <w:t>arties</w:t>
          </w:r>
          <w:r w:rsidR="00721B75">
            <w:rPr>
              <w:sz w:val="20"/>
              <w:szCs w:val="20"/>
            </w:rPr>
            <w:t>’</w:t>
          </w:r>
          <w:r w:rsidRPr="00797812">
            <w:rPr>
              <w:sz w:val="20"/>
              <w:szCs w:val="20"/>
            </w:rPr>
            <w:t xml:space="preserve"> area</w:t>
          </w:r>
          <w:r w:rsidR="00FC1A3B" w:rsidRPr="00797812">
            <w:rPr>
              <w:sz w:val="20"/>
              <w:szCs w:val="20"/>
            </w:rPr>
            <w:t>s</w:t>
          </w:r>
          <w:r w:rsidRPr="00797812">
            <w:rPr>
              <w:sz w:val="20"/>
              <w:szCs w:val="20"/>
            </w:rPr>
            <w:t xml:space="preserve"> of overlap include</w:t>
          </w:r>
          <w:r w:rsidR="00FC1A3B" w:rsidRPr="00797812">
            <w:rPr>
              <w:sz w:val="20"/>
              <w:szCs w:val="20"/>
            </w:rPr>
            <w:t xml:space="preserve"> the following:</w:t>
          </w:r>
        </w:p>
        <w:p w14:paraId="54FE5B96" w14:textId="5EAADAA1" w:rsidR="00FC1A3B" w:rsidRPr="00FC1A3B" w:rsidRDefault="00FC1A3B" w:rsidP="00324933">
          <w:pPr>
            <w:pStyle w:val="ListParagraph"/>
            <w:numPr>
              <w:ilvl w:val="0"/>
              <w:numId w:val="25"/>
            </w:numPr>
            <w:rPr>
              <w:rFonts w:ascii="Arial" w:hAnsi="Arial" w:cs="Arial"/>
              <w:sz w:val="20"/>
              <w:szCs w:val="20"/>
            </w:rPr>
          </w:pPr>
          <w:r w:rsidRPr="00797812">
            <w:rPr>
              <w:rFonts w:ascii="Arial" w:hAnsi="Arial" w:cs="Arial"/>
              <w:b/>
              <w:bCs/>
              <w:sz w:val="20"/>
              <w:szCs w:val="20"/>
            </w:rPr>
            <w:t>RMX</w:t>
          </w:r>
          <w:r w:rsidRPr="00797812">
            <w:rPr>
              <w:rFonts w:ascii="Arial" w:hAnsi="Arial" w:cs="Arial"/>
              <w:sz w:val="20"/>
              <w:szCs w:val="20"/>
            </w:rPr>
            <w:t xml:space="preserve"> in Greater Melbourne and Geelong, Central Queensland (Rockhampton and Blackwater), NSW (Tamworth, Dubbo</w:t>
          </w:r>
          <w:r w:rsidRPr="00FC1A3B">
            <w:rPr>
              <w:rFonts w:ascii="Arial" w:hAnsi="Arial" w:cs="Arial"/>
              <w:sz w:val="20"/>
              <w:szCs w:val="20"/>
            </w:rPr>
            <w:t>, Illawarra and Shoalhaven)</w:t>
          </w:r>
          <w:r>
            <w:rPr>
              <w:rFonts w:ascii="Arial" w:hAnsi="Arial" w:cs="Arial"/>
              <w:sz w:val="20"/>
              <w:szCs w:val="20"/>
            </w:rPr>
            <w:t>.</w:t>
          </w:r>
        </w:p>
        <w:p w14:paraId="3D0C7AEF" w14:textId="26AB6CBF" w:rsidR="00FC1A3B" w:rsidRPr="00FC1A3B" w:rsidRDefault="00C57E6D" w:rsidP="00324933">
          <w:pPr>
            <w:pStyle w:val="ListParagraph"/>
            <w:numPr>
              <w:ilvl w:val="0"/>
              <w:numId w:val="25"/>
            </w:numPr>
            <w:rPr>
              <w:rFonts w:ascii="Arial" w:hAnsi="Arial" w:cs="Arial"/>
              <w:sz w:val="20"/>
              <w:szCs w:val="20"/>
            </w:rPr>
          </w:pPr>
          <w:r>
            <w:rPr>
              <w:rFonts w:ascii="Arial" w:hAnsi="Arial" w:cs="Arial"/>
              <w:b/>
              <w:bCs/>
              <w:sz w:val="20"/>
              <w:szCs w:val="20"/>
            </w:rPr>
            <w:t>C</w:t>
          </w:r>
          <w:r w:rsidR="00FC1A3B" w:rsidRPr="00FC1A3B">
            <w:rPr>
              <w:rFonts w:ascii="Arial" w:hAnsi="Arial" w:cs="Arial"/>
              <w:b/>
              <w:bCs/>
              <w:sz w:val="20"/>
              <w:szCs w:val="20"/>
            </w:rPr>
            <w:t>oarse aggregates</w:t>
          </w:r>
          <w:r w:rsidR="00FC1A3B" w:rsidRPr="00FC1A3B">
            <w:rPr>
              <w:rFonts w:ascii="Arial" w:hAnsi="Arial" w:cs="Arial"/>
              <w:sz w:val="20"/>
              <w:szCs w:val="20"/>
            </w:rPr>
            <w:t xml:space="preserve"> in Greater Melbourne, Central Queensland (Biloela), </w:t>
          </w:r>
          <w:proofErr w:type="gramStart"/>
          <w:r w:rsidR="00FC1A3B" w:rsidRPr="00FC1A3B">
            <w:rPr>
              <w:rFonts w:ascii="Arial" w:hAnsi="Arial" w:cs="Arial"/>
              <w:sz w:val="20"/>
              <w:szCs w:val="20"/>
            </w:rPr>
            <w:t>South East</w:t>
          </w:r>
          <w:proofErr w:type="gramEnd"/>
          <w:r w:rsidR="00FC1A3B" w:rsidRPr="00FC1A3B">
            <w:rPr>
              <w:rFonts w:ascii="Arial" w:hAnsi="Arial" w:cs="Arial"/>
              <w:sz w:val="20"/>
              <w:szCs w:val="20"/>
            </w:rPr>
            <w:t xml:space="preserve"> Queensland, NSW (Dubbo, Illawarra and Shoalhaven)</w:t>
          </w:r>
          <w:r w:rsidR="00FC1A3B">
            <w:rPr>
              <w:rFonts w:ascii="Arial" w:hAnsi="Arial" w:cs="Arial"/>
              <w:sz w:val="20"/>
              <w:szCs w:val="20"/>
            </w:rPr>
            <w:t>.</w:t>
          </w:r>
        </w:p>
        <w:p w14:paraId="2A3582C7" w14:textId="1977A8CA" w:rsidR="00FC1A3B" w:rsidRPr="00FC1A3B" w:rsidRDefault="00C57E6D" w:rsidP="00324933">
          <w:pPr>
            <w:pStyle w:val="ListParagraph"/>
            <w:numPr>
              <w:ilvl w:val="0"/>
              <w:numId w:val="25"/>
            </w:numPr>
            <w:rPr>
              <w:rFonts w:ascii="Arial" w:hAnsi="Arial" w:cs="Arial"/>
              <w:sz w:val="20"/>
              <w:szCs w:val="20"/>
            </w:rPr>
          </w:pPr>
          <w:r>
            <w:rPr>
              <w:rFonts w:ascii="Arial" w:hAnsi="Arial" w:cs="Arial"/>
              <w:b/>
              <w:bCs/>
              <w:sz w:val="20"/>
              <w:szCs w:val="20"/>
            </w:rPr>
            <w:t>F</w:t>
          </w:r>
          <w:r w:rsidR="00FC1A3B" w:rsidRPr="00FC1A3B">
            <w:rPr>
              <w:rFonts w:ascii="Arial" w:hAnsi="Arial" w:cs="Arial"/>
              <w:b/>
              <w:bCs/>
              <w:sz w:val="20"/>
              <w:szCs w:val="20"/>
            </w:rPr>
            <w:t>ine aggregates</w:t>
          </w:r>
          <w:r w:rsidR="00FC1A3B" w:rsidRPr="00FC1A3B">
            <w:rPr>
              <w:rFonts w:ascii="Arial" w:hAnsi="Arial" w:cs="Arial"/>
              <w:sz w:val="20"/>
              <w:szCs w:val="20"/>
            </w:rPr>
            <w:t xml:space="preserve"> in Greater Melbourne</w:t>
          </w:r>
          <w:r w:rsidR="00FC1A3B">
            <w:rPr>
              <w:rFonts w:ascii="Arial" w:hAnsi="Arial" w:cs="Arial"/>
              <w:sz w:val="20"/>
              <w:szCs w:val="20"/>
            </w:rPr>
            <w:t>.</w:t>
          </w:r>
        </w:p>
        <w:p w14:paraId="3CACDAA3" w14:textId="1E931936" w:rsidR="00E5279F" w:rsidRPr="00426881" w:rsidRDefault="00E5279F" w:rsidP="00324933">
          <w:pPr>
            <w:pStyle w:val="BodyText"/>
            <w:keepNext/>
            <w:numPr>
              <w:ilvl w:val="0"/>
              <w:numId w:val="22"/>
            </w:numPr>
            <w:spacing w:before="240"/>
            <w:ind w:left="426" w:hanging="426"/>
            <w:rPr>
              <w:rFonts w:asciiTheme="minorHAnsi" w:hAnsiTheme="minorHAnsi"/>
              <w:sz w:val="22"/>
              <w:szCs w:val="22"/>
              <w:lang w:val="en-AU"/>
            </w:rPr>
          </w:pPr>
          <w:r w:rsidRPr="00426881">
            <w:rPr>
              <w:rFonts w:asciiTheme="minorHAnsi" w:hAnsiTheme="minorHAnsi"/>
              <w:sz w:val="22"/>
              <w:szCs w:val="22"/>
              <w:lang w:val="en-AU"/>
            </w:rPr>
            <w:t xml:space="preserve">How closely do </w:t>
          </w:r>
          <w:r w:rsidR="0018039E">
            <w:rPr>
              <w:rFonts w:asciiTheme="minorHAnsi" w:hAnsiTheme="minorHAnsi"/>
              <w:sz w:val="22"/>
              <w:szCs w:val="22"/>
              <w:lang w:val="en-AU"/>
            </w:rPr>
            <w:t>the Parties</w:t>
          </w:r>
          <w:r w:rsidRPr="00426881">
            <w:rPr>
              <w:rFonts w:asciiTheme="minorHAnsi" w:hAnsiTheme="minorHAnsi"/>
              <w:sz w:val="22"/>
              <w:szCs w:val="22"/>
              <w:lang w:val="en-AU"/>
            </w:rPr>
            <w:t xml:space="preserve"> currently compete in the supply of </w:t>
          </w:r>
          <w:r w:rsidR="001A2C64">
            <w:rPr>
              <w:rFonts w:asciiTheme="minorHAnsi" w:hAnsiTheme="minorHAnsi"/>
              <w:sz w:val="22"/>
              <w:szCs w:val="22"/>
              <w:lang w:val="en-AU"/>
            </w:rPr>
            <w:t>RMX, coarse aggregates and</w:t>
          </w:r>
          <w:r w:rsidR="00C57E6D">
            <w:rPr>
              <w:rFonts w:asciiTheme="minorHAnsi" w:hAnsiTheme="minorHAnsi"/>
              <w:sz w:val="22"/>
              <w:szCs w:val="22"/>
              <w:lang w:val="en-AU"/>
            </w:rPr>
            <w:t>/or</w:t>
          </w:r>
          <w:r w:rsidR="001A2C64">
            <w:rPr>
              <w:rFonts w:asciiTheme="minorHAnsi" w:hAnsiTheme="minorHAnsi"/>
              <w:sz w:val="22"/>
              <w:szCs w:val="22"/>
              <w:lang w:val="en-AU"/>
            </w:rPr>
            <w:t xml:space="preserve"> fine aggregates in each of the regions they overlap</w:t>
          </w:r>
          <w:r w:rsidRPr="00426881">
            <w:rPr>
              <w:rFonts w:asciiTheme="minorHAnsi" w:hAnsiTheme="minorHAnsi"/>
              <w:sz w:val="22"/>
              <w:szCs w:val="22"/>
              <w:lang w:val="en-AU"/>
            </w:rPr>
            <w:t xml:space="preserve"> </w:t>
          </w:r>
          <w:r>
            <w:rPr>
              <w:rFonts w:asciiTheme="minorHAnsi" w:hAnsiTheme="minorHAnsi"/>
              <w:sz w:val="22"/>
              <w:szCs w:val="22"/>
              <w:lang w:val="en-AU"/>
            </w:rPr>
            <w:t>in</w:t>
          </w:r>
          <w:r w:rsidR="00FC1A3B">
            <w:rPr>
              <w:rFonts w:asciiTheme="minorHAnsi" w:hAnsiTheme="minorHAnsi"/>
              <w:sz w:val="22"/>
              <w:szCs w:val="22"/>
              <w:lang w:val="en-AU"/>
            </w:rPr>
            <w:t xml:space="preserve"> which </w:t>
          </w:r>
          <w:r w:rsidR="00C57E6D">
            <w:rPr>
              <w:rFonts w:asciiTheme="minorHAnsi" w:hAnsiTheme="minorHAnsi"/>
              <w:sz w:val="22"/>
              <w:szCs w:val="22"/>
              <w:lang w:val="en-AU"/>
            </w:rPr>
            <w:t xml:space="preserve">are </w:t>
          </w:r>
          <w:r w:rsidR="00FC1A3B">
            <w:rPr>
              <w:rFonts w:asciiTheme="minorHAnsi" w:hAnsiTheme="minorHAnsi"/>
              <w:sz w:val="22"/>
              <w:szCs w:val="22"/>
              <w:lang w:val="en-AU"/>
            </w:rPr>
            <w:t>relevant to your business</w:t>
          </w:r>
          <w:r w:rsidR="001A2C64">
            <w:rPr>
              <w:rFonts w:asciiTheme="minorHAnsi" w:hAnsiTheme="minorHAnsi"/>
              <w:sz w:val="22"/>
              <w:szCs w:val="22"/>
              <w:lang w:val="en-AU"/>
            </w:rPr>
            <w:t xml:space="preserve">, </w:t>
          </w:r>
          <w:proofErr w:type="gramStart"/>
          <w:r w:rsidR="001A2C64">
            <w:rPr>
              <w:rFonts w:asciiTheme="minorHAnsi" w:hAnsiTheme="minorHAnsi"/>
              <w:sz w:val="22"/>
              <w:szCs w:val="22"/>
              <w:lang w:val="en-AU"/>
            </w:rPr>
            <w:t>taking into account</w:t>
          </w:r>
          <w:proofErr w:type="gramEnd"/>
          <w:r w:rsidR="001A2C64">
            <w:rPr>
              <w:rFonts w:asciiTheme="minorHAnsi" w:hAnsiTheme="minorHAnsi"/>
              <w:sz w:val="22"/>
              <w:szCs w:val="22"/>
              <w:lang w:val="en-AU"/>
            </w:rPr>
            <w:t xml:space="preserve"> factors such as:</w:t>
          </w:r>
        </w:p>
        <w:p w14:paraId="2F0D21D2" w14:textId="6B49DB68" w:rsidR="001A2C64" w:rsidRDefault="0049587D" w:rsidP="00324933">
          <w:pPr>
            <w:pStyle w:val="Default"/>
            <w:numPr>
              <w:ilvl w:val="1"/>
              <w:numId w:val="22"/>
            </w:numPr>
            <w:spacing w:before="240" w:after="240" w:line="288" w:lineRule="auto"/>
            <w:ind w:left="851" w:hanging="425"/>
            <w:rPr>
              <w:rFonts w:asciiTheme="minorHAnsi" w:hAnsiTheme="minorHAnsi"/>
              <w:sz w:val="22"/>
              <w:szCs w:val="22"/>
            </w:rPr>
          </w:pPr>
          <w:r>
            <w:rPr>
              <w:rFonts w:asciiTheme="minorHAnsi" w:hAnsiTheme="minorHAnsi"/>
              <w:sz w:val="22"/>
              <w:szCs w:val="22"/>
            </w:rPr>
            <w:t>G</w:t>
          </w:r>
          <w:r w:rsidR="001A2C64">
            <w:rPr>
              <w:rFonts w:asciiTheme="minorHAnsi" w:hAnsiTheme="minorHAnsi"/>
              <w:sz w:val="22"/>
              <w:szCs w:val="22"/>
            </w:rPr>
            <w:t>eographic location of the relevant plants and/or quarries</w:t>
          </w:r>
          <w:r>
            <w:rPr>
              <w:rFonts w:asciiTheme="minorHAnsi" w:hAnsiTheme="minorHAnsi"/>
              <w:sz w:val="22"/>
              <w:szCs w:val="22"/>
            </w:rPr>
            <w:t>.</w:t>
          </w:r>
        </w:p>
        <w:p w14:paraId="39FAC14F" w14:textId="7F5A3E12" w:rsidR="00A0752A" w:rsidRDefault="0049587D" w:rsidP="00324933">
          <w:pPr>
            <w:pStyle w:val="Default"/>
            <w:numPr>
              <w:ilvl w:val="1"/>
              <w:numId w:val="22"/>
            </w:numPr>
            <w:spacing w:before="240" w:after="240" w:line="288" w:lineRule="auto"/>
            <w:ind w:left="851" w:hanging="425"/>
            <w:rPr>
              <w:rFonts w:asciiTheme="minorHAnsi" w:hAnsiTheme="minorHAnsi"/>
              <w:sz w:val="22"/>
              <w:szCs w:val="22"/>
            </w:rPr>
          </w:pPr>
          <w:r>
            <w:rPr>
              <w:rFonts w:asciiTheme="minorHAnsi" w:hAnsiTheme="minorHAnsi"/>
              <w:sz w:val="22"/>
              <w:szCs w:val="22"/>
            </w:rPr>
            <w:t>Q</w:t>
          </w:r>
          <w:r w:rsidR="00A0752A">
            <w:rPr>
              <w:rFonts w:asciiTheme="minorHAnsi" w:hAnsiTheme="minorHAnsi"/>
              <w:sz w:val="22"/>
              <w:szCs w:val="22"/>
            </w:rPr>
            <w:t>uality and characteristics of the products supplied, such as grades of RMX</w:t>
          </w:r>
          <w:r w:rsidR="00BD5F96">
            <w:rPr>
              <w:rFonts w:asciiTheme="minorHAnsi" w:hAnsiTheme="minorHAnsi"/>
              <w:sz w:val="22"/>
              <w:szCs w:val="22"/>
            </w:rPr>
            <w:t>, coarse</w:t>
          </w:r>
          <w:r w:rsidR="00A0752A">
            <w:rPr>
              <w:rFonts w:asciiTheme="minorHAnsi" w:hAnsiTheme="minorHAnsi"/>
              <w:sz w:val="22"/>
              <w:szCs w:val="22"/>
            </w:rPr>
            <w:t xml:space="preserve"> </w:t>
          </w:r>
          <w:r w:rsidR="00C57E6D">
            <w:rPr>
              <w:rFonts w:asciiTheme="minorHAnsi" w:hAnsiTheme="minorHAnsi"/>
              <w:sz w:val="22"/>
              <w:szCs w:val="22"/>
            </w:rPr>
            <w:t xml:space="preserve">aggregates </w:t>
          </w:r>
          <w:r w:rsidR="00E53E9B">
            <w:rPr>
              <w:rFonts w:asciiTheme="minorHAnsi" w:hAnsiTheme="minorHAnsi"/>
              <w:sz w:val="22"/>
              <w:szCs w:val="22"/>
            </w:rPr>
            <w:t>and/</w:t>
          </w:r>
          <w:r w:rsidR="00A0752A">
            <w:rPr>
              <w:rFonts w:asciiTheme="minorHAnsi" w:hAnsiTheme="minorHAnsi"/>
              <w:sz w:val="22"/>
              <w:szCs w:val="22"/>
            </w:rPr>
            <w:t xml:space="preserve">or </w:t>
          </w:r>
          <w:r w:rsidR="00BD5F96">
            <w:rPr>
              <w:rFonts w:asciiTheme="minorHAnsi" w:hAnsiTheme="minorHAnsi"/>
              <w:sz w:val="22"/>
              <w:szCs w:val="22"/>
            </w:rPr>
            <w:t xml:space="preserve">fine </w:t>
          </w:r>
          <w:r w:rsidR="00E53E9B">
            <w:rPr>
              <w:rFonts w:asciiTheme="minorHAnsi" w:hAnsiTheme="minorHAnsi"/>
              <w:sz w:val="22"/>
              <w:szCs w:val="22"/>
            </w:rPr>
            <w:t>aggregates</w:t>
          </w:r>
          <w:r w:rsidR="00A0752A">
            <w:rPr>
              <w:rFonts w:asciiTheme="minorHAnsi" w:hAnsiTheme="minorHAnsi"/>
              <w:sz w:val="22"/>
              <w:szCs w:val="22"/>
            </w:rPr>
            <w:t>.</w:t>
          </w:r>
        </w:p>
        <w:p w14:paraId="645632E7" w14:textId="0C3AFF91" w:rsidR="00D559B0" w:rsidRDefault="00D559B0" w:rsidP="00324933">
          <w:pPr>
            <w:pStyle w:val="Default"/>
            <w:numPr>
              <w:ilvl w:val="1"/>
              <w:numId w:val="22"/>
            </w:numPr>
            <w:spacing w:before="240" w:after="240" w:line="288" w:lineRule="auto"/>
            <w:ind w:left="851" w:hanging="425"/>
            <w:rPr>
              <w:rFonts w:asciiTheme="minorHAnsi" w:hAnsiTheme="minorHAnsi"/>
              <w:sz w:val="22"/>
              <w:szCs w:val="22"/>
            </w:rPr>
          </w:pPr>
          <w:r>
            <w:rPr>
              <w:rFonts w:asciiTheme="minorHAnsi" w:hAnsiTheme="minorHAnsi"/>
              <w:sz w:val="22"/>
              <w:szCs w:val="22"/>
            </w:rPr>
            <w:t xml:space="preserve">Other factors such as price, </w:t>
          </w:r>
          <w:r w:rsidRPr="00D559B0">
            <w:rPr>
              <w:rFonts w:asciiTheme="minorHAnsi" w:hAnsiTheme="minorHAnsi"/>
              <w:sz w:val="22"/>
              <w:szCs w:val="22"/>
            </w:rPr>
            <w:t>service quality</w:t>
          </w:r>
          <w:r w:rsidR="00C57E6D">
            <w:rPr>
              <w:rFonts w:asciiTheme="minorHAnsi" w:hAnsiTheme="minorHAnsi"/>
              <w:sz w:val="22"/>
              <w:szCs w:val="22"/>
            </w:rPr>
            <w:t xml:space="preserve">, </w:t>
          </w:r>
          <w:r w:rsidRPr="00D559B0">
            <w:rPr>
              <w:rFonts w:asciiTheme="minorHAnsi" w:hAnsiTheme="minorHAnsi"/>
              <w:sz w:val="22"/>
              <w:szCs w:val="22"/>
            </w:rPr>
            <w:t>reliability</w:t>
          </w:r>
          <w:r>
            <w:rPr>
              <w:rFonts w:asciiTheme="minorHAnsi" w:hAnsiTheme="minorHAnsi"/>
              <w:sz w:val="22"/>
              <w:szCs w:val="22"/>
            </w:rPr>
            <w:t xml:space="preserve"> and</w:t>
          </w:r>
          <w:r w:rsidR="00C57E6D">
            <w:rPr>
              <w:rFonts w:asciiTheme="minorHAnsi" w:hAnsiTheme="minorHAnsi"/>
              <w:sz w:val="22"/>
              <w:szCs w:val="22"/>
            </w:rPr>
            <w:t>/or</w:t>
          </w:r>
          <w:r w:rsidRPr="00D559B0">
            <w:rPr>
              <w:rFonts w:asciiTheme="minorHAnsi" w:hAnsiTheme="minorHAnsi"/>
              <w:sz w:val="22"/>
              <w:szCs w:val="22"/>
            </w:rPr>
            <w:t xml:space="preserve"> capacity</w:t>
          </w:r>
          <w:r>
            <w:rPr>
              <w:rFonts w:asciiTheme="minorHAnsi" w:hAnsiTheme="minorHAnsi"/>
              <w:sz w:val="22"/>
              <w:szCs w:val="22"/>
            </w:rPr>
            <w:t>.</w:t>
          </w:r>
        </w:p>
        <w:p w14:paraId="57550A61" w14:textId="0E2EF60D" w:rsidR="00834E1B" w:rsidRPr="00834E1B" w:rsidRDefault="00834E1B" w:rsidP="00834E1B">
          <w:pPr>
            <w:pStyle w:val="Default"/>
            <w:spacing w:before="240" w:after="240" w:line="288" w:lineRule="auto"/>
            <w:rPr>
              <w:rFonts w:asciiTheme="minorHAnsi" w:hAnsiTheme="minorHAnsi"/>
              <w:b/>
              <w:bCs/>
              <w:i/>
              <w:iCs/>
              <w:sz w:val="22"/>
              <w:szCs w:val="22"/>
            </w:rPr>
          </w:pPr>
          <w:r w:rsidRPr="00834E1B">
            <w:rPr>
              <w:rFonts w:asciiTheme="minorHAnsi" w:hAnsiTheme="minorHAnsi"/>
              <w:b/>
              <w:bCs/>
              <w:i/>
              <w:iCs/>
              <w:sz w:val="22"/>
              <w:szCs w:val="22"/>
            </w:rPr>
            <w:t>RMX</w:t>
          </w:r>
        </w:p>
        <w:p w14:paraId="27A349A6" w14:textId="77777777" w:rsidR="00E5279F" w:rsidRPr="00A84488" w:rsidRDefault="00E5279F" w:rsidP="00E5279F">
          <w:pPr>
            <w:pStyle w:val="BoxText"/>
            <w:spacing w:before="240"/>
            <w:rPr>
              <w:rFonts w:asciiTheme="minorHAnsi" w:hAnsiTheme="minorHAnsi"/>
              <w:sz w:val="22"/>
              <w:szCs w:val="22"/>
            </w:rPr>
          </w:pPr>
        </w:p>
        <w:p w14:paraId="1BE3EBF1" w14:textId="04F01707" w:rsidR="00834E1B" w:rsidRPr="00834E1B" w:rsidRDefault="00834E1B" w:rsidP="00834E1B">
          <w:pPr>
            <w:pStyle w:val="Default"/>
            <w:spacing w:before="240" w:after="240" w:line="288" w:lineRule="auto"/>
            <w:rPr>
              <w:rFonts w:asciiTheme="minorHAnsi" w:hAnsiTheme="minorHAnsi"/>
              <w:b/>
              <w:bCs/>
              <w:i/>
              <w:iCs/>
              <w:sz w:val="22"/>
              <w:szCs w:val="22"/>
            </w:rPr>
          </w:pPr>
          <w:r>
            <w:rPr>
              <w:rFonts w:asciiTheme="minorHAnsi" w:hAnsiTheme="minorHAnsi"/>
              <w:b/>
              <w:bCs/>
              <w:i/>
              <w:iCs/>
              <w:sz w:val="22"/>
              <w:szCs w:val="22"/>
            </w:rPr>
            <w:t>Coarse</w:t>
          </w:r>
          <w:r w:rsidR="00072910">
            <w:rPr>
              <w:rFonts w:asciiTheme="minorHAnsi" w:hAnsiTheme="minorHAnsi"/>
              <w:b/>
              <w:bCs/>
              <w:i/>
              <w:iCs/>
              <w:sz w:val="22"/>
              <w:szCs w:val="22"/>
            </w:rPr>
            <w:t>/fine</w:t>
          </w:r>
          <w:r>
            <w:rPr>
              <w:rFonts w:asciiTheme="minorHAnsi" w:hAnsiTheme="minorHAnsi"/>
              <w:b/>
              <w:bCs/>
              <w:i/>
              <w:iCs/>
              <w:sz w:val="22"/>
              <w:szCs w:val="22"/>
            </w:rPr>
            <w:t xml:space="preserve"> aggregates</w:t>
          </w:r>
        </w:p>
        <w:p w14:paraId="11DF3187" w14:textId="77777777" w:rsidR="00834E1B" w:rsidRPr="00A84488" w:rsidRDefault="00834E1B" w:rsidP="00834E1B">
          <w:pPr>
            <w:pStyle w:val="BoxText"/>
            <w:spacing w:before="240"/>
            <w:rPr>
              <w:rFonts w:asciiTheme="minorHAnsi" w:hAnsiTheme="minorHAnsi"/>
              <w:sz w:val="22"/>
              <w:szCs w:val="22"/>
            </w:rPr>
          </w:pPr>
        </w:p>
        <w:p w14:paraId="22AA1C24" w14:textId="7CEDF1CB" w:rsidR="00A0752A" w:rsidRPr="007E4DA1" w:rsidRDefault="00A0752A" w:rsidP="00324933">
          <w:pPr>
            <w:pStyle w:val="BodyText"/>
            <w:keepNext/>
            <w:numPr>
              <w:ilvl w:val="0"/>
              <w:numId w:val="22"/>
            </w:numPr>
            <w:spacing w:before="240"/>
            <w:ind w:left="426" w:hanging="426"/>
            <w:rPr>
              <w:rFonts w:asciiTheme="minorHAnsi" w:hAnsiTheme="minorHAnsi"/>
              <w:sz w:val="22"/>
              <w:szCs w:val="22"/>
            </w:rPr>
          </w:pPr>
          <w:r w:rsidRPr="00D71EFB">
            <w:rPr>
              <w:rFonts w:asciiTheme="minorHAnsi" w:hAnsiTheme="minorHAnsi"/>
              <w:sz w:val="22"/>
              <w:szCs w:val="22"/>
            </w:rPr>
            <w:lastRenderedPageBreak/>
            <w:t xml:space="preserve">Identify and describe the main competitors to </w:t>
          </w:r>
          <w:r w:rsidR="0049587D">
            <w:rPr>
              <w:rFonts w:asciiTheme="minorHAnsi" w:hAnsiTheme="minorHAnsi"/>
              <w:sz w:val="22"/>
              <w:szCs w:val="22"/>
            </w:rPr>
            <w:t>the Parties</w:t>
          </w:r>
          <w:r w:rsidRPr="00D71EFB">
            <w:rPr>
              <w:rFonts w:asciiTheme="minorHAnsi" w:hAnsiTheme="minorHAnsi"/>
              <w:sz w:val="22"/>
              <w:szCs w:val="22"/>
            </w:rPr>
            <w:t xml:space="preserve"> in the supply of </w:t>
          </w:r>
          <w:r>
            <w:rPr>
              <w:rFonts w:asciiTheme="minorHAnsi" w:hAnsiTheme="minorHAnsi"/>
              <w:sz w:val="22"/>
              <w:szCs w:val="22"/>
            </w:rPr>
            <w:t>RMX, coarse aggregates and</w:t>
          </w:r>
          <w:r w:rsidR="00C57E6D">
            <w:rPr>
              <w:rFonts w:asciiTheme="minorHAnsi" w:hAnsiTheme="minorHAnsi"/>
              <w:sz w:val="22"/>
              <w:szCs w:val="22"/>
            </w:rPr>
            <w:t>/or</w:t>
          </w:r>
          <w:r>
            <w:rPr>
              <w:rFonts w:asciiTheme="minorHAnsi" w:hAnsiTheme="minorHAnsi"/>
              <w:sz w:val="22"/>
              <w:szCs w:val="22"/>
            </w:rPr>
            <w:t xml:space="preserve"> fine aggregates in each of the regions they overlap in</w:t>
          </w:r>
          <w:r w:rsidR="00843D1F">
            <w:rPr>
              <w:rFonts w:asciiTheme="minorHAnsi" w:hAnsiTheme="minorHAnsi"/>
              <w:sz w:val="22"/>
              <w:szCs w:val="22"/>
            </w:rPr>
            <w:t xml:space="preserve"> </w:t>
          </w:r>
          <w:r w:rsidR="00843D1F">
            <w:rPr>
              <w:rFonts w:asciiTheme="minorHAnsi" w:hAnsiTheme="minorHAnsi"/>
              <w:sz w:val="22"/>
              <w:szCs w:val="22"/>
              <w:lang w:val="en-AU"/>
            </w:rPr>
            <w:t xml:space="preserve">which </w:t>
          </w:r>
          <w:r w:rsidR="00C57E6D">
            <w:rPr>
              <w:rFonts w:asciiTheme="minorHAnsi" w:hAnsiTheme="minorHAnsi"/>
              <w:sz w:val="22"/>
              <w:szCs w:val="22"/>
              <w:lang w:val="en-AU"/>
            </w:rPr>
            <w:t xml:space="preserve">are </w:t>
          </w:r>
          <w:r w:rsidR="00843D1F">
            <w:rPr>
              <w:rFonts w:asciiTheme="minorHAnsi" w:hAnsiTheme="minorHAnsi"/>
              <w:sz w:val="22"/>
              <w:szCs w:val="22"/>
              <w:lang w:val="en-AU"/>
            </w:rPr>
            <w:t>relevant to your business</w:t>
          </w:r>
          <w:r w:rsidRPr="00D71EFB">
            <w:rPr>
              <w:rFonts w:asciiTheme="minorHAnsi" w:hAnsiTheme="minorHAnsi"/>
              <w:sz w:val="22"/>
              <w:szCs w:val="22"/>
            </w:rPr>
            <w:t xml:space="preserve">. </w:t>
          </w:r>
          <w:r w:rsidR="0025234B">
            <w:rPr>
              <w:rFonts w:asciiTheme="minorHAnsi" w:hAnsiTheme="minorHAnsi"/>
              <w:sz w:val="22"/>
              <w:szCs w:val="22"/>
            </w:rPr>
            <w:t>As part of your response, explain which competitors are the strongest and which are less strong, including reasons why</w:t>
          </w:r>
          <w:r w:rsidR="007D7E43">
            <w:rPr>
              <w:rFonts w:asciiTheme="minorHAnsi" w:hAnsiTheme="minorHAnsi"/>
              <w:sz w:val="22"/>
              <w:szCs w:val="22"/>
            </w:rPr>
            <w:t xml:space="preserve"> with reference to the factors identified</w:t>
          </w:r>
          <w:r w:rsidR="00C57E6D">
            <w:rPr>
              <w:rFonts w:asciiTheme="minorHAnsi" w:hAnsiTheme="minorHAnsi"/>
              <w:sz w:val="22"/>
              <w:szCs w:val="22"/>
            </w:rPr>
            <w:t xml:space="preserve"> in question 2</w:t>
          </w:r>
          <w:r w:rsidR="007D7E43">
            <w:rPr>
              <w:rFonts w:asciiTheme="minorHAnsi" w:hAnsiTheme="minorHAnsi"/>
              <w:sz w:val="22"/>
              <w:szCs w:val="22"/>
            </w:rPr>
            <w:t xml:space="preserve"> above</w:t>
          </w:r>
          <w:r w:rsidR="0025234B">
            <w:rPr>
              <w:rFonts w:asciiTheme="minorHAnsi" w:hAnsiTheme="minorHAnsi"/>
              <w:sz w:val="22"/>
              <w:szCs w:val="22"/>
            </w:rPr>
            <w:t>.</w:t>
          </w:r>
        </w:p>
        <w:p w14:paraId="2BD79813" w14:textId="77777777" w:rsidR="00834E1B" w:rsidRPr="00834E1B" w:rsidRDefault="00834E1B" w:rsidP="00630B6A">
          <w:pPr>
            <w:pStyle w:val="Default"/>
            <w:keepNext/>
            <w:spacing w:before="240" w:after="240" w:line="288" w:lineRule="auto"/>
            <w:rPr>
              <w:rFonts w:asciiTheme="minorHAnsi" w:hAnsiTheme="minorHAnsi"/>
              <w:b/>
              <w:bCs/>
              <w:i/>
              <w:iCs/>
              <w:sz w:val="22"/>
              <w:szCs w:val="22"/>
            </w:rPr>
          </w:pPr>
          <w:r w:rsidRPr="00834E1B">
            <w:rPr>
              <w:rFonts w:asciiTheme="minorHAnsi" w:hAnsiTheme="minorHAnsi"/>
              <w:b/>
              <w:bCs/>
              <w:i/>
              <w:iCs/>
              <w:sz w:val="22"/>
              <w:szCs w:val="22"/>
            </w:rPr>
            <w:t>RMX</w:t>
          </w:r>
        </w:p>
        <w:p w14:paraId="08F1CB93" w14:textId="77777777" w:rsidR="00834E1B" w:rsidRPr="00A84488" w:rsidRDefault="00834E1B" w:rsidP="00834E1B">
          <w:pPr>
            <w:pStyle w:val="BoxText"/>
            <w:spacing w:before="240"/>
            <w:rPr>
              <w:rFonts w:asciiTheme="minorHAnsi" w:hAnsiTheme="minorHAnsi"/>
              <w:sz w:val="22"/>
              <w:szCs w:val="22"/>
            </w:rPr>
          </w:pPr>
        </w:p>
        <w:p w14:paraId="3F1B827F" w14:textId="5EBE195A" w:rsidR="00834E1B" w:rsidRPr="00834E1B" w:rsidRDefault="00834E1B" w:rsidP="00834E1B">
          <w:pPr>
            <w:pStyle w:val="Default"/>
            <w:spacing w:before="240" w:after="240" w:line="288" w:lineRule="auto"/>
            <w:rPr>
              <w:rFonts w:asciiTheme="minorHAnsi" w:hAnsiTheme="minorHAnsi"/>
              <w:b/>
              <w:bCs/>
              <w:i/>
              <w:iCs/>
              <w:sz w:val="22"/>
              <w:szCs w:val="22"/>
            </w:rPr>
          </w:pPr>
          <w:r>
            <w:rPr>
              <w:rFonts w:asciiTheme="minorHAnsi" w:hAnsiTheme="minorHAnsi"/>
              <w:b/>
              <w:bCs/>
              <w:i/>
              <w:iCs/>
              <w:sz w:val="22"/>
              <w:szCs w:val="22"/>
            </w:rPr>
            <w:t>Coarse</w:t>
          </w:r>
          <w:r w:rsidR="00072910">
            <w:rPr>
              <w:rFonts w:asciiTheme="minorHAnsi" w:hAnsiTheme="minorHAnsi"/>
              <w:b/>
              <w:bCs/>
              <w:i/>
              <w:iCs/>
              <w:sz w:val="22"/>
              <w:szCs w:val="22"/>
            </w:rPr>
            <w:t>/fine</w:t>
          </w:r>
          <w:r>
            <w:rPr>
              <w:rFonts w:asciiTheme="minorHAnsi" w:hAnsiTheme="minorHAnsi"/>
              <w:b/>
              <w:bCs/>
              <w:i/>
              <w:iCs/>
              <w:sz w:val="22"/>
              <w:szCs w:val="22"/>
            </w:rPr>
            <w:t xml:space="preserve"> aggregates</w:t>
          </w:r>
        </w:p>
        <w:p w14:paraId="1D6A0F8A" w14:textId="77777777" w:rsidR="00834E1B" w:rsidRPr="00A84488" w:rsidRDefault="00834E1B" w:rsidP="00834E1B">
          <w:pPr>
            <w:pStyle w:val="BoxText"/>
            <w:spacing w:before="240"/>
            <w:rPr>
              <w:rFonts w:asciiTheme="minorHAnsi" w:hAnsiTheme="minorHAnsi"/>
              <w:sz w:val="22"/>
              <w:szCs w:val="22"/>
            </w:rPr>
          </w:pPr>
        </w:p>
        <w:p w14:paraId="5D244376" w14:textId="1C84CFEE" w:rsidR="00E537C0" w:rsidRDefault="004F74DC" w:rsidP="00324933">
          <w:pPr>
            <w:pStyle w:val="BodyText"/>
            <w:keepNext/>
            <w:numPr>
              <w:ilvl w:val="0"/>
              <w:numId w:val="22"/>
            </w:numPr>
            <w:spacing w:before="240"/>
            <w:ind w:left="426" w:hanging="426"/>
            <w:rPr>
              <w:rFonts w:asciiTheme="minorHAnsi" w:hAnsiTheme="minorHAnsi"/>
              <w:sz w:val="22"/>
              <w:szCs w:val="22"/>
            </w:rPr>
          </w:pPr>
          <w:r>
            <w:rPr>
              <w:rFonts w:asciiTheme="minorHAnsi" w:hAnsiTheme="minorHAnsi"/>
              <w:sz w:val="22"/>
              <w:szCs w:val="22"/>
            </w:rPr>
            <w:t>H</w:t>
          </w:r>
          <w:r w:rsidR="00FC5FEE" w:rsidRPr="00E537C0">
            <w:rPr>
              <w:rFonts w:asciiTheme="minorHAnsi" w:hAnsiTheme="minorHAnsi"/>
              <w:sz w:val="22"/>
              <w:szCs w:val="22"/>
            </w:rPr>
            <w:t xml:space="preserve">ow easy </w:t>
          </w:r>
          <w:r w:rsidR="00E537C0">
            <w:rPr>
              <w:rFonts w:asciiTheme="minorHAnsi" w:hAnsiTheme="minorHAnsi"/>
              <w:sz w:val="22"/>
              <w:szCs w:val="22"/>
            </w:rPr>
            <w:t xml:space="preserve">or difficult </w:t>
          </w:r>
          <w:r w:rsidR="00FC5FEE" w:rsidRPr="00E537C0">
            <w:rPr>
              <w:rFonts w:asciiTheme="minorHAnsi" w:hAnsiTheme="minorHAnsi"/>
              <w:sz w:val="22"/>
              <w:szCs w:val="22"/>
            </w:rPr>
            <w:t>is</w:t>
          </w:r>
          <w:r w:rsidR="002F6707">
            <w:rPr>
              <w:rFonts w:asciiTheme="minorHAnsi" w:hAnsiTheme="minorHAnsi"/>
              <w:sz w:val="22"/>
              <w:szCs w:val="22"/>
            </w:rPr>
            <w:t xml:space="preserve"> it</w:t>
          </w:r>
          <w:r w:rsidR="00FC5FEE" w:rsidRPr="00E537C0">
            <w:rPr>
              <w:rFonts w:asciiTheme="minorHAnsi" w:hAnsiTheme="minorHAnsi"/>
              <w:sz w:val="22"/>
              <w:szCs w:val="22"/>
            </w:rPr>
            <w:t xml:space="preserve"> for a customer</w:t>
          </w:r>
          <w:r w:rsidR="002F6707">
            <w:rPr>
              <w:rFonts w:asciiTheme="minorHAnsi" w:hAnsiTheme="minorHAnsi"/>
              <w:sz w:val="22"/>
              <w:szCs w:val="22"/>
            </w:rPr>
            <w:t xml:space="preserve"> of HMA or MAAS</w:t>
          </w:r>
          <w:r w:rsidR="00FC5FEE" w:rsidRPr="00E537C0">
            <w:rPr>
              <w:rFonts w:asciiTheme="minorHAnsi" w:hAnsiTheme="minorHAnsi"/>
              <w:sz w:val="22"/>
              <w:szCs w:val="22"/>
            </w:rPr>
            <w:t xml:space="preserve"> to switch </w:t>
          </w:r>
          <w:r w:rsidR="002F6707">
            <w:rPr>
              <w:rFonts w:asciiTheme="minorHAnsi" w:hAnsiTheme="minorHAnsi"/>
              <w:sz w:val="22"/>
              <w:szCs w:val="22"/>
            </w:rPr>
            <w:t xml:space="preserve">to a competing </w:t>
          </w:r>
          <w:r w:rsidR="00FC5FEE" w:rsidRPr="00E537C0">
            <w:rPr>
              <w:rFonts w:asciiTheme="minorHAnsi" w:hAnsiTheme="minorHAnsi"/>
              <w:sz w:val="22"/>
              <w:szCs w:val="22"/>
            </w:rPr>
            <w:t xml:space="preserve">supplier of RMX, coarse aggregates </w:t>
          </w:r>
          <w:r w:rsidR="00ED7C36">
            <w:rPr>
              <w:rFonts w:asciiTheme="minorHAnsi" w:hAnsiTheme="minorHAnsi"/>
              <w:sz w:val="22"/>
              <w:szCs w:val="22"/>
            </w:rPr>
            <w:t>and/</w:t>
          </w:r>
          <w:r w:rsidR="002F6707">
            <w:rPr>
              <w:rFonts w:asciiTheme="minorHAnsi" w:hAnsiTheme="minorHAnsi"/>
              <w:sz w:val="22"/>
              <w:szCs w:val="22"/>
            </w:rPr>
            <w:t>or</w:t>
          </w:r>
          <w:r w:rsidR="00FC5FEE" w:rsidRPr="00E537C0">
            <w:rPr>
              <w:rFonts w:asciiTheme="minorHAnsi" w:hAnsiTheme="minorHAnsi"/>
              <w:sz w:val="22"/>
              <w:szCs w:val="22"/>
            </w:rPr>
            <w:t xml:space="preserve"> fine aggregates in the areas the Parties overlap in</w:t>
          </w:r>
          <w:r w:rsidR="002F6707">
            <w:rPr>
              <w:rFonts w:asciiTheme="minorHAnsi" w:hAnsiTheme="minorHAnsi"/>
              <w:sz w:val="22"/>
              <w:szCs w:val="22"/>
            </w:rPr>
            <w:t xml:space="preserve"> which </w:t>
          </w:r>
          <w:r w:rsidR="00ED7C36">
            <w:rPr>
              <w:rFonts w:asciiTheme="minorHAnsi" w:hAnsiTheme="minorHAnsi"/>
              <w:sz w:val="22"/>
              <w:szCs w:val="22"/>
            </w:rPr>
            <w:t xml:space="preserve">are </w:t>
          </w:r>
          <w:r w:rsidR="002F6707">
            <w:rPr>
              <w:rFonts w:asciiTheme="minorHAnsi" w:hAnsiTheme="minorHAnsi"/>
              <w:sz w:val="22"/>
              <w:szCs w:val="22"/>
            </w:rPr>
            <w:t>relevant to your business</w:t>
          </w:r>
          <w:r w:rsidR="00FC5FEE" w:rsidRPr="00E537C0">
            <w:rPr>
              <w:rFonts w:asciiTheme="minorHAnsi" w:hAnsiTheme="minorHAnsi"/>
              <w:sz w:val="22"/>
              <w:szCs w:val="22"/>
            </w:rPr>
            <w:t>. Please explain any suppl</w:t>
          </w:r>
          <w:r w:rsidR="00E537C0" w:rsidRPr="00E537C0">
            <w:rPr>
              <w:rFonts w:asciiTheme="minorHAnsi" w:hAnsiTheme="minorHAnsi"/>
              <w:sz w:val="22"/>
              <w:szCs w:val="22"/>
            </w:rPr>
            <w:t xml:space="preserve">ier </w:t>
          </w:r>
          <w:r w:rsidR="002F6707">
            <w:rPr>
              <w:rFonts w:asciiTheme="minorHAnsi" w:hAnsiTheme="minorHAnsi"/>
              <w:sz w:val="22"/>
              <w:szCs w:val="22"/>
            </w:rPr>
            <w:t xml:space="preserve">capacity or availability </w:t>
          </w:r>
          <w:r w:rsidR="00E537C0" w:rsidRPr="00E537C0">
            <w:rPr>
              <w:rFonts w:asciiTheme="minorHAnsi" w:hAnsiTheme="minorHAnsi"/>
              <w:sz w:val="22"/>
              <w:szCs w:val="22"/>
            </w:rPr>
            <w:t>constraints,</w:t>
          </w:r>
          <w:r w:rsidR="00FC5FEE" w:rsidRPr="00E537C0">
            <w:rPr>
              <w:rFonts w:asciiTheme="minorHAnsi" w:hAnsiTheme="minorHAnsi"/>
              <w:sz w:val="22"/>
              <w:szCs w:val="22"/>
            </w:rPr>
            <w:t xml:space="preserve"> costs (including transport costs), time delays</w:t>
          </w:r>
          <w:r w:rsidR="00ED7C36">
            <w:rPr>
              <w:rFonts w:asciiTheme="minorHAnsi" w:hAnsiTheme="minorHAnsi"/>
              <w:sz w:val="22"/>
              <w:szCs w:val="22"/>
            </w:rPr>
            <w:t xml:space="preserve"> and/</w:t>
          </w:r>
          <w:r w:rsidR="00FC5FEE" w:rsidRPr="00E537C0">
            <w:rPr>
              <w:rFonts w:asciiTheme="minorHAnsi" w:hAnsiTheme="minorHAnsi"/>
              <w:sz w:val="22"/>
              <w:szCs w:val="22"/>
            </w:rPr>
            <w:t xml:space="preserve">or technical barriers associated with making such a switch.  </w:t>
          </w:r>
        </w:p>
        <w:p w14:paraId="33F286C8" w14:textId="77777777" w:rsidR="0049587D" w:rsidRPr="00834E1B" w:rsidRDefault="0049587D" w:rsidP="0049587D">
          <w:pPr>
            <w:pStyle w:val="Default"/>
            <w:spacing w:before="240" w:after="240" w:line="288" w:lineRule="auto"/>
            <w:rPr>
              <w:rFonts w:asciiTheme="minorHAnsi" w:hAnsiTheme="minorHAnsi"/>
              <w:b/>
              <w:bCs/>
              <w:i/>
              <w:iCs/>
              <w:sz w:val="22"/>
              <w:szCs w:val="22"/>
            </w:rPr>
          </w:pPr>
          <w:r w:rsidRPr="00834E1B">
            <w:rPr>
              <w:rFonts w:asciiTheme="minorHAnsi" w:hAnsiTheme="minorHAnsi"/>
              <w:b/>
              <w:bCs/>
              <w:i/>
              <w:iCs/>
              <w:sz w:val="22"/>
              <w:szCs w:val="22"/>
            </w:rPr>
            <w:t>RMX</w:t>
          </w:r>
        </w:p>
        <w:p w14:paraId="7A297481" w14:textId="77777777" w:rsidR="0049587D" w:rsidRPr="00A84488" w:rsidRDefault="0049587D" w:rsidP="0049587D">
          <w:pPr>
            <w:pStyle w:val="BoxText"/>
            <w:spacing w:before="240"/>
            <w:rPr>
              <w:rFonts w:asciiTheme="minorHAnsi" w:hAnsiTheme="minorHAnsi"/>
              <w:sz w:val="22"/>
              <w:szCs w:val="22"/>
            </w:rPr>
          </w:pPr>
        </w:p>
        <w:p w14:paraId="23676E81" w14:textId="683763DC" w:rsidR="0049587D" w:rsidRPr="00834E1B" w:rsidRDefault="0049587D" w:rsidP="0049587D">
          <w:pPr>
            <w:pStyle w:val="Default"/>
            <w:spacing w:before="240" w:after="240" w:line="288" w:lineRule="auto"/>
            <w:rPr>
              <w:rFonts w:asciiTheme="minorHAnsi" w:hAnsiTheme="minorHAnsi"/>
              <w:b/>
              <w:bCs/>
              <w:i/>
              <w:iCs/>
              <w:sz w:val="22"/>
              <w:szCs w:val="22"/>
            </w:rPr>
          </w:pPr>
          <w:r>
            <w:rPr>
              <w:rFonts w:asciiTheme="minorHAnsi" w:hAnsiTheme="minorHAnsi"/>
              <w:b/>
              <w:bCs/>
              <w:i/>
              <w:iCs/>
              <w:sz w:val="22"/>
              <w:szCs w:val="22"/>
            </w:rPr>
            <w:t>Coarse</w:t>
          </w:r>
          <w:r w:rsidR="00072910">
            <w:rPr>
              <w:rFonts w:asciiTheme="minorHAnsi" w:hAnsiTheme="minorHAnsi"/>
              <w:b/>
              <w:bCs/>
              <w:i/>
              <w:iCs/>
              <w:sz w:val="22"/>
              <w:szCs w:val="22"/>
            </w:rPr>
            <w:t xml:space="preserve">/fine </w:t>
          </w:r>
          <w:r>
            <w:rPr>
              <w:rFonts w:asciiTheme="minorHAnsi" w:hAnsiTheme="minorHAnsi"/>
              <w:b/>
              <w:bCs/>
              <w:i/>
              <w:iCs/>
              <w:sz w:val="22"/>
              <w:szCs w:val="22"/>
            </w:rPr>
            <w:t>aggregates</w:t>
          </w:r>
        </w:p>
        <w:p w14:paraId="5207053B" w14:textId="77777777" w:rsidR="0049587D" w:rsidRPr="00A84488" w:rsidRDefault="0049587D" w:rsidP="0049587D">
          <w:pPr>
            <w:pStyle w:val="BoxText"/>
            <w:spacing w:before="240"/>
            <w:rPr>
              <w:rFonts w:asciiTheme="minorHAnsi" w:hAnsiTheme="minorHAnsi"/>
              <w:sz w:val="22"/>
              <w:szCs w:val="22"/>
            </w:rPr>
          </w:pPr>
        </w:p>
        <w:p w14:paraId="39C2B2C3" w14:textId="1B8F4D7F" w:rsidR="00FC5FEE" w:rsidRDefault="0049587D" w:rsidP="00D82087">
          <w:pPr>
            <w:keepNext/>
            <w:rPr>
              <w:b/>
              <w:bCs/>
              <w:sz w:val="24"/>
              <w:szCs w:val="24"/>
            </w:rPr>
          </w:pPr>
          <w:r w:rsidRPr="00EC0179">
            <w:rPr>
              <w:b/>
              <w:bCs/>
              <w:sz w:val="24"/>
              <w:szCs w:val="24"/>
            </w:rPr>
            <w:t>Q</w:t>
          </w:r>
          <w:r w:rsidR="00FC5FEE" w:rsidRPr="00EC0179">
            <w:rPr>
              <w:b/>
              <w:bCs/>
              <w:sz w:val="24"/>
              <w:szCs w:val="24"/>
            </w:rPr>
            <w:t xml:space="preserve">uestions for </w:t>
          </w:r>
          <w:r w:rsidR="00FC5FEE" w:rsidRPr="00EC0179">
            <w:rPr>
              <w:b/>
              <w:bCs/>
              <w:sz w:val="24"/>
              <w:szCs w:val="24"/>
              <w:u w:val="single"/>
            </w:rPr>
            <w:t>suppliers</w:t>
          </w:r>
          <w:r w:rsidR="00FC5FEE" w:rsidRPr="00EC0179">
            <w:rPr>
              <w:b/>
              <w:bCs/>
              <w:sz w:val="24"/>
              <w:szCs w:val="24"/>
            </w:rPr>
            <w:t xml:space="preserve"> of RMX,</w:t>
          </w:r>
          <w:r w:rsidR="004F74DC" w:rsidRPr="00EC0179">
            <w:rPr>
              <w:b/>
              <w:bCs/>
              <w:sz w:val="24"/>
              <w:szCs w:val="24"/>
            </w:rPr>
            <w:t xml:space="preserve"> asphalt,</w:t>
          </w:r>
          <w:r w:rsidR="00FC5FEE" w:rsidRPr="00EC0179">
            <w:rPr>
              <w:b/>
              <w:bCs/>
              <w:sz w:val="24"/>
              <w:szCs w:val="24"/>
            </w:rPr>
            <w:t xml:space="preserve"> coarse aggregates and fine aggregates</w:t>
          </w:r>
        </w:p>
        <w:p w14:paraId="583D9CA2" w14:textId="6CAB24FA" w:rsidR="0025234B" w:rsidRPr="00EC0179" w:rsidRDefault="0025234B" w:rsidP="00324933">
          <w:pPr>
            <w:pStyle w:val="BodyText"/>
            <w:keepNext/>
            <w:numPr>
              <w:ilvl w:val="0"/>
              <w:numId w:val="22"/>
            </w:numPr>
            <w:spacing w:before="240"/>
            <w:ind w:left="426" w:hanging="426"/>
            <w:rPr>
              <w:rFonts w:asciiTheme="minorHAnsi" w:hAnsiTheme="minorHAnsi"/>
              <w:sz w:val="22"/>
              <w:szCs w:val="22"/>
            </w:rPr>
          </w:pPr>
          <w:r w:rsidRPr="00EC0179">
            <w:rPr>
              <w:rFonts w:asciiTheme="minorHAnsi" w:hAnsiTheme="minorHAnsi"/>
              <w:b/>
              <w:bCs/>
              <w:sz w:val="22"/>
              <w:szCs w:val="22"/>
            </w:rPr>
            <w:t xml:space="preserve">If you </w:t>
          </w:r>
          <w:r w:rsidR="005A6621" w:rsidRPr="00EC0179">
            <w:rPr>
              <w:rFonts w:asciiTheme="minorHAnsi" w:hAnsiTheme="minorHAnsi"/>
              <w:b/>
              <w:bCs/>
              <w:sz w:val="22"/>
              <w:szCs w:val="22"/>
            </w:rPr>
            <w:t xml:space="preserve">purchase </w:t>
          </w:r>
          <w:r w:rsidR="00A915FD" w:rsidRPr="00EC0179">
            <w:rPr>
              <w:rFonts w:asciiTheme="minorHAnsi" w:hAnsiTheme="minorHAnsi"/>
              <w:b/>
              <w:bCs/>
              <w:sz w:val="22"/>
              <w:szCs w:val="22"/>
            </w:rPr>
            <w:t xml:space="preserve">coarse </w:t>
          </w:r>
          <w:r w:rsidR="00ED7C36">
            <w:rPr>
              <w:rFonts w:asciiTheme="minorHAnsi" w:hAnsiTheme="minorHAnsi"/>
              <w:b/>
              <w:bCs/>
              <w:sz w:val="22"/>
              <w:szCs w:val="22"/>
            </w:rPr>
            <w:t xml:space="preserve">aggregates </w:t>
          </w:r>
          <w:r w:rsidR="00A915FD" w:rsidRPr="00EC0179">
            <w:rPr>
              <w:rFonts w:asciiTheme="minorHAnsi" w:hAnsiTheme="minorHAnsi"/>
              <w:b/>
              <w:bCs/>
              <w:sz w:val="22"/>
              <w:szCs w:val="22"/>
            </w:rPr>
            <w:t>or fine aggregates</w:t>
          </w:r>
          <w:r w:rsidRPr="00EC0179">
            <w:rPr>
              <w:rFonts w:asciiTheme="minorHAnsi" w:hAnsiTheme="minorHAnsi"/>
              <w:b/>
              <w:bCs/>
              <w:sz w:val="22"/>
              <w:szCs w:val="22"/>
            </w:rPr>
            <w:t xml:space="preserve"> </w:t>
          </w:r>
          <w:r w:rsidR="0005328C" w:rsidRPr="00EC0179">
            <w:rPr>
              <w:rFonts w:asciiTheme="minorHAnsi" w:hAnsiTheme="minorHAnsi"/>
              <w:b/>
              <w:bCs/>
              <w:sz w:val="22"/>
              <w:szCs w:val="22"/>
            </w:rPr>
            <w:t>from</w:t>
          </w:r>
          <w:r w:rsidRPr="00EC0179">
            <w:rPr>
              <w:rFonts w:asciiTheme="minorHAnsi" w:hAnsiTheme="minorHAnsi"/>
              <w:b/>
              <w:bCs/>
              <w:sz w:val="22"/>
              <w:szCs w:val="22"/>
            </w:rPr>
            <w:t xml:space="preserve"> </w:t>
          </w:r>
          <w:r w:rsidR="008116F6" w:rsidRPr="00EC0179">
            <w:rPr>
              <w:rFonts w:asciiTheme="minorHAnsi" w:hAnsiTheme="minorHAnsi"/>
              <w:b/>
              <w:bCs/>
              <w:sz w:val="22"/>
              <w:szCs w:val="22"/>
            </w:rPr>
            <w:t xml:space="preserve">either of </w:t>
          </w:r>
          <w:r w:rsidRPr="00EC0179">
            <w:rPr>
              <w:rFonts w:asciiTheme="minorHAnsi" w:hAnsiTheme="minorHAnsi"/>
              <w:b/>
              <w:bCs/>
              <w:sz w:val="22"/>
              <w:szCs w:val="22"/>
            </w:rPr>
            <w:t>the Parties</w:t>
          </w:r>
          <w:r w:rsidR="005A6621" w:rsidRPr="00EC0179">
            <w:rPr>
              <w:rFonts w:asciiTheme="minorHAnsi" w:hAnsiTheme="minorHAnsi"/>
              <w:sz w:val="22"/>
              <w:szCs w:val="22"/>
            </w:rPr>
            <w:t>:</w:t>
          </w:r>
          <w:r w:rsidR="00A915FD" w:rsidRPr="00EC0179">
            <w:rPr>
              <w:rFonts w:asciiTheme="minorHAnsi" w:hAnsiTheme="minorHAnsi"/>
              <w:sz w:val="22"/>
              <w:szCs w:val="22"/>
            </w:rPr>
            <w:t xml:space="preserve"> </w:t>
          </w:r>
          <w:r w:rsidR="00B5360A" w:rsidRPr="00EC0179">
            <w:rPr>
              <w:rFonts w:asciiTheme="minorHAnsi" w:hAnsiTheme="minorHAnsi"/>
              <w:sz w:val="22"/>
              <w:szCs w:val="22"/>
            </w:rPr>
            <w:t>Are ther</w:t>
          </w:r>
          <w:r w:rsidR="005A6621" w:rsidRPr="00EC0179">
            <w:rPr>
              <w:rFonts w:asciiTheme="minorHAnsi" w:hAnsiTheme="minorHAnsi"/>
              <w:sz w:val="22"/>
              <w:szCs w:val="22"/>
            </w:rPr>
            <w:t xml:space="preserve">e alternative suppliers of these products that could </w:t>
          </w:r>
          <w:r w:rsidR="002D2DC9" w:rsidRPr="00EC0179">
            <w:rPr>
              <w:rFonts w:asciiTheme="minorHAnsi" w:hAnsiTheme="minorHAnsi"/>
              <w:sz w:val="22"/>
              <w:szCs w:val="22"/>
            </w:rPr>
            <w:t xml:space="preserve">meet your requirements if </w:t>
          </w:r>
          <w:r w:rsidR="00FE1635" w:rsidRPr="00EC0179">
            <w:rPr>
              <w:rFonts w:asciiTheme="minorHAnsi" w:hAnsiTheme="minorHAnsi"/>
              <w:sz w:val="22"/>
              <w:szCs w:val="22"/>
            </w:rPr>
            <w:t>you could no longer purchase from the Parties?</w:t>
          </w:r>
          <w:r w:rsidRPr="00EC0179">
            <w:rPr>
              <w:rFonts w:asciiTheme="minorHAnsi" w:hAnsiTheme="minorHAnsi"/>
              <w:sz w:val="22"/>
              <w:szCs w:val="22"/>
            </w:rPr>
            <w:t xml:space="preserve"> </w:t>
          </w:r>
          <w:r w:rsidR="00E537C0" w:rsidRPr="00EC0179">
            <w:rPr>
              <w:rFonts w:asciiTheme="minorHAnsi" w:hAnsiTheme="minorHAnsi"/>
              <w:sz w:val="22"/>
              <w:szCs w:val="22"/>
            </w:rPr>
            <w:t xml:space="preserve">Please </w:t>
          </w:r>
          <w:r w:rsidR="00EC0179" w:rsidRPr="00EC0179">
            <w:rPr>
              <w:rFonts w:asciiTheme="minorHAnsi" w:hAnsiTheme="minorHAnsi"/>
              <w:sz w:val="22"/>
              <w:szCs w:val="22"/>
            </w:rPr>
            <w:t>identify</w:t>
          </w:r>
          <w:r w:rsidR="00E537C0" w:rsidRPr="00EC0179">
            <w:rPr>
              <w:rFonts w:asciiTheme="minorHAnsi" w:hAnsiTheme="minorHAnsi"/>
              <w:sz w:val="22"/>
              <w:szCs w:val="22"/>
            </w:rPr>
            <w:t xml:space="preserve"> </w:t>
          </w:r>
          <w:r w:rsidR="00EC0179" w:rsidRPr="00EC0179">
            <w:rPr>
              <w:rFonts w:asciiTheme="minorHAnsi" w:hAnsiTheme="minorHAnsi"/>
              <w:sz w:val="22"/>
              <w:szCs w:val="22"/>
            </w:rPr>
            <w:t xml:space="preserve">the </w:t>
          </w:r>
          <w:r w:rsidR="005C691B" w:rsidRPr="00EC0179">
            <w:rPr>
              <w:rFonts w:asciiTheme="minorHAnsi" w:hAnsiTheme="minorHAnsi"/>
              <w:sz w:val="22"/>
              <w:szCs w:val="22"/>
            </w:rPr>
            <w:t>location</w:t>
          </w:r>
          <w:r w:rsidR="00ED7C36">
            <w:rPr>
              <w:rFonts w:asciiTheme="minorHAnsi" w:hAnsiTheme="minorHAnsi"/>
              <w:sz w:val="22"/>
              <w:szCs w:val="22"/>
            </w:rPr>
            <w:t>(s)</w:t>
          </w:r>
          <w:r w:rsidR="005C691B" w:rsidRPr="00EC0179">
            <w:rPr>
              <w:rFonts w:asciiTheme="minorHAnsi" w:hAnsiTheme="minorHAnsi"/>
              <w:sz w:val="22"/>
              <w:szCs w:val="22"/>
            </w:rPr>
            <w:t xml:space="preserve"> you acquire these products</w:t>
          </w:r>
          <w:r w:rsidR="00EC0179" w:rsidRPr="00EC0179">
            <w:rPr>
              <w:rFonts w:asciiTheme="minorHAnsi" w:hAnsiTheme="minorHAnsi"/>
              <w:sz w:val="22"/>
              <w:szCs w:val="22"/>
            </w:rPr>
            <w:t xml:space="preserve"> </w:t>
          </w:r>
          <w:proofErr w:type="gramStart"/>
          <w:r w:rsidR="00EC0179" w:rsidRPr="00EC0179">
            <w:rPr>
              <w:rFonts w:asciiTheme="minorHAnsi" w:hAnsiTheme="minorHAnsi"/>
              <w:sz w:val="22"/>
              <w:szCs w:val="22"/>
            </w:rPr>
            <w:t>in</w:t>
          </w:r>
          <w:r w:rsidR="005C691B" w:rsidRPr="00EC0179">
            <w:rPr>
              <w:rFonts w:asciiTheme="minorHAnsi" w:hAnsiTheme="minorHAnsi"/>
              <w:sz w:val="22"/>
              <w:szCs w:val="22"/>
            </w:rPr>
            <w:t xml:space="preserve">, </w:t>
          </w:r>
          <w:r w:rsidR="00EC0179" w:rsidRPr="00EC0179">
            <w:rPr>
              <w:rFonts w:asciiTheme="minorHAnsi" w:hAnsiTheme="minorHAnsi"/>
              <w:sz w:val="22"/>
              <w:szCs w:val="22"/>
            </w:rPr>
            <w:t>and</w:t>
          </w:r>
          <w:proofErr w:type="gramEnd"/>
          <w:r w:rsidR="00EC0179" w:rsidRPr="00EC0179">
            <w:rPr>
              <w:rFonts w:asciiTheme="minorHAnsi" w:hAnsiTheme="minorHAnsi"/>
              <w:sz w:val="22"/>
              <w:szCs w:val="22"/>
            </w:rPr>
            <w:t xml:space="preserve"> explain </w:t>
          </w:r>
          <w:r w:rsidR="00E537C0" w:rsidRPr="00EC0179">
            <w:rPr>
              <w:rFonts w:asciiTheme="minorHAnsi" w:hAnsiTheme="minorHAnsi"/>
              <w:sz w:val="22"/>
              <w:szCs w:val="22"/>
            </w:rPr>
            <w:t>the reasons why or why not.</w:t>
          </w:r>
        </w:p>
        <w:p w14:paraId="2A788F1D" w14:textId="77777777" w:rsidR="002D7E42" w:rsidRPr="00EC0179" w:rsidRDefault="002D7E42" w:rsidP="002D7E42">
          <w:pPr>
            <w:pStyle w:val="BoxText"/>
            <w:spacing w:before="240"/>
            <w:rPr>
              <w:rFonts w:asciiTheme="minorHAnsi" w:hAnsiTheme="minorHAnsi"/>
              <w:sz w:val="22"/>
              <w:szCs w:val="22"/>
            </w:rPr>
          </w:pPr>
        </w:p>
        <w:p w14:paraId="4501CA03" w14:textId="289754AD" w:rsidR="008116F6" w:rsidRPr="00EC0179" w:rsidRDefault="008116F6" w:rsidP="00324933">
          <w:pPr>
            <w:pStyle w:val="BodyText"/>
            <w:keepNext/>
            <w:numPr>
              <w:ilvl w:val="0"/>
              <w:numId w:val="22"/>
            </w:numPr>
            <w:spacing w:before="240"/>
            <w:ind w:left="426" w:hanging="426"/>
            <w:rPr>
              <w:rFonts w:asciiTheme="minorHAnsi" w:hAnsiTheme="minorHAnsi"/>
              <w:sz w:val="22"/>
              <w:szCs w:val="22"/>
            </w:rPr>
          </w:pPr>
          <w:r w:rsidRPr="00EC0179">
            <w:rPr>
              <w:rFonts w:asciiTheme="minorHAnsi" w:hAnsiTheme="minorHAnsi"/>
              <w:b/>
              <w:bCs/>
              <w:sz w:val="22"/>
              <w:szCs w:val="22"/>
            </w:rPr>
            <w:t xml:space="preserve">If you </w:t>
          </w:r>
          <w:r w:rsidR="009015F3" w:rsidRPr="00EC0179">
            <w:rPr>
              <w:rFonts w:asciiTheme="minorHAnsi" w:hAnsiTheme="minorHAnsi"/>
              <w:b/>
              <w:bCs/>
              <w:sz w:val="22"/>
              <w:szCs w:val="22"/>
            </w:rPr>
            <w:t xml:space="preserve">supply </w:t>
          </w:r>
          <w:r w:rsidRPr="00EC0179">
            <w:rPr>
              <w:rFonts w:asciiTheme="minorHAnsi" w:hAnsiTheme="minorHAnsi"/>
              <w:b/>
              <w:bCs/>
              <w:sz w:val="22"/>
              <w:szCs w:val="22"/>
            </w:rPr>
            <w:t xml:space="preserve">coarse </w:t>
          </w:r>
          <w:r w:rsidR="00ED7C36">
            <w:rPr>
              <w:rFonts w:asciiTheme="minorHAnsi" w:hAnsiTheme="minorHAnsi"/>
              <w:b/>
              <w:bCs/>
              <w:sz w:val="22"/>
              <w:szCs w:val="22"/>
            </w:rPr>
            <w:t xml:space="preserve">aggregates </w:t>
          </w:r>
          <w:r w:rsidRPr="00EC0179">
            <w:rPr>
              <w:rFonts w:asciiTheme="minorHAnsi" w:hAnsiTheme="minorHAnsi"/>
              <w:b/>
              <w:bCs/>
              <w:sz w:val="22"/>
              <w:szCs w:val="22"/>
            </w:rPr>
            <w:t>or fine aggregates to either of the Parties</w:t>
          </w:r>
          <w:r w:rsidR="00B032F2" w:rsidRPr="00EC0179">
            <w:rPr>
              <w:rFonts w:asciiTheme="minorHAnsi" w:hAnsiTheme="minorHAnsi"/>
              <w:sz w:val="22"/>
              <w:szCs w:val="22"/>
            </w:rPr>
            <w:t>:</w:t>
          </w:r>
          <w:r w:rsidRPr="00EC0179">
            <w:rPr>
              <w:rFonts w:asciiTheme="minorHAnsi" w:hAnsiTheme="minorHAnsi"/>
              <w:sz w:val="22"/>
              <w:szCs w:val="22"/>
            </w:rPr>
            <w:t xml:space="preserve"> </w:t>
          </w:r>
          <w:r w:rsidR="00B5360A" w:rsidRPr="00EC0179">
            <w:rPr>
              <w:rFonts w:asciiTheme="minorHAnsi" w:hAnsiTheme="minorHAnsi"/>
              <w:sz w:val="22"/>
              <w:szCs w:val="22"/>
            </w:rPr>
            <w:t>A</w:t>
          </w:r>
          <w:r w:rsidR="00B032F2" w:rsidRPr="00EC0179">
            <w:rPr>
              <w:rFonts w:asciiTheme="minorHAnsi" w:hAnsiTheme="minorHAnsi"/>
              <w:sz w:val="22"/>
              <w:szCs w:val="22"/>
            </w:rPr>
            <w:t xml:space="preserve">re </w:t>
          </w:r>
          <w:r w:rsidR="00B5360A" w:rsidRPr="00EC0179">
            <w:rPr>
              <w:rFonts w:asciiTheme="minorHAnsi" w:hAnsiTheme="minorHAnsi"/>
              <w:sz w:val="22"/>
              <w:szCs w:val="22"/>
            </w:rPr>
            <w:t xml:space="preserve">there </w:t>
          </w:r>
          <w:r w:rsidR="00B032F2" w:rsidRPr="00EC0179">
            <w:rPr>
              <w:rFonts w:asciiTheme="minorHAnsi" w:hAnsiTheme="minorHAnsi"/>
              <w:sz w:val="22"/>
              <w:szCs w:val="22"/>
            </w:rPr>
            <w:t xml:space="preserve">alternative </w:t>
          </w:r>
          <w:proofErr w:type="gramStart"/>
          <w:r w:rsidR="00B032F2" w:rsidRPr="00EC0179">
            <w:rPr>
              <w:rFonts w:asciiTheme="minorHAnsi" w:hAnsiTheme="minorHAnsi"/>
              <w:sz w:val="22"/>
              <w:szCs w:val="22"/>
            </w:rPr>
            <w:t>customers</w:t>
          </w:r>
          <w:proofErr w:type="gramEnd"/>
          <w:r w:rsidR="00B032F2" w:rsidRPr="00EC0179">
            <w:rPr>
              <w:rFonts w:asciiTheme="minorHAnsi" w:hAnsiTheme="minorHAnsi"/>
              <w:sz w:val="22"/>
              <w:szCs w:val="22"/>
            </w:rPr>
            <w:t xml:space="preserve"> </w:t>
          </w:r>
          <w:r w:rsidR="00B5360A" w:rsidRPr="00EC0179">
            <w:rPr>
              <w:rFonts w:asciiTheme="minorHAnsi" w:hAnsiTheme="minorHAnsi"/>
              <w:sz w:val="22"/>
              <w:szCs w:val="22"/>
            </w:rPr>
            <w:t xml:space="preserve">you could </w:t>
          </w:r>
          <w:r w:rsidR="00EA526E" w:rsidRPr="00EC0179">
            <w:rPr>
              <w:rFonts w:asciiTheme="minorHAnsi" w:hAnsiTheme="minorHAnsi"/>
              <w:sz w:val="22"/>
              <w:szCs w:val="22"/>
            </w:rPr>
            <w:t>supply</w:t>
          </w:r>
          <w:r w:rsidR="00EC0179" w:rsidRPr="00EC0179">
            <w:rPr>
              <w:rFonts w:asciiTheme="minorHAnsi" w:hAnsiTheme="minorHAnsi"/>
              <w:sz w:val="22"/>
              <w:szCs w:val="22"/>
            </w:rPr>
            <w:t xml:space="preserve"> to</w:t>
          </w:r>
          <w:r w:rsidR="00EA526E" w:rsidRPr="00EC0179">
            <w:rPr>
              <w:rFonts w:asciiTheme="minorHAnsi" w:hAnsiTheme="minorHAnsi"/>
              <w:sz w:val="22"/>
              <w:szCs w:val="22"/>
            </w:rPr>
            <w:t xml:space="preserve"> </w:t>
          </w:r>
          <w:r w:rsidR="00B5360A" w:rsidRPr="00EC0179">
            <w:rPr>
              <w:rFonts w:asciiTheme="minorHAnsi" w:hAnsiTheme="minorHAnsi"/>
              <w:sz w:val="22"/>
              <w:szCs w:val="22"/>
            </w:rPr>
            <w:t xml:space="preserve">if you were no longer able to </w:t>
          </w:r>
          <w:r w:rsidR="0028050E" w:rsidRPr="00EC0179">
            <w:rPr>
              <w:rFonts w:asciiTheme="minorHAnsi" w:hAnsiTheme="minorHAnsi"/>
              <w:sz w:val="22"/>
              <w:szCs w:val="22"/>
            </w:rPr>
            <w:t>sell to</w:t>
          </w:r>
          <w:r w:rsidR="00B5360A" w:rsidRPr="00EC0179">
            <w:rPr>
              <w:rFonts w:asciiTheme="minorHAnsi" w:hAnsiTheme="minorHAnsi"/>
              <w:sz w:val="22"/>
              <w:szCs w:val="22"/>
            </w:rPr>
            <w:t xml:space="preserve"> the Parties</w:t>
          </w:r>
          <w:r w:rsidRPr="00EC0179">
            <w:rPr>
              <w:rFonts w:asciiTheme="minorHAnsi" w:hAnsiTheme="minorHAnsi"/>
              <w:sz w:val="22"/>
              <w:szCs w:val="22"/>
            </w:rPr>
            <w:t xml:space="preserve">? </w:t>
          </w:r>
          <w:r w:rsidR="00EC0179" w:rsidRPr="00EC0179">
            <w:rPr>
              <w:rFonts w:asciiTheme="minorHAnsi" w:hAnsiTheme="minorHAnsi"/>
              <w:sz w:val="22"/>
              <w:szCs w:val="22"/>
            </w:rPr>
            <w:t>Please identify the location</w:t>
          </w:r>
          <w:r w:rsidR="00ED7C36">
            <w:rPr>
              <w:rFonts w:asciiTheme="minorHAnsi" w:hAnsiTheme="minorHAnsi"/>
              <w:sz w:val="22"/>
              <w:szCs w:val="22"/>
            </w:rPr>
            <w:t>(s)</w:t>
          </w:r>
          <w:r w:rsidR="00EC0179" w:rsidRPr="00EC0179">
            <w:rPr>
              <w:rFonts w:asciiTheme="minorHAnsi" w:hAnsiTheme="minorHAnsi"/>
              <w:sz w:val="22"/>
              <w:szCs w:val="22"/>
            </w:rPr>
            <w:t xml:space="preserve"> you supp</w:t>
          </w:r>
          <w:r w:rsidR="00EC0179">
            <w:rPr>
              <w:rFonts w:asciiTheme="minorHAnsi" w:hAnsiTheme="minorHAnsi"/>
              <w:sz w:val="22"/>
              <w:szCs w:val="22"/>
            </w:rPr>
            <w:t>l</w:t>
          </w:r>
          <w:r w:rsidR="00EC0179" w:rsidRPr="00EC0179">
            <w:rPr>
              <w:rFonts w:asciiTheme="minorHAnsi" w:hAnsiTheme="minorHAnsi"/>
              <w:sz w:val="22"/>
              <w:szCs w:val="22"/>
            </w:rPr>
            <w:t xml:space="preserve">y these products </w:t>
          </w:r>
          <w:proofErr w:type="gramStart"/>
          <w:r w:rsidR="00EC0179" w:rsidRPr="00EC0179">
            <w:rPr>
              <w:rFonts w:asciiTheme="minorHAnsi" w:hAnsiTheme="minorHAnsi"/>
              <w:sz w:val="22"/>
              <w:szCs w:val="22"/>
            </w:rPr>
            <w:t>in, and</w:t>
          </w:r>
          <w:proofErr w:type="gramEnd"/>
          <w:r w:rsidR="00EC0179" w:rsidRPr="00EC0179">
            <w:rPr>
              <w:rFonts w:asciiTheme="minorHAnsi" w:hAnsiTheme="minorHAnsi"/>
              <w:sz w:val="22"/>
              <w:szCs w:val="22"/>
            </w:rPr>
            <w:t xml:space="preserve"> explain the reasons why or why not.</w:t>
          </w:r>
        </w:p>
        <w:p w14:paraId="2EC8E723" w14:textId="77777777" w:rsidR="00E537C0" w:rsidRPr="00A84488" w:rsidRDefault="00E537C0" w:rsidP="00E537C0">
          <w:pPr>
            <w:pStyle w:val="BoxText"/>
            <w:spacing w:before="240"/>
            <w:rPr>
              <w:rFonts w:asciiTheme="minorHAnsi" w:hAnsiTheme="minorHAnsi"/>
              <w:sz w:val="22"/>
              <w:szCs w:val="22"/>
            </w:rPr>
          </w:pPr>
        </w:p>
        <w:p w14:paraId="39D47076" w14:textId="2051812A" w:rsidR="00DF3A1E" w:rsidRPr="00797812" w:rsidRDefault="00DF3A1E" w:rsidP="00DF3A1E">
          <w:pPr>
            <w:pStyle w:val="BodyText"/>
            <w:keepNext/>
            <w:tabs>
              <w:tab w:val="clear" w:pos="851"/>
            </w:tabs>
            <w:spacing w:before="240"/>
            <w:ind w:left="0" w:firstLine="0"/>
            <w:rPr>
              <w:sz w:val="20"/>
              <w:szCs w:val="20"/>
            </w:rPr>
          </w:pPr>
          <w:r w:rsidRPr="00797812">
            <w:rPr>
              <w:b/>
              <w:bCs/>
              <w:sz w:val="20"/>
              <w:szCs w:val="20"/>
            </w:rPr>
            <w:lastRenderedPageBreak/>
            <w:t xml:space="preserve">Note: </w:t>
          </w:r>
          <w:r w:rsidRPr="00797812">
            <w:rPr>
              <w:sz w:val="20"/>
              <w:szCs w:val="20"/>
            </w:rPr>
            <w:t xml:space="preserve">For questions </w:t>
          </w:r>
          <w:r>
            <w:rPr>
              <w:sz w:val="20"/>
              <w:szCs w:val="20"/>
            </w:rPr>
            <w:t>7 &amp; 8,</w:t>
          </w:r>
          <w:r w:rsidRPr="00797812">
            <w:rPr>
              <w:sz w:val="20"/>
              <w:szCs w:val="20"/>
            </w:rPr>
            <w:t xml:space="preserve"> the Parties</w:t>
          </w:r>
          <w:r w:rsidR="00ED7C36">
            <w:rPr>
              <w:sz w:val="20"/>
              <w:szCs w:val="20"/>
            </w:rPr>
            <w:t>’</w:t>
          </w:r>
          <w:r w:rsidRPr="00797812">
            <w:rPr>
              <w:sz w:val="20"/>
              <w:szCs w:val="20"/>
            </w:rPr>
            <w:t xml:space="preserve"> areas of overlap include the following:</w:t>
          </w:r>
        </w:p>
        <w:p w14:paraId="25EB21DB" w14:textId="77777777" w:rsidR="00DF3A1E" w:rsidRPr="00FC1A3B" w:rsidRDefault="00DF3A1E" w:rsidP="00324933">
          <w:pPr>
            <w:pStyle w:val="ListParagraph"/>
            <w:numPr>
              <w:ilvl w:val="0"/>
              <w:numId w:val="25"/>
            </w:numPr>
            <w:rPr>
              <w:rFonts w:ascii="Arial" w:hAnsi="Arial" w:cs="Arial"/>
              <w:sz w:val="20"/>
              <w:szCs w:val="20"/>
            </w:rPr>
          </w:pPr>
          <w:r w:rsidRPr="00797812">
            <w:rPr>
              <w:rFonts w:ascii="Arial" w:hAnsi="Arial" w:cs="Arial"/>
              <w:b/>
              <w:bCs/>
              <w:sz w:val="20"/>
              <w:szCs w:val="20"/>
            </w:rPr>
            <w:t>RMX</w:t>
          </w:r>
          <w:r w:rsidRPr="00797812">
            <w:rPr>
              <w:rFonts w:ascii="Arial" w:hAnsi="Arial" w:cs="Arial"/>
              <w:sz w:val="20"/>
              <w:szCs w:val="20"/>
            </w:rPr>
            <w:t xml:space="preserve"> in Greater Melbourne and Geelong, Central Queensland (Rockhampton and Blackwater), NSW (Tamworth, Dubbo</w:t>
          </w:r>
          <w:r w:rsidRPr="00FC1A3B">
            <w:rPr>
              <w:rFonts w:ascii="Arial" w:hAnsi="Arial" w:cs="Arial"/>
              <w:sz w:val="20"/>
              <w:szCs w:val="20"/>
            </w:rPr>
            <w:t>, Illawarra and Shoalhaven)</w:t>
          </w:r>
          <w:r>
            <w:rPr>
              <w:rFonts w:ascii="Arial" w:hAnsi="Arial" w:cs="Arial"/>
              <w:sz w:val="20"/>
              <w:szCs w:val="20"/>
            </w:rPr>
            <w:t>.</w:t>
          </w:r>
        </w:p>
        <w:p w14:paraId="487E90DF" w14:textId="2E29AB9D" w:rsidR="00DF3A1E" w:rsidRPr="00FC1A3B" w:rsidRDefault="00ED7C36" w:rsidP="00324933">
          <w:pPr>
            <w:pStyle w:val="ListParagraph"/>
            <w:numPr>
              <w:ilvl w:val="0"/>
              <w:numId w:val="25"/>
            </w:numPr>
            <w:rPr>
              <w:rFonts w:ascii="Arial" w:hAnsi="Arial" w:cs="Arial"/>
              <w:sz w:val="20"/>
              <w:szCs w:val="20"/>
            </w:rPr>
          </w:pPr>
          <w:r>
            <w:rPr>
              <w:rFonts w:ascii="Arial" w:hAnsi="Arial" w:cs="Arial"/>
              <w:b/>
              <w:bCs/>
              <w:sz w:val="20"/>
              <w:szCs w:val="20"/>
            </w:rPr>
            <w:t>C</w:t>
          </w:r>
          <w:r w:rsidRPr="00FC1A3B">
            <w:rPr>
              <w:rFonts w:ascii="Arial" w:hAnsi="Arial" w:cs="Arial"/>
              <w:b/>
              <w:bCs/>
              <w:sz w:val="20"/>
              <w:szCs w:val="20"/>
            </w:rPr>
            <w:t xml:space="preserve">oarse </w:t>
          </w:r>
          <w:r w:rsidR="00DF3A1E" w:rsidRPr="00FC1A3B">
            <w:rPr>
              <w:rFonts w:ascii="Arial" w:hAnsi="Arial" w:cs="Arial"/>
              <w:b/>
              <w:bCs/>
              <w:sz w:val="20"/>
              <w:szCs w:val="20"/>
            </w:rPr>
            <w:t>aggregates</w:t>
          </w:r>
          <w:r w:rsidR="00DF3A1E" w:rsidRPr="00FC1A3B">
            <w:rPr>
              <w:rFonts w:ascii="Arial" w:hAnsi="Arial" w:cs="Arial"/>
              <w:sz w:val="20"/>
              <w:szCs w:val="20"/>
            </w:rPr>
            <w:t xml:space="preserve"> in Greater Melbourne, Central Queensland (Biloela), </w:t>
          </w:r>
          <w:proofErr w:type="gramStart"/>
          <w:r w:rsidR="00DF3A1E" w:rsidRPr="00FC1A3B">
            <w:rPr>
              <w:rFonts w:ascii="Arial" w:hAnsi="Arial" w:cs="Arial"/>
              <w:sz w:val="20"/>
              <w:szCs w:val="20"/>
            </w:rPr>
            <w:t>South East</w:t>
          </w:r>
          <w:proofErr w:type="gramEnd"/>
          <w:r w:rsidR="00DF3A1E" w:rsidRPr="00FC1A3B">
            <w:rPr>
              <w:rFonts w:ascii="Arial" w:hAnsi="Arial" w:cs="Arial"/>
              <w:sz w:val="20"/>
              <w:szCs w:val="20"/>
            </w:rPr>
            <w:t xml:space="preserve"> Queensland, NSW (Dubbo, Illawarra and Shoalhaven)</w:t>
          </w:r>
          <w:r w:rsidR="00DF3A1E">
            <w:rPr>
              <w:rFonts w:ascii="Arial" w:hAnsi="Arial" w:cs="Arial"/>
              <w:sz w:val="20"/>
              <w:szCs w:val="20"/>
            </w:rPr>
            <w:t>.</w:t>
          </w:r>
        </w:p>
        <w:p w14:paraId="66097A98" w14:textId="0FA96AD3" w:rsidR="00DF3A1E" w:rsidRPr="00DF3A1E" w:rsidRDefault="00ED7C36" w:rsidP="00324933">
          <w:pPr>
            <w:pStyle w:val="ListParagraph"/>
            <w:numPr>
              <w:ilvl w:val="0"/>
              <w:numId w:val="25"/>
            </w:numPr>
            <w:rPr>
              <w:rFonts w:ascii="Arial" w:hAnsi="Arial" w:cs="Arial"/>
              <w:sz w:val="20"/>
              <w:szCs w:val="20"/>
            </w:rPr>
          </w:pPr>
          <w:r>
            <w:rPr>
              <w:rFonts w:ascii="Arial" w:hAnsi="Arial" w:cs="Arial"/>
              <w:b/>
              <w:bCs/>
              <w:sz w:val="20"/>
              <w:szCs w:val="20"/>
            </w:rPr>
            <w:t>F</w:t>
          </w:r>
          <w:r w:rsidRPr="00FC1A3B">
            <w:rPr>
              <w:rFonts w:ascii="Arial" w:hAnsi="Arial" w:cs="Arial"/>
              <w:b/>
              <w:bCs/>
              <w:sz w:val="20"/>
              <w:szCs w:val="20"/>
            </w:rPr>
            <w:t xml:space="preserve">ine </w:t>
          </w:r>
          <w:r w:rsidR="00DF3A1E" w:rsidRPr="00FC1A3B">
            <w:rPr>
              <w:rFonts w:ascii="Arial" w:hAnsi="Arial" w:cs="Arial"/>
              <w:b/>
              <w:bCs/>
              <w:sz w:val="20"/>
              <w:szCs w:val="20"/>
            </w:rPr>
            <w:t>aggregates</w:t>
          </w:r>
          <w:r w:rsidR="00DF3A1E" w:rsidRPr="00FC1A3B">
            <w:rPr>
              <w:rFonts w:ascii="Arial" w:hAnsi="Arial" w:cs="Arial"/>
              <w:sz w:val="20"/>
              <w:szCs w:val="20"/>
            </w:rPr>
            <w:t xml:space="preserve"> in Greater Melbourne</w:t>
          </w:r>
          <w:r w:rsidR="00DF3A1E">
            <w:rPr>
              <w:rFonts w:ascii="Arial" w:hAnsi="Arial" w:cs="Arial"/>
              <w:sz w:val="20"/>
              <w:szCs w:val="20"/>
            </w:rPr>
            <w:t>.</w:t>
          </w:r>
        </w:p>
        <w:p w14:paraId="7067DD8D" w14:textId="7173CA62" w:rsidR="00E5279F" w:rsidRDefault="00B43DC1" w:rsidP="00324933">
          <w:pPr>
            <w:pStyle w:val="BodyText"/>
            <w:keepNext/>
            <w:numPr>
              <w:ilvl w:val="0"/>
              <w:numId w:val="22"/>
            </w:numPr>
            <w:spacing w:before="240"/>
            <w:rPr>
              <w:rFonts w:asciiTheme="minorHAnsi" w:hAnsiTheme="minorHAnsi"/>
              <w:sz w:val="22"/>
              <w:szCs w:val="22"/>
              <w:lang w:val="en-AU"/>
            </w:rPr>
          </w:pPr>
          <w:r>
            <w:rPr>
              <w:rFonts w:asciiTheme="minorHAnsi" w:hAnsiTheme="minorHAnsi"/>
              <w:sz w:val="22"/>
              <w:szCs w:val="22"/>
              <w:lang w:val="en-AU"/>
            </w:rPr>
            <w:t>Describe</w:t>
          </w:r>
          <w:r w:rsidR="00D9524B">
            <w:rPr>
              <w:rFonts w:asciiTheme="minorHAnsi" w:hAnsiTheme="minorHAnsi"/>
              <w:sz w:val="22"/>
              <w:szCs w:val="22"/>
              <w:lang w:val="en-AU"/>
            </w:rPr>
            <w:t xml:space="preserve"> how price</w:t>
          </w:r>
          <w:r w:rsidR="004F4CD8">
            <w:rPr>
              <w:rFonts w:asciiTheme="minorHAnsi" w:hAnsiTheme="minorHAnsi"/>
              <w:sz w:val="22"/>
              <w:szCs w:val="22"/>
              <w:lang w:val="en-AU"/>
            </w:rPr>
            <w:t>s</w:t>
          </w:r>
          <w:r w:rsidR="00D9524B">
            <w:rPr>
              <w:rFonts w:asciiTheme="minorHAnsi" w:hAnsiTheme="minorHAnsi"/>
              <w:sz w:val="22"/>
              <w:szCs w:val="22"/>
              <w:lang w:val="en-AU"/>
            </w:rPr>
            <w:t xml:space="preserve"> </w:t>
          </w:r>
          <w:r w:rsidR="004F4CD8">
            <w:rPr>
              <w:rFonts w:asciiTheme="minorHAnsi" w:hAnsiTheme="minorHAnsi"/>
              <w:sz w:val="22"/>
              <w:szCs w:val="22"/>
              <w:lang w:val="en-AU"/>
            </w:rPr>
            <w:t xml:space="preserve">for </w:t>
          </w:r>
          <w:r w:rsidR="00D9524B">
            <w:rPr>
              <w:rFonts w:asciiTheme="minorHAnsi" w:hAnsiTheme="minorHAnsi"/>
              <w:sz w:val="22"/>
              <w:szCs w:val="22"/>
              <w:lang w:val="en-AU"/>
            </w:rPr>
            <w:t>RMX, coarse aggregates and</w:t>
          </w:r>
          <w:r w:rsidR="00ED7C36">
            <w:rPr>
              <w:rFonts w:asciiTheme="minorHAnsi" w:hAnsiTheme="minorHAnsi"/>
              <w:sz w:val="22"/>
              <w:szCs w:val="22"/>
              <w:lang w:val="en-AU"/>
            </w:rPr>
            <w:t>/or</w:t>
          </w:r>
          <w:r w:rsidR="00D9524B">
            <w:rPr>
              <w:rFonts w:asciiTheme="minorHAnsi" w:hAnsiTheme="minorHAnsi"/>
              <w:sz w:val="22"/>
              <w:szCs w:val="22"/>
              <w:lang w:val="en-AU"/>
            </w:rPr>
            <w:t xml:space="preserve"> fine aggregates are typically </w:t>
          </w:r>
          <w:r>
            <w:rPr>
              <w:rFonts w:asciiTheme="minorHAnsi" w:hAnsiTheme="minorHAnsi"/>
              <w:sz w:val="22"/>
              <w:szCs w:val="22"/>
              <w:lang w:val="en-AU"/>
            </w:rPr>
            <w:t>determined</w:t>
          </w:r>
          <w:r w:rsidR="00797812">
            <w:rPr>
              <w:rFonts w:asciiTheme="minorHAnsi" w:hAnsiTheme="minorHAnsi"/>
              <w:sz w:val="22"/>
              <w:szCs w:val="22"/>
              <w:lang w:val="en-AU"/>
            </w:rPr>
            <w:t xml:space="preserve"> in</w:t>
          </w:r>
          <w:r w:rsidR="00797812" w:rsidRPr="0085410F">
            <w:rPr>
              <w:rFonts w:asciiTheme="minorHAnsi" w:hAnsiTheme="minorHAnsi"/>
              <w:sz w:val="22"/>
              <w:szCs w:val="22"/>
              <w:lang w:val="en-AU"/>
            </w:rPr>
            <w:t xml:space="preserve"> each of the regions the Parties overlap in</w:t>
          </w:r>
          <w:r w:rsidR="00797812">
            <w:rPr>
              <w:rFonts w:asciiTheme="minorHAnsi" w:hAnsiTheme="minorHAnsi"/>
              <w:sz w:val="22"/>
              <w:szCs w:val="22"/>
              <w:lang w:val="en-AU"/>
            </w:rPr>
            <w:t xml:space="preserve"> which </w:t>
          </w:r>
          <w:r w:rsidR="00ED7C36">
            <w:rPr>
              <w:rFonts w:asciiTheme="minorHAnsi" w:hAnsiTheme="minorHAnsi"/>
              <w:sz w:val="22"/>
              <w:szCs w:val="22"/>
              <w:lang w:val="en-AU"/>
            </w:rPr>
            <w:t xml:space="preserve">are </w:t>
          </w:r>
          <w:r w:rsidR="00797812">
            <w:rPr>
              <w:rFonts w:asciiTheme="minorHAnsi" w:hAnsiTheme="minorHAnsi"/>
              <w:sz w:val="22"/>
              <w:szCs w:val="22"/>
              <w:lang w:val="en-AU"/>
            </w:rPr>
            <w:t>relevant to your business</w:t>
          </w:r>
          <w:r w:rsidR="00D9524B">
            <w:rPr>
              <w:rFonts w:asciiTheme="minorHAnsi" w:hAnsiTheme="minorHAnsi"/>
              <w:sz w:val="22"/>
              <w:szCs w:val="22"/>
              <w:lang w:val="en-AU"/>
            </w:rPr>
            <w:t>.</w:t>
          </w:r>
          <w:r w:rsidR="004F4CD8">
            <w:rPr>
              <w:rFonts w:asciiTheme="minorHAnsi" w:hAnsiTheme="minorHAnsi"/>
              <w:sz w:val="22"/>
              <w:szCs w:val="22"/>
              <w:lang w:val="en-AU"/>
            </w:rPr>
            <w:t xml:space="preserve"> In your response, please address:</w:t>
          </w:r>
        </w:p>
        <w:p w14:paraId="116EAF3C" w14:textId="77B20F08" w:rsidR="004F4CD8" w:rsidRDefault="004F4CD8" w:rsidP="00324933">
          <w:pPr>
            <w:pStyle w:val="BodyText"/>
            <w:keepNext/>
            <w:numPr>
              <w:ilvl w:val="1"/>
              <w:numId w:val="22"/>
            </w:numPr>
            <w:spacing w:before="240"/>
            <w:rPr>
              <w:rFonts w:asciiTheme="minorHAnsi" w:hAnsiTheme="minorHAnsi"/>
              <w:sz w:val="22"/>
              <w:szCs w:val="22"/>
              <w:lang w:val="en-AU"/>
            </w:rPr>
          </w:pPr>
          <w:r>
            <w:rPr>
              <w:rFonts w:asciiTheme="minorHAnsi" w:hAnsiTheme="minorHAnsi"/>
              <w:sz w:val="22"/>
              <w:szCs w:val="22"/>
              <w:lang w:val="en-AU"/>
            </w:rPr>
            <w:t>How pric</w:t>
          </w:r>
          <w:r w:rsidR="00391AF8">
            <w:rPr>
              <w:rFonts w:asciiTheme="minorHAnsi" w:hAnsiTheme="minorHAnsi"/>
              <w:sz w:val="22"/>
              <w:szCs w:val="22"/>
              <w:lang w:val="en-AU"/>
            </w:rPr>
            <w:t xml:space="preserve">es are offered to customers </w:t>
          </w:r>
          <w:r>
            <w:rPr>
              <w:rFonts w:asciiTheme="minorHAnsi" w:hAnsiTheme="minorHAnsi"/>
              <w:sz w:val="22"/>
              <w:szCs w:val="22"/>
              <w:lang w:val="en-AU"/>
            </w:rPr>
            <w:t>(</w:t>
          </w:r>
          <w:r w:rsidR="00391AF8">
            <w:rPr>
              <w:rFonts w:asciiTheme="minorHAnsi" w:hAnsiTheme="minorHAnsi"/>
              <w:sz w:val="22"/>
              <w:szCs w:val="22"/>
              <w:lang w:val="en-AU"/>
            </w:rPr>
            <w:t>e</w:t>
          </w:r>
          <w:r>
            <w:rPr>
              <w:rFonts w:asciiTheme="minorHAnsi" w:hAnsiTheme="minorHAnsi"/>
              <w:sz w:val="22"/>
              <w:szCs w:val="22"/>
              <w:lang w:val="en-AU"/>
            </w:rPr>
            <w:t>.</w:t>
          </w:r>
          <w:r w:rsidR="00391AF8">
            <w:rPr>
              <w:rFonts w:asciiTheme="minorHAnsi" w:hAnsiTheme="minorHAnsi"/>
              <w:sz w:val="22"/>
              <w:szCs w:val="22"/>
              <w:lang w:val="en-AU"/>
            </w:rPr>
            <w:t>g</w:t>
          </w:r>
          <w:r>
            <w:rPr>
              <w:rFonts w:asciiTheme="minorHAnsi" w:hAnsiTheme="minorHAnsi"/>
              <w:sz w:val="22"/>
              <w:szCs w:val="22"/>
              <w:lang w:val="en-AU"/>
            </w:rPr>
            <w:t>. list prices, tender prices, formula-based prices)</w:t>
          </w:r>
          <w:r w:rsidR="0005328C">
            <w:rPr>
              <w:rFonts w:asciiTheme="minorHAnsi" w:hAnsiTheme="minorHAnsi"/>
              <w:sz w:val="22"/>
              <w:szCs w:val="22"/>
              <w:lang w:val="en-AU"/>
            </w:rPr>
            <w:t>.</w:t>
          </w:r>
        </w:p>
        <w:p w14:paraId="7B5645A3" w14:textId="3D0B4C57" w:rsidR="004F4CD8" w:rsidRDefault="004F4CD8" w:rsidP="00324933">
          <w:pPr>
            <w:pStyle w:val="BodyText"/>
            <w:keepNext/>
            <w:numPr>
              <w:ilvl w:val="1"/>
              <w:numId w:val="22"/>
            </w:numPr>
            <w:spacing w:before="240"/>
            <w:rPr>
              <w:rFonts w:asciiTheme="minorHAnsi" w:hAnsiTheme="minorHAnsi"/>
              <w:sz w:val="22"/>
              <w:szCs w:val="22"/>
              <w:lang w:val="en-AU"/>
            </w:rPr>
          </w:pPr>
          <w:r>
            <w:rPr>
              <w:rFonts w:asciiTheme="minorHAnsi" w:hAnsiTheme="minorHAnsi"/>
              <w:sz w:val="22"/>
              <w:szCs w:val="22"/>
              <w:lang w:val="en-AU"/>
            </w:rPr>
            <w:t xml:space="preserve">What factors </w:t>
          </w:r>
          <w:r w:rsidR="00391AF8">
            <w:rPr>
              <w:rFonts w:asciiTheme="minorHAnsi" w:hAnsiTheme="minorHAnsi"/>
              <w:sz w:val="22"/>
              <w:szCs w:val="22"/>
              <w:lang w:val="en-AU"/>
            </w:rPr>
            <w:t xml:space="preserve">influence the </w:t>
          </w:r>
          <w:r>
            <w:rPr>
              <w:rFonts w:asciiTheme="minorHAnsi" w:hAnsiTheme="minorHAnsi"/>
              <w:sz w:val="22"/>
              <w:szCs w:val="22"/>
              <w:lang w:val="en-AU"/>
            </w:rPr>
            <w:t xml:space="preserve">prices </w:t>
          </w:r>
          <w:r w:rsidR="00391AF8">
            <w:rPr>
              <w:rFonts w:asciiTheme="minorHAnsi" w:hAnsiTheme="minorHAnsi"/>
              <w:sz w:val="22"/>
              <w:szCs w:val="22"/>
              <w:lang w:val="en-AU"/>
            </w:rPr>
            <w:t xml:space="preserve">offered to customers </w:t>
          </w:r>
          <w:r>
            <w:rPr>
              <w:rFonts w:asciiTheme="minorHAnsi" w:hAnsiTheme="minorHAnsi"/>
              <w:sz w:val="22"/>
              <w:szCs w:val="22"/>
              <w:lang w:val="en-AU"/>
            </w:rPr>
            <w:t>(</w:t>
          </w:r>
          <w:r w:rsidR="00391AF8">
            <w:rPr>
              <w:rFonts w:asciiTheme="minorHAnsi" w:hAnsiTheme="minorHAnsi"/>
              <w:sz w:val="22"/>
              <w:szCs w:val="22"/>
              <w:lang w:val="en-AU"/>
            </w:rPr>
            <w:t>e</w:t>
          </w:r>
          <w:r>
            <w:rPr>
              <w:rFonts w:asciiTheme="minorHAnsi" w:hAnsiTheme="minorHAnsi"/>
              <w:sz w:val="22"/>
              <w:szCs w:val="22"/>
              <w:lang w:val="en-AU"/>
            </w:rPr>
            <w:t>.</w:t>
          </w:r>
          <w:r w:rsidR="00391AF8">
            <w:rPr>
              <w:rFonts w:asciiTheme="minorHAnsi" w:hAnsiTheme="minorHAnsi"/>
              <w:sz w:val="22"/>
              <w:szCs w:val="22"/>
              <w:lang w:val="en-AU"/>
            </w:rPr>
            <w:t>g</w:t>
          </w:r>
          <w:r>
            <w:rPr>
              <w:rFonts w:asciiTheme="minorHAnsi" w:hAnsiTheme="minorHAnsi"/>
              <w:sz w:val="22"/>
              <w:szCs w:val="22"/>
              <w:lang w:val="en-AU"/>
            </w:rPr>
            <w:t>. input costs, transport costs, type of customer, presence of competitors).</w:t>
          </w:r>
        </w:p>
        <w:p w14:paraId="5E120083" w14:textId="38787BF2" w:rsidR="00B43DC1" w:rsidRDefault="00B43DC1" w:rsidP="00324933">
          <w:pPr>
            <w:pStyle w:val="BodyText"/>
            <w:keepNext/>
            <w:numPr>
              <w:ilvl w:val="1"/>
              <w:numId w:val="22"/>
            </w:numPr>
            <w:spacing w:before="240"/>
            <w:rPr>
              <w:rFonts w:asciiTheme="minorHAnsi" w:hAnsiTheme="minorHAnsi"/>
              <w:sz w:val="22"/>
              <w:szCs w:val="22"/>
              <w:lang w:val="en-AU"/>
            </w:rPr>
          </w:pPr>
          <w:r>
            <w:rPr>
              <w:rFonts w:asciiTheme="minorHAnsi" w:hAnsiTheme="minorHAnsi"/>
              <w:sz w:val="22"/>
              <w:szCs w:val="22"/>
              <w:lang w:val="en-AU"/>
            </w:rPr>
            <w:t>At what level of your business pricing decisions</w:t>
          </w:r>
          <w:r w:rsidR="0005328C">
            <w:rPr>
              <w:rFonts w:asciiTheme="minorHAnsi" w:hAnsiTheme="minorHAnsi"/>
              <w:sz w:val="22"/>
              <w:szCs w:val="22"/>
              <w:lang w:val="en-AU"/>
            </w:rPr>
            <w:t xml:space="preserve"> are</w:t>
          </w:r>
          <w:r>
            <w:rPr>
              <w:rFonts w:asciiTheme="minorHAnsi" w:hAnsiTheme="minorHAnsi"/>
              <w:sz w:val="22"/>
              <w:szCs w:val="22"/>
              <w:lang w:val="en-AU"/>
            </w:rPr>
            <w:t xml:space="preserve"> typically made, including the extent of pricing variation across locations/regions.</w:t>
          </w:r>
        </w:p>
        <w:p w14:paraId="17E93CBF" w14:textId="77777777" w:rsidR="00E537C0" w:rsidRPr="00834E1B" w:rsidRDefault="00E537C0" w:rsidP="00E537C0">
          <w:pPr>
            <w:pStyle w:val="Default"/>
            <w:spacing w:before="240" w:after="240" w:line="288" w:lineRule="auto"/>
            <w:rPr>
              <w:rFonts w:asciiTheme="minorHAnsi" w:hAnsiTheme="minorHAnsi"/>
              <w:b/>
              <w:bCs/>
              <w:i/>
              <w:iCs/>
              <w:sz w:val="22"/>
              <w:szCs w:val="22"/>
            </w:rPr>
          </w:pPr>
          <w:r w:rsidRPr="00834E1B">
            <w:rPr>
              <w:rFonts w:asciiTheme="minorHAnsi" w:hAnsiTheme="minorHAnsi"/>
              <w:b/>
              <w:bCs/>
              <w:i/>
              <w:iCs/>
              <w:sz w:val="22"/>
              <w:szCs w:val="22"/>
            </w:rPr>
            <w:t>RMX</w:t>
          </w:r>
        </w:p>
        <w:p w14:paraId="69CC1EEF" w14:textId="13CCB589" w:rsidR="00E537C0" w:rsidRPr="00A84488" w:rsidRDefault="00E537C0" w:rsidP="00E537C0">
          <w:pPr>
            <w:pStyle w:val="BoxText"/>
            <w:spacing w:before="240"/>
            <w:rPr>
              <w:rFonts w:asciiTheme="minorHAnsi" w:hAnsiTheme="minorHAnsi"/>
              <w:sz w:val="22"/>
              <w:szCs w:val="22"/>
            </w:rPr>
          </w:pPr>
        </w:p>
        <w:p w14:paraId="56CBB5D4" w14:textId="4476597F" w:rsidR="00E537C0" w:rsidRPr="00834E1B" w:rsidRDefault="00E537C0" w:rsidP="00E537C0">
          <w:pPr>
            <w:pStyle w:val="Default"/>
            <w:spacing w:before="240" w:after="240" w:line="288" w:lineRule="auto"/>
            <w:rPr>
              <w:rFonts w:asciiTheme="minorHAnsi" w:hAnsiTheme="minorHAnsi"/>
              <w:b/>
              <w:bCs/>
              <w:i/>
              <w:iCs/>
              <w:sz w:val="22"/>
              <w:szCs w:val="22"/>
            </w:rPr>
          </w:pPr>
          <w:r>
            <w:rPr>
              <w:rFonts w:asciiTheme="minorHAnsi" w:hAnsiTheme="minorHAnsi"/>
              <w:b/>
              <w:bCs/>
              <w:i/>
              <w:iCs/>
              <w:sz w:val="22"/>
              <w:szCs w:val="22"/>
            </w:rPr>
            <w:t>Coarse</w:t>
          </w:r>
          <w:r w:rsidR="00DA0EC5">
            <w:rPr>
              <w:rFonts w:asciiTheme="minorHAnsi" w:hAnsiTheme="minorHAnsi"/>
              <w:b/>
              <w:bCs/>
              <w:i/>
              <w:iCs/>
              <w:sz w:val="22"/>
              <w:szCs w:val="22"/>
            </w:rPr>
            <w:t>/fine</w:t>
          </w:r>
          <w:r>
            <w:rPr>
              <w:rFonts w:asciiTheme="minorHAnsi" w:hAnsiTheme="minorHAnsi"/>
              <w:b/>
              <w:bCs/>
              <w:i/>
              <w:iCs/>
              <w:sz w:val="22"/>
              <w:szCs w:val="22"/>
            </w:rPr>
            <w:t xml:space="preserve"> aggregates</w:t>
          </w:r>
        </w:p>
        <w:p w14:paraId="600B5B48" w14:textId="77777777" w:rsidR="00E537C0" w:rsidRPr="00A84488" w:rsidRDefault="00E537C0" w:rsidP="00E537C0">
          <w:pPr>
            <w:pStyle w:val="BoxText"/>
            <w:spacing w:before="240"/>
            <w:rPr>
              <w:rFonts w:asciiTheme="minorHAnsi" w:hAnsiTheme="minorHAnsi"/>
              <w:sz w:val="22"/>
              <w:szCs w:val="22"/>
            </w:rPr>
          </w:pPr>
        </w:p>
        <w:p w14:paraId="2B75FDBE" w14:textId="0228187A" w:rsidR="00B43DC1" w:rsidRPr="0085410F" w:rsidRDefault="00B43DC1" w:rsidP="00324933">
          <w:pPr>
            <w:pStyle w:val="BodyText"/>
            <w:keepNext/>
            <w:numPr>
              <w:ilvl w:val="0"/>
              <w:numId w:val="22"/>
            </w:numPr>
            <w:spacing w:before="240"/>
            <w:rPr>
              <w:rFonts w:asciiTheme="minorHAnsi" w:hAnsiTheme="minorHAnsi"/>
              <w:sz w:val="22"/>
              <w:szCs w:val="22"/>
              <w:lang w:val="en-AU"/>
            </w:rPr>
          </w:pPr>
          <w:r w:rsidRPr="0085410F">
            <w:rPr>
              <w:rFonts w:asciiTheme="minorHAnsi" w:hAnsiTheme="minorHAnsi"/>
              <w:sz w:val="22"/>
              <w:szCs w:val="22"/>
              <w:lang w:val="en-AU"/>
            </w:rPr>
            <w:t xml:space="preserve">Describe barriers a business may face in commencing or increasing supply of RMX, coarse </w:t>
          </w:r>
          <w:r w:rsidR="0085410F" w:rsidRPr="0085410F">
            <w:rPr>
              <w:rFonts w:asciiTheme="minorHAnsi" w:hAnsiTheme="minorHAnsi"/>
              <w:sz w:val="22"/>
              <w:szCs w:val="22"/>
              <w:lang w:val="en-AU"/>
            </w:rPr>
            <w:t>aggregates</w:t>
          </w:r>
          <w:r w:rsidRPr="0085410F">
            <w:rPr>
              <w:rFonts w:asciiTheme="minorHAnsi" w:hAnsiTheme="minorHAnsi"/>
              <w:sz w:val="22"/>
              <w:szCs w:val="22"/>
              <w:lang w:val="en-AU"/>
            </w:rPr>
            <w:t xml:space="preserve"> </w:t>
          </w:r>
          <w:r w:rsidR="0005328C">
            <w:rPr>
              <w:rFonts w:asciiTheme="minorHAnsi" w:hAnsiTheme="minorHAnsi"/>
              <w:sz w:val="22"/>
              <w:szCs w:val="22"/>
              <w:lang w:val="en-AU"/>
            </w:rPr>
            <w:t>and</w:t>
          </w:r>
          <w:r w:rsidR="006956F2">
            <w:rPr>
              <w:rFonts w:asciiTheme="minorHAnsi" w:hAnsiTheme="minorHAnsi"/>
              <w:sz w:val="22"/>
              <w:szCs w:val="22"/>
              <w:lang w:val="en-AU"/>
            </w:rPr>
            <w:t>/or</w:t>
          </w:r>
          <w:r w:rsidRPr="0085410F">
            <w:rPr>
              <w:rFonts w:asciiTheme="minorHAnsi" w:hAnsiTheme="minorHAnsi"/>
              <w:sz w:val="22"/>
              <w:szCs w:val="22"/>
              <w:lang w:val="en-AU"/>
            </w:rPr>
            <w:t xml:space="preserve"> fine aggregates </w:t>
          </w:r>
          <w:r w:rsidR="0085410F" w:rsidRPr="0085410F">
            <w:rPr>
              <w:rFonts w:asciiTheme="minorHAnsi" w:hAnsiTheme="minorHAnsi"/>
              <w:sz w:val="22"/>
              <w:szCs w:val="22"/>
              <w:lang w:val="en-AU"/>
            </w:rPr>
            <w:t>in each of the regions the Parties overlap in</w:t>
          </w:r>
          <w:r w:rsidR="004F21CE">
            <w:rPr>
              <w:rFonts w:asciiTheme="minorHAnsi" w:hAnsiTheme="minorHAnsi"/>
              <w:sz w:val="22"/>
              <w:szCs w:val="22"/>
              <w:lang w:val="en-AU"/>
            </w:rPr>
            <w:t xml:space="preserve"> which </w:t>
          </w:r>
          <w:r w:rsidR="006956F2">
            <w:rPr>
              <w:rFonts w:asciiTheme="minorHAnsi" w:hAnsiTheme="minorHAnsi"/>
              <w:sz w:val="22"/>
              <w:szCs w:val="22"/>
              <w:lang w:val="en-AU"/>
            </w:rPr>
            <w:t xml:space="preserve">are </w:t>
          </w:r>
          <w:r w:rsidR="004F21CE">
            <w:rPr>
              <w:rFonts w:asciiTheme="minorHAnsi" w:hAnsiTheme="minorHAnsi"/>
              <w:sz w:val="22"/>
              <w:szCs w:val="22"/>
              <w:lang w:val="en-AU"/>
            </w:rPr>
            <w:t>relevant to your business</w:t>
          </w:r>
          <w:r w:rsidR="0085410F" w:rsidRPr="0085410F">
            <w:rPr>
              <w:rFonts w:asciiTheme="minorHAnsi" w:hAnsiTheme="minorHAnsi"/>
              <w:sz w:val="22"/>
              <w:szCs w:val="22"/>
              <w:lang w:val="en-AU"/>
            </w:rPr>
            <w:t xml:space="preserve"> </w:t>
          </w:r>
          <w:r w:rsidRPr="0085410F">
            <w:rPr>
              <w:rFonts w:asciiTheme="minorHAnsi" w:hAnsiTheme="minorHAnsi"/>
              <w:sz w:val="22"/>
              <w:szCs w:val="22"/>
              <w:lang w:val="en-AU"/>
            </w:rPr>
            <w:t xml:space="preserve">(for example, investment costs, regulatory barriers </w:t>
          </w:r>
          <w:r w:rsidR="006956F2">
            <w:rPr>
              <w:rFonts w:asciiTheme="minorHAnsi" w:hAnsiTheme="minorHAnsi"/>
              <w:sz w:val="22"/>
              <w:szCs w:val="22"/>
              <w:lang w:val="en-AU"/>
            </w:rPr>
            <w:t>and/</w:t>
          </w:r>
          <w:r w:rsidRPr="0085410F">
            <w:rPr>
              <w:rFonts w:asciiTheme="minorHAnsi" w:hAnsiTheme="minorHAnsi"/>
              <w:sz w:val="22"/>
              <w:szCs w:val="22"/>
              <w:lang w:val="en-AU"/>
            </w:rPr>
            <w:t xml:space="preserve">or </w:t>
          </w:r>
          <w:r w:rsidR="0085410F" w:rsidRPr="0085410F">
            <w:rPr>
              <w:rFonts w:asciiTheme="minorHAnsi" w:hAnsiTheme="minorHAnsi"/>
              <w:sz w:val="22"/>
              <w:szCs w:val="22"/>
              <w:lang w:val="en-AU"/>
            </w:rPr>
            <w:t>access to suitable sites</w:t>
          </w:r>
          <w:r w:rsidRPr="0085410F">
            <w:rPr>
              <w:rFonts w:asciiTheme="minorHAnsi" w:hAnsiTheme="minorHAnsi"/>
              <w:sz w:val="22"/>
              <w:szCs w:val="22"/>
              <w:lang w:val="en-AU"/>
            </w:rPr>
            <w:t xml:space="preserve">). </w:t>
          </w:r>
        </w:p>
        <w:p w14:paraId="4F89C6D3" w14:textId="77777777" w:rsidR="00E537C0" w:rsidRPr="00834E1B" w:rsidRDefault="00E537C0" w:rsidP="00E537C0">
          <w:pPr>
            <w:pStyle w:val="Default"/>
            <w:spacing w:before="240" w:after="240" w:line="288" w:lineRule="auto"/>
            <w:rPr>
              <w:rFonts w:asciiTheme="minorHAnsi" w:hAnsiTheme="minorHAnsi"/>
              <w:b/>
              <w:bCs/>
              <w:i/>
              <w:iCs/>
              <w:sz w:val="22"/>
              <w:szCs w:val="22"/>
            </w:rPr>
          </w:pPr>
          <w:r w:rsidRPr="00834E1B">
            <w:rPr>
              <w:rFonts w:asciiTheme="minorHAnsi" w:hAnsiTheme="minorHAnsi"/>
              <w:b/>
              <w:bCs/>
              <w:i/>
              <w:iCs/>
              <w:sz w:val="22"/>
              <w:szCs w:val="22"/>
            </w:rPr>
            <w:t>RMX</w:t>
          </w:r>
        </w:p>
        <w:p w14:paraId="739D7B52" w14:textId="77777777" w:rsidR="00E537C0" w:rsidRPr="00A84488" w:rsidRDefault="00E537C0" w:rsidP="00E537C0">
          <w:pPr>
            <w:pStyle w:val="BoxText"/>
            <w:spacing w:before="240"/>
            <w:rPr>
              <w:rFonts w:asciiTheme="minorHAnsi" w:hAnsiTheme="minorHAnsi"/>
              <w:sz w:val="22"/>
              <w:szCs w:val="22"/>
            </w:rPr>
          </w:pPr>
        </w:p>
        <w:p w14:paraId="7B90DD7D" w14:textId="705AD904" w:rsidR="00E537C0" w:rsidRPr="00834E1B" w:rsidRDefault="00E537C0" w:rsidP="00E537C0">
          <w:pPr>
            <w:pStyle w:val="Default"/>
            <w:spacing w:before="240" w:after="240" w:line="288" w:lineRule="auto"/>
            <w:rPr>
              <w:rFonts w:asciiTheme="minorHAnsi" w:hAnsiTheme="minorHAnsi"/>
              <w:b/>
              <w:bCs/>
              <w:i/>
              <w:iCs/>
              <w:sz w:val="22"/>
              <w:szCs w:val="22"/>
            </w:rPr>
          </w:pPr>
          <w:r>
            <w:rPr>
              <w:rFonts w:asciiTheme="minorHAnsi" w:hAnsiTheme="minorHAnsi"/>
              <w:b/>
              <w:bCs/>
              <w:i/>
              <w:iCs/>
              <w:sz w:val="22"/>
              <w:szCs w:val="22"/>
            </w:rPr>
            <w:t>Coarse</w:t>
          </w:r>
          <w:r w:rsidR="00797812">
            <w:rPr>
              <w:rFonts w:asciiTheme="minorHAnsi" w:hAnsiTheme="minorHAnsi"/>
              <w:b/>
              <w:bCs/>
              <w:i/>
              <w:iCs/>
              <w:sz w:val="22"/>
              <w:szCs w:val="22"/>
            </w:rPr>
            <w:t>/fine</w:t>
          </w:r>
          <w:r>
            <w:rPr>
              <w:rFonts w:asciiTheme="minorHAnsi" w:hAnsiTheme="minorHAnsi"/>
              <w:b/>
              <w:bCs/>
              <w:i/>
              <w:iCs/>
              <w:sz w:val="22"/>
              <w:szCs w:val="22"/>
            </w:rPr>
            <w:t xml:space="preserve"> aggregates</w:t>
          </w:r>
        </w:p>
        <w:p w14:paraId="7F8E0968" w14:textId="77777777" w:rsidR="00E537C0" w:rsidRPr="00A84488" w:rsidRDefault="00E537C0" w:rsidP="00E537C0">
          <w:pPr>
            <w:pStyle w:val="BoxText"/>
            <w:spacing w:before="240"/>
            <w:rPr>
              <w:rFonts w:asciiTheme="minorHAnsi" w:hAnsiTheme="minorHAnsi"/>
              <w:sz w:val="22"/>
              <w:szCs w:val="22"/>
            </w:rPr>
          </w:pPr>
        </w:p>
        <w:p w14:paraId="5819409F" w14:textId="54D7916A" w:rsidR="00E5279F" w:rsidRPr="007A3194" w:rsidRDefault="007A3194" w:rsidP="0005328C">
          <w:pPr>
            <w:pStyle w:val="BodyText"/>
            <w:keepNext/>
            <w:tabs>
              <w:tab w:val="clear" w:pos="851"/>
            </w:tabs>
            <w:spacing w:before="240"/>
            <w:ind w:left="0" w:firstLine="0"/>
            <w:rPr>
              <w:rFonts w:asciiTheme="minorHAnsi" w:hAnsiTheme="minorHAnsi"/>
              <w:b/>
              <w:bCs/>
              <w:lang w:val="en-AU"/>
            </w:rPr>
          </w:pPr>
          <w:r w:rsidRPr="007A3194">
            <w:rPr>
              <w:rFonts w:asciiTheme="minorHAnsi" w:hAnsiTheme="minorHAnsi"/>
              <w:b/>
              <w:bCs/>
              <w:lang w:val="en-AU"/>
            </w:rPr>
            <w:lastRenderedPageBreak/>
            <w:t xml:space="preserve">Questions for </w:t>
          </w:r>
          <w:r w:rsidRPr="007A3194">
            <w:rPr>
              <w:rFonts w:asciiTheme="minorHAnsi" w:hAnsiTheme="minorHAnsi"/>
              <w:b/>
              <w:bCs/>
              <w:u w:val="single"/>
              <w:lang w:val="en-AU"/>
            </w:rPr>
            <w:t>suppliers</w:t>
          </w:r>
          <w:r w:rsidR="0005328C" w:rsidRPr="0005328C">
            <w:rPr>
              <w:rFonts w:asciiTheme="minorHAnsi" w:hAnsiTheme="minorHAnsi"/>
              <w:b/>
              <w:bCs/>
              <w:lang w:val="en-AU"/>
            </w:rPr>
            <w:t xml:space="preserve"> and </w:t>
          </w:r>
          <w:r w:rsidR="0005328C">
            <w:rPr>
              <w:rFonts w:asciiTheme="minorHAnsi" w:hAnsiTheme="minorHAnsi"/>
              <w:b/>
              <w:bCs/>
              <w:u w:val="single"/>
              <w:lang w:val="en-AU"/>
            </w:rPr>
            <w:t>customers</w:t>
          </w:r>
          <w:r w:rsidRPr="007A3194">
            <w:rPr>
              <w:rFonts w:asciiTheme="minorHAnsi" w:hAnsiTheme="minorHAnsi"/>
              <w:b/>
              <w:bCs/>
              <w:lang w:val="en-AU"/>
            </w:rPr>
            <w:t xml:space="preserve"> of asphalt and</w:t>
          </w:r>
          <w:r w:rsidR="006956F2">
            <w:rPr>
              <w:rFonts w:asciiTheme="minorHAnsi" w:hAnsiTheme="minorHAnsi"/>
              <w:b/>
              <w:bCs/>
              <w:lang w:val="en-AU"/>
            </w:rPr>
            <w:t>/or</w:t>
          </w:r>
          <w:r w:rsidRPr="007A3194">
            <w:rPr>
              <w:rFonts w:asciiTheme="minorHAnsi" w:hAnsiTheme="minorHAnsi"/>
              <w:b/>
              <w:bCs/>
              <w:lang w:val="en-AU"/>
            </w:rPr>
            <w:t xml:space="preserve"> waste disposal and recycling services </w:t>
          </w:r>
        </w:p>
        <w:p w14:paraId="7C207D1E" w14:textId="1736CB86" w:rsidR="00E5279F" w:rsidRDefault="00CB6C73" w:rsidP="00324933">
          <w:pPr>
            <w:pStyle w:val="BodyText"/>
            <w:keepNext/>
            <w:numPr>
              <w:ilvl w:val="0"/>
              <w:numId w:val="22"/>
            </w:numPr>
            <w:spacing w:before="240"/>
            <w:rPr>
              <w:rFonts w:asciiTheme="minorHAnsi" w:hAnsiTheme="minorHAnsi"/>
              <w:sz w:val="22"/>
              <w:szCs w:val="22"/>
              <w:lang w:val="en-AU"/>
            </w:rPr>
          </w:pPr>
          <w:r>
            <w:rPr>
              <w:rFonts w:asciiTheme="minorHAnsi" w:hAnsiTheme="minorHAnsi"/>
              <w:sz w:val="22"/>
              <w:szCs w:val="22"/>
              <w:lang w:val="en-AU"/>
            </w:rPr>
            <w:t xml:space="preserve">The Parties also overlap in the supply of asphalt in </w:t>
          </w:r>
          <w:r w:rsidRPr="00D952F4">
            <w:rPr>
              <w:rFonts w:asciiTheme="minorHAnsi" w:hAnsiTheme="minorHAnsi"/>
              <w:sz w:val="22"/>
              <w:szCs w:val="22"/>
              <w:lang w:val="en-AU"/>
            </w:rPr>
            <w:t>Greater Melbourne</w:t>
          </w:r>
          <w:r w:rsidR="007A3194" w:rsidRPr="00D952F4">
            <w:rPr>
              <w:rFonts w:asciiTheme="minorHAnsi" w:hAnsiTheme="minorHAnsi"/>
              <w:sz w:val="22"/>
              <w:szCs w:val="22"/>
              <w:lang w:val="en-AU"/>
            </w:rPr>
            <w:t xml:space="preserve"> and </w:t>
          </w:r>
          <w:proofErr w:type="gramStart"/>
          <w:r w:rsidRPr="00D952F4">
            <w:rPr>
              <w:rFonts w:asciiTheme="minorHAnsi" w:hAnsiTheme="minorHAnsi"/>
              <w:sz w:val="22"/>
              <w:szCs w:val="22"/>
              <w:lang w:val="en-AU"/>
            </w:rPr>
            <w:t>South</w:t>
          </w:r>
          <w:r w:rsidR="00126317">
            <w:rPr>
              <w:rFonts w:asciiTheme="minorHAnsi" w:hAnsiTheme="minorHAnsi"/>
              <w:sz w:val="22"/>
              <w:szCs w:val="22"/>
              <w:lang w:val="en-AU"/>
            </w:rPr>
            <w:t xml:space="preserve"> E</w:t>
          </w:r>
          <w:r w:rsidRPr="00D952F4">
            <w:rPr>
              <w:rFonts w:asciiTheme="minorHAnsi" w:hAnsiTheme="minorHAnsi"/>
              <w:sz w:val="22"/>
              <w:szCs w:val="22"/>
              <w:lang w:val="en-AU"/>
            </w:rPr>
            <w:t>ast</w:t>
          </w:r>
          <w:proofErr w:type="gramEnd"/>
          <w:r w:rsidRPr="00D952F4">
            <w:rPr>
              <w:rFonts w:asciiTheme="minorHAnsi" w:hAnsiTheme="minorHAnsi"/>
              <w:sz w:val="22"/>
              <w:szCs w:val="22"/>
              <w:lang w:val="en-AU"/>
            </w:rPr>
            <w:t xml:space="preserve"> Queensland, and in the supply of waste disposal and recycling services in Greater Melbourne. </w:t>
          </w:r>
          <w:r w:rsidR="007A3194" w:rsidRPr="00D952F4">
            <w:rPr>
              <w:rFonts w:asciiTheme="minorHAnsi" w:hAnsiTheme="minorHAnsi"/>
              <w:sz w:val="22"/>
              <w:szCs w:val="22"/>
              <w:lang w:val="en-AU"/>
            </w:rPr>
            <w:t>E</w:t>
          </w:r>
          <w:r w:rsidRPr="00D952F4">
            <w:rPr>
              <w:rFonts w:asciiTheme="minorHAnsi" w:hAnsiTheme="minorHAnsi"/>
              <w:sz w:val="22"/>
              <w:szCs w:val="22"/>
              <w:lang w:val="en-AU"/>
            </w:rPr>
            <w:t xml:space="preserve">xplain </w:t>
          </w:r>
          <w:r w:rsidR="007A3194" w:rsidRPr="00D952F4">
            <w:rPr>
              <w:rFonts w:asciiTheme="minorHAnsi" w:hAnsiTheme="minorHAnsi"/>
              <w:sz w:val="22"/>
              <w:szCs w:val="22"/>
              <w:lang w:val="en-AU"/>
            </w:rPr>
            <w:t xml:space="preserve">how closely the Parties compete in the supply of each product and/or service and identify and describe their main competitors. </w:t>
          </w:r>
        </w:p>
        <w:p w14:paraId="53EA0B24" w14:textId="346C84E8" w:rsidR="007A3194" w:rsidRPr="00834E1B" w:rsidRDefault="007A3194" w:rsidP="00D952F4">
          <w:pPr>
            <w:pStyle w:val="Default"/>
            <w:spacing w:before="240" w:after="240" w:line="288" w:lineRule="auto"/>
            <w:rPr>
              <w:rFonts w:asciiTheme="minorHAnsi" w:hAnsiTheme="minorHAnsi"/>
              <w:b/>
              <w:bCs/>
              <w:i/>
              <w:iCs/>
              <w:sz w:val="22"/>
              <w:szCs w:val="22"/>
            </w:rPr>
          </w:pPr>
          <w:r>
            <w:rPr>
              <w:rFonts w:asciiTheme="minorHAnsi" w:hAnsiTheme="minorHAnsi"/>
              <w:b/>
              <w:bCs/>
              <w:i/>
              <w:iCs/>
              <w:sz w:val="22"/>
              <w:szCs w:val="22"/>
            </w:rPr>
            <w:t xml:space="preserve">Asphalt </w:t>
          </w:r>
        </w:p>
        <w:p w14:paraId="54BA4483" w14:textId="77777777" w:rsidR="007A3194" w:rsidRPr="00A84488" w:rsidRDefault="007A3194" w:rsidP="00D952F4">
          <w:pPr>
            <w:pStyle w:val="BoxText"/>
            <w:spacing w:before="240"/>
            <w:rPr>
              <w:rFonts w:asciiTheme="minorHAnsi" w:hAnsiTheme="minorHAnsi"/>
              <w:sz w:val="22"/>
              <w:szCs w:val="22"/>
            </w:rPr>
          </w:pPr>
        </w:p>
        <w:p w14:paraId="2DA12FDD" w14:textId="1BB607FB" w:rsidR="00D952F4" w:rsidRDefault="00D952F4" w:rsidP="00D952F4">
          <w:pPr>
            <w:pStyle w:val="Default"/>
            <w:spacing w:before="240" w:after="240" w:line="288" w:lineRule="auto"/>
            <w:rPr>
              <w:rFonts w:asciiTheme="minorHAnsi" w:hAnsiTheme="minorHAnsi"/>
              <w:b/>
              <w:bCs/>
              <w:i/>
              <w:iCs/>
              <w:sz w:val="22"/>
              <w:szCs w:val="22"/>
            </w:rPr>
          </w:pPr>
          <w:r>
            <w:rPr>
              <w:rFonts w:asciiTheme="minorHAnsi" w:hAnsiTheme="minorHAnsi"/>
              <w:b/>
              <w:bCs/>
              <w:i/>
              <w:iCs/>
              <w:sz w:val="22"/>
              <w:szCs w:val="22"/>
            </w:rPr>
            <w:t>Waste disposal and recycling</w:t>
          </w:r>
        </w:p>
        <w:p w14:paraId="382CF70A" w14:textId="77777777" w:rsidR="00D952F4" w:rsidRPr="00A84488" w:rsidRDefault="00D952F4" w:rsidP="00D952F4">
          <w:pPr>
            <w:pStyle w:val="BoxText"/>
            <w:spacing w:before="240"/>
            <w:rPr>
              <w:rFonts w:asciiTheme="minorHAnsi" w:hAnsiTheme="minorHAnsi"/>
              <w:sz w:val="22"/>
              <w:szCs w:val="22"/>
            </w:rPr>
          </w:pPr>
        </w:p>
        <w:p w14:paraId="534C8997" w14:textId="29D1B7D7" w:rsidR="00D952F4" w:rsidRPr="00D952F4" w:rsidRDefault="00D952F4" w:rsidP="00D952F4">
          <w:pPr>
            <w:pStyle w:val="Default"/>
            <w:spacing w:before="240" w:after="240" w:line="288" w:lineRule="auto"/>
            <w:rPr>
              <w:rFonts w:asciiTheme="minorHAnsi" w:hAnsiTheme="minorHAnsi"/>
              <w:b/>
              <w:bCs/>
            </w:rPr>
          </w:pPr>
          <w:r w:rsidRPr="00D952F4">
            <w:rPr>
              <w:rFonts w:asciiTheme="minorHAnsi" w:hAnsiTheme="minorHAnsi"/>
              <w:b/>
              <w:bCs/>
            </w:rPr>
            <w:t xml:space="preserve">Questions for </w:t>
          </w:r>
          <w:r w:rsidRPr="00D952F4">
            <w:rPr>
              <w:rFonts w:asciiTheme="minorHAnsi" w:hAnsiTheme="minorHAnsi"/>
              <w:b/>
              <w:bCs/>
              <w:u w:val="single"/>
            </w:rPr>
            <w:t>all</w:t>
          </w:r>
          <w:r w:rsidRPr="00D952F4">
            <w:rPr>
              <w:rFonts w:asciiTheme="minorHAnsi" w:hAnsiTheme="minorHAnsi"/>
              <w:b/>
              <w:bCs/>
            </w:rPr>
            <w:t xml:space="preserve"> respondents </w:t>
          </w:r>
        </w:p>
        <w:p w14:paraId="39BB0691" w14:textId="34A30FD3" w:rsidR="003A40C5" w:rsidRPr="00D952F4" w:rsidRDefault="003A40C5" w:rsidP="00324933">
          <w:pPr>
            <w:pStyle w:val="BodyText"/>
            <w:keepNext/>
            <w:numPr>
              <w:ilvl w:val="0"/>
              <w:numId w:val="22"/>
            </w:numPr>
            <w:spacing w:before="240"/>
            <w:rPr>
              <w:rFonts w:asciiTheme="minorHAnsi" w:hAnsiTheme="minorHAnsi"/>
              <w:sz w:val="22"/>
              <w:szCs w:val="22"/>
            </w:rPr>
          </w:pPr>
          <w:r w:rsidRPr="00D952F4">
            <w:rPr>
              <w:rFonts w:asciiTheme="minorHAnsi" w:hAnsiTheme="minorHAnsi"/>
              <w:sz w:val="22"/>
              <w:szCs w:val="22"/>
              <w:lang w:val="en-AU"/>
            </w:rPr>
            <w:t xml:space="preserve">Outline any concerns </w:t>
          </w:r>
          <w:r w:rsidR="00DC2AA0" w:rsidRPr="00D952F4">
            <w:rPr>
              <w:rFonts w:asciiTheme="minorHAnsi" w:hAnsiTheme="minorHAnsi"/>
              <w:sz w:val="22"/>
              <w:szCs w:val="22"/>
              <w:lang w:val="en-AU"/>
            </w:rPr>
            <w:t>regarding</w:t>
          </w:r>
          <w:r w:rsidR="00440FDE" w:rsidRPr="00D952F4">
            <w:rPr>
              <w:rFonts w:asciiTheme="minorHAnsi" w:hAnsiTheme="minorHAnsi"/>
              <w:sz w:val="22"/>
              <w:szCs w:val="22"/>
              <w:lang w:val="en-AU"/>
            </w:rPr>
            <w:t xml:space="preserve"> the impact of the Acquisition on competition</w:t>
          </w:r>
          <w:r w:rsidR="00D952F4">
            <w:rPr>
              <w:rFonts w:asciiTheme="minorHAnsi" w:hAnsiTheme="minorHAnsi"/>
              <w:sz w:val="22"/>
              <w:szCs w:val="22"/>
              <w:lang w:val="en-AU"/>
            </w:rPr>
            <w:t>.</w:t>
          </w:r>
        </w:p>
        <w:p w14:paraId="54B59C28" w14:textId="77777777" w:rsidR="00D952F4" w:rsidRPr="00D430AE" w:rsidRDefault="00D952F4" w:rsidP="00D952F4">
          <w:pPr>
            <w:pStyle w:val="BoxText"/>
            <w:rPr>
              <w:rFonts w:asciiTheme="minorHAnsi" w:hAnsiTheme="minorHAnsi"/>
              <w:sz w:val="22"/>
              <w:szCs w:val="22"/>
            </w:rPr>
          </w:pPr>
        </w:p>
        <w:p w14:paraId="4E7D6A84" w14:textId="05F62619" w:rsidR="00CD1C13" w:rsidRPr="00D430AE" w:rsidRDefault="00CD1C13" w:rsidP="00324933">
          <w:pPr>
            <w:pStyle w:val="BodyText"/>
            <w:keepNext/>
            <w:numPr>
              <w:ilvl w:val="0"/>
              <w:numId w:val="22"/>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062AE431" w14:textId="5E7EA765" w:rsidR="004C1632" w:rsidRPr="004C1632" w:rsidRDefault="004C1632" w:rsidP="004C1632">
          <w:pPr>
            <w:pStyle w:val="Default"/>
            <w:spacing w:before="240" w:after="240" w:line="288" w:lineRule="auto"/>
            <w:rPr>
              <w:rFonts w:asciiTheme="minorHAnsi" w:hAnsiTheme="minorHAnsi"/>
              <w:b/>
              <w:bCs/>
              <w:i/>
              <w:iCs/>
            </w:rPr>
          </w:pPr>
          <w:r w:rsidRPr="004C1632">
            <w:rPr>
              <w:rFonts w:asciiTheme="minorHAnsi" w:hAnsiTheme="minorHAnsi"/>
              <w:b/>
              <w:bCs/>
              <w:i/>
              <w:iCs/>
            </w:rPr>
            <w:t xml:space="preserve">Questions about </w:t>
          </w:r>
          <w:r>
            <w:rPr>
              <w:rFonts w:asciiTheme="minorHAnsi" w:hAnsiTheme="minorHAnsi"/>
              <w:b/>
              <w:bCs/>
              <w:i/>
              <w:iCs/>
            </w:rPr>
            <w:t>the</w:t>
          </w:r>
          <w:r w:rsidRPr="004C1632">
            <w:rPr>
              <w:rFonts w:asciiTheme="minorHAnsi" w:hAnsiTheme="minorHAnsi"/>
              <w:b/>
              <w:bCs/>
              <w:i/>
              <w:iCs/>
            </w:rPr>
            <w:t xml:space="preserve"> </w:t>
          </w:r>
          <w:r>
            <w:rPr>
              <w:rFonts w:asciiTheme="minorHAnsi" w:hAnsiTheme="minorHAnsi"/>
              <w:b/>
              <w:bCs/>
              <w:i/>
              <w:iCs/>
            </w:rPr>
            <w:t>proposed divestitures</w:t>
          </w:r>
        </w:p>
        <w:p w14:paraId="78EF09F0" w14:textId="401D94B8" w:rsidR="00EE61DC" w:rsidRPr="00F14C83" w:rsidRDefault="00EE61DC" w:rsidP="00324933">
          <w:pPr>
            <w:pStyle w:val="BodyText"/>
            <w:keepNext/>
            <w:numPr>
              <w:ilvl w:val="0"/>
              <w:numId w:val="22"/>
            </w:numPr>
            <w:spacing w:before="240"/>
            <w:rPr>
              <w:rFonts w:asciiTheme="minorHAnsi" w:hAnsiTheme="minorHAnsi"/>
              <w:sz w:val="22"/>
              <w:szCs w:val="22"/>
            </w:rPr>
          </w:pPr>
          <w:r w:rsidRPr="00F14C83">
            <w:rPr>
              <w:rFonts w:asciiTheme="minorHAnsi" w:hAnsiTheme="minorHAnsi"/>
              <w:sz w:val="22"/>
              <w:szCs w:val="22"/>
            </w:rPr>
            <w:t>Describe the extent to which HMA’s proposed divestitur</w:t>
          </w:r>
          <w:r w:rsidRPr="00EE61DC">
            <w:rPr>
              <w:rFonts w:asciiTheme="minorHAnsi" w:hAnsiTheme="minorHAnsi"/>
              <w:sz w:val="22"/>
              <w:szCs w:val="22"/>
            </w:rPr>
            <w:t>es</w:t>
          </w:r>
          <w:r w:rsidRPr="00F14C83">
            <w:rPr>
              <w:rFonts w:asciiTheme="minorHAnsi" w:hAnsiTheme="minorHAnsi"/>
              <w:sz w:val="22"/>
              <w:szCs w:val="22"/>
            </w:rPr>
            <w:t xml:space="preserve"> would address any concerns you have in relation to the Acquisition.</w:t>
          </w:r>
        </w:p>
        <w:p w14:paraId="055D3773" w14:textId="77777777" w:rsidR="00EE61DC" w:rsidRPr="00F14C83" w:rsidRDefault="00EE61DC" w:rsidP="00EE61DC">
          <w:pPr>
            <w:pStyle w:val="BoxText"/>
            <w:rPr>
              <w:rFonts w:asciiTheme="minorHAnsi" w:hAnsiTheme="minorHAnsi"/>
              <w:sz w:val="22"/>
              <w:szCs w:val="22"/>
            </w:rPr>
          </w:pPr>
        </w:p>
        <w:p w14:paraId="2E4DBFF9" w14:textId="1E2608D9" w:rsidR="009E7115" w:rsidRPr="00F14C83" w:rsidRDefault="009E7115" w:rsidP="00324933">
          <w:pPr>
            <w:pStyle w:val="BodyText"/>
            <w:keepNext/>
            <w:numPr>
              <w:ilvl w:val="0"/>
              <w:numId w:val="22"/>
            </w:numPr>
            <w:spacing w:before="240"/>
            <w:rPr>
              <w:rFonts w:asciiTheme="minorHAnsi" w:hAnsiTheme="minorHAnsi"/>
              <w:sz w:val="22"/>
              <w:szCs w:val="22"/>
            </w:rPr>
          </w:pPr>
          <w:r w:rsidRPr="00F14C83">
            <w:rPr>
              <w:rFonts w:asciiTheme="minorHAnsi" w:hAnsiTheme="minorHAnsi"/>
              <w:sz w:val="22"/>
              <w:szCs w:val="22"/>
            </w:rPr>
            <w:t>Provide your view</w:t>
          </w:r>
          <w:r>
            <w:rPr>
              <w:rFonts w:asciiTheme="minorHAnsi" w:hAnsiTheme="minorHAnsi"/>
              <w:sz w:val="22"/>
              <w:szCs w:val="22"/>
            </w:rPr>
            <w:t>s</w:t>
          </w:r>
          <w:r w:rsidR="00801E83">
            <w:rPr>
              <w:rFonts w:asciiTheme="minorHAnsi" w:hAnsiTheme="minorHAnsi"/>
              <w:sz w:val="22"/>
              <w:szCs w:val="22"/>
            </w:rPr>
            <w:t xml:space="preserve"> whether </w:t>
          </w:r>
          <w:r w:rsidR="005E4604">
            <w:rPr>
              <w:rFonts w:asciiTheme="minorHAnsi" w:hAnsiTheme="minorHAnsi"/>
              <w:sz w:val="22"/>
              <w:szCs w:val="22"/>
            </w:rPr>
            <w:t>HMA’s proposed divestitures</w:t>
          </w:r>
          <w:r w:rsidR="00801E83">
            <w:rPr>
              <w:rFonts w:asciiTheme="minorHAnsi" w:hAnsiTheme="minorHAnsi"/>
              <w:sz w:val="22"/>
              <w:szCs w:val="22"/>
            </w:rPr>
            <w:t xml:space="preserve"> are likely to attract a suitable purchaser, and</w:t>
          </w:r>
          <w:r w:rsidRPr="00F14C83">
            <w:rPr>
              <w:rFonts w:asciiTheme="minorHAnsi" w:hAnsiTheme="minorHAnsi"/>
              <w:sz w:val="22"/>
              <w:szCs w:val="22"/>
            </w:rPr>
            <w:t xml:space="preserve"> </w:t>
          </w:r>
          <w:r>
            <w:rPr>
              <w:rFonts w:asciiTheme="minorHAnsi" w:hAnsiTheme="minorHAnsi"/>
              <w:sz w:val="22"/>
              <w:szCs w:val="22"/>
            </w:rPr>
            <w:t xml:space="preserve">the qualities a suitable purchaser </w:t>
          </w:r>
          <w:r w:rsidR="00801E83">
            <w:rPr>
              <w:rFonts w:asciiTheme="minorHAnsi" w:hAnsiTheme="minorHAnsi"/>
              <w:sz w:val="22"/>
              <w:szCs w:val="22"/>
            </w:rPr>
            <w:t>sh</w:t>
          </w:r>
          <w:r>
            <w:rPr>
              <w:rFonts w:asciiTheme="minorHAnsi" w:hAnsiTheme="minorHAnsi"/>
              <w:sz w:val="22"/>
              <w:szCs w:val="22"/>
            </w:rPr>
            <w:t xml:space="preserve">ould possess. </w:t>
          </w:r>
        </w:p>
        <w:p w14:paraId="77CA87AA" w14:textId="77777777" w:rsidR="009E7115" w:rsidRPr="00F14C83" w:rsidRDefault="009E7115" w:rsidP="009E7115">
          <w:pPr>
            <w:pStyle w:val="BoxText"/>
            <w:rPr>
              <w:rFonts w:asciiTheme="minorHAnsi" w:hAnsiTheme="minorHAnsi"/>
              <w:sz w:val="22"/>
              <w:szCs w:val="22"/>
            </w:rPr>
          </w:pPr>
        </w:p>
        <w:p w14:paraId="6424E29C" w14:textId="722B35C4" w:rsidR="00EE61DC" w:rsidRPr="00F14C83" w:rsidRDefault="00EE61DC" w:rsidP="00324933">
          <w:pPr>
            <w:pStyle w:val="BodyText"/>
            <w:keepNext/>
            <w:numPr>
              <w:ilvl w:val="0"/>
              <w:numId w:val="22"/>
            </w:numPr>
            <w:spacing w:before="240"/>
            <w:rPr>
              <w:rFonts w:asciiTheme="minorHAnsi" w:hAnsiTheme="minorHAnsi"/>
              <w:sz w:val="22"/>
              <w:szCs w:val="22"/>
            </w:rPr>
          </w:pPr>
          <w:r w:rsidRPr="00F14C83">
            <w:rPr>
              <w:rFonts w:asciiTheme="minorHAnsi" w:hAnsiTheme="minorHAnsi"/>
              <w:sz w:val="22"/>
              <w:szCs w:val="22"/>
            </w:rPr>
            <w:lastRenderedPageBreak/>
            <w:t>Provide your view</w:t>
          </w:r>
          <w:r w:rsidR="00FB305E">
            <w:rPr>
              <w:rFonts w:asciiTheme="minorHAnsi" w:hAnsiTheme="minorHAnsi"/>
              <w:sz w:val="22"/>
              <w:szCs w:val="22"/>
            </w:rPr>
            <w:t>s</w:t>
          </w:r>
          <w:r w:rsidRPr="00F14C83">
            <w:rPr>
              <w:rFonts w:asciiTheme="minorHAnsi" w:hAnsiTheme="minorHAnsi"/>
              <w:sz w:val="22"/>
              <w:szCs w:val="22"/>
            </w:rPr>
            <w:t xml:space="preserve"> on </w:t>
          </w:r>
          <w:r w:rsidR="00FB305E">
            <w:rPr>
              <w:rFonts w:asciiTheme="minorHAnsi" w:hAnsiTheme="minorHAnsi"/>
              <w:sz w:val="22"/>
              <w:szCs w:val="22"/>
            </w:rPr>
            <w:t xml:space="preserve">whether Corbet’s Group is a suitable purchaser of the proposed divestitures. </w:t>
          </w:r>
        </w:p>
        <w:p w14:paraId="76165E79" w14:textId="77777777" w:rsidR="00EE61DC" w:rsidRPr="00F14C83" w:rsidRDefault="00EE61DC" w:rsidP="00EE61DC">
          <w:pPr>
            <w:pStyle w:val="BoxText"/>
            <w:rPr>
              <w:rFonts w:asciiTheme="minorHAnsi" w:hAnsiTheme="minorHAnsi"/>
              <w:sz w:val="22"/>
              <w:szCs w:val="22"/>
            </w:rPr>
          </w:pPr>
        </w:p>
        <w:p w14:paraId="5333460F" w14:textId="6EAF5CDF" w:rsidR="00EE61DC" w:rsidRPr="00F14C83" w:rsidRDefault="00EE61DC" w:rsidP="00324933">
          <w:pPr>
            <w:pStyle w:val="BodyText"/>
            <w:keepNext/>
            <w:numPr>
              <w:ilvl w:val="0"/>
              <w:numId w:val="22"/>
            </w:numPr>
            <w:spacing w:before="240"/>
            <w:rPr>
              <w:rFonts w:asciiTheme="minorHAnsi" w:hAnsiTheme="minorHAnsi"/>
              <w:sz w:val="22"/>
              <w:szCs w:val="22"/>
            </w:rPr>
          </w:pPr>
          <w:bookmarkStart w:id="2" w:name="_Hlk205823490"/>
          <w:r w:rsidRPr="00F14C83">
            <w:rPr>
              <w:rFonts w:asciiTheme="minorHAnsi" w:hAnsiTheme="minorHAnsi"/>
              <w:sz w:val="22"/>
              <w:szCs w:val="22"/>
            </w:rPr>
            <w:t>Provide your view</w:t>
          </w:r>
          <w:r w:rsidR="00FB305E">
            <w:rPr>
              <w:rFonts w:asciiTheme="minorHAnsi" w:hAnsiTheme="minorHAnsi"/>
              <w:sz w:val="22"/>
              <w:szCs w:val="22"/>
            </w:rPr>
            <w:t>s</w:t>
          </w:r>
          <w:r w:rsidRPr="00F14C83">
            <w:rPr>
              <w:rFonts w:asciiTheme="minorHAnsi" w:hAnsiTheme="minorHAnsi"/>
              <w:sz w:val="22"/>
              <w:szCs w:val="22"/>
            </w:rPr>
            <w:t xml:space="preserve"> on any factors that may impact effective implementation of the </w:t>
          </w:r>
          <w:r w:rsidR="005E4604">
            <w:rPr>
              <w:rFonts w:asciiTheme="minorHAnsi" w:hAnsiTheme="minorHAnsi"/>
              <w:sz w:val="22"/>
              <w:szCs w:val="22"/>
            </w:rPr>
            <w:t>proposed divestitures</w:t>
          </w:r>
          <w:r w:rsidRPr="00F14C83">
            <w:rPr>
              <w:rFonts w:asciiTheme="minorHAnsi" w:hAnsiTheme="minorHAnsi"/>
              <w:sz w:val="22"/>
              <w:szCs w:val="22"/>
            </w:rPr>
            <w:t xml:space="preserve"> e.g.</w:t>
          </w:r>
          <w:proofErr w:type="gramStart"/>
          <w:r w:rsidRPr="00F14C83">
            <w:rPr>
              <w:rFonts w:asciiTheme="minorHAnsi" w:hAnsiTheme="minorHAnsi"/>
              <w:sz w:val="22"/>
              <w:szCs w:val="22"/>
            </w:rPr>
            <w:t>,  any</w:t>
          </w:r>
          <w:proofErr w:type="gramEnd"/>
          <w:r w:rsidRPr="00F14C83">
            <w:rPr>
              <w:rFonts w:asciiTheme="minorHAnsi" w:hAnsiTheme="minorHAnsi"/>
              <w:sz w:val="22"/>
              <w:szCs w:val="22"/>
            </w:rPr>
            <w:t xml:space="preserve"> third-party consents (including regulatory) required.</w:t>
          </w:r>
        </w:p>
        <w:bookmarkEnd w:id="2"/>
        <w:p w14:paraId="7113A242" w14:textId="77777777" w:rsidR="00EE61DC" w:rsidRPr="00F14C83" w:rsidRDefault="00EE61DC" w:rsidP="00EE61DC">
          <w:pPr>
            <w:pStyle w:val="BoxText"/>
            <w:rPr>
              <w:rFonts w:asciiTheme="minorHAnsi" w:hAnsiTheme="minorHAnsi"/>
              <w:sz w:val="22"/>
              <w:szCs w:val="22"/>
            </w:rPr>
          </w:pPr>
        </w:p>
        <w:p w14:paraId="1944C500" w14:textId="77777777" w:rsidR="00EE61DC" w:rsidRPr="00F14C83" w:rsidRDefault="00EE61DC" w:rsidP="00324933">
          <w:pPr>
            <w:pStyle w:val="BodyText"/>
            <w:keepNext/>
            <w:numPr>
              <w:ilvl w:val="0"/>
              <w:numId w:val="22"/>
            </w:numPr>
            <w:spacing w:before="240"/>
            <w:rPr>
              <w:rFonts w:asciiTheme="minorHAnsi" w:hAnsiTheme="minorHAnsi"/>
              <w:sz w:val="22"/>
              <w:szCs w:val="22"/>
            </w:rPr>
          </w:pPr>
          <w:r w:rsidRPr="00F14C83">
            <w:rPr>
              <w:rFonts w:asciiTheme="minorHAnsi" w:hAnsiTheme="minorHAnsi"/>
              <w:sz w:val="22"/>
              <w:szCs w:val="22"/>
            </w:rPr>
            <w:t>Provide any additional information or comments you consider relevant to the ACCC's consideration of the proposed divestitur</w:t>
          </w:r>
          <w:r w:rsidRPr="00EE61DC">
            <w:rPr>
              <w:rFonts w:asciiTheme="minorHAnsi" w:hAnsiTheme="minorHAnsi"/>
              <w:sz w:val="22"/>
              <w:szCs w:val="22"/>
            </w:rPr>
            <w:t>es</w:t>
          </w:r>
          <w:r w:rsidRPr="00F14C83">
            <w:rPr>
              <w:rFonts w:asciiTheme="minorHAnsi" w:hAnsiTheme="minorHAnsi"/>
              <w:sz w:val="22"/>
              <w:szCs w:val="22"/>
            </w:rPr>
            <w:t>.</w:t>
          </w:r>
        </w:p>
        <w:p w14:paraId="7E4650C3" w14:textId="77777777" w:rsidR="00EE61DC" w:rsidRPr="00F14C83" w:rsidRDefault="00EE61DC" w:rsidP="00EE61DC">
          <w:pPr>
            <w:pStyle w:val="BoxText"/>
            <w:rPr>
              <w:rFonts w:asciiTheme="minorHAnsi" w:hAnsiTheme="minorHAnsi"/>
              <w:sz w:val="22"/>
              <w:szCs w:val="22"/>
            </w:rPr>
          </w:pPr>
        </w:p>
        <w:p w14:paraId="3F8F2794" w14:textId="6E92AF42" w:rsidR="008959DD" w:rsidRPr="00D430AE" w:rsidRDefault="00A735D3" w:rsidP="00FB305E">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D82087">
            <w:pPr>
              <w:pStyle w:val="Numberedparagraph11"/>
              <w:keepNext/>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324933">
            <w:pPr>
              <w:pStyle w:val="ListParagraph"/>
              <w:numPr>
                <w:ilvl w:val="0"/>
                <w:numId w:val="20"/>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324933">
            <w:pPr>
              <w:pStyle w:val="ListParagraph"/>
              <w:numPr>
                <w:ilvl w:val="0"/>
                <w:numId w:val="20"/>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324933">
            <w:pPr>
              <w:pStyle w:val="ListParagraph"/>
              <w:numPr>
                <w:ilvl w:val="0"/>
                <w:numId w:val="20"/>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4"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A41033">
      <w:footerReference w:type="default" r:id="rId15"/>
      <w:headerReference w:type="first" r:id="rId16"/>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49E2F" w14:textId="77777777" w:rsidR="00A735D3" w:rsidRDefault="00A735D3" w:rsidP="004B4412">
      <w:pPr>
        <w:spacing w:before="0"/>
      </w:pPr>
      <w:r>
        <w:separator/>
      </w:r>
    </w:p>
  </w:endnote>
  <w:endnote w:type="continuationSeparator" w:id="0">
    <w:p w14:paraId="349BBA2A" w14:textId="77777777" w:rsidR="00A735D3" w:rsidRDefault="00A735D3" w:rsidP="004B4412">
      <w:pPr>
        <w:spacing w:before="0"/>
      </w:pPr>
      <w:r>
        <w:continuationSeparator/>
      </w:r>
    </w:p>
  </w:endnote>
  <w:endnote w:type="continuationNotice" w:id="1">
    <w:p w14:paraId="55144C03" w14:textId="77777777" w:rsidR="00A735D3" w:rsidRDefault="00A735D3">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5450B" w14:textId="77777777" w:rsidR="00A735D3" w:rsidRDefault="00A735D3" w:rsidP="004B4412">
      <w:pPr>
        <w:spacing w:before="0"/>
      </w:pPr>
      <w:r>
        <w:separator/>
      </w:r>
    </w:p>
  </w:footnote>
  <w:footnote w:type="continuationSeparator" w:id="0">
    <w:p w14:paraId="7EBE6C50" w14:textId="77777777" w:rsidR="00A735D3" w:rsidRDefault="00A735D3" w:rsidP="004B4412">
      <w:pPr>
        <w:spacing w:before="0"/>
      </w:pPr>
      <w:r>
        <w:continuationSeparator/>
      </w:r>
    </w:p>
  </w:footnote>
  <w:footnote w:type="continuationNotice" w:id="1">
    <w:p w14:paraId="576D66A3" w14:textId="77777777" w:rsidR="00A735D3" w:rsidRDefault="00A735D3">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7"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8"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1BD4DB3"/>
    <w:multiLevelType w:val="hybridMultilevel"/>
    <w:tmpl w:val="3BCC50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1"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2"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D4426DD"/>
    <w:multiLevelType w:val="hybridMultilevel"/>
    <w:tmpl w:val="60F02F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34A3E66"/>
    <w:multiLevelType w:val="hybridMultilevel"/>
    <w:tmpl w:val="12FEE3C0"/>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5"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17"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4BF13029"/>
    <w:multiLevelType w:val="hybridMultilevel"/>
    <w:tmpl w:val="800012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0"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1"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3"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4" w15:restartNumberingAfterBreak="0">
    <w:nsid w:val="75102551"/>
    <w:multiLevelType w:val="hybridMultilevel"/>
    <w:tmpl w:val="B3FC6F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6"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6"/>
  </w:num>
  <w:num w:numId="2" w16cid:durableId="528371507">
    <w:abstractNumId w:val="26"/>
  </w:num>
  <w:num w:numId="3" w16cid:durableId="204217542">
    <w:abstractNumId w:val="3"/>
  </w:num>
  <w:num w:numId="4" w16cid:durableId="1019159029">
    <w:abstractNumId w:val="2"/>
  </w:num>
  <w:num w:numId="5" w16cid:durableId="2004042372">
    <w:abstractNumId w:val="22"/>
  </w:num>
  <w:num w:numId="6" w16cid:durableId="755513228">
    <w:abstractNumId w:val="12"/>
  </w:num>
  <w:num w:numId="7" w16cid:durableId="370424007">
    <w:abstractNumId w:val="5"/>
  </w:num>
  <w:num w:numId="8" w16cid:durableId="2095932259">
    <w:abstractNumId w:val="11"/>
  </w:num>
  <w:num w:numId="9" w16cid:durableId="1004405211">
    <w:abstractNumId w:val="23"/>
  </w:num>
  <w:num w:numId="10" w16cid:durableId="1891382519">
    <w:abstractNumId w:val="25"/>
  </w:num>
  <w:num w:numId="11" w16cid:durableId="2043244423">
    <w:abstractNumId w:val="19"/>
  </w:num>
  <w:num w:numId="12" w16cid:durableId="1379160820">
    <w:abstractNumId w:val="10"/>
  </w:num>
  <w:num w:numId="13" w16cid:durableId="682903714">
    <w:abstractNumId w:val="20"/>
  </w:num>
  <w:num w:numId="14" w16cid:durableId="943418531">
    <w:abstractNumId w:val="4"/>
  </w:num>
  <w:num w:numId="15" w16cid:durableId="244536913">
    <w:abstractNumId w:val="1"/>
  </w:num>
  <w:num w:numId="16" w16cid:durableId="1836676840">
    <w:abstractNumId w:val="17"/>
  </w:num>
  <w:num w:numId="17" w16cid:durableId="2024821743">
    <w:abstractNumId w:val="21"/>
  </w:num>
  <w:num w:numId="18" w16cid:durableId="43413406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21544544">
    <w:abstractNumId w:val="0"/>
    <w:lvlOverride w:ilvl="0">
      <w:startOverride w:val="1"/>
    </w:lvlOverride>
  </w:num>
  <w:num w:numId="20" w16cid:durableId="374624976">
    <w:abstractNumId w:val="15"/>
  </w:num>
  <w:num w:numId="21" w16cid:durableId="1416317793">
    <w:abstractNumId w:val="16"/>
  </w:num>
  <w:num w:numId="22" w16cid:durableId="1031221078">
    <w:abstractNumId w:val="14"/>
  </w:num>
  <w:num w:numId="23" w16cid:durableId="260647112">
    <w:abstractNumId w:val="8"/>
  </w:num>
  <w:num w:numId="24" w16cid:durableId="646278069">
    <w:abstractNumId w:val="18"/>
  </w:num>
  <w:num w:numId="25" w16cid:durableId="534922772">
    <w:abstractNumId w:val="9"/>
  </w:num>
  <w:num w:numId="26" w16cid:durableId="969431564">
    <w:abstractNumId w:val="13"/>
  </w:num>
  <w:num w:numId="27" w16cid:durableId="1718502790">
    <w:abstractNumId w:val="2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removePersonalInformation/>
  <w:removeDateAndTime/>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01E"/>
    <w:rsid w:val="0000544B"/>
    <w:rsid w:val="00005623"/>
    <w:rsid w:val="00006789"/>
    <w:rsid w:val="00007484"/>
    <w:rsid w:val="00010779"/>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1B4"/>
    <w:rsid w:val="0005151C"/>
    <w:rsid w:val="00051BDC"/>
    <w:rsid w:val="000527DC"/>
    <w:rsid w:val="00052BD2"/>
    <w:rsid w:val="0005328C"/>
    <w:rsid w:val="000549D5"/>
    <w:rsid w:val="00056C97"/>
    <w:rsid w:val="000575A0"/>
    <w:rsid w:val="00057DAF"/>
    <w:rsid w:val="000608BE"/>
    <w:rsid w:val="000615EF"/>
    <w:rsid w:val="00062041"/>
    <w:rsid w:val="00062709"/>
    <w:rsid w:val="00063247"/>
    <w:rsid w:val="000639CC"/>
    <w:rsid w:val="0006522C"/>
    <w:rsid w:val="00065F19"/>
    <w:rsid w:val="00067383"/>
    <w:rsid w:val="000678A4"/>
    <w:rsid w:val="00070C0C"/>
    <w:rsid w:val="00070F9F"/>
    <w:rsid w:val="0007137B"/>
    <w:rsid w:val="0007269B"/>
    <w:rsid w:val="00072910"/>
    <w:rsid w:val="00075F8B"/>
    <w:rsid w:val="000763F6"/>
    <w:rsid w:val="00080FE9"/>
    <w:rsid w:val="00081451"/>
    <w:rsid w:val="00081536"/>
    <w:rsid w:val="00081C0C"/>
    <w:rsid w:val="0008319C"/>
    <w:rsid w:val="00084225"/>
    <w:rsid w:val="00084258"/>
    <w:rsid w:val="00085663"/>
    <w:rsid w:val="000858B1"/>
    <w:rsid w:val="00085EBF"/>
    <w:rsid w:val="00086676"/>
    <w:rsid w:val="000872F0"/>
    <w:rsid w:val="00087AF0"/>
    <w:rsid w:val="000900EE"/>
    <w:rsid w:val="00092EAF"/>
    <w:rsid w:val="000933F6"/>
    <w:rsid w:val="000A2A49"/>
    <w:rsid w:val="000A2ABB"/>
    <w:rsid w:val="000A2B38"/>
    <w:rsid w:val="000A3598"/>
    <w:rsid w:val="000A4206"/>
    <w:rsid w:val="000A5819"/>
    <w:rsid w:val="000A6444"/>
    <w:rsid w:val="000A7919"/>
    <w:rsid w:val="000B173F"/>
    <w:rsid w:val="000B2626"/>
    <w:rsid w:val="000B28F6"/>
    <w:rsid w:val="000B3D10"/>
    <w:rsid w:val="000B4A53"/>
    <w:rsid w:val="000B5371"/>
    <w:rsid w:val="000B597B"/>
    <w:rsid w:val="000B60A1"/>
    <w:rsid w:val="000B643A"/>
    <w:rsid w:val="000B7452"/>
    <w:rsid w:val="000B7FA9"/>
    <w:rsid w:val="000C3293"/>
    <w:rsid w:val="000C353E"/>
    <w:rsid w:val="000C3EEB"/>
    <w:rsid w:val="000C4AB0"/>
    <w:rsid w:val="000C4C87"/>
    <w:rsid w:val="000C740E"/>
    <w:rsid w:val="000D032D"/>
    <w:rsid w:val="000D09F0"/>
    <w:rsid w:val="000D122C"/>
    <w:rsid w:val="000D4543"/>
    <w:rsid w:val="000D6BFF"/>
    <w:rsid w:val="000D6E58"/>
    <w:rsid w:val="000D722C"/>
    <w:rsid w:val="000E015E"/>
    <w:rsid w:val="000E04C9"/>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0BD0"/>
    <w:rsid w:val="00112856"/>
    <w:rsid w:val="0011356E"/>
    <w:rsid w:val="001161F2"/>
    <w:rsid w:val="00116EB2"/>
    <w:rsid w:val="0011735F"/>
    <w:rsid w:val="00120823"/>
    <w:rsid w:val="00120891"/>
    <w:rsid w:val="00120F49"/>
    <w:rsid w:val="00121003"/>
    <w:rsid w:val="00122F85"/>
    <w:rsid w:val="00124609"/>
    <w:rsid w:val="00125125"/>
    <w:rsid w:val="001259B6"/>
    <w:rsid w:val="00126317"/>
    <w:rsid w:val="00127FCF"/>
    <w:rsid w:val="00130746"/>
    <w:rsid w:val="0013204A"/>
    <w:rsid w:val="00132BA7"/>
    <w:rsid w:val="00133D45"/>
    <w:rsid w:val="00136755"/>
    <w:rsid w:val="00136B5E"/>
    <w:rsid w:val="00136F75"/>
    <w:rsid w:val="0013741F"/>
    <w:rsid w:val="001402E8"/>
    <w:rsid w:val="0014078F"/>
    <w:rsid w:val="00142CC1"/>
    <w:rsid w:val="00143F1C"/>
    <w:rsid w:val="0014426C"/>
    <w:rsid w:val="001447C2"/>
    <w:rsid w:val="0014511F"/>
    <w:rsid w:val="00147302"/>
    <w:rsid w:val="0014760B"/>
    <w:rsid w:val="0015013C"/>
    <w:rsid w:val="0015093D"/>
    <w:rsid w:val="00151DD8"/>
    <w:rsid w:val="001526D9"/>
    <w:rsid w:val="0015320F"/>
    <w:rsid w:val="00153B9A"/>
    <w:rsid w:val="00156EBC"/>
    <w:rsid w:val="001573E4"/>
    <w:rsid w:val="00160756"/>
    <w:rsid w:val="00160FC1"/>
    <w:rsid w:val="0016110C"/>
    <w:rsid w:val="00162580"/>
    <w:rsid w:val="001628CF"/>
    <w:rsid w:val="00163321"/>
    <w:rsid w:val="00163590"/>
    <w:rsid w:val="001652E8"/>
    <w:rsid w:val="001659AB"/>
    <w:rsid w:val="001675BA"/>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39E"/>
    <w:rsid w:val="00180AC7"/>
    <w:rsid w:val="00181223"/>
    <w:rsid w:val="00183933"/>
    <w:rsid w:val="00183AF1"/>
    <w:rsid w:val="00185199"/>
    <w:rsid w:val="00186F77"/>
    <w:rsid w:val="0018729B"/>
    <w:rsid w:val="00187C67"/>
    <w:rsid w:val="00190383"/>
    <w:rsid w:val="00191107"/>
    <w:rsid w:val="001917D4"/>
    <w:rsid w:val="001922B3"/>
    <w:rsid w:val="001922E7"/>
    <w:rsid w:val="00192519"/>
    <w:rsid w:val="0019256F"/>
    <w:rsid w:val="001926A4"/>
    <w:rsid w:val="00192973"/>
    <w:rsid w:val="001929F8"/>
    <w:rsid w:val="00192B7F"/>
    <w:rsid w:val="0019326D"/>
    <w:rsid w:val="001935CA"/>
    <w:rsid w:val="00193EED"/>
    <w:rsid w:val="001948CA"/>
    <w:rsid w:val="0019526C"/>
    <w:rsid w:val="0019594E"/>
    <w:rsid w:val="001979E5"/>
    <w:rsid w:val="001A1200"/>
    <w:rsid w:val="001A1DF2"/>
    <w:rsid w:val="001A26D6"/>
    <w:rsid w:val="001A2738"/>
    <w:rsid w:val="001A2C64"/>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2DD"/>
    <w:rsid w:val="001D371C"/>
    <w:rsid w:val="001D3913"/>
    <w:rsid w:val="001D4850"/>
    <w:rsid w:val="001D48C4"/>
    <w:rsid w:val="001E0525"/>
    <w:rsid w:val="001E06EC"/>
    <w:rsid w:val="001E0A7C"/>
    <w:rsid w:val="001E1875"/>
    <w:rsid w:val="001E2654"/>
    <w:rsid w:val="001E3CB1"/>
    <w:rsid w:val="001E4F15"/>
    <w:rsid w:val="001E67F5"/>
    <w:rsid w:val="001E6AD2"/>
    <w:rsid w:val="001E6D54"/>
    <w:rsid w:val="001E6FE8"/>
    <w:rsid w:val="001F22D9"/>
    <w:rsid w:val="001F3B64"/>
    <w:rsid w:val="001F3D58"/>
    <w:rsid w:val="001F436D"/>
    <w:rsid w:val="001F492E"/>
    <w:rsid w:val="001F6AF8"/>
    <w:rsid w:val="001F6DA3"/>
    <w:rsid w:val="001F709B"/>
    <w:rsid w:val="00201F8C"/>
    <w:rsid w:val="002026CD"/>
    <w:rsid w:val="00202906"/>
    <w:rsid w:val="002048DE"/>
    <w:rsid w:val="0020645C"/>
    <w:rsid w:val="00207901"/>
    <w:rsid w:val="00212737"/>
    <w:rsid w:val="00215063"/>
    <w:rsid w:val="00215B17"/>
    <w:rsid w:val="00216E0E"/>
    <w:rsid w:val="00216F65"/>
    <w:rsid w:val="00221F95"/>
    <w:rsid w:val="00223BEE"/>
    <w:rsid w:val="00223DB0"/>
    <w:rsid w:val="0022467B"/>
    <w:rsid w:val="00224B73"/>
    <w:rsid w:val="00224B99"/>
    <w:rsid w:val="00224DB9"/>
    <w:rsid w:val="00224DD9"/>
    <w:rsid w:val="0022583B"/>
    <w:rsid w:val="00232194"/>
    <w:rsid w:val="00232AD1"/>
    <w:rsid w:val="0023448E"/>
    <w:rsid w:val="0024410E"/>
    <w:rsid w:val="00246696"/>
    <w:rsid w:val="002507BE"/>
    <w:rsid w:val="00251745"/>
    <w:rsid w:val="002517B3"/>
    <w:rsid w:val="00251A4F"/>
    <w:rsid w:val="0025234B"/>
    <w:rsid w:val="002524EB"/>
    <w:rsid w:val="00254209"/>
    <w:rsid w:val="00255A56"/>
    <w:rsid w:val="002560C0"/>
    <w:rsid w:val="002565A7"/>
    <w:rsid w:val="00256778"/>
    <w:rsid w:val="00256B18"/>
    <w:rsid w:val="00256D85"/>
    <w:rsid w:val="00261996"/>
    <w:rsid w:val="0026245F"/>
    <w:rsid w:val="00262C85"/>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4626"/>
    <w:rsid w:val="002756D7"/>
    <w:rsid w:val="0028050E"/>
    <w:rsid w:val="0028103B"/>
    <w:rsid w:val="0028520C"/>
    <w:rsid w:val="0028539F"/>
    <w:rsid w:val="0028677E"/>
    <w:rsid w:val="00286874"/>
    <w:rsid w:val="00286FBD"/>
    <w:rsid w:val="002874ED"/>
    <w:rsid w:val="00287F89"/>
    <w:rsid w:val="00293FC4"/>
    <w:rsid w:val="00294A5B"/>
    <w:rsid w:val="00296B65"/>
    <w:rsid w:val="00297A41"/>
    <w:rsid w:val="002A07DB"/>
    <w:rsid w:val="002A153D"/>
    <w:rsid w:val="002A40F8"/>
    <w:rsid w:val="002A46E0"/>
    <w:rsid w:val="002A4C01"/>
    <w:rsid w:val="002A4FDB"/>
    <w:rsid w:val="002A5A59"/>
    <w:rsid w:val="002A5F0F"/>
    <w:rsid w:val="002A7DEF"/>
    <w:rsid w:val="002B0E66"/>
    <w:rsid w:val="002B1515"/>
    <w:rsid w:val="002B1758"/>
    <w:rsid w:val="002B3532"/>
    <w:rsid w:val="002B6C8A"/>
    <w:rsid w:val="002C0BB6"/>
    <w:rsid w:val="002C1185"/>
    <w:rsid w:val="002C2092"/>
    <w:rsid w:val="002C2595"/>
    <w:rsid w:val="002C272E"/>
    <w:rsid w:val="002C33FB"/>
    <w:rsid w:val="002C4256"/>
    <w:rsid w:val="002C45D9"/>
    <w:rsid w:val="002C665B"/>
    <w:rsid w:val="002C7447"/>
    <w:rsid w:val="002C7C6B"/>
    <w:rsid w:val="002C7D40"/>
    <w:rsid w:val="002D2DC9"/>
    <w:rsid w:val="002D56CB"/>
    <w:rsid w:val="002D5F49"/>
    <w:rsid w:val="002D7472"/>
    <w:rsid w:val="002D7E42"/>
    <w:rsid w:val="002E064D"/>
    <w:rsid w:val="002E0D3D"/>
    <w:rsid w:val="002E4878"/>
    <w:rsid w:val="002E4AF4"/>
    <w:rsid w:val="002F01D3"/>
    <w:rsid w:val="002F07C0"/>
    <w:rsid w:val="002F0DA1"/>
    <w:rsid w:val="002F294A"/>
    <w:rsid w:val="002F29A8"/>
    <w:rsid w:val="002F4ED7"/>
    <w:rsid w:val="002F6707"/>
    <w:rsid w:val="002F7986"/>
    <w:rsid w:val="00300929"/>
    <w:rsid w:val="00300B1C"/>
    <w:rsid w:val="00303C4A"/>
    <w:rsid w:val="00305F7C"/>
    <w:rsid w:val="003062CC"/>
    <w:rsid w:val="003063CB"/>
    <w:rsid w:val="00307F6D"/>
    <w:rsid w:val="0031036C"/>
    <w:rsid w:val="00311377"/>
    <w:rsid w:val="003126AF"/>
    <w:rsid w:val="00312766"/>
    <w:rsid w:val="003129FF"/>
    <w:rsid w:val="00313316"/>
    <w:rsid w:val="0031652E"/>
    <w:rsid w:val="003177A2"/>
    <w:rsid w:val="00317A11"/>
    <w:rsid w:val="003216D5"/>
    <w:rsid w:val="003221EB"/>
    <w:rsid w:val="003232F9"/>
    <w:rsid w:val="00324933"/>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808"/>
    <w:rsid w:val="00342CB8"/>
    <w:rsid w:val="00342EAB"/>
    <w:rsid w:val="003432AB"/>
    <w:rsid w:val="0034338C"/>
    <w:rsid w:val="00343FE3"/>
    <w:rsid w:val="003447CE"/>
    <w:rsid w:val="003459E6"/>
    <w:rsid w:val="00350A51"/>
    <w:rsid w:val="003518B3"/>
    <w:rsid w:val="00352003"/>
    <w:rsid w:val="0035259C"/>
    <w:rsid w:val="003529E1"/>
    <w:rsid w:val="00352AD5"/>
    <w:rsid w:val="00353C19"/>
    <w:rsid w:val="0035551A"/>
    <w:rsid w:val="00355747"/>
    <w:rsid w:val="00355E94"/>
    <w:rsid w:val="003579D0"/>
    <w:rsid w:val="00360931"/>
    <w:rsid w:val="00360EDE"/>
    <w:rsid w:val="00363926"/>
    <w:rsid w:val="00363BC0"/>
    <w:rsid w:val="003642F5"/>
    <w:rsid w:val="00364D68"/>
    <w:rsid w:val="003658A5"/>
    <w:rsid w:val="00366D90"/>
    <w:rsid w:val="003675C2"/>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8790F"/>
    <w:rsid w:val="0039029E"/>
    <w:rsid w:val="003905FC"/>
    <w:rsid w:val="00391AF8"/>
    <w:rsid w:val="003922C8"/>
    <w:rsid w:val="0039291E"/>
    <w:rsid w:val="00393C17"/>
    <w:rsid w:val="003947EB"/>
    <w:rsid w:val="003948F7"/>
    <w:rsid w:val="003966EF"/>
    <w:rsid w:val="003968FF"/>
    <w:rsid w:val="00396D76"/>
    <w:rsid w:val="00397E1B"/>
    <w:rsid w:val="003A02D9"/>
    <w:rsid w:val="003A0496"/>
    <w:rsid w:val="003A0856"/>
    <w:rsid w:val="003A0A5F"/>
    <w:rsid w:val="003A2139"/>
    <w:rsid w:val="003A34ED"/>
    <w:rsid w:val="003A40C5"/>
    <w:rsid w:val="003A4A54"/>
    <w:rsid w:val="003A5B19"/>
    <w:rsid w:val="003A671F"/>
    <w:rsid w:val="003A673F"/>
    <w:rsid w:val="003A6D83"/>
    <w:rsid w:val="003A7818"/>
    <w:rsid w:val="003B3F9D"/>
    <w:rsid w:val="003B5A70"/>
    <w:rsid w:val="003B641E"/>
    <w:rsid w:val="003B78D7"/>
    <w:rsid w:val="003B7A6B"/>
    <w:rsid w:val="003C0016"/>
    <w:rsid w:val="003C318A"/>
    <w:rsid w:val="003C65A6"/>
    <w:rsid w:val="003C66D2"/>
    <w:rsid w:val="003C6B26"/>
    <w:rsid w:val="003C6F80"/>
    <w:rsid w:val="003C75FB"/>
    <w:rsid w:val="003C7A6C"/>
    <w:rsid w:val="003D0D33"/>
    <w:rsid w:val="003D2144"/>
    <w:rsid w:val="003D2F9E"/>
    <w:rsid w:val="003D4A29"/>
    <w:rsid w:val="003D5061"/>
    <w:rsid w:val="003D64A3"/>
    <w:rsid w:val="003E1C03"/>
    <w:rsid w:val="003E223C"/>
    <w:rsid w:val="003E2F5F"/>
    <w:rsid w:val="003E34BB"/>
    <w:rsid w:val="003E4AF7"/>
    <w:rsid w:val="003E4E4F"/>
    <w:rsid w:val="003E4FA5"/>
    <w:rsid w:val="003E5E42"/>
    <w:rsid w:val="003E633F"/>
    <w:rsid w:val="003E6586"/>
    <w:rsid w:val="003E6B8B"/>
    <w:rsid w:val="003E6E6B"/>
    <w:rsid w:val="003E7120"/>
    <w:rsid w:val="003F0073"/>
    <w:rsid w:val="003F013E"/>
    <w:rsid w:val="003F0FBF"/>
    <w:rsid w:val="003F3130"/>
    <w:rsid w:val="003F3E3A"/>
    <w:rsid w:val="003F76BC"/>
    <w:rsid w:val="003F7B27"/>
    <w:rsid w:val="004005C0"/>
    <w:rsid w:val="00400AB8"/>
    <w:rsid w:val="00401913"/>
    <w:rsid w:val="00401A91"/>
    <w:rsid w:val="00402028"/>
    <w:rsid w:val="00402126"/>
    <w:rsid w:val="00405F8F"/>
    <w:rsid w:val="004111BA"/>
    <w:rsid w:val="004112AE"/>
    <w:rsid w:val="004158BC"/>
    <w:rsid w:val="00416D37"/>
    <w:rsid w:val="00416D46"/>
    <w:rsid w:val="00416EE4"/>
    <w:rsid w:val="00417737"/>
    <w:rsid w:val="00421979"/>
    <w:rsid w:val="00422810"/>
    <w:rsid w:val="00422F52"/>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77E"/>
    <w:rsid w:val="00486C3E"/>
    <w:rsid w:val="0048719F"/>
    <w:rsid w:val="004909AA"/>
    <w:rsid w:val="00491213"/>
    <w:rsid w:val="00492598"/>
    <w:rsid w:val="00493E07"/>
    <w:rsid w:val="004940A0"/>
    <w:rsid w:val="00494B34"/>
    <w:rsid w:val="00495713"/>
    <w:rsid w:val="0049587D"/>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632"/>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996"/>
    <w:rsid w:val="004D4CAE"/>
    <w:rsid w:val="004D55BA"/>
    <w:rsid w:val="004D6401"/>
    <w:rsid w:val="004D677F"/>
    <w:rsid w:val="004D6F58"/>
    <w:rsid w:val="004D7F94"/>
    <w:rsid w:val="004E001C"/>
    <w:rsid w:val="004E0AB1"/>
    <w:rsid w:val="004E55DB"/>
    <w:rsid w:val="004E736E"/>
    <w:rsid w:val="004E7BEE"/>
    <w:rsid w:val="004E7E25"/>
    <w:rsid w:val="004F04F2"/>
    <w:rsid w:val="004F21CE"/>
    <w:rsid w:val="004F2EB5"/>
    <w:rsid w:val="004F4CD8"/>
    <w:rsid w:val="004F53F5"/>
    <w:rsid w:val="004F74DC"/>
    <w:rsid w:val="00503002"/>
    <w:rsid w:val="005038DB"/>
    <w:rsid w:val="00504370"/>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2D2B"/>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2F7F"/>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3950"/>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4D4C"/>
    <w:rsid w:val="00596845"/>
    <w:rsid w:val="00596D42"/>
    <w:rsid w:val="00596D9E"/>
    <w:rsid w:val="00597263"/>
    <w:rsid w:val="005972B7"/>
    <w:rsid w:val="00597A56"/>
    <w:rsid w:val="005A3AAA"/>
    <w:rsid w:val="005A3CC7"/>
    <w:rsid w:val="005A404D"/>
    <w:rsid w:val="005A473A"/>
    <w:rsid w:val="005A4E12"/>
    <w:rsid w:val="005A5093"/>
    <w:rsid w:val="005A6621"/>
    <w:rsid w:val="005A76D9"/>
    <w:rsid w:val="005B08C7"/>
    <w:rsid w:val="005B0ABE"/>
    <w:rsid w:val="005B1623"/>
    <w:rsid w:val="005B1E3C"/>
    <w:rsid w:val="005B2118"/>
    <w:rsid w:val="005B4452"/>
    <w:rsid w:val="005B511A"/>
    <w:rsid w:val="005B624A"/>
    <w:rsid w:val="005B6297"/>
    <w:rsid w:val="005B6355"/>
    <w:rsid w:val="005B6E4B"/>
    <w:rsid w:val="005B7037"/>
    <w:rsid w:val="005C086E"/>
    <w:rsid w:val="005C09BC"/>
    <w:rsid w:val="005C0C3F"/>
    <w:rsid w:val="005C1850"/>
    <w:rsid w:val="005C2005"/>
    <w:rsid w:val="005C2320"/>
    <w:rsid w:val="005C26CC"/>
    <w:rsid w:val="005C3085"/>
    <w:rsid w:val="005C3AF2"/>
    <w:rsid w:val="005C4112"/>
    <w:rsid w:val="005C4D5E"/>
    <w:rsid w:val="005C5E22"/>
    <w:rsid w:val="005C691B"/>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175E"/>
    <w:rsid w:val="005E245C"/>
    <w:rsid w:val="005E32A9"/>
    <w:rsid w:val="005E34ED"/>
    <w:rsid w:val="005E4604"/>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0B6A"/>
    <w:rsid w:val="00631F19"/>
    <w:rsid w:val="006325C4"/>
    <w:rsid w:val="00632D6D"/>
    <w:rsid w:val="00632E1C"/>
    <w:rsid w:val="00632E83"/>
    <w:rsid w:val="00634005"/>
    <w:rsid w:val="00634971"/>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0BCB"/>
    <w:rsid w:val="00671434"/>
    <w:rsid w:val="00671AE7"/>
    <w:rsid w:val="00672640"/>
    <w:rsid w:val="00676679"/>
    <w:rsid w:val="0068184C"/>
    <w:rsid w:val="00681C9B"/>
    <w:rsid w:val="00681CC4"/>
    <w:rsid w:val="00682416"/>
    <w:rsid w:val="00683AB1"/>
    <w:rsid w:val="006847AF"/>
    <w:rsid w:val="00684CEE"/>
    <w:rsid w:val="00685508"/>
    <w:rsid w:val="0068645C"/>
    <w:rsid w:val="00687F39"/>
    <w:rsid w:val="006913CE"/>
    <w:rsid w:val="00692337"/>
    <w:rsid w:val="006937C7"/>
    <w:rsid w:val="0069459A"/>
    <w:rsid w:val="00694D7A"/>
    <w:rsid w:val="006956F2"/>
    <w:rsid w:val="00696334"/>
    <w:rsid w:val="00696EA4"/>
    <w:rsid w:val="006A007C"/>
    <w:rsid w:val="006A01C8"/>
    <w:rsid w:val="006A0290"/>
    <w:rsid w:val="006A134D"/>
    <w:rsid w:val="006A2018"/>
    <w:rsid w:val="006A219D"/>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952"/>
    <w:rsid w:val="006D4C42"/>
    <w:rsid w:val="006D5146"/>
    <w:rsid w:val="006D550F"/>
    <w:rsid w:val="006D5787"/>
    <w:rsid w:val="006D5E8F"/>
    <w:rsid w:val="006D66B4"/>
    <w:rsid w:val="006D7447"/>
    <w:rsid w:val="006D77F3"/>
    <w:rsid w:val="006E01A3"/>
    <w:rsid w:val="006E0AA3"/>
    <w:rsid w:val="006E0AEC"/>
    <w:rsid w:val="006E0AF8"/>
    <w:rsid w:val="006E2427"/>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3542"/>
    <w:rsid w:val="007050EC"/>
    <w:rsid w:val="0070527F"/>
    <w:rsid w:val="00707081"/>
    <w:rsid w:val="00707441"/>
    <w:rsid w:val="00707563"/>
    <w:rsid w:val="00707643"/>
    <w:rsid w:val="007101A5"/>
    <w:rsid w:val="00710E35"/>
    <w:rsid w:val="00711387"/>
    <w:rsid w:val="007128ED"/>
    <w:rsid w:val="00712AA6"/>
    <w:rsid w:val="007138C4"/>
    <w:rsid w:val="007140E9"/>
    <w:rsid w:val="00717E5D"/>
    <w:rsid w:val="0072107E"/>
    <w:rsid w:val="00721804"/>
    <w:rsid w:val="00721B75"/>
    <w:rsid w:val="0072258F"/>
    <w:rsid w:val="007231B4"/>
    <w:rsid w:val="0072348C"/>
    <w:rsid w:val="00724A37"/>
    <w:rsid w:val="00724E56"/>
    <w:rsid w:val="007277DE"/>
    <w:rsid w:val="00727E1E"/>
    <w:rsid w:val="007303C3"/>
    <w:rsid w:val="007307BC"/>
    <w:rsid w:val="0073123F"/>
    <w:rsid w:val="00731972"/>
    <w:rsid w:val="00733354"/>
    <w:rsid w:val="00735401"/>
    <w:rsid w:val="007358A5"/>
    <w:rsid w:val="007402F3"/>
    <w:rsid w:val="00742C74"/>
    <w:rsid w:val="0074305D"/>
    <w:rsid w:val="00743223"/>
    <w:rsid w:val="0074366D"/>
    <w:rsid w:val="00743DE2"/>
    <w:rsid w:val="00744DD8"/>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812"/>
    <w:rsid w:val="00797B0E"/>
    <w:rsid w:val="007A0529"/>
    <w:rsid w:val="007A1D45"/>
    <w:rsid w:val="007A2972"/>
    <w:rsid w:val="007A3194"/>
    <w:rsid w:val="007A36C2"/>
    <w:rsid w:val="007A5BA2"/>
    <w:rsid w:val="007B0465"/>
    <w:rsid w:val="007B1E94"/>
    <w:rsid w:val="007B2C72"/>
    <w:rsid w:val="007B38AA"/>
    <w:rsid w:val="007B4958"/>
    <w:rsid w:val="007B59B3"/>
    <w:rsid w:val="007B63B7"/>
    <w:rsid w:val="007C1441"/>
    <w:rsid w:val="007C163B"/>
    <w:rsid w:val="007C1C53"/>
    <w:rsid w:val="007C1D29"/>
    <w:rsid w:val="007C31CF"/>
    <w:rsid w:val="007C5312"/>
    <w:rsid w:val="007C5708"/>
    <w:rsid w:val="007C6046"/>
    <w:rsid w:val="007C6994"/>
    <w:rsid w:val="007C79EF"/>
    <w:rsid w:val="007D0380"/>
    <w:rsid w:val="007D0D13"/>
    <w:rsid w:val="007D1159"/>
    <w:rsid w:val="007D19D7"/>
    <w:rsid w:val="007D1ABB"/>
    <w:rsid w:val="007D2F09"/>
    <w:rsid w:val="007D3FAE"/>
    <w:rsid w:val="007D6067"/>
    <w:rsid w:val="007D691E"/>
    <w:rsid w:val="007D6B1A"/>
    <w:rsid w:val="007D7E43"/>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5F16"/>
    <w:rsid w:val="007F7B15"/>
    <w:rsid w:val="0080115C"/>
    <w:rsid w:val="00801B44"/>
    <w:rsid w:val="00801DFD"/>
    <w:rsid w:val="00801E83"/>
    <w:rsid w:val="008033C4"/>
    <w:rsid w:val="00804A78"/>
    <w:rsid w:val="00804C53"/>
    <w:rsid w:val="00806C88"/>
    <w:rsid w:val="0081034E"/>
    <w:rsid w:val="0081049B"/>
    <w:rsid w:val="00810AB9"/>
    <w:rsid w:val="00810DBB"/>
    <w:rsid w:val="008115C7"/>
    <w:rsid w:val="008116F6"/>
    <w:rsid w:val="00811B26"/>
    <w:rsid w:val="00812172"/>
    <w:rsid w:val="00813872"/>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4E1B"/>
    <w:rsid w:val="008350F2"/>
    <w:rsid w:val="0083510F"/>
    <w:rsid w:val="00836050"/>
    <w:rsid w:val="00836E23"/>
    <w:rsid w:val="008376CC"/>
    <w:rsid w:val="00837A5C"/>
    <w:rsid w:val="008411A5"/>
    <w:rsid w:val="008426F8"/>
    <w:rsid w:val="008439BE"/>
    <w:rsid w:val="00843C53"/>
    <w:rsid w:val="00843D1F"/>
    <w:rsid w:val="008445A6"/>
    <w:rsid w:val="00844E8F"/>
    <w:rsid w:val="008452AF"/>
    <w:rsid w:val="00847A25"/>
    <w:rsid w:val="00850589"/>
    <w:rsid w:val="00851209"/>
    <w:rsid w:val="008518F6"/>
    <w:rsid w:val="00852FE1"/>
    <w:rsid w:val="00853C91"/>
    <w:rsid w:val="0085410F"/>
    <w:rsid w:val="008552DB"/>
    <w:rsid w:val="00856DEA"/>
    <w:rsid w:val="00857F82"/>
    <w:rsid w:val="00860B72"/>
    <w:rsid w:val="00862787"/>
    <w:rsid w:val="00862839"/>
    <w:rsid w:val="00863ABF"/>
    <w:rsid w:val="00864897"/>
    <w:rsid w:val="008655FE"/>
    <w:rsid w:val="00866157"/>
    <w:rsid w:val="0086712E"/>
    <w:rsid w:val="00867230"/>
    <w:rsid w:val="0086756C"/>
    <w:rsid w:val="008676E3"/>
    <w:rsid w:val="00870400"/>
    <w:rsid w:val="00871676"/>
    <w:rsid w:val="008723D7"/>
    <w:rsid w:val="0087289F"/>
    <w:rsid w:val="00872C8E"/>
    <w:rsid w:val="0087307A"/>
    <w:rsid w:val="008731CB"/>
    <w:rsid w:val="008750B4"/>
    <w:rsid w:val="008757BE"/>
    <w:rsid w:val="0087704A"/>
    <w:rsid w:val="00877166"/>
    <w:rsid w:val="0087766E"/>
    <w:rsid w:val="0088007E"/>
    <w:rsid w:val="008808B0"/>
    <w:rsid w:val="008813A4"/>
    <w:rsid w:val="008819F1"/>
    <w:rsid w:val="00881E26"/>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6F95"/>
    <w:rsid w:val="008A70E9"/>
    <w:rsid w:val="008B0A87"/>
    <w:rsid w:val="008B5648"/>
    <w:rsid w:val="008B632D"/>
    <w:rsid w:val="008B6617"/>
    <w:rsid w:val="008B6DC6"/>
    <w:rsid w:val="008B6F19"/>
    <w:rsid w:val="008C011B"/>
    <w:rsid w:val="008C0658"/>
    <w:rsid w:val="008C09AC"/>
    <w:rsid w:val="008C100D"/>
    <w:rsid w:val="008C1F1F"/>
    <w:rsid w:val="008C3DE8"/>
    <w:rsid w:val="008C460E"/>
    <w:rsid w:val="008C46A4"/>
    <w:rsid w:val="008C53B2"/>
    <w:rsid w:val="008C5439"/>
    <w:rsid w:val="008C5486"/>
    <w:rsid w:val="008C62F1"/>
    <w:rsid w:val="008D1147"/>
    <w:rsid w:val="008D1A8D"/>
    <w:rsid w:val="008D2738"/>
    <w:rsid w:val="008D768A"/>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5F3"/>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0F4E"/>
    <w:rsid w:val="00921D14"/>
    <w:rsid w:val="009221A0"/>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1ED"/>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44"/>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53D2"/>
    <w:rsid w:val="009A7399"/>
    <w:rsid w:val="009B0C64"/>
    <w:rsid w:val="009B19F4"/>
    <w:rsid w:val="009B5B38"/>
    <w:rsid w:val="009B7486"/>
    <w:rsid w:val="009B74B0"/>
    <w:rsid w:val="009C0024"/>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E7115"/>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0752A"/>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37BAE"/>
    <w:rsid w:val="00A40FC8"/>
    <w:rsid w:val="00A41033"/>
    <w:rsid w:val="00A42D25"/>
    <w:rsid w:val="00A43BB0"/>
    <w:rsid w:val="00A440EE"/>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2E53"/>
    <w:rsid w:val="00A64A5B"/>
    <w:rsid w:val="00A64E25"/>
    <w:rsid w:val="00A67441"/>
    <w:rsid w:val="00A67E1B"/>
    <w:rsid w:val="00A7027E"/>
    <w:rsid w:val="00A703DC"/>
    <w:rsid w:val="00A7064D"/>
    <w:rsid w:val="00A7198D"/>
    <w:rsid w:val="00A735D3"/>
    <w:rsid w:val="00A73C34"/>
    <w:rsid w:val="00A745B5"/>
    <w:rsid w:val="00A74860"/>
    <w:rsid w:val="00A76F5C"/>
    <w:rsid w:val="00A77259"/>
    <w:rsid w:val="00A80711"/>
    <w:rsid w:val="00A81A4C"/>
    <w:rsid w:val="00A8243C"/>
    <w:rsid w:val="00A82967"/>
    <w:rsid w:val="00A82C39"/>
    <w:rsid w:val="00A83F19"/>
    <w:rsid w:val="00A84D22"/>
    <w:rsid w:val="00A84E3A"/>
    <w:rsid w:val="00A84F46"/>
    <w:rsid w:val="00A86811"/>
    <w:rsid w:val="00A871F4"/>
    <w:rsid w:val="00A90A07"/>
    <w:rsid w:val="00A90D79"/>
    <w:rsid w:val="00A91011"/>
    <w:rsid w:val="00A915FD"/>
    <w:rsid w:val="00A94ECC"/>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4C7"/>
    <w:rsid w:val="00AC57C5"/>
    <w:rsid w:val="00AC62DE"/>
    <w:rsid w:val="00AC6F01"/>
    <w:rsid w:val="00AD2C5D"/>
    <w:rsid w:val="00AD2F69"/>
    <w:rsid w:val="00AD3F3C"/>
    <w:rsid w:val="00AD4A27"/>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2F2"/>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17DF"/>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3DC1"/>
    <w:rsid w:val="00B44C63"/>
    <w:rsid w:val="00B476FE"/>
    <w:rsid w:val="00B47FDE"/>
    <w:rsid w:val="00B51F5C"/>
    <w:rsid w:val="00B5360A"/>
    <w:rsid w:val="00B53C2A"/>
    <w:rsid w:val="00B5461F"/>
    <w:rsid w:val="00B549E8"/>
    <w:rsid w:val="00B5505C"/>
    <w:rsid w:val="00B55A8E"/>
    <w:rsid w:val="00B56669"/>
    <w:rsid w:val="00B56E03"/>
    <w:rsid w:val="00B60BB0"/>
    <w:rsid w:val="00B60D3B"/>
    <w:rsid w:val="00B60F5D"/>
    <w:rsid w:val="00B620A9"/>
    <w:rsid w:val="00B63023"/>
    <w:rsid w:val="00B6498C"/>
    <w:rsid w:val="00B67834"/>
    <w:rsid w:val="00B67E91"/>
    <w:rsid w:val="00B70E39"/>
    <w:rsid w:val="00B7130E"/>
    <w:rsid w:val="00B7305D"/>
    <w:rsid w:val="00B73B80"/>
    <w:rsid w:val="00B74184"/>
    <w:rsid w:val="00B7465B"/>
    <w:rsid w:val="00B75014"/>
    <w:rsid w:val="00B807A9"/>
    <w:rsid w:val="00B8080B"/>
    <w:rsid w:val="00B80823"/>
    <w:rsid w:val="00B8269D"/>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A76D4"/>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0606"/>
    <w:rsid w:val="00BD1208"/>
    <w:rsid w:val="00BD1929"/>
    <w:rsid w:val="00BD3446"/>
    <w:rsid w:val="00BD58DB"/>
    <w:rsid w:val="00BD5D47"/>
    <w:rsid w:val="00BD5F96"/>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0EF"/>
    <w:rsid w:val="00C2315A"/>
    <w:rsid w:val="00C232AD"/>
    <w:rsid w:val="00C2374B"/>
    <w:rsid w:val="00C265BA"/>
    <w:rsid w:val="00C26CAC"/>
    <w:rsid w:val="00C272A1"/>
    <w:rsid w:val="00C32A4D"/>
    <w:rsid w:val="00C334AE"/>
    <w:rsid w:val="00C3434B"/>
    <w:rsid w:val="00C36EF5"/>
    <w:rsid w:val="00C37559"/>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57E6D"/>
    <w:rsid w:val="00C60543"/>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2CB0"/>
    <w:rsid w:val="00C93AB6"/>
    <w:rsid w:val="00C94BD6"/>
    <w:rsid w:val="00C95392"/>
    <w:rsid w:val="00C95C7F"/>
    <w:rsid w:val="00C96F8B"/>
    <w:rsid w:val="00C97654"/>
    <w:rsid w:val="00C97D59"/>
    <w:rsid w:val="00CA2282"/>
    <w:rsid w:val="00CA2864"/>
    <w:rsid w:val="00CA2C4B"/>
    <w:rsid w:val="00CA4B9B"/>
    <w:rsid w:val="00CA4DA3"/>
    <w:rsid w:val="00CA5653"/>
    <w:rsid w:val="00CA5880"/>
    <w:rsid w:val="00CA5FBC"/>
    <w:rsid w:val="00CA6860"/>
    <w:rsid w:val="00CA7ECC"/>
    <w:rsid w:val="00CB0D48"/>
    <w:rsid w:val="00CB1A6C"/>
    <w:rsid w:val="00CB3F02"/>
    <w:rsid w:val="00CB45C5"/>
    <w:rsid w:val="00CB48B4"/>
    <w:rsid w:val="00CB4BB8"/>
    <w:rsid w:val="00CB4D57"/>
    <w:rsid w:val="00CB666B"/>
    <w:rsid w:val="00CB693C"/>
    <w:rsid w:val="00CB6C73"/>
    <w:rsid w:val="00CB6E61"/>
    <w:rsid w:val="00CB6FED"/>
    <w:rsid w:val="00CB738F"/>
    <w:rsid w:val="00CB7D72"/>
    <w:rsid w:val="00CC1BC3"/>
    <w:rsid w:val="00CC34B0"/>
    <w:rsid w:val="00CC5157"/>
    <w:rsid w:val="00CC6FD7"/>
    <w:rsid w:val="00CC7612"/>
    <w:rsid w:val="00CD1C13"/>
    <w:rsid w:val="00CD1F42"/>
    <w:rsid w:val="00CD2EA4"/>
    <w:rsid w:val="00CD356E"/>
    <w:rsid w:val="00CD4D9A"/>
    <w:rsid w:val="00CD5BA3"/>
    <w:rsid w:val="00CD6EC5"/>
    <w:rsid w:val="00CE0055"/>
    <w:rsid w:val="00CE1C20"/>
    <w:rsid w:val="00CE2165"/>
    <w:rsid w:val="00CE254A"/>
    <w:rsid w:val="00CE3DDC"/>
    <w:rsid w:val="00CE6077"/>
    <w:rsid w:val="00CE641B"/>
    <w:rsid w:val="00CE783C"/>
    <w:rsid w:val="00CF2998"/>
    <w:rsid w:val="00CF32ED"/>
    <w:rsid w:val="00CF4C13"/>
    <w:rsid w:val="00CF6A17"/>
    <w:rsid w:val="00CF6E6F"/>
    <w:rsid w:val="00CF76A1"/>
    <w:rsid w:val="00CF799E"/>
    <w:rsid w:val="00D00EFD"/>
    <w:rsid w:val="00D0170B"/>
    <w:rsid w:val="00D01C24"/>
    <w:rsid w:val="00D01CF0"/>
    <w:rsid w:val="00D0260F"/>
    <w:rsid w:val="00D0345B"/>
    <w:rsid w:val="00D03498"/>
    <w:rsid w:val="00D03841"/>
    <w:rsid w:val="00D0442A"/>
    <w:rsid w:val="00D04B18"/>
    <w:rsid w:val="00D06C11"/>
    <w:rsid w:val="00D10244"/>
    <w:rsid w:val="00D1042A"/>
    <w:rsid w:val="00D1080A"/>
    <w:rsid w:val="00D13500"/>
    <w:rsid w:val="00D13C1B"/>
    <w:rsid w:val="00D14FA6"/>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4D9"/>
    <w:rsid w:val="00D437E4"/>
    <w:rsid w:val="00D462A2"/>
    <w:rsid w:val="00D46519"/>
    <w:rsid w:val="00D4715E"/>
    <w:rsid w:val="00D475AE"/>
    <w:rsid w:val="00D479B2"/>
    <w:rsid w:val="00D5100B"/>
    <w:rsid w:val="00D5386B"/>
    <w:rsid w:val="00D544B8"/>
    <w:rsid w:val="00D557A2"/>
    <w:rsid w:val="00D559B0"/>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087"/>
    <w:rsid w:val="00D82FAE"/>
    <w:rsid w:val="00D82FCF"/>
    <w:rsid w:val="00D83430"/>
    <w:rsid w:val="00D83618"/>
    <w:rsid w:val="00D859B9"/>
    <w:rsid w:val="00D86DF4"/>
    <w:rsid w:val="00D86F20"/>
    <w:rsid w:val="00D86FDC"/>
    <w:rsid w:val="00D8779C"/>
    <w:rsid w:val="00D87AA8"/>
    <w:rsid w:val="00D909CE"/>
    <w:rsid w:val="00D916D6"/>
    <w:rsid w:val="00D9237C"/>
    <w:rsid w:val="00D92CF1"/>
    <w:rsid w:val="00D92D38"/>
    <w:rsid w:val="00D92E9E"/>
    <w:rsid w:val="00D935B7"/>
    <w:rsid w:val="00D9479B"/>
    <w:rsid w:val="00D950F5"/>
    <w:rsid w:val="00D9524B"/>
    <w:rsid w:val="00D952F4"/>
    <w:rsid w:val="00D9770D"/>
    <w:rsid w:val="00DA08BC"/>
    <w:rsid w:val="00DA0EC5"/>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26ED"/>
    <w:rsid w:val="00DE4CDC"/>
    <w:rsid w:val="00DE4E77"/>
    <w:rsid w:val="00DE4EFA"/>
    <w:rsid w:val="00DE50EF"/>
    <w:rsid w:val="00DE5520"/>
    <w:rsid w:val="00DE668A"/>
    <w:rsid w:val="00DF0555"/>
    <w:rsid w:val="00DF2B33"/>
    <w:rsid w:val="00DF39DC"/>
    <w:rsid w:val="00DF3A1E"/>
    <w:rsid w:val="00DF3DE1"/>
    <w:rsid w:val="00DF3ECE"/>
    <w:rsid w:val="00DF4819"/>
    <w:rsid w:val="00DF4A46"/>
    <w:rsid w:val="00DF4BE7"/>
    <w:rsid w:val="00DF6391"/>
    <w:rsid w:val="00DF6D4E"/>
    <w:rsid w:val="00DF73AD"/>
    <w:rsid w:val="00DF741F"/>
    <w:rsid w:val="00DF763B"/>
    <w:rsid w:val="00DF7A10"/>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79F"/>
    <w:rsid w:val="00E52E85"/>
    <w:rsid w:val="00E537C0"/>
    <w:rsid w:val="00E53E9B"/>
    <w:rsid w:val="00E541F8"/>
    <w:rsid w:val="00E545A6"/>
    <w:rsid w:val="00E5661A"/>
    <w:rsid w:val="00E56C0E"/>
    <w:rsid w:val="00E5754B"/>
    <w:rsid w:val="00E614B2"/>
    <w:rsid w:val="00E618AC"/>
    <w:rsid w:val="00E62523"/>
    <w:rsid w:val="00E62E03"/>
    <w:rsid w:val="00E6352F"/>
    <w:rsid w:val="00E63639"/>
    <w:rsid w:val="00E63D4A"/>
    <w:rsid w:val="00E65C85"/>
    <w:rsid w:val="00E66199"/>
    <w:rsid w:val="00E66F3F"/>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26E"/>
    <w:rsid w:val="00EA5F4A"/>
    <w:rsid w:val="00EA6B1B"/>
    <w:rsid w:val="00EB0D40"/>
    <w:rsid w:val="00EB3199"/>
    <w:rsid w:val="00EB3615"/>
    <w:rsid w:val="00EB3A1C"/>
    <w:rsid w:val="00EB6361"/>
    <w:rsid w:val="00EB6BAD"/>
    <w:rsid w:val="00EC0053"/>
    <w:rsid w:val="00EC0179"/>
    <w:rsid w:val="00EC0A05"/>
    <w:rsid w:val="00EC0DA1"/>
    <w:rsid w:val="00EC2824"/>
    <w:rsid w:val="00EC2F4B"/>
    <w:rsid w:val="00EC3A55"/>
    <w:rsid w:val="00EC46E6"/>
    <w:rsid w:val="00EC6CC7"/>
    <w:rsid w:val="00ED0F3D"/>
    <w:rsid w:val="00ED1022"/>
    <w:rsid w:val="00ED33F4"/>
    <w:rsid w:val="00ED368B"/>
    <w:rsid w:val="00ED3E8E"/>
    <w:rsid w:val="00ED43EA"/>
    <w:rsid w:val="00ED5A64"/>
    <w:rsid w:val="00ED68B9"/>
    <w:rsid w:val="00ED7C36"/>
    <w:rsid w:val="00EE04CB"/>
    <w:rsid w:val="00EE28CF"/>
    <w:rsid w:val="00EE28F3"/>
    <w:rsid w:val="00EE3330"/>
    <w:rsid w:val="00EE61DC"/>
    <w:rsid w:val="00EE721F"/>
    <w:rsid w:val="00EF0EA8"/>
    <w:rsid w:val="00EF223E"/>
    <w:rsid w:val="00EF42BA"/>
    <w:rsid w:val="00EF45B5"/>
    <w:rsid w:val="00EF5110"/>
    <w:rsid w:val="00EF5148"/>
    <w:rsid w:val="00EF693F"/>
    <w:rsid w:val="00EF7024"/>
    <w:rsid w:val="00EF75F9"/>
    <w:rsid w:val="00F00D04"/>
    <w:rsid w:val="00F00E7B"/>
    <w:rsid w:val="00F02787"/>
    <w:rsid w:val="00F035D1"/>
    <w:rsid w:val="00F05CE2"/>
    <w:rsid w:val="00F05DC5"/>
    <w:rsid w:val="00F073E4"/>
    <w:rsid w:val="00F103AC"/>
    <w:rsid w:val="00F1055C"/>
    <w:rsid w:val="00F13009"/>
    <w:rsid w:val="00F13F51"/>
    <w:rsid w:val="00F15882"/>
    <w:rsid w:val="00F1626A"/>
    <w:rsid w:val="00F20BD3"/>
    <w:rsid w:val="00F22D05"/>
    <w:rsid w:val="00F233AC"/>
    <w:rsid w:val="00F23868"/>
    <w:rsid w:val="00F25597"/>
    <w:rsid w:val="00F26F56"/>
    <w:rsid w:val="00F31910"/>
    <w:rsid w:val="00F325DA"/>
    <w:rsid w:val="00F325ED"/>
    <w:rsid w:val="00F327E1"/>
    <w:rsid w:val="00F32BFB"/>
    <w:rsid w:val="00F34A75"/>
    <w:rsid w:val="00F34D03"/>
    <w:rsid w:val="00F34EC3"/>
    <w:rsid w:val="00F36A82"/>
    <w:rsid w:val="00F373A5"/>
    <w:rsid w:val="00F3744E"/>
    <w:rsid w:val="00F37D15"/>
    <w:rsid w:val="00F40BBD"/>
    <w:rsid w:val="00F40F06"/>
    <w:rsid w:val="00F4130B"/>
    <w:rsid w:val="00F4150D"/>
    <w:rsid w:val="00F426D2"/>
    <w:rsid w:val="00F45DDD"/>
    <w:rsid w:val="00F468AB"/>
    <w:rsid w:val="00F46D51"/>
    <w:rsid w:val="00F47387"/>
    <w:rsid w:val="00F47559"/>
    <w:rsid w:val="00F502A3"/>
    <w:rsid w:val="00F50BFE"/>
    <w:rsid w:val="00F526DE"/>
    <w:rsid w:val="00F52F6C"/>
    <w:rsid w:val="00F53F8A"/>
    <w:rsid w:val="00F5403D"/>
    <w:rsid w:val="00F54C8C"/>
    <w:rsid w:val="00F55184"/>
    <w:rsid w:val="00F55C1E"/>
    <w:rsid w:val="00F55F52"/>
    <w:rsid w:val="00F60BE4"/>
    <w:rsid w:val="00F6146A"/>
    <w:rsid w:val="00F61B84"/>
    <w:rsid w:val="00F62762"/>
    <w:rsid w:val="00F6347F"/>
    <w:rsid w:val="00F64C7B"/>
    <w:rsid w:val="00F64E8D"/>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2997"/>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61E"/>
    <w:rsid w:val="00FB1753"/>
    <w:rsid w:val="00FB210C"/>
    <w:rsid w:val="00FB24FD"/>
    <w:rsid w:val="00FB305E"/>
    <w:rsid w:val="00FB52D7"/>
    <w:rsid w:val="00FB5806"/>
    <w:rsid w:val="00FB6491"/>
    <w:rsid w:val="00FB6781"/>
    <w:rsid w:val="00FB7478"/>
    <w:rsid w:val="00FB74E2"/>
    <w:rsid w:val="00FB78F3"/>
    <w:rsid w:val="00FC1A3B"/>
    <w:rsid w:val="00FC2692"/>
    <w:rsid w:val="00FC270A"/>
    <w:rsid w:val="00FC3208"/>
    <w:rsid w:val="00FC4885"/>
    <w:rsid w:val="00FC5FEE"/>
    <w:rsid w:val="00FC713F"/>
    <w:rsid w:val="00FD23C3"/>
    <w:rsid w:val="00FD3737"/>
    <w:rsid w:val="00FD39AB"/>
    <w:rsid w:val="00FD3C0C"/>
    <w:rsid w:val="00FD4006"/>
    <w:rsid w:val="00FD5397"/>
    <w:rsid w:val="00FD5614"/>
    <w:rsid w:val="00FD5EB0"/>
    <w:rsid w:val="00FD6E56"/>
    <w:rsid w:val="00FD7759"/>
    <w:rsid w:val="00FE0215"/>
    <w:rsid w:val="00FE0BE1"/>
    <w:rsid w:val="00FE11D2"/>
    <w:rsid w:val="00FE1635"/>
    <w:rsid w:val="00FE17B5"/>
    <w:rsid w:val="00FE1C0C"/>
    <w:rsid w:val="00FE1DE9"/>
    <w:rsid w:val="00FE3817"/>
    <w:rsid w:val="00FE39C2"/>
    <w:rsid w:val="00FE549B"/>
    <w:rsid w:val="00FE5C50"/>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7"/>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18"/>
      </w:numPr>
      <w:tabs>
        <w:tab w:val="left" w:pos="680"/>
      </w:tabs>
      <w:spacing w:after="240"/>
      <w:ind w:left="680" w:hanging="680"/>
    </w:pPr>
  </w:style>
  <w:style w:type="paragraph" w:customStyle="1" w:styleId="Numbered11">
    <w:name w:val="Numbered 1.1"/>
    <w:basedOn w:val="Heading2"/>
    <w:next w:val="Normal"/>
    <w:qFormat/>
    <w:rsid w:val="00D27198"/>
    <w:pPr>
      <w:numPr>
        <w:ilvl w:val="1"/>
        <w:numId w:val="18"/>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18"/>
      </w:numPr>
      <w:tabs>
        <w:tab w:val="left" w:pos="1361"/>
      </w:tabs>
      <w:ind w:left="1021" w:hanging="1021"/>
      <w:contextualSpacing/>
    </w:pPr>
  </w:style>
  <w:style w:type="paragraph" w:customStyle="1" w:styleId="Numbered1111">
    <w:name w:val="Numbered 1.1.1.1"/>
    <w:basedOn w:val="Heading4"/>
    <w:next w:val="Normal"/>
    <w:rsid w:val="00D27198"/>
    <w:pPr>
      <w:numPr>
        <w:ilvl w:val="3"/>
        <w:numId w:val="18"/>
      </w:numPr>
      <w:tabs>
        <w:tab w:val="left" w:pos="1361"/>
      </w:tabs>
      <w:ind w:left="1361" w:hanging="1361"/>
    </w:pPr>
  </w:style>
  <w:style w:type="paragraph" w:customStyle="1" w:styleId="Numbered11111">
    <w:name w:val="Numbered 1.1.1.1.1"/>
    <w:basedOn w:val="Heading5"/>
    <w:next w:val="Normal"/>
    <w:uiPriority w:val="2"/>
    <w:rsid w:val="00D27198"/>
    <w:pPr>
      <w:numPr>
        <w:ilvl w:val="4"/>
        <w:numId w:val="18"/>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18"/>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4"/>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5"/>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18"/>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18"/>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18"/>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19"/>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8"/>
      </w:numPr>
      <w:tabs>
        <w:tab w:val="left" w:pos="680"/>
      </w:tabs>
      <w:spacing w:before="120"/>
    </w:pPr>
    <w:rPr>
      <w:rFonts w:ascii="Roboto" w:hAnsi="Roboto"/>
    </w:rPr>
  </w:style>
  <w:style w:type="paragraph" w:customStyle="1" w:styleId="Listalphabet3">
    <w:name w:val="List alphabet 3"/>
    <w:rsid w:val="00D27198"/>
    <w:pPr>
      <w:numPr>
        <w:numId w:val="12"/>
      </w:numPr>
      <w:tabs>
        <w:tab w:val="left" w:pos="1021"/>
      </w:tabs>
      <w:spacing w:before="120"/>
    </w:pPr>
    <w:rPr>
      <w:rFonts w:ascii="Roboto" w:hAnsi="Roboto"/>
    </w:rPr>
  </w:style>
  <w:style w:type="paragraph" w:customStyle="1" w:styleId="Listalphabet">
    <w:name w:val="List alphabet"/>
    <w:qFormat/>
    <w:rsid w:val="00D27198"/>
    <w:pPr>
      <w:numPr>
        <w:numId w:val="13"/>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6"/>
      </w:numPr>
      <w:tabs>
        <w:tab w:val="clear" w:pos="340"/>
        <w:tab w:val="left" w:pos="680"/>
      </w:tabs>
    </w:pPr>
  </w:style>
  <w:style w:type="paragraph" w:customStyle="1" w:styleId="ListLegal2">
    <w:name w:val="List Legal 2"/>
    <w:basedOn w:val="ListLegal"/>
    <w:rsid w:val="00D27198"/>
    <w:pPr>
      <w:numPr>
        <w:numId w:val="10"/>
      </w:numPr>
      <w:tabs>
        <w:tab w:val="clear" w:pos="680"/>
        <w:tab w:val="left" w:pos="1021"/>
      </w:tabs>
    </w:pPr>
  </w:style>
  <w:style w:type="paragraph" w:customStyle="1" w:styleId="ListLegal3">
    <w:name w:val="List Legal 3"/>
    <w:basedOn w:val="ListNumber3"/>
    <w:rsid w:val="00D27198"/>
    <w:pPr>
      <w:numPr>
        <w:numId w:val="9"/>
      </w:numPr>
      <w:tabs>
        <w:tab w:val="clear" w:pos="1021"/>
        <w:tab w:val="left" w:pos="1361"/>
      </w:tabs>
    </w:pPr>
  </w:style>
  <w:style w:type="paragraph" w:customStyle="1" w:styleId="LegalNumbering">
    <w:name w:val="Legal Numbering"/>
    <w:basedOn w:val="Normal"/>
    <w:qFormat/>
    <w:rsid w:val="00D27198"/>
    <w:pPr>
      <w:numPr>
        <w:numId w:val="11"/>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1"/>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 w:type="paragraph" w:customStyle="1" w:styleId="Default">
    <w:name w:val="Default"/>
    <w:rsid w:val="008A6F95"/>
    <w:pPr>
      <w:autoSpaceDE w:val="0"/>
      <w:autoSpaceDN w:val="0"/>
      <w:adjustRightInd w:val="0"/>
      <w:spacing w:before="0"/>
    </w:pPr>
    <w:rPr>
      <w:rFonts w:ascii="Trebuchet MS" w:hAnsi="Trebuchet MS" w:cs="Trebuchet MS"/>
      <w:color w:val="000000"/>
      <w:sz w:val="24"/>
      <w:szCs w:val="24"/>
    </w:rPr>
  </w:style>
  <w:style w:type="paragraph" w:customStyle="1" w:styleId="pf0">
    <w:name w:val="pf0"/>
    <w:basedOn w:val="Normal"/>
    <w:rsid w:val="001D32DD"/>
    <w:pPr>
      <w:spacing w:before="100" w:beforeAutospacing="1" w:after="100" w:afterAutospacing="1"/>
    </w:pPr>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public-registers/mergers-and-acquisitions-registers/acquisitions-register?init=1&amp;f%5B0%5D=acccgov_merger_matter_status%3Aunder_assessment"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accc.gov.au/notification-of-proposed-acquisition-confidentiality-claims-template"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mailto:mergers@accc.gov.au" TargetMode="External"/><Relationship Id="rId4" Type="http://schemas.openxmlformats.org/officeDocument/2006/relationships/styles" Target="styles.xml"/><Relationship Id="rId9" Type="http://schemas.openxmlformats.org/officeDocument/2006/relationships/hyperlink" Target="mailto:mergers@accc.gov.au" TargetMode="External"/><Relationship Id="rId14" Type="http://schemas.openxmlformats.org/officeDocument/2006/relationships/hyperlink" Target="https://www.accc.gov.au/about-us/publications/merger-process-guidelin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CDC70DE-CD1A-4703-AF43-B5C1BF8651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2127</Words>
  <Characters>12209</Characters>
  <Application>Microsoft Office Word</Application>
  <DocSecurity>0</DocSecurity>
  <Lines>249</Lines>
  <Paragraphs>129</Paragraphs>
  <ScaleCrop>false</ScaleCrop>
  <Company/>
  <LinksUpToDate>false</LinksUpToDate>
  <CharactersWithSpaces>14207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2026-05-28T05:51:00Z</dcterms:created>
  <dcterms:modified xsi:type="dcterms:W3CDTF">2026-05-28T05:52:00Z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2026-05-28T05:52:58Z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a7658078-2822-4020-9966-c9b5d5225f2a</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