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F798BF8"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86FE9">
            <w:t>Banijay Entertainment</w:t>
          </w:r>
          <w:r w:rsidR="008C09AC" w:rsidRPr="00D430AE">
            <w:t xml:space="preserve"> </w:t>
          </w:r>
          <w:r w:rsidR="00A23FD3" w:rsidRPr="00D430AE">
            <w:t xml:space="preserve">– </w:t>
          </w:r>
          <w:r w:rsidR="00086FE9">
            <w:t>All3Media</w:t>
          </w:r>
          <w:r w:rsidR="00A23FD3" w:rsidRPr="00D430AE">
            <w:t xml:space="preserve"> </w:t>
          </w:r>
        </w:p>
        <w:p w14:paraId="3B287C00" w14:textId="43B02138" w:rsidR="00A23FD3" w:rsidRPr="00D430AE" w:rsidRDefault="00344DFC" w:rsidP="00A23FD3">
          <w:pPr>
            <w:pStyle w:val="Titlepagefilenumber"/>
            <w:jc w:val="left"/>
            <w:rPr>
              <w:rFonts w:asciiTheme="minorHAnsi" w:hAnsiTheme="minorHAnsi"/>
            </w:rPr>
          </w:pPr>
          <w:r>
            <w:rPr>
              <w:rFonts w:asciiTheme="minorHAnsi" w:hAnsiTheme="minorHAnsi"/>
            </w:rPr>
            <w:t>MN-85026</w:t>
          </w:r>
        </w:p>
        <w:p w14:paraId="51182443" w14:textId="4F4EDEF3"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AF23E4">
            <w:t>2</w:t>
          </w:r>
          <w:r w:rsidR="00D4000E">
            <w:t>8</w:t>
          </w:r>
          <w:r w:rsidR="00AF23E4">
            <w:t xml:space="preserve"> May 2026</w:t>
          </w:r>
        </w:p>
        <w:p w14:paraId="524DD014" w14:textId="77777777" w:rsidR="00F83F7F" w:rsidRDefault="00F83F7F" w:rsidP="00F83F7F">
          <w:r w:rsidRPr="00520648">
            <w:t>Banijay Group N.V., a listed company in Euronext Amsterdam, (together with the rest of the</w:t>
          </w:r>
          <w:r>
            <w:t xml:space="preserve"> </w:t>
          </w:r>
          <w:r w:rsidRPr="00520648">
            <w:t xml:space="preserve">Banijay group, </w:t>
          </w:r>
          <w:r w:rsidRPr="00520648">
            <w:rPr>
              <w:b/>
              <w:bCs/>
            </w:rPr>
            <w:t>Banijay Group</w:t>
          </w:r>
          <w:r w:rsidRPr="00520648">
            <w:t xml:space="preserve">) and </w:t>
          </w:r>
          <w:proofErr w:type="spellStart"/>
          <w:r w:rsidRPr="00520648">
            <w:t>RedBird</w:t>
          </w:r>
          <w:proofErr w:type="spellEnd"/>
          <w:r w:rsidRPr="00520648">
            <w:t xml:space="preserve"> IMI (a joint venture between </w:t>
          </w:r>
          <w:proofErr w:type="spellStart"/>
          <w:r w:rsidRPr="00520648">
            <w:t>RedBird</w:t>
          </w:r>
          <w:proofErr w:type="spellEnd"/>
          <w:r w:rsidRPr="00520648">
            <w:t xml:space="preserve"> Capital</w:t>
          </w:r>
          <w:r>
            <w:t xml:space="preserve"> </w:t>
          </w:r>
          <w:r w:rsidRPr="00520648">
            <w:t>Partners and IMI Media Group</w:t>
          </w:r>
          <w:r>
            <w:t>)</w:t>
          </w:r>
          <w:r w:rsidRPr="00520648">
            <w:t xml:space="preserve"> propos</w:t>
          </w:r>
          <w:r>
            <w:t>e</w:t>
          </w:r>
          <w:r w:rsidRPr="00520648">
            <w:t xml:space="preserve"> to combine Banijay Group's content production and distribution</w:t>
          </w:r>
          <w:r>
            <w:t xml:space="preserve"> </w:t>
          </w:r>
          <w:r w:rsidRPr="00520648">
            <w:t xml:space="preserve">business and part of its live event business and </w:t>
          </w:r>
          <w:proofErr w:type="spellStart"/>
          <w:r w:rsidRPr="00520648">
            <w:t>RedBird's</w:t>
          </w:r>
          <w:proofErr w:type="spellEnd"/>
          <w:r w:rsidRPr="00520648">
            <w:t xml:space="preserve"> All3Media into a newly incorporated</w:t>
          </w:r>
          <w:r>
            <w:t xml:space="preserve"> </w:t>
          </w:r>
          <w:r w:rsidRPr="00520648">
            <w:t>company, Banijay Holding UK Limited (</w:t>
          </w:r>
          <w:proofErr w:type="spellStart"/>
          <w:r w:rsidRPr="00520648">
            <w:rPr>
              <w:b/>
              <w:bCs/>
            </w:rPr>
            <w:t>CombinedCo</w:t>
          </w:r>
          <w:proofErr w:type="spellEnd"/>
          <w:r w:rsidRPr="00520648">
            <w:t>)</w:t>
          </w:r>
          <w:r>
            <w:t xml:space="preserve"> (the </w:t>
          </w:r>
          <w:r w:rsidRPr="002318D0">
            <w:rPr>
              <w:b/>
              <w:bCs/>
            </w:rPr>
            <w:t>Acquisition</w:t>
          </w:r>
          <w:r>
            <w:t>)</w:t>
          </w:r>
          <w:r w:rsidRPr="00520648">
            <w:t xml:space="preserve">. </w:t>
          </w:r>
        </w:p>
        <w:p w14:paraId="0E347480" w14:textId="77777777" w:rsidR="00F83F7F" w:rsidRPr="00520648" w:rsidRDefault="00F83F7F" w:rsidP="00F83F7F">
          <w:r>
            <w:t xml:space="preserve">Post-Acquisition, Banijay Group will hold 50% of </w:t>
          </w:r>
          <w:proofErr w:type="spellStart"/>
          <w:r>
            <w:t>CombinedCo’s</w:t>
          </w:r>
          <w:proofErr w:type="spellEnd"/>
          <w:r>
            <w:t xml:space="preserve"> share capital and voting </w:t>
          </w:r>
          <w:proofErr w:type="gramStart"/>
          <w:r>
            <w:t>rights, and</w:t>
          </w:r>
          <w:proofErr w:type="gramEnd"/>
          <w:r>
            <w:t xml:space="preserve"> will have sole control of </w:t>
          </w:r>
          <w:proofErr w:type="spellStart"/>
          <w:r>
            <w:t>CombinedCo</w:t>
          </w:r>
          <w:proofErr w:type="spellEnd"/>
          <w:r>
            <w:t>. G</w:t>
          </w:r>
          <w:r w:rsidRPr="00520648">
            <w:t xml:space="preserve">old Rush </w:t>
          </w:r>
          <w:proofErr w:type="spellStart"/>
          <w:r w:rsidRPr="00520648">
            <w:t>TopCo</w:t>
          </w:r>
          <w:proofErr w:type="spellEnd"/>
          <w:r>
            <w:t xml:space="preserve"> </w:t>
          </w:r>
          <w:r w:rsidRPr="00520648">
            <w:t xml:space="preserve">Limited and an affiliate of funds advised by affiliates of </w:t>
          </w:r>
          <w:proofErr w:type="spellStart"/>
          <w:r w:rsidRPr="00520648">
            <w:t>RedBird</w:t>
          </w:r>
          <w:proofErr w:type="spellEnd"/>
          <w:r>
            <w:t xml:space="preserve"> together will hold the other 50% of </w:t>
          </w:r>
          <w:proofErr w:type="spellStart"/>
          <w:r>
            <w:t>CombinedCo’s</w:t>
          </w:r>
          <w:proofErr w:type="spellEnd"/>
          <w:r>
            <w:t xml:space="preserve"> share capital and voting rights.</w:t>
          </w:r>
          <w:r w:rsidRPr="00520648">
            <w:t xml:space="preserve"> </w:t>
          </w:r>
        </w:p>
        <w:p w14:paraId="2CFCC2E1" w14:textId="02C28B26" w:rsidR="002D56CB" w:rsidRPr="00344DFC" w:rsidRDefault="00CA5FBC" w:rsidP="00E772B4">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03FABC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F23E4">
            <w:rPr>
              <w:rFonts w:asciiTheme="minorHAnsi" w:hAnsiTheme="minorHAnsi"/>
            </w:rPr>
            <w:t>2</w:t>
          </w:r>
          <w:r w:rsidR="00D4000E">
            <w:rPr>
              <w:rFonts w:asciiTheme="minorHAnsi" w:hAnsiTheme="minorHAnsi"/>
            </w:rPr>
            <w:t>8</w:t>
          </w:r>
          <w:r w:rsidR="00AF23E4">
            <w:rPr>
              <w:rFonts w:asciiTheme="minorHAnsi" w:hAnsiTheme="minorHAnsi"/>
            </w:rPr>
            <w:t xml:space="preserve">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5A45A3" w:rsidRPr="005A45A3">
            <w:t xml:space="preserve"> </w:t>
          </w:r>
          <w:r w:rsidR="005A45A3" w:rsidRPr="005A45A3">
            <w:rPr>
              <w:rFonts w:asciiTheme="minorHAnsi" w:hAnsiTheme="minorHAnsi"/>
              <w:i/>
              <w:iCs/>
            </w:rPr>
            <w:t>Banijay Entertainment – All3Media</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21A9A67"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A45A3" w:rsidRPr="005A45A3">
            <w:rPr>
              <w:rFonts w:asciiTheme="minorHAnsi" w:hAnsiTheme="minorHAnsi"/>
              <w:i/>
              <w:iCs/>
            </w:rPr>
            <w:t>Banijay Entertainment – All3Media</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44823D6B"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5A45A3">
            <w:rPr>
              <w:rFonts w:asciiTheme="minorHAnsi" w:hAnsiTheme="minorHAnsi"/>
              <w:sz w:val="22"/>
              <w:szCs w:val="22"/>
              <w:lang w:val="en-AU"/>
            </w:rPr>
            <w:t>Banijay Group and All3Media</w:t>
          </w:r>
          <w:r w:rsidR="009579F5" w:rsidRPr="00D430AE">
            <w:rPr>
              <w:rFonts w:asciiTheme="minorHAnsi" w:hAnsiTheme="minorHAnsi"/>
              <w:sz w:val="22"/>
              <w:szCs w:val="22"/>
              <w:lang w:val="en-AU"/>
            </w:rPr>
            <w:t xml:space="preserve"> are close competitors</w:t>
          </w:r>
          <w:r w:rsidR="005A45A3">
            <w:rPr>
              <w:rFonts w:asciiTheme="minorHAnsi" w:hAnsiTheme="minorHAnsi"/>
              <w:sz w:val="22"/>
              <w:szCs w:val="22"/>
              <w:lang w:val="en-AU"/>
            </w:rPr>
            <w:t xml:space="preserve"> in Australia</w:t>
          </w:r>
          <w:r w:rsidR="009579F5" w:rsidRPr="00D430AE">
            <w:rPr>
              <w:rFonts w:asciiTheme="minorHAnsi" w:hAnsiTheme="minorHAnsi"/>
              <w:sz w:val="22"/>
              <w:szCs w:val="22"/>
              <w:lang w:val="en-AU"/>
            </w:rPr>
            <w:t xml:space="preserve"> and there are not many alternatives or if one is a major supplier to competitors of the other</w:t>
          </w:r>
          <w:r w:rsidRPr="00D430AE">
            <w:rPr>
              <w:rFonts w:asciiTheme="minorHAnsi" w:hAnsiTheme="minorHAnsi"/>
              <w:sz w:val="22"/>
              <w:szCs w:val="22"/>
              <w:lang w:val="en-AU"/>
            </w:rPr>
            <w:t>.</w:t>
          </w:r>
        </w:p>
        <w:p w14:paraId="567E8A55" w14:textId="77777777" w:rsidR="006263C6" w:rsidRPr="00D430AE" w:rsidRDefault="006263C6" w:rsidP="006263C6">
          <w:pPr>
            <w:pStyle w:val="BoxText"/>
            <w:rPr>
              <w:rFonts w:asciiTheme="minorHAnsi" w:hAnsiTheme="minorHAnsi"/>
              <w:sz w:val="22"/>
              <w:szCs w:val="22"/>
            </w:rPr>
          </w:pPr>
        </w:p>
        <w:p w14:paraId="4E7D6A84" w14:textId="136B9E14" w:rsidR="00CD1C13" w:rsidRPr="00AF23E4" w:rsidRDefault="00CD1C13" w:rsidP="00760CD2">
          <w:pPr>
            <w:pStyle w:val="BodyText"/>
            <w:keepNext/>
            <w:numPr>
              <w:ilvl w:val="0"/>
              <w:numId w:val="30"/>
            </w:numPr>
            <w:spacing w:before="240"/>
            <w:rPr>
              <w:rFonts w:asciiTheme="minorHAnsi" w:hAnsiTheme="minorHAnsi"/>
              <w:sz w:val="22"/>
              <w:szCs w:val="22"/>
              <w:lang w:val="en-AU"/>
            </w:rPr>
          </w:pPr>
          <w:r w:rsidRPr="00AF23E4">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4F5EDA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5A45A3">
            <w:rPr>
              <w:rFonts w:asciiTheme="minorHAnsi" w:hAnsiTheme="minorHAnsi"/>
              <w:sz w:val="22"/>
              <w:szCs w:val="22"/>
              <w:lang w:val="en-AU"/>
            </w:rPr>
            <w:t xml:space="preserve"> Banijay Group</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5A45A3">
            <w:rPr>
              <w:rFonts w:asciiTheme="minorHAnsi" w:hAnsiTheme="minorHAnsi"/>
              <w:sz w:val="22"/>
              <w:szCs w:val="22"/>
              <w:lang w:val="en-AU"/>
            </w:rPr>
            <w:t>All3Media</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44E6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F44E63">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BA60D" w14:textId="77777777" w:rsidR="005667C9" w:rsidRDefault="005667C9" w:rsidP="004B4412">
      <w:pPr>
        <w:spacing w:before="0"/>
      </w:pPr>
      <w:r>
        <w:separator/>
      </w:r>
    </w:p>
  </w:endnote>
  <w:endnote w:type="continuationSeparator" w:id="0">
    <w:p w14:paraId="3E0EF800" w14:textId="77777777" w:rsidR="005667C9" w:rsidRDefault="005667C9" w:rsidP="004B4412">
      <w:pPr>
        <w:spacing w:before="0"/>
      </w:pPr>
      <w:r>
        <w:continuationSeparator/>
      </w:r>
    </w:p>
  </w:endnote>
  <w:endnote w:type="continuationNotice" w:id="1">
    <w:p w14:paraId="26D53782" w14:textId="77777777" w:rsidR="005667C9" w:rsidRDefault="005667C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045B" w14:textId="77777777" w:rsidR="00F44E63" w:rsidRDefault="00F44E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A7C8" w14:textId="77777777" w:rsidR="00F44E63" w:rsidRDefault="00F44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6A9EC" w14:textId="77777777" w:rsidR="005667C9" w:rsidRDefault="005667C9" w:rsidP="004B4412">
      <w:pPr>
        <w:spacing w:before="0"/>
      </w:pPr>
      <w:r>
        <w:separator/>
      </w:r>
    </w:p>
  </w:footnote>
  <w:footnote w:type="continuationSeparator" w:id="0">
    <w:p w14:paraId="434C3011" w14:textId="77777777" w:rsidR="005667C9" w:rsidRDefault="005667C9" w:rsidP="004B4412">
      <w:pPr>
        <w:spacing w:before="0"/>
      </w:pPr>
      <w:r>
        <w:continuationSeparator/>
      </w:r>
    </w:p>
  </w:footnote>
  <w:footnote w:type="continuationNotice" w:id="1">
    <w:p w14:paraId="1FBA813D" w14:textId="77777777" w:rsidR="005667C9" w:rsidRDefault="005667C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3170F" w14:textId="77777777" w:rsidR="00F44E63" w:rsidRDefault="00F44E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A475D" w14:textId="55EBA7A2" w:rsidR="009D5AC8" w:rsidRDefault="009D5A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6A9102C" w:rsidR="00FE1C0C" w:rsidRDefault="00617DC8" w:rsidP="00F44E63">
    <w:pPr>
      <w:pStyle w:val="Header"/>
      <w:tabs>
        <w:tab w:val="clear" w:pos="9026"/>
        <w:tab w:val="left" w:pos="953"/>
        <w:tab w:val="left" w:pos="4935"/>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r w:rsidR="00F44E63">
      <w:tab/>
    </w:r>
    <w:r w:rsidR="00F44E6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154E27"/>
    <w:multiLevelType w:val="hybridMultilevel"/>
    <w:tmpl w:val="E954C7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918441337">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3A0C"/>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6FE9"/>
    <w:rsid w:val="00087AF0"/>
    <w:rsid w:val="000900EE"/>
    <w:rsid w:val="000933F6"/>
    <w:rsid w:val="0009750E"/>
    <w:rsid w:val="000A2A49"/>
    <w:rsid w:val="000A2ABB"/>
    <w:rsid w:val="000A2B38"/>
    <w:rsid w:val="000A3598"/>
    <w:rsid w:val="000A4206"/>
    <w:rsid w:val="000A6444"/>
    <w:rsid w:val="000A7919"/>
    <w:rsid w:val="000B173F"/>
    <w:rsid w:val="000B2444"/>
    <w:rsid w:val="000B2626"/>
    <w:rsid w:val="000B28F6"/>
    <w:rsid w:val="000B4A53"/>
    <w:rsid w:val="000B5371"/>
    <w:rsid w:val="000B597B"/>
    <w:rsid w:val="000B60A1"/>
    <w:rsid w:val="000B643A"/>
    <w:rsid w:val="000B7452"/>
    <w:rsid w:val="000B7FA9"/>
    <w:rsid w:val="000C3293"/>
    <w:rsid w:val="000C353E"/>
    <w:rsid w:val="000C3568"/>
    <w:rsid w:val="000C3EEB"/>
    <w:rsid w:val="000C4C87"/>
    <w:rsid w:val="000C740E"/>
    <w:rsid w:val="000D032D"/>
    <w:rsid w:val="000D09F0"/>
    <w:rsid w:val="000D122C"/>
    <w:rsid w:val="000D4543"/>
    <w:rsid w:val="000D6BFF"/>
    <w:rsid w:val="000D6E58"/>
    <w:rsid w:val="000D722C"/>
    <w:rsid w:val="000E015E"/>
    <w:rsid w:val="000E058D"/>
    <w:rsid w:val="000E0A5E"/>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2AD9"/>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3B31"/>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70"/>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4DFC"/>
    <w:rsid w:val="003459E6"/>
    <w:rsid w:val="00350A51"/>
    <w:rsid w:val="003518B3"/>
    <w:rsid w:val="00352003"/>
    <w:rsid w:val="0035259C"/>
    <w:rsid w:val="003529E1"/>
    <w:rsid w:val="00352AD5"/>
    <w:rsid w:val="00353C19"/>
    <w:rsid w:val="0035476E"/>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67C9"/>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1473"/>
    <w:rsid w:val="005926BB"/>
    <w:rsid w:val="0059289A"/>
    <w:rsid w:val="005932D4"/>
    <w:rsid w:val="00593307"/>
    <w:rsid w:val="0059421F"/>
    <w:rsid w:val="00596845"/>
    <w:rsid w:val="00596D42"/>
    <w:rsid w:val="00596D9E"/>
    <w:rsid w:val="00597263"/>
    <w:rsid w:val="005972B7"/>
    <w:rsid w:val="005A3AAA"/>
    <w:rsid w:val="005A3CC7"/>
    <w:rsid w:val="005A404D"/>
    <w:rsid w:val="005A45A3"/>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7A6"/>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3C6"/>
    <w:rsid w:val="006268BD"/>
    <w:rsid w:val="00626DAA"/>
    <w:rsid w:val="00627BD4"/>
    <w:rsid w:val="00630AFF"/>
    <w:rsid w:val="00631F19"/>
    <w:rsid w:val="006325C4"/>
    <w:rsid w:val="00632D6D"/>
    <w:rsid w:val="00632E1C"/>
    <w:rsid w:val="00632E83"/>
    <w:rsid w:val="00634005"/>
    <w:rsid w:val="00635B54"/>
    <w:rsid w:val="00635FEF"/>
    <w:rsid w:val="0063629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5605"/>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4FC5"/>
    <w:rsid w:val="007452F3"/>
    <w:rsid w:val="00746E01"/>
    <w:rsid w:val="0075142E"/>
    <w:rsid w:val="00751EE3"/>
    <w:rsid w:val="00753D3E"/>
    <w:rsid w:val="007543B0"/>
    <w:rsid w:val="0075603D"/>
    <w:rsid w:val="00760270"/>
    <w:rsid w:val="00760BF4"/>
    <w:rsid w:val="00760CD2"/>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76D3D"/>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5AC8"/>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6766"/>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DF"/>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3E4"/>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57F9"/>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5FDC"/>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5C80"/>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19CA"/>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1B86"/>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1F0F"/>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00E"/>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4E63"/>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4E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7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1AEA"/>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4428"/>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2026-05-21T01:53:00Z</dcterms:created>
  <dcterms:modified xsi:type="dcterms:W3CDTF">2026-05-21T02:46:00Z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2026-05-21T01:53:50Z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9b2d0d6a-46c8-42b6-ac22-033c36ae02e3</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