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B496E7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40096" w:rsidRPr="00140096">
            <w:t xml:space="preserve">Parker-Hannifin Corporation – CIRCOR </w:t>
          </w:r>
          <w:r w:rsidR="00140096">
            <w:t>A&amp;D</w:t>
          </w:r>
          <w:r w:rsidR="00A23FD3" w:rsidRPr="00D430AE">
            <w:t xml:space="preserve"> </w:t>
          </w:r>
        </w:p>
        <w:p w14:paraId="3B287C00" w14:textId="5E368F16" w:rsidR="00A23FD3" w:rsidRPr="00D430AE" w:rsidRDefault="00140096" w:rsidP="00A23FD3">
          <w:pPr>
            <w:pStyle w:val="Titlepagefilenumber"/>
            <w:jc w:val="left"/>
            <w:rPr>
              <w:rFonts w:asciiTheme="minorHAnsi" w:hAnsiTheme="minorHAnsi"/>
            </w:rPr>
          </w:pPr>
          <w:r>
            <w:rPr>
              <w:rFonts w:asciiTheme="minorHAnsi" w:hAnsiTheme="minorHAnsi"/>
            </w:rPr>
            <w:t>MN-70026</w:t>
          </w:r>
        </w:p>
        <w:p w14:paraId="51182443" w14:textId="38E68558"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949AF">
            <w:t>2</w:t>
          </w:r>
          <w:r w:rsidR="007A31D4">
            <w:t>3</w:t>
          </w:r>
          <w:r w:rsidR="003949AF">
            <w:t xml:space="preserve"> July 2026</w:t>
          </w:r>
        </w:p>
        <w:p w14:paraId="03108491" w14:textId="17FC79DE"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140096">
            <w:rPr>
              <w:rFonts w:asciiTheme="minorHAnsi" w:hAnsiTheme="minorHAnsi"/>
            </w:rPr>
            <w:t xml:space="preserve"> Parker-Hannifin Corporation, Inc. (</w:t>
          </w:r>
          <w:r w:rsidR="00140096" w:rsidRPr="00140096">
            <w:rPr>
              <w:rFonts w:asciiTheme="minorHAnsi" w:hAnsiTheme="minorHAnsi"/>
              <w:b/>
              <w:bCs/>
            </w:rPr>
            <w:t>Parker-Hannifin</w:t>
          </w:r>
          <w:r w:rsidR="00140096">
            <w:rPr>
              <w:rFonts w:asciiTheme="minorHAnsi" w:hAnsiTheme="minorHAnsi"/>
            </w:rPr>
            <w:t>)</w:t>
          </w:r>
          <w:r w:rsidR="00FD514E">
            <w:rPr>
              <w:rFonts w:asciiTheme="minorHAnsi" w:hAnsiTheme="minorHAnsi"/>
            </w:rPr>
            <w:t>’s</w:t>
          </w:r>
          <w:r w:rsidR="00140096">
            <w:rPr>
              <w:rFonts w:asciiTheme="minorHAnsi" w:hAnsiTheme="minorHAnsi"/>
            </w:rPr>
            <w:t xml:space="preserve"> proposed acquisition</w:t>
          </w:r>
          <w:r w:rsidR="001922E0">
            <w:rPr>
              <w:rFonts w:asciiTheme="minorHAnsi" w:hAnsiTheme="minorHAnsi"/>
            </w:rPr>
            <w:t xml:space="preserve"> of the aerospace and defen</w:t>
          </w:r>
          <w:r w:rsidR="00FD514E">
            <w:rPr>
              <w:rFonts w:asciiTheme="minorHAnsi" w:hAnsiTheme="minorHAnsi"/>
            </w:rPr>
            <w:t>c</w:t>
          </w:r>
          <w:r w:rsidR="001922E0">
            <w:rPr>
              <w:rFonts w:asciiTheme="minorHAnsi" w:hAnsiTheme="minorHAnsi"/>
            </w:rPr>
            <w:t>e business of CIRCOR International, Inc. (</w:t>
          </w:r>
          <w:r w:rsidR="001922E0" w:rsidRPr="001922E0">
            <w:rPr>
              <w:rFonts w:asciiTheme="minorHAnsi" w:hAnsiTheme="minorHAnsi"/>
              <w:b/>
              <w:bCs/>
            </w:rPr>
            <w:t>CIRCOR A&amp;D</w:t>
          </w:r>
          <w:r w:rsidR="001922E0">
            <w:rPr>
              <w:rFonts w:asciiTheme="minorHAnsi" w:hAnsiTheme="minorHAnsi"/>
            </w:rPr>
            <w:t>)</w:t>
          </w:r>
          <w:r w:rsidR="0054342B">
            <w:rPr>
              <w:rFonts w:asciiTheme="minorHAnsi" w:hAnsiTheme="minorHAnsi"/>
            </w:rPr>
            <w:t xml:space="preserve"> (the </w:t>
          </w:r>
          <w:r w:rsidR="0054342B" w:rsidRPr="0054342B">
            <w:rPr>
              <w:rFonts w:asciiTheme="minorHAnsi" w:hAnsiTheme="minorHAnsi"/>
              <w:b/>
              <w:bCs/>
            </w:rPr>
            <w:t>Acquisition</w:t>
          </w:r>
          <w:r w:rsidR="0054342B">
            <w:rPr>
              <w:rFonts w:asciiTheme="minorHAnsi" w:hAnsiTheme="minorHAnsi"/>
            </w:rPr>
            <w:t>)</w:t>
          </w:r>
          <w:r w:rsidR="001922E0">
            <w:rPr>
              <w:rFonts w:asciiTheme="minorHAnsi" w:hAnsiTheme="minorHAnsi"/>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646DD27"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3949AF" w:rsidRPr="003949AF">
            <w:rPr>
              <w:rFonts w:asciiTheme="minorHAnsi" w:hAnsiTheme="minorHAnsi"/>
              <w:b/>
              <w:bCs/>
            </w:rPr>
            <w:t>2</w:t>
          </w:r>
          <w:r w:rsidR="007A31D4">
            <w:rPr>
              <w:rFonts w:asciiTheme="minorHAnsi" w:hAnsiTheme="minorHAnsi"/>
              <w:b/>
              <w:bCs/>
            </w:rPr>
            <w:t>3</w:t>
          </w:r>
          <w:r w:rsidR="003949AF" w:rsidRPr="003949AF">
            <w:rPr>
              <w:rFonts w:asciiTheme="minorHAnsi" w:hAnsiTheme="minorHAnsi"/>
              <w:b/>
              <w:bCs/>
            </w:rPr>
            <w:t xml:space="preserve"> July 202</w:t>
          </w:r>
          <w:r w:rsidR="00231FCC">
            <w:rPr>
              <w:rFonts w:asciiTheme="minorHAnsi" w:hAnsiTheme="minorHAnsi"/>
              <w:b/>
              <w:bCs/>
            </w:rPr>
            <w:t>6</w:t>
          </w:r>
          <w:r w:rsidR="00CB6FED" w:rsidRPr="003949AF">
            <w:rPr>
              <w:rFonts w:asciiTheme="minorHAnsi" w:hAnsiTheme="minorHAnsi"/>
              <w:b/>
              <w:bCs/>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1922E0">
            <w:rPr>
              <w:rFonts w:asciiTheme="minorHAnsi" w:hAnsiTheme="minorHAnsi"/>
              <w:i/>
              <w:iCs/>
            </w:rPr>
            <w:t xml:space="preserve"> Parker-Hannifin – CIRCOR A&amp;D</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A8F9E75"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1922E0">
            <w:rPr>
              <w:rFonts w:asciiTheme="minorHAnsi" w:hAnsiTheme="minorHAnsi"/>
              <w:i/>
              <w:iCs/>
            </w:rPr>
            <w:t>Parker-Hannifin – CIRCOR A&amp;D</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1A71AEB2" w14:textId="77777777" w:rsidR="000972BD" w:rsidRDefault="000972BD" w:rsidP="00E006B5">
          <w:pPr>
            <w:pStyle w:val="Heading2"/>
          </w:pPr>
          <w:r>
            <w:br w:type="page"/>
          </w:r>
        </w:p>
        <w:p w14:paraId="57FED917" w14:textId="6B1B895D" w:rsidR="00E006B5" w:rsidRPr="00D430AE" w:rsidRDefault="00617DC8" w:rsidP="00E006B5">
          <w:pPr>
            <w:pStyle w:val="Heading2"/>
          </w:pPr>
          <w:r w:rsidRPr="00D430AE">
            <w:lastRenderedPageBreak/>
            <w:t xml:space="preserve">Questions </w:t>
          </w:r>
        </w:p>
        <w:p w14:paraId="686BCEF7" w14:textId="77777777" w:rsidR="009402AD" w:rsidRPr="00D430AE" w:rsidRDefault="009402AD" w:rsidP="009402AD">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Provide a brief description of your business or organisation, including any commercial relationships with</w:t>
          </w:r>
          <w:r>
            <w:rPr>
              <w:rFonts w:asciiTheme="minorHAnsi" w:hAnsiTheme="minorHAnsi"/>
              <w:sz w:val="22"/>
              <w:szCs w:val="22"/>
              <w:lang w:val="en-AU"/>
            </w:rPr>
            <w:t xml:space="preserve"> Parker-Hannifin </w:t>
          </w:r>
          <w:r w:rsidRPr="00D430AE">
            <w:rPr>
              <w:rFonts w:asciiTheme="minorHAnsi" w:hAnsiTheme="minorHAnsi"/>
              <w:sz w:val="22"/>
              <w:szCs w:val="22"/>
              <w:lang w:val="en-AU"/>
            </w:rPr>
            <w:t>and/or</w:t>
          </w:r>
          <w:r>
            <w:rPr>
              <w:rFonts w:asciiTheme="minorHAnsi" w:hAnsiTheme="minorHAnsi"/>
              <w:sz w:val="22"/>
              <w:szCs w:val="22"/>
              <w:lang w:val="en-AU"/>
            </w:rPr>
            <w:t xml:space="preserve"> CIRCOR A&amp;D and the products you typically acquire from them (if applicable)</w:t>
          </w:r>
          <w:r w:rsidRPr="00D430AE">
            <w:rPr>
              <w:rFonts w:asciiTheme="minorHAnsi" w:hAnsiTheme="minorHAnsi"/>
              <w:sz w:val="22"/>
              <w:szCs w:val="22"/>
              <w:lang w:val="en-AU"/>
            </w:rPr>
            <w:t>.</w:t>
          </w:r>
        </w:p>
        <w:bookmarkEnd w:id="1"/>
        <w:p w14:paraId="0AEFC4A8" w14:textId="77777777" w:rsidR="009402AD" w:rsidRPr="00D430AE" w:rsidRDefault="009402AD" w:rsidP="009402AD">
          <w:pPr>
            <w:pStyle w:val="BoxText"/>
            <w:rPr>
              <w:rFonts w:asciiTheme="minorHAnsi" w:hAnsiTheme="minorHAnsi"/>
              <w:sz w:val="22"/>
              <w:szCs w:val="22"/>
            </w:rPr>
          </w:pPr>
        </w:p>
        <w:p w14:paraId="7BDE3A3E" w14:textId="5E77ADA0" w:rsidR="009402AD" w:rsidRPr="00D430AE" w:rsidRDefault="009402AD" w:rsidP="009402A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Do you consider</w:t>
          </w:r>
          <w:r w:rsidRPr="00D430AE">
            <w:rPr>
              <w:rFonts w:asciiTheme="minorHAnsi" w:hAnsiTheme="minorHAnsi"/>
              <w:sz w:val="22"/>
              <w:szCs w:val="22"/>
              <w:lang w:val="en-AU"/>
            </w:rPr>
            <w:t xml:space="preserve"> </w:t>
          </w:r>
          <w:r>
            <w:rPr>
              <w:rFonts w:asciiTheme="minorHAnsi" w:hAnsiTheme="minorHAnsi"/>
              <w:sz w:val="22"/>
              <w:szCs w:val="22"/>
              <w:lang w:val="en-AU"/>
            </w:rPr>
            <w:t>Parker-Hannifin</w:t>
          </w:r>
          <w:r w:rsidRPr="00D430AE">
            <w:rPr>
              <w:rFonts w:asciiTheme="minorHAnsi" w:hAnsiTheme="minorHAnsi"/>
              <w:sz w:val="22"/>
              <w:szCs w:val="22"/>
              <w:lang w:val="en-AU"/>
            </w:rPr>
            <w:t xml:space="preserve"> and</w:t>
          </w:r>
          <w:r>
            <w:rPr>
              <w:rFonts w:asciiTheme="minorHAnsi" w:hAnsiTheme="minorHAnsi"/>
              <w:sz w:val="22"/>
              <w:szCs w:val="22"/>
              <w:lang w:val="en-AU"/>
            </w:rPr>
            <w:t xml:space="preserve"> CIRCOR A&amp;D</w:t>
          </w:r>
          <w:r w:rsidRPr="00D430AE">
            <w:rPr>
              <w:rFonts w:asciiTheme="minorHAnsi" w:hAnsiTheme="minorHAnsi"/>
              <w:sz w:val="22"/>
              <w:szCs w:val="22"/>
              <w:lang w:val="en-AU"/>
            </w:rPr>
            <w:t xml:space="preserve"> </w:t>
          </w:r>
          <w:r>
            <w:rPr>
              <w:rFonts w:asciiTheme="minorHAnsi" w:hAnsiTheme="minorHAnsi"/>
              <w:sz w:val="22"/>
              <w:szCs w:val="22"/>
              <w:lang w:val="en-AU"/>
            </w:rPr>
            <w:t xml:space="preserve">to be </w:t>
          </w:r>
          <w:r w:rsidRPr="00D430AE">
            <w:rPr>
              <w:rFonts w:asciiTheme="minorHAnsi" w:hAnsiTheme="minorHAnsi"/>
              <w:sz w:val="22"/>
              <w:szCs w:val="22"/>
              <w:lang w:val="en-AU"/>
            </w:rPr>
            <w:t>close competitors</w:t>
          </w:r>
          <w:r w:rsidR="00174548">
            <w:rPr>
              <w:rFonts w:asciiTheme="minorHAnsi" w:hAnsiTheme="minorHAnsi"/>
              <w:sz w:val="22"/>
              <w:szCs w:val="22"/>
              <w:lang w:val="en-AU"/>
            </w:rPr>
            <w:t xml:space="preserve"> in Australia</w:t>
          </w:r>
          <w:r>
            <w:rPr>
              <w:rFonts w:asciiTheme="minorHAnsi" w:hAnsiTheme="minorHAnsi"/>
              <w:sz w:val="22"/>
              <w:szCs w:val="22"/>
              <w:lang w:val="en-AU"/>
            </w:rPr>
            <w:t>? For example, do they supply products you consider to be substitutable with each other?</w:t>
          </w:r>
          <w:r w:rsidR="00174548">
            <w:rPr>
              <w:rFonts w:asciiTheme="minorHAnsi" w:hAnsiTheme="minorHAnsi"/>
              <w:sz w:val="22"/>
              <w:szCs w:val="22"/>
              <w:lang w:val="en-AU"/>
            </w:rPr>
            <w:t xml:space="preserve"> Please focus on products which are supplied in Australia or have the potential to be.</w:t>
          </w:r>
        </w:p>
        <w:p w14:paraId="176D58D5" w14:textId="77777777" w:rsidR="009402AD" w:rsidRPr="00D430AE" w:rsidRDefault="009402AD" w:rsidP="009402AD">
          <w:pPr>
            <w:pStyle w:val="BoxText"/>
            <w:rPr>
              <w:rFonts w:asciiTheme="minorHAnsi" w:hAnsiTheme="minorHAnsi"/>
              <w:sz w:val="22"/>
              <w:szCs w:val="22"/>
            </w:rPr>
          </w:pPr>
        </w:p>
        <w:p w14:paraId="58F5A40A" w14:textId="299F2E9F" w:rsidR="009402AD" w:rsidRPr="00D430AE" w:rsidRDefault="009402AD" w:rsidP="009402A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Are alternative suppliers available that compete with Parker-Hannifin and CIRCOR A&amp;D</w:t>
          </w:r>
          <w:r w:rsidR="00174548">
            <w:rPr>
              <w:rFonts w:asciiTheme="minorHAnsi" w:hAnsiTheme="minorHAnsi"/>
              <w:sz w:val="22"/>
              <w:szCs w:val="22"/>
              <w:lang w:val="en-AU"/>
            </w:rPr>
            <w:t xml:space="preserve"> in relation to the products you identified in response to question 2</w:t>
          </w:r>
          <w:r>
            <w:rPr>
              <w:rFonts w:asciiTheme="minorHAnsi" w:hAnsiTheme="minorHAnsi"/>
              <w:sz w:val="22"/>
              <w:szCs w:val="22"/>
              <w:lang w:val="en-AU"/>
            </w:rPr>
            <w:t>?</w:t>
          </w:r>
          <w:r w:rsidR="000972BD">
            <w:rPr>
              <w:rFonts w:asciiTheme="minorHAnsi" w:hAnsiTheme="minorHAnsi"/>
              <w:sz w:val="22"/>
              <w:szCs w:val="22"/>
              <w:lang w:val="en-AU"/>
            </w:rPr>
            <w:t xml:space="preserve"> Are they comparable in terms of the price, availability, and quality of products?</w:t>
          </w:r>
        </w:p>
        <w:p w14:paraId="62A30A78" w14:textId="77777777" w:rsidR="009402AD" w:rsidRPr="00D430AE" w:rsidRDefault="009402AD" w:rsidP="009402AD">
          <w:pPr>
            <w:pStyle w:val="BoxText"/>
            <w:rPr>
              <w:rFonts w:asciiTheme="minorHAnsi" w:hAnsiTheme="minorHAnsi"/>
              <w:sz w:val="22"/>
              <w:szCs w:val="22"/>
            </w:rPr>
          </w:pPr>
        </w:p>
        <w:p w14:paraId="54308BCA" w14:textId="60C829DB" w:rsidR="00CA64DA" w:rsidRPr="00D430AE" w:rsidRDefault="00CA64DA" w:rsidP="00CA64D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Are either of Parker-Hannifin </w:t>
          </w:r>
          <w:r w:rsidR="001232E6">
            <w:rPr>
              <w:rFonts w:asciiTheme="minorHAnsi" w:hAnsiTheme="minorHAnsi"/>
              <w:sz w:val="22"/>
              <w:szCs w:val="22"/>
              <w:lang w:val="en-AU"/>
            </w:rPr>
            <w:t>or</w:t>
          </w:r>
          <w:r>
            <w:rPr>
              <w:rFonts w:asciiTheme="minorHAnsi" w:hAnsiTheme="minorHAnsi"/>
              <w:sz w:val="22"/>
              <w:szCs w:val="22"/>
              <w:lang w:val="en-AU"/>
            </w:rPr>
            <w:t xml:space="preserve"> CIRCOR A&amp;D major suppliers to competitors of each other?</w:t>
          </w:r>
        </w:p>
        <w:p w14:paraId="656FA1F7" w14:textId="77777777" w:rsidR="00CA64DA" w:rsidRPr="00D430AE" w:rsidRDefault="00CA64DA" w:rsidP="00CA64DA">
          <w:pPr>
            <w:pStyle w:val="BoxText"/>
            <w:rPr>
              <w:rFonts w:asciiTheme="minorHAnsi" w:hAnsiTheme="minorHAnsi"/>
              <w:sz w:val="22"/>
              <w:szCs w:val="22"/>
            </w:rPr>
          </w:pPr>
        </w:p>
        <w:p w14:paraId="41E64392" w14:textId="28F2A06D"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000972BD">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B75CC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0972BD">
            <w:pPr>
              <w:pStyle w:val="Numberedparagraph11"/>
              <w:keepNext/>
              <w:keepLines/>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lastRenderedPageBreak/>
              <w:t>C</w:t>
            </w:r>
            <w:r w:rsidRPr="00D430AE">
              <w:rPr>
                <w:rStyle w:val="Strong"/>
                <w:rFonts w:asciiTheme="minorHAnsi" w:hAnsiTheme="minorHAnsi"/>
                <w:b/>
              </w:rPr>
              <w:t>onfidentiality of responses</w:t>
            </w:r>
          </w:p>
          <w:p w14:paraId="59B72B2F" w14:textId="2FDEDCAE" w:rsidR="002756D7" w:rsidRPr="00D430AE" w:rsidRDefault="00961072" w:rsidP="000972BD">
            <w:pPr>
              <w:keepNext/>
              <w:keepLines/>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0972BD">
            <w:pPr>
              <w:keepNext/>
              <w:keepLines/>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0972BD">
            <w:pPr>
              <w:pStyle w:val="ListParagraph"/>
              <w:keepNext/>
              <w:keepLines/>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0972BD">
            <w:pPr>
              <w:pStyle w:val="ListParagraph"/>
              <w:keepNext/>
              <w:keepLines/>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0972BD">
            <w:pPr>
              <w:pStyle w:val="ListParagraph"/>
              <w:keepNext/>
              <w:keepLines/>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0972BD">
            <w:pPr>
              <w:keepNext/>
              <w:keepLines/>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57DAE" w14:textId="77777777" w:rsidR="00B75CCE" w:rsidRDefault="00B75CCE" w:rsidP="004B4412">
      <w:pPr>
        <w:spacing w:before="0"/>
      </w:pPr>
      <w:r>
        <w:separator/>
      </w:r>
    </w:p>
  </w:endnote>
  <w:endnote w:type="continuationSeparator" w:id="0">
    <w:p w14:paraId="7FEE2F0C" w14:textId="77777777" w:rsidR="00B75CCE" w:rsidRDefault="00B75CCE" w:rsidP="004B4412">
      <w:pPr>
        <w:spacing w:before="0"/>
      </w:pPr>
      <w:r>
        <w:continuationSeparator/>
      </w:r>
    </w:p>
  </w:endnote>
  <w:endnote w:type="continuationNotice" w:id="1">
    <w:p w14:paraId="7F7A524B" w14:textId="77777777" w:rsidR="00B75CCE" w:rsidRDefault="00B75CC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B6AE5" w14:textId="77777777" w:rsidR="00B75CCE" w:rsidRDefault="00B75CCE" w:rsidP="004B4412">
      <w:pPr>
        <w:spacing w:before="0"/>
      </w:pPr>
      <w:r>
        <w:separator/>
      </w:r>
    </w:p>
  </w:footnote>
  <w:footnote w:type="continuationSeparator" w:id="0">
    <w:p w14:paraId="285F2E56" w14:textId="77777777" w:rsidR="00B75CCE" w:rsidRDefault="00B75CCE" w:rsidP="004B4412">
      <w:pPr>
        <w:spacing w:before="0"/>
      </w:pPr>
      <w:r>
        <w:continuationSeparator/>
      </w:r>
    </w:p>
  </w:footnote>
  <w:footnote w:type="continuationNotice" w:id="1">
    <w:p w14:paraId="0C34C051" w14:textId="77777777" w:rsidR="00B75CCE" w:rsidRDefault="00B75CC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362B"/>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93993"/>
    <w:rsid w:val="000972BD"/>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23C"/>
    <w:rsid w:val="00110693"/>
    <w:rsid w:val="00110AC2"/>
    <w:rsid w:val="00112856"/>
    <w:rsid w:val="0011356E"/>
    <w:rsid w:val="001161F2"/>
    <w:rsid w:val="00116EB2"/>
    <w:rsid w:val="0011735F"/>
    <w:rsid w:val="00120823"/>
    <w:rsid w:val="00120891"/>
    <w:rsid w:val="00120F49"/>
    <w:rsid w:val="00121003"/>
    <w:rsid w:val="00122F85"/>
    <w:rsid w:val="001232E6"/>
    <w:rsid w:val="00124609"/>
    <w:rsid w:val="00125125"/>
    <w:rsid w:val="001259B6"/>
    <w:rsid w:val="00127FCF"/>
    <w:rsid w:val="00130746"/>
    <w:rsid w:val="0013204A"/>
    <w:rsid w:val="00132BA7"/>
    <w:rsid w:val="00133D45"/>
    <w:rsid w:val="00136755"/>
    <w:rsid w:val="00136B5E"/>
    <w:rsid w:val="00136F75"/>
    <w:rsid w:val="00140096"/>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4548"/>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19AF"/>
    <w:rsid w:val="001922E0"/>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BA4"/>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1FCC"/>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633"/>
    <w:rsid w:val="002F07C0"/>
    <w:rsid w:val="002F0DA1"/>
    <w:rsid w:val="002F294A"/>
    <w:rsid w:val="002F29A8"/>
    <w:rsid w:val="002F4ED7"/>
    <w:rsid w:val="002F7986"/>
    <w:rsid w:val="00300B1C"/>
    <w:rsid w:val="00303C4A"/>
    <w:rsid w:val="00305F7C"/>
    <w:rsid w:val="003062CC"/>
    <w:rsid w:val="00306483"/>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5E12"/>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49AF"/>
    <w:rsid w:val="003966EF"/>
    <w:rsid w:val="003968C9"/>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6B5F"/>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2B"/>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0A5E"/>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5623"/>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33"/>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616"/>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1D4"/>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0836"/>
    <w:rsid w:val="008411A5"/>
    <w:rsid w:val="008426F8"/>
    <w:rsid w:val="008439BE"/>
    <w:rsid w:val="00843C53"/>
    <w:rsid w:val="008445A6"/>
    <w:rsid w:val="00844E8F"/>
    <w:rsid w:val="008452AF"/>
    <w:rsid w:val="00847A25"/>
    <w:rsid w:val="00850589"/>
    <w:rsid w:val="00850F18"/>
    <w:rsid w:val="00851209"/>
    <w:rsid w:val="008518F6"/>
    <w:rsid w:val="00852FE1"/>
    <w:rsid w:val="00853C91"/>
    <w:rsid w:val="00855A23"/>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02AD"/>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55CD"/>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75CCE"/>
    <w:rsid w:val="00B807A9"/>
    <w:rsid w:val="00B8080B"/>
    <w:rsid w:val="00B80823"/>
    <w:rsid w:val="00B83169"/>
    <w:rsid w:val="00B850F3"/>
    <w:rsid w:val="00B86805"/>
    <w:rsid w:val="00B86BF3"/>
    <w:rsid w:val="00B87C39"/>
    <w:rsid w:val="00B9008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3827"/>
    <w:rsid w:val="00C24BB2"/>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06D"/>
    <w:rsid w:val="00C94BD6"/>
    <w:rsid w:val="00C95392"/>
    <w:rsid w:val="00C95C7F"/>
    <w:rsid w:val="00C96F8B"/>
    <w:rsid w:val="00C97654"/>
    <w:rsid w:val="00C97D59"/>
    <w:rsid w:val="00CA2282"/>
    <w:rsid w:val="00CA2864"/>
    <w:rsid w:val="00CA2C4B"/>
    <w:rsid w:val="00CA4B9B"/>
    <w:rsid w:val="00CA4DA3"/>
    <w:rsid w:val="00CA5880"/>
    <w:rsid w:val="00CA5FBC"/>
    <w:rsid w:val="00CA64DA"/>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22B9"/>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501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468D"/>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254"/>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14E"/>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2026-07-16T06:35:00Z</dcterms:created>
  <dcterms:modified xsi:type="dcterms:W3CDTF">2026-07-16T06:36:00Z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2026-07-16T06:36:02Z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b7adcd1d-9f30-4766-8efe-9065867cfe28</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