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20F176D8"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94EB18C"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F14EB5">
            <w:t>Osmoflo – Guidera O’Connor</w:t>
          </w:r>
        </w:p>
        <w:p w14:paraId="3B287C00" w14:textId="6C9CC290" w:rsidR="00A23FD3" w:rsidRPr="00D430AE" w:rsidRDefault="00F14EB5" w:rsidP="00A23FD3">
          <w:pPr>
            <w:pStyle w:val="Titlepagefilenumber"/>
            <w:jc w:val="left"/>
            <w:rPr>
              <w:rFonts w:asciiTheme="minorHAnsi" w:hAnsiTheme="minorHAnsi"/>
            </w:rPr>
          </w:pPr>
          <w:r>
            <w:rPr>
              <w:rFonts w:asciiTheme="minorHAnsi" w:hAnsiTheme="minorHAnsi"/>
            </w:rPr>
            <w:t>MN-35031</w:t>
          </w:r>
        </w:p>
        <w:p w14:paraId="51182443" w14:textId="4E337560" w:rsidR="00AC62DE" w:rsidRPr="00D430AE" w:rsidRDefault="0048658D" w:rsidP="00A23FD3">
          <w:pPr>
            <w:pStyle w:val="Heading2"/>
            <w:spacing w:before="240" w:after="240"/>
            <w:rPr>
              <w:highlight w:val="yellow"/>
            </w:rPr>
          </w:pPr>
          <w:r w:rsidRPr="00C929C7">
            <w:t>Deadline to respond:</w:t>
          </w:r>
          <w:r w:rsidR="00A23FD3" w:rsidRPr="00C929C7">
            <w:t xml:space="preserve"> </w:t>
          </w:r>
          <w:r w:rsidR="002B2A16" w:rsidRPr="00C929C7">
            <w:t>1</w:t>
          </w:r>
          <w:r w:rsidR="00C929C7" w:rsidRPr="00C929C7">
            <w:t>7</w:t>
          </w:r>
          <w:r w:rsidR="002B2A16" w:rsidRPr="00C929C7">
            <w:t xml:space="preserve"> August 2026</w:t>
          </w:r>
        </w:p>
        <w:p w14:paraId="03108491" w14:textId="68BED987" w:rsidR="00E772B4" w:rsidRPr="00431325"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0F6398">
            <w:rPr>
              <w:rFonts w:asciiTheme="minorHAnsi" w:hAnsiTheme="minorHAnsi"/>
              <w:bCs/>
            </w:rPr>
            <w:t>Osmoflo</w:t>
          </w:r>
          <w:r w:rsidR="007A1DDB">
            <w:rPr>
              <w:rFonts w:asciiTheme="minorHAnsi" w:hAnsiTheme="minorHAnsi"/>
              <w:bCs/>
            </w:rPr>
            <w:t xml:space="preserve"> Water Management Pty Ltd (</w:t>
          </w:r>
          <w:r w:rsidR="00807CF6">
            <w:rPr>
              <w:rFonts w:asciiTheme="minorHAnsi" w:hAnsiTheme="minorHAnsi"/>
              <w:b/>
            </w:rPr>
            <w:t>Osmoflo</w:t>
          </w:r>
          <w:r w:rsidR="007A1DDB">
            <w:rPr>
              <w:rFonts w:asciiTheme="minorHAnsi" w:hAnsiTheme="minorHAnsi"/>
              <w:bCs/>
            </w:rPr>
            <w:t xml:space="preserve">)’s proposed acquisition of </w:t>
          </w:r>
          <w:r w:rsidR="00431325">
            <w:rPr>
              <w:rFonts w:asciiTheme="minorHAnsi" w:hAnsiTheme="minorHAnsi"/>
              <w:bCs/>
            </w:rPr>
            <w:t xml:space="preserve">100% of the shares in </w:t>
          </w:r>
          <w:r w:rsidR="007A1DDB">
            <w:rPr>
              <w:rFonts w:asciiTheme="minorHAnsi" w:hAnsiTheme="minorHAnsi"/>
              <w:bCs/>
            </w:rPr>
            <w:t>Guidera O’Connor Pty Ltd (</w:t>
          </w:r>
          <w:r w:rsidR="007A1DDB">
            <w:rPr>
              <w:rFonts w:asciiTheme="minorHAnsi" w:hAnsiTheme="minorHAnsi"/>
              <w:b/>
            </w:rPr>
            <w:t>Guidera O’Connor</w:t>
          </w:r>
          <w:r w:rsidR="007A1DDB">
            <w:rPr>
              <w:rFonts w:asciiTheme="minorHAnsi" w:hAnsiTheme="minorHAnsi"/>
              <w:bCs/>
            </w:rPr>
            <w:t>)</w:t>
          </w:r>
          <w:r w:rsidR="002D56CB" w:rsidRPr="00D430AE">
            <w:rPr>
              <w:rFonts w:asciiTheme="minorHAnsi" w:hAnsiTheme="minorHAnsi"/>
              <w:bCs/>
            </w:rPr>
            <w:t xml:space="preserve"> </w:t>
          </w:r>
          <w:r w:rsidR="00431325">
            <w:rPr>
              <w:rFonts w:asciiTheme="minorHAnsi" w:hAnsiTheme="minorHAnsi"/>
              <w:bCs/>
            </w:rPr>
            <w:t xml:space="preserve">(the </w:t>
          </w:r>
          <w:r w:rsidR="00431325">
            <w:rPr>
              <w:rFonts w:asciiTheme="minorHAnsi" w:hAnsiTheme="minorHAnsi"/>
              <w:b/>
            </w:rPr>
            <w:t>Acquisition</w:t>
          </w:r>
          <w:r w:rsidR="00431325">
            <w:rPr>
              <w:rFonts w:asciiTheme="minorHAnsi" w:hAnsiTheme="minorHAnsi"/>
              <w:bCs/>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w:t>
            </w:r>
            <w:r w:rsidR="00631F19" w:rsidRPr="00D430AE">
              <w:rPr>
                <w:rStyle w:val="Hyperlink"/>
                <w:rFonts w:asciiTheme="minorHAnsi" w:hAnsiTheme="minorHAnsi"/>
              </w:rPr>
              <w:t xml:space="preserve"> </w:t>
            </w:r>
            <w:r w:rsidR="00631F19" w:rsidRPr="00D430AE">
              <w:rPr>
                <w:rStyle w:val="Hyperlink"/>
                <w:rFonts w:asciiTheme="minorHAnsi" w:hAnsiTheme="minorHAnsi"/>
              </w:rPr>
              <w:t>Register</w:t>
            </w:r>
          </w:hyperlink>
          <w:r w:rsidR="00631F19" w:rsidRPr="00D430AE">
            <w:rPr>
              <w:rFonts w:asciiTheme="minorHAnsi" w:hAnsiTheme="minorHAnsi"/>
            </w:rPr>
            <w:t>.</w:t>
          </w:r>
        </w:p>
        <w:p w14:paraId="393554F4" w14:textId="2EF6390F"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w:t>
          </w:r>
          <w:r w:rsidRPr="00C929C7">
            <w:rPr>
              <w:rFonts w:asciiTheme="minorHAnsi" w:hAnsiTheme="minorHAnsi"/>
            </w:rPr>
            <w:t xml:space="preserve">below by </w:t>
          </w:r>
          <w:r w:rsidR="002B2A16" w:rsidRPr="00C929C7">
            <w:rPr>
              <w:rFonts w:asciiTheme="minorHAnsi" w:hAnsiTheme="minorHAnsi"/>
              <w:b/>
              <w:bCs/>
            </w:rPr>
            <w:t>1</w:t>
          </w:r>
          <w:r w:rsidR="00C929C7" w:rsidRPr="00C929C7">
            <w:rPr>
              <w:rFonts w:asciiTheme="minorHAnsi" w:hAnsiTheme="minorHAnsi"/>
              <w:b/>
              <w:bCs/>
            </w:rPr>
            <w:t>7</w:t>
          </w:r>
          <w:r w:rsidR="002B2A16" w:rsidRPr="00C929C7">
            <w:rPr>
              <w:rFonts w:asciiTheme="minorHAnsi" w:hAnsiTheme="minorHAnsi"/>
              <w:b/>
              <w:bCs/>
            </w:rPr>
            <w:t xml:space="preserve"> August 2026</w:t>
          </w:r>
          <w:r w:rsidR="00CB6FED" w:rsidRPr="00C929C7">
            <w:rPr>
              <w:rFonts w:asciiTheme="minorHAnsi" w:hAnsiTheme="minorHAnsi"/>
            </w:rPr>
            <w:t xml:space="preserve"> via</w:t>
          </w:r>
          <w:r w:rsidR="00CB6FED" w:rsidRPr="00D430AE">
            <w:rPr>
              <w:rFonts w:asciiTheme="minorHAnsi" w:hAnsiTheme="minorHAnsi"/>
            </w:rPr>
            <w:t xml:space="preserve">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807CF6">
            <w:rPr>
              <w:rFonts w:asciiTheme="minorHAnsi" w:hAnsiTheme="minorHAnsi"/>
              <w:i/>
              <w:iCs/>
            </w:rPr>
            <w:t>Osmoflo – Guidera O’Connor</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79536B0"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bookmarkEnd w:id="0"/>
          <w:r w:rsidR="00EA48C7">
            <w:rPr>
              <w:rFonts w:asciiTheme="minorHAnsi" w:hAnsiTheme="minorHAnsi"/>
              <w:i/>
              <w:iCs/>
            </w:rPr>
            <w:t>Osmoflo – Guidera O’Connor</w:t>
          </w:r>
          <w:r w:rsidR="00EA48C7">
            <w:rPr>
              <w:rFonts w:asciiTheme="minorHAnsi" w:hAnsiTheme="minorHAnsi"/>
            </w:rPr>
            <w:t xml:space="preserve">. </w:t>
          </w:r>
          <w:r w:rsidR="00DC5119" w:rsidRPr="00D430AE">
            <w:rPr>
              <w:rFonts w:asciiTheme="minorHAnsi" w:hAnsiTheme="minorHAnsi"/>
            </w:rPr>
            <w:t>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w:t>
            </w:r>
            <w:r w:rsidR="00553AD0">
              <w:rPr>
                <w:rStyle w:val="Hyperlink"/>
              </w:rPr>
              <w:t>l</w:t>
            </w:r>
            <w:r w:rsidR="00553AD0">
              <w:rPr>
                <w:rStyle w:val="Hyperlink"/>
              </w:rPr>
              <w:t>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Default="00617DC8" w:rsidP="00E006B5">
          <w:pPr>
            <w:pStyle w:val="Heading2"/>
          </w:pPr>
          <w:r w:rsidRPr="00D430AE">
            <w:t xml:space="preserve">Questions </w:t>
          </w:r>
        </w:p>
        <w:p w14:paraId="1421122E" w14:textId="77777777" w:rsidR="006765A1" w:rsidRPr="005F63EE" w:rsidRDefault="006765A1" w:rsidP="006765A1">
          <w:pPr>
            <w:pStyle w:val="BodyText"/>
            <w:keepNext/>
            <w:tabs>
              <w:tab w:val="clear" w:pos="851"/>
            </w:tabs>
            <w:spacing w:before="240"/>
            <w:ind w:left="0" w:firstLine="0"/>
            <w:rPr>
              <w:rFonts w:asciiTheme="minorHAnsi" w:hAnsiTheme="minorHAnsi"/>
              <w:b/>
              <w:bCs/>
              <w:i/>
              <w:iCs/>
              <w:sz w:val="22"/>
              <w:szCs w:val="22"/>
              <w:lang w:val="en-AU"/>
            </w:rPr>
          </w:pPr>
          <w:r w:rsidRPr="005F63EE">
            <w:rPr>
              <w:rFonts w:asciiTheme="minorHAnsi" w:hAnsiTheme="minorHAnsi"/>
              <w:b/>
              <w:bCs/>
              <w:i/>
              <w:iCs/>
              <w:sz w:val="22"/>
              <w:szCs w:val="22"/>
              <w:lang w:val="en-AU"/>
            </w:rPr>
            <w:t>Questions for all respondents</w:t>
          </w:r>
        </w:p>
        <w:p w14:paraId="6C7C75C2" w14:textId="77777777" w:rsidR="002C343B" w:rsidRDefault="002C343B" w:rsidP="002C343B">
          <w:pPr>
            <w:pStyle w:val="BodyText"/>
            <w:keepNext/>
            <w:numPr>
              <w:ilvl w:val="0"/>
              <w:numId w:val="30"/>
            </w:numPr>
            <w:spacing w:before="240" w:line="240" w:lineRule="auto"/>
            <w:ind w:left="357" w:hanging="357"/>
            <w:rPr>
              <w:rFonts w:asciiTheme="minorHAnsi" w:hAnsiTheme="minorHAnsi"/>
              <w:sz w:val="22"/>
              <w:szCs w:val="22"/>
              <w:lang w:val="en-AU"/>
            </w:rPr>
          </w:pPr>
          <w:r w:rsidRPr="00E90732">
            <w:rPr>
              <w:rFonts w:asciiTheme="minorHAnsi" w:hAnsiTheme="minorHAnsi"/>
              <w:sz w:val="22"/>
              <w:szCs w:val="22"/>
              <w:lang w:val="en-AU"/>
            </w:rPr>
            <w:t>Provide a brief description of your business or organisation, including any commercial relationships you have (or have had) with Osmoflo and/or Guidera O’Connor</w:t>
          </w:r>
          <w:r>
            <w:rPr>
              <w:rFonts w:asciiTheme="minorHAnsi" w:hAnsiTheme="minorHAnsi"/>
              <w:sz w:val="22"/>
              <w:szCs w:val="22"/>
              <w:lang w:val="en-AU"/>
            </w:rPr>
            <w:t>.</w:t>
          </w:r>
        </w:p>
        <w:p w14:paraId="0E3DC520" w14:textId="77777777" w:rsidR="002C343B" w:rsidRPr="00E90732" w:rsidRDefault="002C343B" w:rsidP="002C343B">
          <w:pPr>
            <w:pStyle w:val="BoxText"/>
            <w:spacing w:before="120"/>
            <w:rPr>
              <w:rFonts w:asciiTheme="minorHAnsi" w:hAnsiTheme="minorHAnsi"/>
              <w:sz w:val="22"/>
              <w:szCs w:val="22"/>
              <w:lang w:val="en-AU"/>
            </w:rPr>
          </w:pPr>
        </w:p>
        <w:p w14:paraId="53C33345" w14:textId="606B88FA" w:rsidR="006765A1" w:rsidRPr="00AC11B3" w:rsidRDefault="006765A1" w:rsidP="006765A1">
          <w:pPr>
            <w:pStyle w:val="BodyText"/>
            <w:keepNext/>
            <w:numPr>
              <w:ilvl w:val="0"/>
              <w:numId w:val="30"/>
            </w:numPr>
            <w:spacing w:before="240" w:line="240" w:lineRule="auto"/>
            <w:ind w:left="357" w:hanging="357"/>
            <w:rPr>
              <w:rFonts w:asciiTheme="minorHAnsi" w:hAnsiTheme="minorHAnsi"/>
              <w:sz w:val="22"/>
              <w:szCs w:val="22"/>
              <w:lang w:val="en-AU"/>
            </w:rPr>
          </w:pPr>
          <w:r w:rsidRPr="00AC11B3">
            <w:rPr>
              <w:rFonts w:asciiTheme="minorHAnsi" w:hAnsiTheme="minorHAnsi"/>
              <w:sz w:val="22"/>
              <w:szCs w:val="22"/>
              <w:lang w:val="en-AU"/>
            </w:rPr>
            <w:lastRenderedPageBreak/>
            <w:t xml:space="preserve">Who are the main suppliers involved in water and wastewater treatment projects in Australia? In your response, please identify </w:t>
          </w:r>
          <w:r>
            <w:rPr>
              <w:rFonts w:asciiTheme="minorHAnsi" w:hAnsiTheme="minorHAnsi"/>
              <w:sz w:val="22"/>
              <w:szCs w:val="22"/>
              <w:lang w:val="en-AU"/>
            </w:rPr>
            <w:t xml:space="preserve">the types of products or services they supply, and </w:t>
          </w:r>
          <w:r w:rsidRPr="00AC11B3">
            <w:rPr>
              <w:rFonts w:asciiTheme="minorHAnsi" w:hAnsiTheme="minorHAnsi"/>
              <w:sz w:val="22"/>
              <w:szCs w:val="22"/>
              <w:lang w:val="en-AU"/>
            </w:rPr>
            <w:t>how these suppliers compare (e.g. in relation to price, product/service features, product/service quality).</w:t>
          </w:r>
        </w:p>
        <w:p w14:paraId="0292BFA1" w14:textId="77777777" w:rsidR="006765A1" w:rsidRPr="00E50FE6" w:rsidRDefault="006765A1" w:rsidP="006765A1">
          <w:pPr>
            <w:pStyle w:val="BoxText"/>
            <w:spacing w:before="120"/>
            <w:rPr>
              <w:rFonts w:asciiTheme="minorHAnsi" w:hAnsiTheme="minorHAnsi"/>
              <w:sz w:val="22"/>
              <w:szCs w:val="22"/>
              <w:highlight w:val="green"/>
              <w:lang w:val="en-AU"/>
            </w:rPr>
          </w:pPr>
        </w:p>
        <w:p w14:paraId="52CE23A2" w14:textId="3F6853B0" w:rsidR="006765A1" w:rsidRPr="00D430AE" w:rsidRDefault="006765A1" w:rsidP="006765A1">
          <w:pPr>
            <w:pStyle w:val="BodyText"/>
            <w:keepNext/>
            <w:numPr>
              <w:ilvl w:val="0"/>
              <w:numId w:val="30"/>
            </w:numPr>
            <w:spacing w:before="240" w:line="240" w:lineRule="auto"/>
            <w:ind w:left="357" w:hanging="357"/>
            <w:rPr>
              <w:rFonts w:asciiTheme="minorHAnsi" w:hAnsiTheme="minorHAnsi"/>
              <w:sz w:val="22"/>
              <w:szCs w:val="22"/>
              <w:lang w:val="en-AU"/>
            </w:rPr>
          </w:pPr>
          <w:r w:rsidRPr="00D430AE">
            <w:rPr>
              <w:rFonts w:asciiTheme="minorHAnsi" w:hAnsiTheme="minorHAnsi"/>
              <w:sz w:val="22"/>
              <w:szCs w:val="22"/>
              <w:lang w:val="en-AU"/>
            </w:rPr>
            <w:t xml:space="preserve">Outline any concerns regarding the impact of the Acquisition on competition, including if </w:t>
          </w:r>
          <w:r>
            <w:rPr>
              <w:rFonts w:asciiTheme="minorHAnsi" w:hAnsiTheme="minorHAnsi"/>
              <w:sz w:val="22"/>
              <w:szCs w:val="22"/>
              <w:lang w:val="en-AU"/>
            </w:rPr>
            <w:t xml:space="preserve">Osmoflo and Guidera O’Connor </w:t>
          </w:r>
          <w:r w:rsidRPr="00D430AE">
            <w:rPr>
              <w:rFonts w:asciiTheme="minorHAnsi" w:hAnsiTheme="minorHAnsi"/>
              <w:sz w:val="22"/>
              <w:szCs w:val="22"/>
              <w:lang w:val="en-AU"/>
            </w:rPr>
            <w:t>are close competitors and there are not many alternatives or if one is a major supplier to competitors of the other.</w:t>
          </w:r>
        </w:p>
        <w:p w14:paraId="2143EA69" w14:textId="77777777" w:rsidR="006765A1" w:rsidRPr="00D430AE" w:rsidRDefault="006765A1" w:rsidP="006765A1">
          <w:pPr>
            <w:pStyle w:val="BoxText"/>
            <w:rPr>
              <w:rFonts w:asciiTheme="minorHAnsi" w:hAnsiTheme="minorHAnsi"/>
              <w:sz w:val="22"/>
              <w:szCs w:val="22"/>
            </w:rPr>
          </w:pPr>
        </w:p>
        <w:p w14:paraId="45847E95" w14:textId="77777777" w:rsidR="006765A1" w:rsidRDefault="006765A1" w:rsidP="006765A1">
          <w:pPr>
            <w:pStyle w:val="BodyText"/>
            <w:keepNext/>
            <w:numPr>
              <w:ilvl w:val="0"/>
              <w:numId w:val="30"/>
            </w:numPr>
            <w:spacing w:before="240" w:line="240" w:lineRule="auto"/>
            <w:ind w:left="357" w:hanging="357"/>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5042CDA" w14:textId="77777777" w:rsidR="006765A1" w:rsidRPr="006765A1" w:rsidRDefault="006765A1" w:rsidP="006765A1">
          <w:pPr>
            <w:pStyle w:val="BoxText"/>
            <w:rPr>
              <w:rFonts w:asciiTheme="minorHAnsi" w:hAnsiTheme="minorHAnsi"/>
            </w:rPr>
          </w:pPr>
        </w:p>
        <w:p w14:paraId="7BB343F6" w14:textId="0987F4C6" w:rsidR="00EF1C34" w:rsidRPr="005F63EE" w:rsidRDefault="00EF1C34" w:rsidP="00EF1C34">
          <w:pPr>
            <w:pStyle w:val="BodyText"/>
            <w:keepNext/>
            <w:tabs>
              <w:tab w:val="clear" w:pos="851"/>
            </w:tabs>
            <w:spacing w:before="240"/>
            <w:rPr>
              <w:rFonts w:asciiTheme="minorHAnsi" w:hAnsiTheme="minorHAnsi"/>
              <w:b/>
              <w:bCs/>
              <w:i/>
              <w:iCs/>
              <w:sz w:val="22"/>
              <w:szCs w:val="22"/>
              <w:lang w:val="en-AU"/>
            </w:rPr>
          </w:pPr>
          <w:r w:rsidRPr="00830B3F">
            <w:rPr>
              <w:rFonts w:asciiTheme="minorHAnsi" w:hAnsiTheme="minorHAnsi"/>
              <w:b/>
              <w:bCs/>
              <w:i/>
              <w:iCs/>
              <w:sz w:val="22"/>
              <w:szCs w:val="22"/>
              <w:lang w:val="en-AU"/>
            </w:rPr>
            <w:t xml:space="preserve">Questions for suppliers </w:t>
          </w:r>
        </w:p>
        <w:p w14:paraId="763C67CF" w14:textId="301C83E0" w:rsidR="004953C2" w:rsidRPr="000C0D65" w:rsidRDefault="005359A4" w:rsidP="00ED5776">
          <w:pPr>
            <w:pStyle w:val="Numberedparagraph11"/>
            <w:numPr>
              <w:ilvl w:val="0"/>
              <w:numId w:val="30"/>
            </w:numPr>
            <w:spacing w:before="120"/>
            <w:rPr>
              <w:rFonts w:asciiTheme="minorHAnsi" w:hAnsiTheme="minorHAnsi"/>
              <w:szCs w:val="60"/>
            </w:rPr>
          </w:pPr>
          <w:r w:rsidRPr="000C0D65">
            <w:rPr>
              <w:rFonts w:asciiTheme="minorHAnsi" w:hAnsiTheme="minorHAnsi"/>
              <w:szCs w:val="60"/>
            </w:rPr>
            <w:t>Explain whether an offering that</w:t>
          </w:r>
          <w:r w:rsidR="004953C2" w:rsidRPr="000C0D65">
            <w:rPr>
              <w:rFonts w:asciiTheme="minorHAnsi" w:hAnsiTheme="minorHAnsi"/>
              <w:szCs w:val="60"/>
            </w:rPr>
            <w:t xml:space="preserve"> </w:t>
          </w:r>
          <w:r w:rsidR="008C4831" w:rsidRPr="000C0D65">
            <w:rPr>
              <w:rFonts w:asciiTheme="minorHAnsi" w:hAnsiTheme="minorHAnsi"/>
              <w:szCs w:val="60"/>
            </w:rPr>
            <w:t>linked</w:t>
          </w:r>
          <w:r w:rsidR="006F6E4A" w:rsidRPr="000C0D65">
            <w:rPr>
              <w:rFonts w:asciiTheme="minorHAnsi" w:hAnsiTheme="minorHAnsi"/>
              <w:szCs w:val="60"/>
            </w:rPr>
            <w:t xml:space="preserve"> </w:t>
          </w:r>
          <w:proofErr w:type="spellStart"/>
          <w:r w:rsidR="006F6E4A" w:rsidRPr="000C0D65">
            <w:rPr>
              <w:rFonts w:asciiTheme="minorHAnsi" w:hAnsiTheme="minorHAnsi"/>
              <w:szCs w:val="60"/>
            </w:rPr>
            <w:t>Osmoflo’s</w:t>
          </w:r>
          <w:proofErr w:type="spellEnd"/>
          <w:r w:rsidR="001F0DD8" w:rsidRPr="000C0D65">
            <w:rPr>
              <w:rFonts w:asciiTheme="minorHAnsi" w:hAnsiTheme="minorHAnsi"/>
              <w:szCs w:val="60"/>
            </w:rPr>
            <w:t xml:space="preserve"> water and wastewater treatment </w:t>
          </w:r>
          <w:r w:rsidR="006B2670" w:rsidRPr="000C0D65">
            <w:rPr>
              <w:rFonts w:asciiTheme="minorHAnsi" w:hAnsiTheme="minorHAnsi"/>
              <w:szCs w:val="60"/>
            </w:rPr>
            <w:t xml:space="preserve">systems </w:t>
          </w:r>
          <w:r w:rsidR="006F6E4A" w:rsidRPr="000C0D65">
            <w:rPr>
              <w:rFonts w:asciiTheme="minorHAnsi" w:hAnsiTheme="minorHAnsi"/>
              <w:szCs w:val="60"/>
            </w:rPr>
            <w:t>and Guidera O’Connor’s</w:t>
          </w:r>
          <w:r w:rsidR="0009583A" w:rsidRPr="000C0D65">
            <w:rPr>
              <w:rFonts w:asciiTheme="minorHAnsi" w:hAnsiTheme="minorHAnsi"/>
              <w:szCs w:val="60"/>
            </w:rPr>
            <w:t xml:space="preserve"> </w:t>
          </w:r>
          <w:r w:rsidR="006B2670" w:rsidRPr="000C0D65">
            <w:rPr>
              <w:rFonts w:asciiTheme="minorHAnsi" w:hAnsiTheme="minorHAnsi"/>
              <w:szCs w:val="60"/>
            </w:rPr>
            <w:t>installation</w:t>
          </w:r>
          <w:r w:rsidR="00EB61A0" w:rsidRPr="000C0D65">
            <w:rPr>
              <w:rFonts w:asciiTheme="minorHAnsi" w:hAnsiTheme="minorHAnsi"/>
              <w:szCs w:val="60"/>
            </w:rPr>
            <w:t xml:space="preserve"> </w:t>
          </w:r>
          <w:r w:rsidR="003A74FC">
            <w:rPr>
              <w:rFonts w:asciiTheme="minorHAnsi" w:hAnsiTheme="minorHAnsi"/>
              <w:szCs w:val="60"/>
            </w:rPr>
            <w:t>services</w:t>
          </w:r>
          <w:r w:rsidR="00367890" w:rsidRPr="000C0D65">
            <w:rPr>
              <w:rFonts w:asciiTheme="minorHAnsi" w:hAnsiTheme="minorHAnsi"/>
              <w:szCs w:val="60"/>
            </w:rPr>
            <w:t xml:space="preserve"> would impact your</w:t>
          </w:r>
          <w:r w:rsidR="00893DED" w:rsidRPr="000C0D65">
            <w:rPr>
              <w:rFonts w:asciiTheme="minorHAnsi" w:hAnsiTheme="minorHAnsi"/>
              <w:szCs w:val="60"/>
            </w:rPr>
            <w:t xml:space="preserve"> ability</w:t>
          </w:r>
          <w:r w:rsidR="00367890" w:rsidRPr="000C0D65">
            <w:rPr>
              <w:rFonts w:asciiTheme="minorHAnsi" w:hAnsiTheme="minorHAnsi"/>
              <w:szCs w:val="60"/>
            </w:rPr>
            <w:t xml:space="preserve"> t</w:t>
          </w:r>
          <w:r w:rsidR="004953C2" w:rsidRPr="000C0D65">
            <w:rPr>
              <w:rFonts w:asciiTheme="minorHAnsi" w:hAnsiTheme="minorHAnsi"/>
              <w:szCs w:val="60"/>
            </w:rPr>
            <w:t>o compete with the merged entity.</w:t>
          </w:r>
        </w:p>
        <w:p w14:paraId="06677739" w14:textId="77777777" w:rsidR="004953C2" w:rsidRPr="00662799" w:rsidRDefault="004953C2" w:rsidP="004953C2">
          <w:pPr>
            <w:pStyle w:val="BoxText"/>
            <w:spacing w:before="120"/>
            <w:rPr>
              <w:rFonts w:asciiTheme="minorHAnsi" w:hAnsiTheme="minorHAnsi"/>
              <w:sz w:val="22"/>
              <w:szCs w:val="22"/>
              <w:lang w:val="en-AU"/>
            </w:rPr>
          </w:pPr>
        </w:p>
        <w:p w14:paraId="2BA3580F" w14:textId="2A0805B5" w:rsidR="00EF1C34" w:rsidRPr="005F63EE" w:rsidRDefault="00EF1C34" w:rsidP="00AA5E7A">
          <w:pPr>
            <w:pStyle w:val="BodyText"/>
            <w:keepNext/>
            <w:tabs>
              <w:tab w:val="clear" w:pos="851"/>
            </w:tabs>
            <w:spacing w:before="240"/>
            <w:ind w:left="0" w:firstLine="0"/>
            <w:rPr>
              <w:rFonts w:asciiTheme="minorHAnsi" w:hAnsiTheme="minorHAnsi"/>
              <w:b/>
              <w:bCs/>
              <w:i/>
              <w:iCs/>
              <w:sz w:val="22"/>
              <w:szCs w:val="22"/>
              <w:lang w:val="en-AU"/>
            </w:rPr>
          </w:pPr>
          <w:r w:rsidRPr="005F63EE">
            <w:rPr>
              <w:rFonts w:asciiTheme="minorHAnsi" w:hAnsiTheme="minorHAnsi"/>
              <w:b/>
              <w:bCs/>
              <w:i/>
              <w:iCs/>
              <w:sz w:val="22"/>
              <w:szCs w:val="22"/>
              <w:lang w:val="en-AU"/>
            </w:rPr>
            <w:t xml:space="preserve">Questions for </w:t>
          </w:r>
          <w:r>
            <w:rPr>
              <w:rFonts w:asciiTheme="minorHAnsi" w:hAnsiTheme="minorHAnsi"/>
              <w:b/>
              <w:bCs/>
              <w:i/>
              <w:iCs/>
              <w:sz w:val="22"/>
              <w:szCs w:val="22"/>
              <w:lang w:val="en-AU"/>
            </w:rPr>
            <w:t xml:space="preserve">customers </w:t>
          </w:r>
        </w:p>
        <w:p w14:paraId="5B002D3F" w14:textId="2C47F3BA" w:rsidR="00620BFA" w:rsidRPr="00C8714B" w:rsidRDefault="005359A4" w:rsidP="004953C2">
          <w:pPr>
            <w:pStyle w:val="Numberedparagraph11"/>
            <w:numPr>
              <w:ilvl w:val="0"/>
              <w:numId w:val="30"/>
            </w:numPr>
            <w:spacing w:before="120" w:after="240"/>
            <w:rPr>
              <w:rFonts w:asciiTheme="minorHAnsi" w:hAnsiTheme="minorHAnsi"/>
              <w:szCs w:val="60"/>
            </w:rPr>
          </w:pPr>
          <w:r>
            <w:rPr>
              <w:rFonts w:asciiTheme="minorHAnsi" w:hAnsiTheme="minorHAnsi"/>
              <w:szCs w:val="60"/>
            </w:rPr>
            <w:t>Explain</w:t>
          </w:r>
          <w:r w:rsidR="00620BFA" w:rsidRPr="00FF3FA1">
            <w:rPr>
              <w:rFonts w:asciiTheme="minorHAnsi" w:hAnsiTheme="minorHAnsi"/>
              <w:szCs w:val="60"/>
            </w:rPr>
            <w:t xml:space="preserve"> whether an</w:t>
          </w:r>
          <w:r w:rsidR="00620BFA">
            <w:rPr>
              <w:rFonts w:asciiTheme="minorHAnsi" w:hAnsiTheme="minorHAnsi"/>
              <w:szCs w:val="60"/>
            </w:rPr>
            <w:t xml:space="preserve">y </w:t>
          </w:r>
          <w:r w:rsidR="00A43726">
            <w:rPr>
              <w:rFonts w:asciiTheme="minorHAnsi" w:hAnsiTheme="minorHAnsi"/>
              <w:szCs w:val="60"/>
            </w:rPr>
            <w:t>water and wastewater treatment offerings</w:t>
          </w:r>
          <w:r w:rsidR="00620BFA" w:rsidRPr="00FF3FA1">
            <w:rPr>
              <w:rFonts w:asciiTheme="minorHAnsi" w:hAnsiTheme="minorHAnsi"/>
              <w:szCs w:val="60"/>
            </w:rPr>
            <w:t xml:space="preserve"> </w:t>
          </w:r>
          <w:r w:rsidR="002848D1">
            <w:rPr>
              <w:rFonts w:asciiTheme="minorHAnsi" w:hAnsiTheme="minorHAnsi"/>
              <w:szCs w:val="60"/>
            </w:rPr>
            <w:t>from</w:t>
          </w:r>
          <w:r w:rsidR="00620BFA">
            <w:rPr>
              <w:rFonts w:asciiTheme="minorHAnsi" w:hAnsiTheme="minorHAnsi"/>
              <w:szCs w:val="60"/>
            </w:rPr>
            <w:t xml:space="preserve"> </w:t>
          </w:r>
          <w:r w:rsidR="002120B1">
            <w:rPr>
              <w:rFonts w:asciiTheme="minorHAnsi" w:hAnsiTheme="minorHAnsi"/>
              <w:szCs w:val="60"/>
            </w:rPr>
            <w:t>Osmoflo or Guidera O’Connor</w:t>
          </w:r>
          <w:r w:rsidR="00620BFA" w:rsidRPr="00FF3FA1">
            <w:rPr>
              <w:rFonts w:asciiTheme="minorHAnsi" w:hAnsiTheme="minorHAnsi"/>
              <w:szCs w:val="60"/>
            </w:rPr>
            <w:t xml:space="preserve"> are particularly </w:t>
          </w:r>
          <w:r w:rsidR="00620BFA" w:rsidRPr="00C8714B">
            <w:rPr>
              <w:rFonts w:asciiTheme="minorHAnsi" w:hAnsiTheme="minorHAnsi"/>
              <w:szCs w:val="22"/>
            </w:rPr>
            <w:t>important</w:t>
          </w:r>
          <w:r w:rsidR="00620BFA">
            <w:rPr>
              <w:rFonts w:asciiTheme="minorHAnsi" w:hAnsiTheme="minorHAnsi"/>
              <w:szCs w:val="60"/>
            </w:rPr>
            <w:t>.</w:t>
          </w:r>
          <w:r w:rsidR="00620BFA" w:rsidRPr="00C8714B">
            <w:rPr>
              <w:rFonts w:asciiTheme="minorHAnsi" w:hAnsiTheme="minorHAnsi"/>
              <w:szCs w:val="60"/>
              <w:highlight w:val="green"/>
              <w:lang w:val="en-US"/>
            </w:rPr>
            <w:t xml:space="preserve"> </w:t>
          </w:r>
        </w:p>
        <w:p w14:paraId="30D4BEED" w14:textId="77777777" w:rsidR="00620BFA" w:rsidRPr="00E50FE6" w:rsidRDefault="00620BFA" w:rsidP="00620BFA">
          <w:pPr>
            <w:pStyle w:val="BoxText"/>
            <w:spacing w:before="120"/>
            <w:rPr>
              <w:rFonts w:asciiTheme="minorHAnsi" w:hAnsiTheme="minorHAnsi"/>
              <w:sz w:val="22"/>
              <w:szCs w:val="22"/>
              <w:highlight w:val="green"/>
              <w:lang w:val="en-AU"/>
            </w:rPr>
          </w:pPr>
        </w:p>
        <w:p w14:paraId="56AF7A0F" w14:textId="14ACE564" w:rsidR="00620BFA" w:rsidRPr="004953C2" w:rsidRDefault="00620BFA" w:rsidP="004953C2">
          <w:pPr>
            <w:pStyle w:val="Numberedparagraph11"/>
            <w:numPr>
              <w:ilvl w:val="0"/>
              <w:numId w:val="30"/>
            </w:numPr>
            <w:tabs>
              <w:tab w:val="num" w:pos="360"/>
            </w:tabs>
            <w:spacing w:before="120"/>
            <w:rPr>
              <w:rFonts w:asciiTheme="minorHAnsi" w:hAnsiTheme="minorHAnsi"/>
              <w:szCs w:val="60"/>
            </w:rPr>
          </w:pPr>
          <w:r w:rsidRPr="00662799">
            <w:rPr>
              <w:rFonts w:asciiTheme="minorHAnsi" w:hAnsiTheme="minorHAnsi"/>
              <w:szCs w:val="60"/>
            </w:rPr>
            <w:t>Describe whether</w:t>
          </w:r>
          <w:r>
            <w:rPr>
              <w:rFonts w:asciiTheme="minorHAnsi" w:hAnsiTheme="minorHAnsi"/>
              <w:szCs w:val="60"/>
            </w:rPr>
            <w:t xml:space="preserve"> you currently purchase</w:t>
          </w:r>
          <w:r w:rsidRPr="00662799">
            <w:rPr>
              <w:rFonts w:asciiTheme="minorHAnsi" w:hAnsiTheme="minorHAnsi"/>
              <w:szCs w:val="60"/>
            </w:rPr>
            <w:t xml:space="preserve"> </w:t>
          </w:r>
          <w:r w:rsidR="008320AE">
            <w:rPr>
              <w:rFonts w:asciiTheme="minorHAnsi" w:hAnsiTheme="minorHAnsi"/>
              <w:szCs w:val="60"/>
            </w:rPr>
            <w:t xml:space="preserve">water and wastewater treatment </w:t>
          </w:r>
          <w:r w:rsidR="000C0D65">
            <w:rPr>
              <w:rFonts w:asciiTheme="minorHAnsi" w:hAnsiTheme="minorHAnsi"/>
              <w:szCs w:val="60"/>
            </w:rPr>
            <w:t xml:space="preserve">systems </w:t>
          </w:r>
          <w:r w:rsidR="000569FC">
            <w:rPr>
              <w:rFonts w:asciiTheme="minorHAnsi" w:hAnsiTheme="minorHAnsi"/>
              <w:szCs w:val="60"/>
            </w:rPr>
            <w:t xml:space="preserve">as a package with </w:t>
          </w:r>
          <w:r w:rsidR="00800F2E">
            <w:rPr>
              <w:rFonts w:asciiTheme="minorHAnsi" w:hAnsiTheme="minorHAnsi"/>
              <w:szCs w:val="60"/>
            </w:rPr>
            <w:t xml:space="preserve">installation </w:t>
          </w:r>
          <w:r w:rsidR="000569FC">
            <w:rPr>
              <w:rFonts w:asciiTheme="minorHAnsi" w:hAnsiTheme="minorHAnsi"/>
              <w:szCs w:val="60"/>
            </w:rPr>
            <w:t>services for those systems</w:t>
          </w:r>
          <w:r w:rsidRPr="00B53F31">
            <w:rPr>
              <w:rFonts w:asciiTheme="minorHAnsi" w:hAnsiTheme="minorHAnsi"/>
              <w:szCs w:val="60"/>
            </w:rPr>
            <w:t>.</w:t>
          </w:r>
          <w:r>
            <w:rPr>
              <w:rFonts w:asciiTheme="minorHAnsi" w:hAnsiTheme="minorHAnsi"/>
              <w:szCs w:val="60"/>
            </w:rPr>
            <w:t xml:space="preserve"> Why or why not?</w:t>
          </w:r>
          <w:r w:rsidRPr="00B53F31">
            <w:rPr>
              <w:rFonts w:asciiTheme="minorHAnsi" w:hAnsiTheme="minorHAnsi"/>
              <w:szCs w:val="60"/>
            </w:rPr>
            <w:t xml:space="preserve"> </w:t>
          </w:r>
        </w:p>
        <w:p w14:paraId="24EA82E5" w14:textId="77777777" w:rsidR="00620BFA" w:rsidRPr="001E3CB1" w:rsidRDefault="00620BFA" w:rsidP="00620BFA">
          <w:pPr>
            <w:pStyle w:val="BoxText"/>
            <w:spacing w:before="120"/>
            <w:rPr>
              <w:rFonts w:asciiTheme="minorHAnsi" w:hAnsiTheme="minorHAnsi"/>
              <w:sz w:val="22"/>
              <w:szCs w:val="22"/>
            </w:rPr>
          </w:pPr>
        </w:p>
        <w:p w14:paraId="3C6C290A" w14:textId="77777777" w:rsidR="00CD1C13" w:rsidRPr="00D430AE" w:rsidRDefault="00CD1C13" w:rsidP="00CD1C13">
          <w:pPr>
            <w:pStyle w:val="BoxText"/>
            <w:rPr>
              <w:rFonts w:asciiTheme="minorHAnsi" w:hAnsiTheme="minorHAnsi"/>
              <w:sz w:val="22"/>
              <w:szCs w:val="22"/>
            </w:rPr>
          </w:pPr>
        </w:p>
        <w:p w14:paraId="3F8F2794" w14:textId="47848112" w:rsidR="008959DD" w:rsidRPr="00D430AE" w:rsidRDefault="000C177B"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 xml:space="preserve">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w:t>
            </w:r>
            <w:r w:rsidRPr="00D430AE">
              <w:rPr>
                <w:rFonts w:asciiTheme="minorHAnsi" w:hAnsiTheme="minorHAnsi"/>
                <w:b w:val="0"/>
                <w:bCs/>
              </w:rPr>
              <w:lastRenderedPageBreak/>
              <w:t>to third parties that provide information to the ACCC.</w:t>
            </w:r>
          </w:p>
          <w:p w14:paraId="4E203A74" w14:textId="3B3C7289" w:rsidR="008723D7" w:rsidRPr="00D430AE" w:rsidRDefault="008723D7" w:rsidP="008723D7">
            <w:pPr>
              <w:rPr>
                <w:rFonts w:asciiTheme="minorHAnsi" w:hAnsiTheme="minorHAnsi"/>
                <w:bCs/>
              </w:rPr>
            </w:pPr>
            <w:bookmarkStart w:id="1"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onfidentiality q</w:t>
              </w:r>
              <w:r w:rsidR="002A454F" w:rsidRPr="002A454F">
                <w:rPr>
                  <w:rStyle w:val="Hyperlink"/>
                  <w:b w:val="0"/>
                  <w:sz w:val="20"/>
                  <w:szCs w:val="20"/>
                  <w:u w:val="none"/>
                </w:rPr>
                <w:t>u</w:t>
              </w:r>
              <w:r w:rsidR="002A454F" w:rsidRPr="002A454F">
                <w:rPr>
                  <w:rStyle w:val="Hyperlink"/>
                  <w:b w:val="0"/>
                  <w:sz w:val="20"/>
                  <w:szCs w:val="20"/>
                  <w:u w:val="none"/>
                </w:rPr>
                <w:t xml:space="preserve">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1"/>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979D2" w14:textId="77777777" w:rsidR="000C177B" w:rsidRDefault="000C177B" w:rsidP="004B4412">
      <w:pPr>
        <w:spacing w:before="0"/>
      </w:pPr>
      <w:r>
        <w:separator/>
      </w:r>
    </w:p>
  </w:endnote>
  <w:endnote w:type="continuationSeparator" w:id="0">
    <w:p w14:paraId="74474B4B" w14:textId="77777777" w:rsidR="000C177B" w:rsidRDefault="000C177B" w:rsidP="004B4412">
      <w:pPr>
        <w:spacing w:before="0"/>
      </w:pPr>
      <w:r>
        <w:continuationSeparator/>
      </w:r>
    </w:p>
  </w:endnote>
  <w:endnote w:type="continuationNotice" w:id="1">
    <w:p w14:paraId="70728C97" w14:textId="77777777" w:rsidR="000C177B" w:rsidRDefault="000C177B">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8113B" w14:textId="77777777" w:rsidR="00C929C7" w:rsidRDefault="00C929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1A324" w14:textId="77777777" w:rsidR="00C929C7" w:rsidRDefault="00C929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8AE80" w14:textId="77777777" w:rsidR="000C177B" w:rsidRDefault="000C177B" w:rsidP="004B4412">
      <w:pPr>
        <w:spacing w:before="0"/>
      </w:pPr>
      <w:r>
        <w:separator/>
      </w:r>
    </w:p>
  </w:footnote>
  <w:footnote w:type="continuationSeparator" w:id="0">
    <w:p w14:paraId="1616606F" w14:textId="77777777" w:rsidR="000C177B" w:rsidRDefault="000C177B" w:rsidP="004B4412">
      <w:pPr>
        <w:spacing w:before="0"/>
      </w:pPr>
      <w:r>
        <w:continuationSeparator/>
      </w:r>
    </w:p>
  </w:footnote>
  <w:footnote w:type="continuationNotice" w:id="1">
    <w:p w14:paraId="4D4A1AFA" w14:textId="77777777" w:rsidR="000C177B" w:rsidRDefault="000C177B">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6A86B" w14:textId="77777777" w:rsidR="00C929C7" w:rsidRDefault="00C929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612E" w14:textId="77777777" w:rsidR="00C929C7" w:rsidRDefault="00C929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16246F4"/>
    <w:multiLevelType w:val="hybridMultilevel"/>
    <w:tmpl w:val="2384C4A2"/>
    <w:lvl w:ilvl="0" w:tplc="FFFFFFFF">
      <w:start w:val="1"/>
      <w:numFmt w:val="decimal"/>
      <w:lvlText w:val="%1."/>
      <w:lvlJc w:val="left"/>
      <w:pPr>
        <w:ind w:left="360" w:hanging="360"/>
      </w:pPr>
    </w:lvl>
    <w:lvl w:ilvl="1" w:tplc="0C090019">
      <w:start w:val="1"/>
      <w:numFmt w:val="lowerLetter"/>
      <w:lvlText w:val="%2."/>
      <w:lvlJc w:val="left"/>
      <w:pPr>
        <w:ind w:left="1080" w:hanging="360"/>
      </w:pPr>
    </w:lvl>
    <w:lvl w:ilvl="2" w:tplc="0C090019">
      <w:start w:val="1"/>
      <w:numFmt w:val="lowerLetter"/>
      <w:lvlText w:val="%3."/>
      <w:lvlJc w:val="left"/>
      <w:pPr>
        <w:ind w:left="1080" w:hanging="36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9" w15:restartNumberingAfterBreak="0">
    <w:nsid w:val="73F84B72"/>
    <w:multiLevelType w:val="hybridMultilevel"/>
    <w:tmpl w:val="CDC0D9C4"/>
    <w:lvl w:ilvl="0" w:tplc="6C5C8C5A">
      <w:start w:val="1"/>
      <w:numFmt w:val="lowerLetter"/>
      <w:lvlText w:val="(%1)"/>
      <w:lvlJc w:val="left"/>
      <w:pPr>
        <w:ind w:left="1701" w:hanging="341"/>
      </w:pPr>
      <w:rPr>
        <w:rFonts w:hint="default"/>
      </w:rPr>
    </w:lvl>
    <w:lvl w:ilvl="1" w:tplc="0C090019" w:tentative="1">
      <w:start w:val="1"/>
      <w:numFmt w:val="lowerLetter"/>
      <w:lvlText w:val="%2."/>
      <w:lvlJc w:val="left"/>
      <w:pPr>
        <w:ind w:left="2440" w:hanging="360"/>
      </w:pPr>
    </w:lvl>
    <w:lvl w:ilvl="2" w:tplc="0C09001B" w:tentative="1">
      <w:start w:val="1"/>
      <w:numFmt w:val="lowerRoman"/>
      <w:lvlText w:val="%3."/>
      <w:lvlJc w:val="right"/>
      <w:pPr>
        <w:ind w:left="3160" w:hanging="180"/>
      </w:pPr>
    </w:lvl>
    <w:lvl w:ilvl="3" w:tplc="0C09000F" w:tentative="1">
      <w:start w:val="1"/>
      <w:numFmt w:val="decimal"/>
      <w:lvlText w:val="%4."/>
      <w:lvlJc w:val="left"/>
      <w:pPr>
        <w:ind w:left="3880" w:hanging="360"/>
      </w:pPr>
    </w:lvl>
    <w:lvl w:ilvl="4" w:tplc="0C090019" w:tentative="1">
      <w:start w:val="1"/>
      <w:numFmt w:val="lowerLetter"/>
      <w:lvlText w:val="%5."/>
      <w:lvlJc w:val="left"/>
      <w:pPr>
        <w:ind w:left="4600" w:hanging="360"/>
      </w:pPr>
    </w:lvl>
    <w:lvl w:ilvl="5" w:tplc="0C09001B" w:tentative="1">
      <w:start w:val="1"/>
      <w:numFmt w:val="lowerRoman"/>
      <w:lvlText w:val="%6."/>
      <w:lvlJc w:val="right"/>
      <w:pPr>
        <w:ind w:left="5320" w:hanging="180"/>
      </w:pPr>
    </w:lvl>
    <w:lvl w:ilvl="6" w:tplc="0C09000F" w:tentative="1">
      <w:start w:val="1"/>
      <w:numFmt w:val="decimal"/>
      <w:lvlText w:val="%7."/>
      <w:lvlJc w:val="left"/>
      <w:pPr>
        <w:ind w:left="6040" w:hanging="360"/>
      </w:pPr>
    </w:lvl>
    <w:lvl w:ilvl="7" w:tplc="0C090019" w:tentative="1">
      <w:start w:val="1"/>
      <w:numFmt w:val="lowerLetter"/>
      <w:lvlText w:val="%8."/>
      <w:lvlJc w:val="left"/>
      <w:pPr>
        <w:ind w:left="6760" w:hanging="360"/>
      </w:pPr>
    </w:lvl>
    <w:lvl w:ilvl="8" w:tplc="0C09001B" w:tentative="1">
      <w:start w:val="1"/>
      <w:numFmt w:val="lowerRoman"/>
      <w:lvlText w:val="%9."/>
      <w:lvlJc w:val="right"/>
      <w:pPr>
        <w:ind w:left="7480" w:hanging="180"/>
      </w:pPr>
    </w:lvl>
  </w:abstractNum>
  <w:abstractNum w:abstractNumId="30"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2"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2"/>
  </w:num>
  <w:num w:numId="3" w16cid:durableId="204217542">
    <w:abstractNumId w:val="3"/>
  </w:num>
  <w:num w:numId="4" w16cid:durableId="1019159029">
    <w:abstractNumId w:val="2"/>
  </w:num>
  <w:num w:numId="5" w16cid:durableId="2004042372">
    <w:abstractNumId w:val="25"/>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8"/>
  </w:num>
  <w:num w:numId="11" w16cid:durableId="1891382519">
    <w:abstractNumId w:val="31"/>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4"/>
  </w:num>
  <w:num w:numId="19" w16cid:durableId="656693706">
    <w:abstractNumId w:val="30"/>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6"/>
  </w:num>
  <w:num w:numId="35" w16cid:durableId="1445730469">
    <w:abstractNumId w:val="7"/>
  </w:num>
  <w:num w:numId="36" w16cid:durableId="1632829789">
    <w:abstractNumId w:val="6"/>
  </w:num>
  <w:num w:numId="37" w16cid:durableId="692927474">
    <w:abstractNumId w:val="27"/>
  </w:num>
  <w:num w:numId="38" w16cid:durableId="1417022783">
    <w:abstractNumId w:val="29"/>
  </w:num>
  <w:num w:numId="39" w16cid:durableId="1151558809">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46349"/>
    <w:rsid w:val="00050924"/>
    <w:rsid w:val="0005151C"/>
    <w:rsid w:val="00051BDC"/>
    <w:rsid w:val="000527DC"/>
    <w:rsid w:val="00052BD2"/>
    <w:rsid w:val="000549D5"/>
    <w:rsid w:val="000569FC"/>
    <w:rsid w:val="00056C97"/>
    <w:rsid w:val="000575A0"/>
    <w:rsid w:val="00057DAF"/>
    <w:rsid w:val="000608BE"/>
    <w:rsid w:val="000615EF"/>
    <w:rsid w:val="00062041"/>
    <w:rsid w:val="0006206F"/>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9583A"/>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0D65"/>
    <w:rsid w:val="000C177B"/>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398"/>
    <w:rsid w:val="000F65D7"/>
    <w:rsid w:val="000F6D48"/>
    <w:rsid w:val="00100D3C"/>
    <w:rsid w:val="001010F1"/>
    <w:rsid w:val="00102B12"/>
    <w:rsid w:val="00103182"/>
    <w:rsid w:val="001033D9"/>
    <w:rsid w:val="0010532E"/>
    <w:rsid w:val="001067AA"/>
    <w:rsid w:val="00110693"/>
    <w:rsid w:val="00110AC2"/>
    <w:rsid w:val="00112856"/>
    <w:rsid w:val="0011356E"/>
    <w:rsid w:val="001161F2"/>
    <w:rsid w:val="00116EB2"/>
    <w:rsid w:val="0011735F"/>
    <w:rsid w:val="001206E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394"/>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0DD8"/>
    <w:rsid w:val="001F3D58"/>
    <w:rsid w:val="001F436D"/>
    <w:rsid w:val="001F492E"/>
    <w:rsid w:val="001F6AF8"/>
    <w:rsid w:val="001F6DA3"/>
    <w:rsid w:val="001F709B"/>
    <w:rsid w:val="002026CD"/>
    <w:rsid w:val="00202906"/>
    <w:rsid w:val="002048DE"/>
    <w:rsid w:val="0020645C"/>
    <w:rsid w:val="00207901"/>
    <w:rsid w:val="002120B1"/>
    <w:rsid w:val="00212737"/>
    <w:rsid w:val="00215063"/>
    <w:rsid w:val="00215B17"/>
    <w:rsid w:val="00216E0E"/>
    <w:rsid w:val="00216F65"/>
    <w:rsid w:val="00223BEE"/>
    <w:rsid w:val="00223DB0"/>
    <w:rsid w:val="0022467B"/>
    <w:rsid w:val="00224B73"/>
    <w:rsid w:val="00224B99"/>
    <w:rsid w:val="00224DB9"/>
    <w:rsid w:val="00224DD9"/>
    <w:rsid w:val="002253BD"/>
    <w:rsid w:val="0022583B"/>
    <w:rsid w:val="00232194"/>
    <w:rsid w:val="00232AD1"/>
    <w:rsid w:val="00233BB9"/>
    <w:rsid w:val="0023448E"/>
    <w:rsid w:val="002401CA"/>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48D1"/>
    <w:rsid w:val="0028677E"/>
    <w:rsid w:val="00286874"/>
    <w:rsid w:val="00286FBD"/>
    <w:rsid w:val="002874ED"/>
    <w:rsid w:val="00287F89"/>
    <w:rsid w:val="00293FC4"/>
    <w:rsid w:val="00294A5B"/>
    <w:rsid w:val="002957B0"/>
    <w:rsid w:val="00296B65"/>
    <w:rsid w:val="002A07DB"/>
    <w:rsid w:val="002A40F8"/>
    <w:rsid w:val="002A454F"/>
    <w:rsid w:val="002A4C01"/>
    <w:rsid w:val="002A5A59"/>
    <w:rsid w:val="002A5F0F"/>
    <w:rsid w:val="002A7DEF"/>
    <w:rsid w:val="002B0E66"/>
    <w:rsid w:val="002B1515"/>
    <w:rsid w:val="002B1758"/>
    <w:rsid w:val="002B2A16"/>
    <w:rsid w:val="002B3532"/>
    <w:rsid w:val="002B4EA1"/>
    <w:rsid w:val="002B6C8A"/>
    <w:rsid w:val="002C0BB6"/>
    <w:rsid w:val="002C1185"/>
    <w:rsid w:val="002C2092"/>
    <w:rsid w:val="002C2595"/>
    <w:rsid w:val="002C272E"/>
    <w:rsid w:val="002C343B"/>
    <w:rsid w:val="002C4256"/>
    <w:rsid w:val="002C45D9"/>
    <w:rsid w:val="002C665B"/>
    <w:rsid w:val="002C7447"/>
    <w:rsid w:val="002C7C6B"/>
    <w:rsid w:val="002C7D40"/>
    <w:rsid w:val="002D56CB"/>
    <w:rsid w:val="002D5F49"/>
    <w:rsid w:val="002D7472"/>
    <w:rsid w:val="002E064D"/>
    <w:rsid w:val="002E0D3D"/>
    <w:rsid w:val="002E37F4"/>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1E8"/>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890"/>
    <w:rsid w:val="00367D84"/>
    <w:rsid w:val="00367E3B"/>
    <w:rsid w:val="003709E7"/>
    <w:rsid w:val="00371CB0"/>
    <w:rsid w:val="00372E11"/>
    <w:rsid w:val="00373FAC"/>
    <w:rsid w:val="003749B9"/>
    <w:rsid w:val="00374C60"/>
    <w:rsid w:val="003750D6"/>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4FC"/>
    <w:rsid w:val="003A7818"/>
    <w:rsid w:val="003B3F9D"/>
    <w:rsid w:val="003B5A70"/>
    <w:rsid w:val="003B641E"/>
    <w:rsid w:val="003B78D7"/>
    <w:rsid w:val="003B7A6B"/>
    <w:rsid w:val="003C0016"/>
    <w:rsid w:val="003C318A"/>
    <w:rsid w:val="003C5859"/>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2DFE"/>
    <w:rsid w:val="00422E9C"/>
    <w:rsid w:val="004244BE"/>
    <w:rsid w:val="0042642A"/>
    <w:rsid w:val="00426C66"/>
    <w:rsid w:val="00426D22"/>
    <w:rsid w:val="0042770A"/>
    <w:rsid w:val="00430154"/>
    <w:rsid w:val="004302B5"/>
    <w:rsid w:val="00430403"/>
    <w:rsid w:val="004304C2"/>
    <w:rsid w:val="00431325"/>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D31"/>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3C2"/>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0FFB"/>
    <w:rsid w:val="0051489F"/>
    <w:rsid w:val="0051584A"/>
    <w:rsid w:val="00517C69"/>
    <w:rsid w:val="00517E2B"/>
    <w:rsid w:val="0052126E"/>
    <w:rsid w:val="005217ED"/>
    <w:rsid w:val="005249B6"/>
    <w:rsid w:val="005254CC"/>
    <w:rsid w:val="00525837"/>
    <w:rsid w:val="0052696F"/>
    <w:rsid w:val="005273B8"/>
    <w:rsid w:val="00530128"/>
    <w:rsid w:val="00532467"/>
    <w:rsid w:val="005329BA"/>
    <w:rsid w:val="00533545"/>
    <w:rsid w:val="00534661"/>
    <w:rsid w:val="005359A4"/>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6174"/>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63EE"/>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0BFA"/>
    <w:rsid w:val="006213B8"/>
    <w:rsid w:val="0062158E"/>
    <w:rsid w:val="0062184C"/>
    <w:rsid w:val="006220AA"/>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398"/>
    <w:rsid w:val="006604B1"/>
    <w:rsid w:val="00661356"/>
    <w:rsid w:val="00662160"/>
    <w:rsid w:val="00662246"/>
    <w:rsid w:val="0066229A"/>
    <w:rsid w:val="00663DAD"/>
    <w:rsid w:val="00664043"/>
    <w:rsid w:val="00664554"/>
    <w:rsid w:val="0066478D"/>
    <w:rsid w:val="00667240"/>
    <w:rsid w:val="006707CD"/>
    <w:rsid w:val="00671AE7"/>
    <w:rsid w:val="00672640"/>
    <w:rsid w:val="006765A1"/>
    <w:rsid w:val="00676679"/>
    <w:rsid w:val="0068184C"/>
    <w:rsid w:val="00681C9B"/>
    <w:rsid w:val="00681CC4"/>
    <w:rsid w:val="00682416"/>
    <w:rsid w:val="00683AB1"/>
    <w:rsid w:val="00684CEE"/>
    <w:rsid w:val="00685508"/>
    <w:rsid w:val="0068645C"/>
    <w:rsid w:val="006866C3"/>
    <w:rsid w:val="00687F39"/>
    <w:rsid w:val="006913CE"/>
    <w:rsid w:val="00692337"/>
    <w:rsid w:val="00692543"/>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2670"/>
    <w:rsid w:val="006B4004"/>
    <w:rsid w:val="006B444D"/>
    <w:rsid w:val="006B4CF9"/>
    <w:rsid w:val="006B5CEA"/>
    <w:rsid w:val="006B7455"/>
    <w:rsid w:val="006B7AC8"/>
    <w:rsid w:val="006B7E97"/>
    <w:rsid w:val="006C0B8C"/>
    <w:rsid w:val="006C1525"/>
    <w:rsid w:val="006C232C"/>
    <w:rsid w:val="006C33AD"/>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6E4A"/>
    <w:rsid w:val="006F7762"/>
    <w:rsid w:val="00700D95"/>
    <w:rsid w:val="00701747"/>
    <w:rsid w:val="007018C0"/>
    <w:rsid w:val="00701CAB"/>
    <w:rsid w:val="00701D39"/>
    <w:rsid w:val="00701E17"/>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1DAF"/>
    <w:rsid w:val="00733354"/>
    <w:rsid w:val="007358A5"/>
    <w:rsid w:val="007402F3"/>
    <w:rsid w:val="00742C74"/>
    <w:rsid w:val="0074305D"/>
    <w:rsid w:val="00743223"/>
    <w:rsid w:val="0074366D"/>
    <w:rsid w:val="00743DE2"/>
    <w:rsid w:val="007452F3"/>
    <w:rsid w:val="00746E01"/>
    <w:rsid w:val="0075142E"/>
    <w:rsid w:val="00751EE3"/>
    <w:rsid w:val="00753D3E"/>
    <w:rsid w:val="007540C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369F"/>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1DDB"/>
    <w:rsid w:val="007A2972"/>
    <w:rsid w:val="007A36C2"/>
    <w:rsid w:val="007A5BA2"/>
    <w:rsid w:val="007B0465"/>
    <w:rsid w:val="007B1E94"/>
    <w:rsid w:val="007B2C72"/>
    <w:rsid w:val="007B38AA"/>
    <w:rsid w:val="007B4958"/>
    <w:rsid w:val="007B59B3"/>
    <w:rsid w:val="007B63B7"/>
    <w:rsid w:val="007B6984"/>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0F2E"/>
    <w:rsid w:val="0080115C"/>
    <w:rsid w:val="00801B44"/>
    <w:rsid w:val="008033C4"/>
    <w:rsid w:val="00804A78"/>
    <w:rsid w:val="00804C53"/>
    <w:rsid w:val="00806C88"/>
    <w:rsid w:val="00807CF6"/>
    <w:rsid w:val="0081034E"/>
    <w:rsid w:val="0081049B"/>
    <w:rsid w:val="00810AB9"/>
    <w:rsid w:val="00810DBB"/>
    <w:rsid w:val="008115C7"/>
    <w:rsid w:val="00811B26"/>
    <w:rsid w:val="00814126"/>
    <w:rsid w:val="00814614"/>
    <w:rsid w:val="0081522D"/>
    <w:rsid w:val="00816B05"/>
    <w:rsid w:val="00816E4C"/>
    <w:rsid w:val="008175A0"/>
    <w:rsid w:val="008205CA"/>
    <w:rsid w:val="00820FE7"/>
    <w:rsid w:val="008210F6"/>
    <w:rsid w:val="008221AD"/>
    <w:rsid w:val="008237AF"/>
    <w:rsid w:val="00827E1F"/>
    <w:rsid w:val="008304BF"/>
    <w:rsid w:val="00830B3F"/>
    <w:rsid w:val="008320AE"/>
    <w:rsid w:val="008340C8"/>
    <w:rsid w:val="008344F6"/>
    <w:rsid w:val="008350F2"/>
    <w:rsid w:val="0083510F"/>
    <w:rsid w:val="00835FC8"/>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3DC2"/>
    <w:rsid w:val="00893DED"/>
    <w:rsid w:val="008945B4"/>
    <w:rsid w:val="008954D0"/>
    <w:rsid w:val="008959DD"/>
    <w:rsid w:val="0089708A"/>
    <w:rsid w:val="008973A1"/>
    <w:rsid w:val="008A0E1D"/>
    <w:rsid w:val="008A0F24"/>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4831"/>
    <w:rsid w:val="008C53B2"/>
    <w:rsid w:val="008C5439"/>
    <w:rsid w:val="008C5486"/>
    <w:rsid w:val="008C62F1"/>
    <w:rsid w:val="008D1147"/>
    <w:rsid w:val="008D1A8D"/>
    <w:rsid w:val="008D2738"/>
    <w:rsid w:val="008D78BF"/>
    <w:rsid w:val="008E0859"/>
    <w:rsid w:val="008E0C82"/>
    <w:rsid w:val="008E162D"/>
    <w:rsid w:val="008E2298"/>
    <w:rsid w:val="008E298E"/>
    <w:rsid w:val="008E2D15"/>
    <w:rsid w:val="008E3052"/>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5BF"/>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428D"/>
    <w:rsid w:val="00925048"/>
    <w:rsid w:val="00930410"/>
    <w:rsid w:val="009319D4"/>
    <w:rsid w:val="0093301E"/>
    <w:rsid w:val="009330FA"/>
    <w:rsid w:val="00935F0A"/>
    <w:rsid w:val="009371D2"/>
    <w:rsid w:val="00942B14"/>
    <w:rsid w:val="00943113"/>
    <w:rsid w:val="00943DD9"/>
    <w:rsid w:val="00944B6B"/>
    <w:rsid w:val="00945188"/>
    <w:rsid w:val="00945D2F"/>
    <w:rsid w:val="009470AE"/>
    <w:rsid w:val="009475C2"/>
    <w:rsid w:val="00951D5F"/>
    <w:rsid w:val="0095224F"/>
    <w:rsid w:val="009524A4"/>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14"/>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1906"/>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071"/>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3726"/>
    <w:rsid w:val="00A4478A"/>
    <w:rsid w:val="00A44852"/>
    <w:rsid w:val="00A44EBF"/>
    <w:rsid w:val="00A4507E"/>
    <w:rsid w:val="00A45080"/>
    <w:rsid w:val="00A47287"/>
    <w:rsid w:val="00A4732A"/>
    <w:rsid w:val="00A50C27"/>
    <w:rsid w:val="00A5504F"/>
    <w:rsid w:val="00A55236"/>
    <w:rsid w:val="00A55E88"/>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5E7A"/>
    <w:rsid w:val="00AA7F33"/>
    <w:rsid w:val="00AB0A0A"/>
    <w:rsid w:val="00AB0D28"/>
    <w:rsid w:val="00AB3775"/>
    <w:rsid w:val="00AB3AC0"/>
    <w:rsid w:val="00AB650A"/>
    <w:rsid w:val="00AB773D"/>
    <w:rsid w:val="00AB79A6"/>
    <w:rsid w:val="00AB7DE5"/>
    <w:rsid w:val="00AC0201"/>
    <w:rsid w:val="00AC04CF"/>
    <w:rsid w:val="00AC0A16"/>
    <w:rsid w:val="00AC0EE8"/>
    <w:rsid w:val="00AC11B3"/>
    <w:rsid w:val="00AC188D"/>
    <w:rsid w:val="00AC1B2C"/>
    <w:rsid w:val="00AC29C8"/>
    <w:rsid w:val="00AC2F4D"/>
    <w:rsid w:val="00AC3264"/>
    <w:rsid w:val="00AC33CB"/>
    <w:rsid w:val="00AC57C5"/>
    <w:rsid w:val="00AC5E03"/>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5B8"/>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63"/>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BF757E"/>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4C26"/>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A9"/>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29C7"/>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86C"/>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32C"/>
    <w:rsid w:val="00CE783C"/>
    <w:rsid w:val="00CF32ED"/>
    <w:rsid w:val="00CF4C13"/>
    <w:rsid w:val="00CF6A17"/>
    <w:rsid w:val="00CF76A1"/>
    <w:rsid w:val="00CF799E"/>
    <w:rsid w:val="00D001B2"/>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4E09"/>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51"/>
    <w:rsid w:val="00E0548F"/>
    <w:rsid w:val="00E06066"/>
    <w:rsid w:val="00E06442"/>
    <w:rsid w:val="00E118CD"/>
    <w:rsid w:val="00E11E4C"/>
    <w:rsid w:val="00E160A4"/>
    <w:rsid w:val="00E20A21"/>
    <w:rsid w:val="00E20D32"/>
    <w:rsid w:val="00E211D6"/>
    <w:rsid w:val="00E23300"/>
    <w:rsid w:val="00E23993"/>
    <w:rsid w:val="00E25967"/>
    <w:rsid w:val="00E25B8C"/>
    <w:rsid w:val="00E30618"/>
    <w:rsid w:val="00E33D47"/>
    <w:rsid w:val="00E365B0"/>
    <w:rsid w:val="00E368CB"/>
    <w:rsid w:val="00E370FD"/>
    <w:rsid w:val="00E412D2"/>
    <w:rsid w:val="00E41ABA"/>
    <w:rsid w:val="00E41EDD"/>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14C3"/>
    <w:rsid w:val="00E8288E"/>
    <w:rsid w:val="00E87A15"/>
    <w:rsid w:val="00E90732"/>
    <w:rsid w:val="00E90791"/>
    <w:rsid w:val="00E914BA"/>
    <w:rsid w:val="00E94466"/>
    <w:rsid w:val="00E95132"/>
    <w:rsid w:val="00E96023"/>
    <w:rsid w:val="00E960C4"/>
    <w:rsid w:val="00E9614C"/>
    <w:rsid w:val="00E973BA"/>
    <w:rsid w:val="00E97BE8"/>
    <w:rsid w:val="00E97FEB"/>
    <w:rsid w:val="00EA1AA0"/>
    <w:rsid w:val="00EA2ADF"/>
    <w:rsid w:val="00EA2EBA"/>
    <w:rsid w:val="00EA37B7"/>
    <w:rsid w:val="00EA3D42"/>
    <w:rsid w:val="00EA3E5B"/>
    <w:rsid w:val="00EA48C7"/>
    <w:rsid w:val="00EA4C74"/>
    <w:rsid w:val="00EA5F4A"/>
    <w:rsid w:val="00EA6B1B"/>
    <w:rsid w:val="00EB0D40"/>
    <w:rsid w:val="00EB3199"/>
    <w:rsid w:val="00EB3615"/>
    <w:rsid w:val="00EB3A1C"/>
    <w:rsid w:val="00EB61A0"/>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776"/>
    <w:rsid w:val="00ED5A64"/>
    <w:rsid w:val="00ED68B9"/>
    <w:rsid w:val="00EE04CB"/>
    <w:rsid w:val="00EE28CF"/>
    <w:rsid w:val="00EE28F3"/>
    <w:rsid w:val="00EE3330"/>
    <w:rsid w:val="00EE721F"/>
    <w:rsid w:val="00EF0EA8"/>
    <w:rsid w:val="00EF1C34"/>
    <w:rsid w:val="00EF223E"/>
    <w:rsid w:val="00EF3CC8"/>
    <w:rsid w:val="00EF42BA"/>
    <w:rsid w:val="00EF45B5"/>
    <w:rsid w:val="00EF4BAF"/>
    <w:rsid w:val="00EF5110"/>
    <w:rsid w:val="00EF5148"/>
    <w:rsid w:val="00EF693F"/>
    <w:rsid w:val="00F00D04"/>
    <w:rsid w:val="00F00E7B"/>
    <w:rsid w:val="00F02787"/>
    <w:rsid w:val="00F035D1"/>
    <w:rsid w:val="00F05CE2"/>
    <w:rsid w:val="00F05DC5"/>
    <w:rsid w:val="00F073E4"/>
    <w:rsid w:val="00F103AC"/>
    <w:rsid w:val="00F1055C"/>
    <w:rsid w:val="00F13F51"/>
    <w:rsid w:val="00F14EB5"/>
    <w:rsid w:val="00F15882"/>
    <w:rsid w:val="00F1626A"/>
    <w:rsid w:val="00F20BD3"/>
    <w:rsid w:val="00F22D05"/>
    <w:rsid w:val="00F233AC"/>
    <w:rsid w:val="00F23868"/>
    <w:rsid w:val="00F25597"/>
    <w:rsid w:val="00F25B80"/>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7C9"/>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3</Pages>
  <Words>761</Words>
  <Characters>4283</Characters>
  <Application>Microsoft Office Word</Application>
  <DocSecurity>0</DocSecurity>
  <Lines>85</Lines>
  <Paragraphs>36</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Annie Cheung</cp:lastModifiedBy>
  <cp:revision>112</cp:revision>
  <cp:lastPrinted>2022-05-27T10:23:00Z</cp:lastPrinted>
  <dcterms:created xsi:type="dcterms:W3CDTF">2026-01-14T00:35:00Z</dcterms:created>
  <dcterms:modified xsi:type="dcterms:W3CDTF">2026-08-09T23:38:00Z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