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13F43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C474A">
            <w:t>Danaher</w:t>
          </w:r>
          <w:r w:rsidR="008C09AC" w:rsidRPr="00D430AE">
            <w:t xml:space="preserve"> </w:t>
          </w:r>
          <w:r w:rsidR="007923FE">
            <w:t xml:space="preserve">(Leica Biosystems) </w:t>
          </w:r>
          <w:r w:rsidR="00A23FD3" w:rsidRPr="00D430AE">
            <w:t xml:space="preserve">– </w:t>
          </w:r>
          <w:r w:rsidR="000C474A">
            <w:t>StatLab</w:t>
          </w:r>
        </w:p>
        <w:p w14:paraId="3B287C00" w14:textId="69EDD61A" w:rsidR="00A23FD3" w:rsidRPr="00D430AE" w:rsidRDefault="00982B36" w:rsidP="00A23FD3">
          <w:pPr>
            <w:pStyle w:val="Titlepagefilenumber"/>
            <w:jc w:val="left"/>
            <w:rPr>
              <w:rFonts w:asciiTheme="minorHAnsi" w:hAnsiTheme="minorHAnsi"/>
            </w:rPr>
          </w:pPr>
          <w:r>
            <w:rPr>
              <w:rFonts w:asciiTheme="minorHAnsi" w:hAnsiTheme="minorHAnsi"/>
            </w:rPr>
            <w:t>MN-15031</w:t>
          </w:r>
        </w:p>
        <w:p w14:paraId="51182443" w14:textId="62863A6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4472AA" w:rsidRPr="004472AA">
            <w:t>13</w:t>
          </w:r>
          <w:r w:rsidR="00982B36" w:rsidRPr="004472AA">
            <w:t xml:space="preserve"> August 2026</w:t>
          </w:r>
        </w:p>
        <w:p w14:paraId="03108491" w14:textId="221639B6" w:rsidR="00E772B4" w:rsidRPr="00D430AE" w:rsidRDefault="00E772B4" w:rsidP="00E772B4">
          <w:pPr>
            <w:rPr>
              <w:rFonts w:asciiTheme="minorHAnsi" w:hAnsiTheme="minorHAnsi"/>
              <w:bCs/>
            </w:rPr>
          </w:pPr>
          <w:r w:rsidRPr="007A6072">
            <w:rPr>
              <w:rFonts w:asciiTheme="minorHAnsi" w:hAnsiTheme="minorHAnsi"/>
            </w:rPr>
            <w:t xml:space="preserve">The </w:t>
          </w:r>
          <w:r w:rsidR="001A511B" w:rsidRPr="007A6072">
            <w:rPr>
              <w:rFonts w:asciiTheme="minorHAnsi" w:hAnsiTheme="minorHAnsi"/>
            </w:rPr>
            <w:t xml:space="preserve">Australian Competition </w:t>
          </w:r>
          <w:r w:rsidR="002D56CB" w:rsidRPr="007A6072">
            <w:rPr>
              <w:rFonts w:asciiTheme="minorHAnsi" w:hAnsiTheme="minorHAnsi"/>
            </w:rPr>
            <w:t>and Consumer Commission (</w:t>
          </w:r>
          <w:r w:rsidR="002D56CB" w:rsidRPr="007A6072">
            <w:rPr>
              <w:rFonts w:asciiTheme="minorHAnsi" w:hAnsiTheme="minorHAnsi"/>
              <w:b/>
              <w:bCs/>
            </w:rPr>
            <w:t>ACCC</w:t>
          </w:r>
          <w:r w:rsidR="002D56CB" w:rsidRPr="007A6072">
            <w:rPr>
              <w:rFonts w:asciiTheme="minorHAnsi" w:hAnsiTheme="minorHAnsi"/>
            </w:rPr>
            <w:t xml:space="preserve">) is currently assessing </w:t>
          </w:r>
          <w:r w:rsidR="00A44961" w:rsidRPr="007A6072">
            <w:rPr>
              <w:rFonts w:asciiTheme="minorHAnsi" w:hAnsiTheme="minorHAnsi"/>
              <w:bCs/>
            </w:rPr>
            <w:t>Danaher</w:t>
          </w:r>
          <w:r w:rsidR="006C3548" w:rsidRPr="007A6072">
            <w:rPr>
              <w:rFonts w:asciiTheme="minorHAnsi" w:hAnsiTheme="minorHAnsi"/>
              <w:bCs/>
            </w:rPr>
            <w:t xml:space="preserve"> Corporation</w:t>
          </w:r>
          <w:r w:rsidR="00A44961" w:rsidRPr="007A6072">
            <w:rPr>
              <w:rFonts w:asciiTheme="minorHAnsi" w:hAnsiTheme="minorHAnsi"/>
              <w:bCs/>
            </w:rPr>
            <w:t>’s</w:t>
          </w:r>
          <w:r w:rsidR="00941067" w:rsidRPr="007A6072">
            <w:rPr>
              <w:rFonts w:asciiTheme="minorHAnsi" w:hAnsiTheme="minorHAnsi"/>
              <w:bCs/>
            </w:rPr>
            <w:t xml:space="preserve"> (</w:t>
          </w:r>
          <w:r w:rsidR="00941067" w:rsidRPr="007A6072">
            <w:rPr>
              <w:rFonts w:asciiTheme="minorHAnsi" w:hAnsiTheme="minorHAnsi"/>
              <w:b/>
            </w:rPr>
            <w:t>Danaher</w:t>
          </w:r>
          <w:r w:rsidR="00941067" w:rsidRPr="007A6072">
            <w:rPr>
              <w:rFonts w:asciiTheme="minorHAnsi" w:hAnsiTheme="minorHAnsi"/>
              <w:bCs/>
            </w:rPr>
            <w:t>)</w:t>
          </w:r>
          <w:r w:rsidR="00A44961" w:rsidRPr="007A6072">
            <w:rPr>
              <w:rFonts w:asciiTheme="minorHAnsi" w:hAnsiTheme="minorHAnsi"/>
              <w:bCs/>
            </w:rPr>
            <w:t xml:space="preserve"> </w:t>
          </w:r>
          <w:r w:rsidR="00E50F05" w:rsidRPr="007A6072">
            <w:rPr>
              <w:rFonts w:asciiTheme="minorHAnsi" w:hAnsiTheme="minorHAnsi"/>
              <w:bCs/>
            </w:rPr>
            <w:t xml:space="preserve">proposed </w:t>
          </w:r>
          <w:r w:rsidR="002D56CB" w:rsidRPr="007A6072">
            <w:rPr>
              <w:rFonts w:asciiTheme="minorHAnsi" w:hAnsiTheme="minorHAnsi"/>
              <w:bCs/>
            </w:rPr>
            <w:t xml:space="preserve">acquisition of </w:t>
          </w:r>
          <w:r w:rsidR="002A29E9" w:rsidRPr="007A6072">
            <w:rPr>
              <w:rFonts w:asciiTheme="minorHAnsi" w:hAnsiTheme="minorHAnsi"/>
              <w:bCs/>
            </w:rPr>
            <w:t xml:space="preserve">StatLab </w:t>
          </w:r>
          <w:r w:rsidR="00941067" w:rsidRPr="007A6072">
            <w:rPr>
              <w:rFonts w:asciiTheme="minorHAnsi" w:hAnsiTheme="minorHAnsi"/>
              <w:bCs/>
            </w:rPr>
            <w:t>Medical Products (</w:t>
          </w:r>
          <w:r w:rsidR="00941067" w:rsidRPr="007A6072">
            <w:rPr>
              <w:rFonts w:asciiTheme="minorHAnsi" w:hAnsiTheme="minorHAnsi"/>
              <w:b/>
            </w:rPr>
            <w:t>StatLab</w:t>
          </w:r>
          <w:r w:rsidR="00941067" w:rsidRPr="007A6072">
            <w:rPr>
              <w:rFonts w:asciiTheme="minorHAnsi" w:hAnsiTheme="minorHAnsi"/>
              <w:bCs/>
            </w:rPr>
            <w:t xml:space="preserve">) </w:t>
          </w:r>
          <w:r w:rsidR="002D56CB" w:rsidRPr="007A6072">
            <w:rPr>
              <w:rFonts w:asciiTheme="minorHAnsi" w:hAnsiTheme="minorHAnsi"/>
              <w:bCs/>
            </w:rPr>
            <w:t xml:space="preserve">(the </w:t>
          </w:r>
          <w:r w:rsidR="002D56CB" w:rsidRPr="007A6072">
            <w:rPr>
              <w:rFonts w:asciiTheme="minorHAnsi" w:hAnsiTheme="minorHAnsi"/>
              <w:b/>
              <w:bCs/>
            </w:rPr>
            <w:t>Acquisition</w:t>
          </w:r>
          <w:r w:rsidR="002D56CB" w:rsidRPr="007A607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w:t>
            </w:r>
            <w:r w:rsidR="00631F19" w:rsidRPr="00D430AE">
              <w:rPr>
                <w:rStyle w:val="Hyperlink"/>
                <w:rFonts w:asciiTheme="minorHAnsi" w:hAnsiTheme="minorHAnsi"/>
              </w:rPr>
              <w:t>s</w:t>
            </w:r>
            <w:r w:rsidR="00631F19" w:rsidRPr="00D430AE">
              <w:rPr>
                <w:rStyle w:val="Hyperlink"/>
                <w:rFonts w:asciiTheme="minorHAnsi" w:hAnsiTheme="minorHAnsi"/>
              </w:rPr>
              <w:t>ter</w:t>
            </w:r>
          </w:hyperlink>
          <w:r w:rsidR="00631F19" w:rsidRPr="00D430AE">
            <w:rPr>
              <w:rFonts w:asciiTheme="minorHAnsi" w:hAnsiTheme="minorHAnsi"/>
            </w:rPr>
            <w:t>.</w:t>
          </w:r>
        </w:p>
        <w:p w14:paraId="393554F4" w14:textId="575A5AD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472AA" w:rsidRPr="004472AA">
            <w:rPr>
              <w:rFonts w:asciiTheme="minorHAnsi" w:hAnsiTheme="minorHAnsi"/>
              <w:b/>
              <w:bCs/>
            </w:rPr>
            <w:t>13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2A29E9">
            <w:rPr>
              <w:rFonts w:asciiTheme="minorHAnsi" w:hAnsiTheme="minorHAnsi"/>
              <w:i/>
              <w:iCs/>
            </w:rPr>
            <w:t xml:space="preserve"> Danaher</w:t>
          </w:r>
          <w:r w:rsidR="00D437E4" w:rsidRPr="00D430AE">
            <w:rPr>
              <w:rFonts w:asciiTheme="minorHAnsi" w:hAnsiTheme="minorHAnsi"/>
              <w:i/>
              <w:iCs/>
            </w:rPr>
            <w:t xml:space="preserve"> </w:t>
          </w:r>
          <w:r w:rsidR="007923FE" w:rsidRPr="007923FE">
            <w:rPr>
              <w:rFonts w:asciiTheme="minorHAnsi" w:hAnsiTheme="minorHAnsi"/>
              <w:i/>
              <w:iCs/>
            </w:rPr>
            <w:t xml:space="preserve">(Leica Biosystems) </w:t>
          </w:r>
          <w:r w:rsidR="00D437E4" w:rsidRPr="00D430AE">
            <w:rPr>
              <w:rFonts w:asciiTheme="minorHAnsi" w:hAnsiTheme="minorHAnsi"/>
              <w:i/>
              <w:iCs/>
            </w:rPr>
            <w:t xml:space="preserve">– </w:t>
          </w:r>
          <w:bookmarkEnd w:id="0"/>
          <w:r w:rsidR="002A29E9">
            <w:rPr>
              <w:rFonts w:asciiTheme="minorHAnsi" w:hAnsiTheme="minorHAnsi"/>
              <w:i/>
              <w:iCs/>
            </w:rPr>
            <w:t>StatLab</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C70EB8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A29E9">
            <w:rPr>
              <w:rFonts w:asciiTheme="minorHAnsi" w:hAnsiTheme="minorHAnsi"/>
              <w:i/>
              <w:iCs/>
            </w:rPr>
            <w:t>Danaher</w:t>
          </w:r>
          <w:r w:rsidR="006D1B76" w:rsidRPr="00D430AE">
            <w:rPr>
              <w:rFonts w:asciiTheme="minorHAnsi" w:hAnsiTheme="minorHAnsi"/>
              <w:i/>
              <w:iCs/>
            </w:rPr>
            <w:t xml:space="preserve"> – </w:t>
          </w:r>
          <w:r w:rsidR="002A29E9">
            <w:rPr>
              <w:rFonts w:asciiTheme="minorHAnsi" w:hAnsiTheme="minorHAnsi"/>
              <w:i/>
              <w:iCs/>
            </w:rPr>
            <w:t>StatLab</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w:t>
            </w:r>
            <w:r w:rsidR="00553AD0">
              <w:rPr>
                <w:rStyle w:val="Hyperlink"/>
              </w:rPr>
              <w:t>n</w:t>
            </w:r>
            <w:r w:rsidR="00553AD0">
              <w:rPr>
                <w:rStyle w:val="Hyperlink"/>
              </w:rPr>
              <w:t>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DE1E35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A29E9">
            <w:rPr>
              <w:rFonts w:asciiTheme="minorHAnsi" w:hAnsiTheme="minorHAnsi"/>
              <w:sz w:val="22"/>
              <w:szCs w:val="22"/>
              <w:lang w:val="en-AU"/>
            </w:rPr>
            <w:t>Danaher</w:t>
          </w:r>
          <w:r w:rsidR="006D2E0A">
            <w:rPr>
              <w:rFonts w:asciiTheme="minorHAnsi" w:hAnsiTheme="minorHAnsi"/>
              <w:sz w:val="22"/>
              <w:szCs w:val="22"/>
              <w:lang w:val="en-AU"/>
            </w:rPr>
            <w:t>,</w:t>
          </w:r>
          <w:r w:rsidR="009579F5" w:rsidRPr="00D430AE">
            <w:rPr>
              <w:rFonts w:asciiTheme="minorHAnsi" w:hAnsiTheme="minorHAnsi"/>
              <w:sz w:val="22"/>
              <w:szCs w:val="22"/>
              <w:lang w:val="en-AU"/>
            </w:rPr>
            <w:t xml:space="preserve"> </w:t>
          </w:r>
          <w:r w:rsidR="00D41742">
            <w:rPr>
              <w:rFonts w:asciiTheme="minorHAnsi" w:hAnsiTheme="minorHAnsi"/>
              <w:sz w:val="22"/>
              <w:szCs w:val="22"/>
              <w:lang w:val="en-AU"/>
            </w:rPr>
            <w:t xml:space="preserve">through Leica </w:t>
          </w:r>
          <w:r w:rsidR="008C0C1B">
            <w:rPr>
              <w:rFonts w:asciiTheme="minorHAnsi" w:hAnsiTheme="minorHAnsi"/>
              <w:sz w:val="22"/>
              <w:szCs w:val="22"/>
              <w:lang w:val="en-AU"/>
            </w:rPr>
            <w:t>Bio</w:t>
          </w:r>
          <w:r w:rsidR="001210FA">
            <w:rPr>
              <w:rFonts w:asciiTheme="minorHAnsi" w:hAnsiTheme="minorHAnsi"/>
              <w:sz w:val="22"/>
              <w:szCs w:val="22"/>
              <w:lang w:val="en-AU"/>
            </w:rPr>
            <w:t>systems</w:t>
          </w:r>
          <w:r w:rsidR="006D2E0A">
            <w:rPr>
              <w:rFonts w:asciiTheme="minorHAnsi" w:hAnsiTheme="minorHAnsi"/>
              <w:sz w:val="22"/>
              <w:szCs w:val="22"/>
              <w:lang w:val="en-AU"/>
            </w:rPr>
            <w:t>,</w:t>
          </w:r>
          <w:r w:rsidR="001210FA">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2A29E9">
            <w:rPr>
              <w:rFonts w:asciiTheme="minorHAnsi" w:hAnsiTheme="minorHAnsi"/>
              <w:sz w:val="22"/>
              <w:szCs w:val="22"/>
              <w:lang w:val="en-AU"/>
            </w:rPr>
            <w:t>StatLab</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994794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210FA">
            <w:rPr>
              <w:rFonts w:asciiTheme="minorHAnsi" w:hAnsiTheme="minorHAnsi"/>
              <w:sz w:val="22"/>
              <w:szCs w:val="22"/>
              <w:lang w:val="en-AU"/>
            </w:rPr>
            <w:t xml:space="preserve">Danaher, Leica </w:t>
          </w:r>
          <w:r w:rsidR="004222A8">
            <w:rPr>
              <w:rFonts w:asciiTheme="minorHAnsi" w:hAnsiTheme="minorHAnsi"/>
              <w:sz w:val="22"/>
              <w:szCs w:val="22"/>
              <w:lang w:val="en-AU"/>
            </w:rPr>
            <w:t>Biosystems,</w:t>
          </w:r>
          <w:r w:rsidR="001210FA">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210FA">
            <w:rPr>
              <w:rFonts w:asciiTheme="minorHAnsi" w:hAnsiTheme="minorHAnsi"/>
              <w:sz w:val="22"/>
              <w:szCs w:val="22"/>
              <w:lang w:val="en-AU"/>
            </w:rPr>
            <w:t>StatLab</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31E80"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0C62" w14:textId="77777777" w:rsidR="00D31E80" w:rsidRDefault="00D31E80" w:rsidP="004B4412">
      <w:pPr>
        <w:spacing w:before="0"/>
      </w:pPr>
      <w:r>
        <w:separator/>
      </w:r>
    </w:p>
  </w:endnote>
  <w:endnote w:type="continuationSeparator" w:id="0">
    <w:p w14:paraId="4BF19FC3" w14:textId="77777777" w:rsidR="00D31E80" w:rsidRDefault="00D31E80" w:rsidP="004B4412">
      <w:pPr>
        <w:spacing w:before="0"/>
      </w:pPr>
      <w:r>
        <w:continuationSeparator/>
      </w:r>
    </w:p>
  </w:endnote>
  <w:endnote w:type="continuationNotice" w:id="1">
    <w:p w14:paraId="5D8D365D" w14:textId="77777777" w:rsidR="00D31E80" w:rsidRDefault="00D31E8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D3ED" w14:textId="77777777" w:rsidR="00D31E80" w:rsidRDefault="00D31E80" w:rsidP="004B4412">
      <w:pPr>
        <w:spacing w:before="0"/>
      </w:pPr>
      <w:r>
        <w:separator/>
      </w:r>
    </w:p>
  </w:footnote>
  <w:footnote w:type="continuationSeparator" w:id="0">
    <w:p w14:paraId="30E5846B" w14:textId="77777777" w:rsidR="00D31E80" w:rsidRDefault="00D31E80" w:rsidP="004B4412">
      <w:pPr>
        <w:spacing w:before="0"/>
      </w:pPr>
      <w:r>
        <w:continuationSeparator/>
      </w:r>
    </w:p>
  </w:footnote>
  <w:footnote w:type="continuationNotice" w:id="1">
    <w:p w14:paraId="0F0C0A9D" w14:textId="77777777" w:rsidR="00D31E80" w:rsidRDefault="00D31E8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74A"/>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10FA"/>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292"/>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4AB5"/>
    <w:rsid w:val="0028677E"/>
    <w:rsid w:val="00286874"/>
    <w:rsid w:val="00286FBD"/>
    <w:rsid w:val="002874ED"/>
    <w:rsid w:val="00287F89"/>
    <w:rsid w:val="00293FC4"/>
    <w:rsid w:val="00294A5B"/>
    <w:rsid w:val="00296B65"/>
    <w:rsid w:val="002A07DB"/>
    <w:rsid w:val="002A29E9"/>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4D37"/>
    <w:rsid w:val="00345076"/>
    <w:rsid w:val="003459E6"/>
    <w:rsid w:val="00346808"/>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008E"/>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2A8"/>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2AA"/>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3548"/>
    <w:rsid w:val="006D1B76"/>
    <w:rsid w:val="006D2E0A"/>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0F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3FE"/>
    <w:rsid w:val="00792606"/>
    <w:rsid w:val="00792D61"/>
    <w:rsid w:val="00793C70"/>
    <w:rsid w:val="00795CFF"/>
    <w:rsid w:val="00796663"/>
    <w:rsid w:val="00797B0E"/>
    <w:rsid w:val="007A0529"/>
    <w:rsid w:val="007A1D45"/>
    <w:rsid w:val="007A2972"/>
    <w:rsid w:val="007A36C2"/>
    <w:rsid w:val="007A5BA2"/>
    <w:rsid w:val="007A607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1391"/>
    <w:rsid w:val="00832B0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0C1B"/>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1067"/>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14"/>
    <w:rsid w:val="0097664C"/>
    <w:rsid w:val="009766B4"/>
    <w:rsid w:val="00980836"/>
    <w:rsid w:val="00982B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5648"/>
    <w:rsid w:val="00A360ED"/>
    <w:rsid w:val="00A3626B"/>
    <w:rsid w:val="00A3638B"/>
    <w:rsid w:val="00A369C1"/>
    <w:rsid w:val="00A37426"/>
    <w:rsid w:val="00A40FC8"/>
    <w:rsid w:val="00A42D25"/>
    <w:rsid w:val="00A4478A"/>
    <w:rsid w:val="00A44852"/>
    <w:rsid w:val="00A44961"/>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77681"/>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0DF"/>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1D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033"/>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FA2"/>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20C3"/>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1E80"/>
    <w:rsid w:val="00D32E48"/>
    <w:rsid w:val="00D349BD"/>
    <w:rsid w:val="00D34C61"/>
    <w:rsid w:val="00D35AA7"/>
    <w:rsid w:val="00D362F9"/>
    <w:rsid w:val="00D36376"/>
    <w:rsid w:val="00D36A85"/>
    <w:rsid w:val="00D37AFA"/>
    <w:rsid w:val="00D40D94"/>
    <w:rsid w:val="00D40DC3"/>
    <w:rsid w:val="00D41742"/>
    <w:rsid w:val="00D430AE"/>
    <w:rsid w:val="00D437E4"/>
    <w:rsid w:val="00D462A2"/>
    <w:rsid w:val="00D46519"/>
    <w:rsid w:val="00D4662E"/>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4C1B"/>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29A7"/>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6F1F"/>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631</Words>
  <Characters>3541</Characters>
  <Application>Microsoft Office Word</Application>
  <DocSecurity>0</DocSecurity>
  <Lines>64</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14</cp:revision>
  <cp:lastPrinted>2022-05-27T10:23:00Z</cp:lastPrinted>
  <dcterms:created xsi:type="dcterms:W3CDTF">2026-07-29T23:49:00Z</dcterms:created>
  <dcterms:modified xsi:type="dcterms:W3CDTF">2026-08-05T23:42:00Z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