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2AEC2818" w:rsidR="00B24A59" w:rsidRPr="00D430AE" w:rsidRDefault="00B24A59" w:rsidP="00B24A59">
      <w:pPr>
        <w:rPr>
          <w:rFonts w:asciiTheme="minorHAnsi" w:hAnsiTheme="minorHAnsi"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40FA4030"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B50501" w:rsidRPr="00B50501">
            <w:t>WIN Network – NBN Enterprises &amp; Television Holdings Darwin</w:t>
          </w:r>
        </w:p>
        <w:p w14:paraId="3B287C00" w14:textId="219237B1" w:rsidR="00A23FD3" w:rsidRPr="00D430AE" w:rsidRDefault="00B50501" w:rsidP="00A23FD3">
          <w:pPr>
            <w:pStyle w:val="Titlepagefilenumber"/>
            <w:jc w:val="left"/>
            <w:rPr>
              <w:rFonts w:asciiTheme="minorHAnsi" w:hAnsiTheme="minorHAnsi"/>
            </w:rPr>
          </w:pPr>
          <w:r>
            <w:rPr>
              <w:rFonts w:asciiTheme="minorHAnsi" w:hAnsiTheme="minorHAnsi"/>
            </w:rPr>
            <w:t>MN-50008</w:t>
          </w:r>
        </w:p>
        <w:p w14:paraId="51182443" w14:textId="377F9253"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7A18F1">
            <w:t>5</w:t>
          </w:r>
          <w:r w:rsidR="00B50501">
            <w:t xml:space="preserve"> May 2026</w:t>
          </w:r>
        </w:p>
        <w:p w14:paraId="03108491" w14:textId="016F330F" w:rsidR="00E772B4" w:rsidRPr="00D430AE"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7A18F1">
            <w:rPr>
              <w:rFonts w:asciiTheme="minorHAnsi" w:hAnsiTheme="minorHAnsi"/>
              <w:bCs/>
            </w:rPr>
            <w:t>WIN Television Network Pty Ltd (</w:t>
          </w:r>
          <w:r w:rsidR="007A18F1" w:rsidRPr="007A18F1">
            <w:rPr>
              <w:rFonts w:asciiTheme="minorHAnsi" w:hAnsiTheme="minorHAnsi"/>
              <w:b/>
            </w:rPr>
            <w:t>WIN TV</w:t>
          </w:r>
          <w:r w:rsidR="007A18F1">
            <w:rPr>
              <w:rFonts w:asciiTheme="minorHAnsi" w:hAnsiTheme="minorHAnsi"/>
              <w:bCs/>
            </w:rPr>
            <w:t>)’s proposed acquisition of 100% of the shares in NBN Enterprises Pty Ltd (</w:t>
          </w:r>
          <w:r w:rsidR="007A18F1" w:rsidRPr="007A18F1">
            <w:rPr>
              <w:rFonts w:asciiTheme="minorHAnsi" w:hAnsiTheme="minorHAnsi"/>
              <w:b/>
            </w:rPr>
            <w:t>NBN</w:t>
          </w:r>
          <w:r w:rsidR="007A18F1">
            <w:rPr>
              <w:rFonts w:asciiTheme="minorHAnsi" w:hAnsiTheme="minorHAnsi"/>
              <w:bCs/>
            </w:rPr>
            <w:t xml:space="preserve">) </w:t>
          </w:r>
          <w:r w:rsidR="007A18F1" w:rsidRPr="007A18F1">
            <w:rPr>
              <w:rFonts w:asciiTheme="minorHAnsi" w:hAnsiTheme="minorHAnsi"/>
              <w:bCs/>
            </w:rPr>
            <w:t>from Nine Network Australia Holdings Pty Ltd and 100% of the shares in Television Holdings Darwin Pty Ltd (</w:t>
          </w:r>
          <w:r w:rsidR="007A18F1" w:rsidRPr="007A18F1">
            <w:rPr>
              <w:rFonts w:asciiTheme="minorHAnsi" w:hAnsiTheme="minorHAnsi"/>
              <w:b/>
            </w:rPr>
            <w:t>NTD</w:t>
          </w:r>
          <w:r w:rsidR="007A18F1" w:rsidRPr="007A18F1">
            <w:rPr>
              <w:rFonts w:asciiTheme="minorHAnsi" w:hAnsiTheme="minorHAnsi"/>
              <w:bCs/>
            </w:rPr>
            <w:t>) from Nine Network Australia Pty Ltd</w:t>
          </w:r>
          <w:r w:rsidR="002D56CB" w:rsidRPr="007A18F1">
            <w:rPr>
              <w:rFonts w:asciiTheme="minorHAnsi" w:hAnsiTheme="minorHAnsi"/>
              <w:bCs/>
            </w:rPr>
            <w:t xml:space="preserve"> (the </w:t>
          </w:r>
          <w:r w:rsidR="002D56CB" w:rsidRPr="007A18F1">
            <w:rPr>
              <w:rFonts w:asciiTheme="minorHAnsi" w:hAnsiTheme="minorHAnsi"/>
              <w:b/>
              <w:bCs/>
            </w:rPr>
            <w:t>Acquisition</w:t>
          </w:r>
          <w:r w:rsidR="002D56CB" w:rsidRPr="007A18F1">
            <w:rPr>
              <w:rFonts w:asciiTheme="minorHAnsi" w:hAnsiTheme="minorHAnsi"/>
              <w:bCs/>
            </w:rPr>
            <w:t>).</w:t>
          </w:r>
          <w:r w:rsidR="002D56CB" w:rsidRPr="00D430AE">
            <w:rPr>
              <w:rFonts w:asciiTheme="minorHAnsi" w:hAnsiTheme="minorHAnsi"/>
              <w:bCs/>
            </w:rPr>
            <w:t xml:space="preserve"> </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59B8DF78"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A47F7F">
            <w:rPr>
              <w:rFonts w:asciiTheme="minorHAnsi" w:hAnsiTheme="minorHAnsi"/>
              <w:b/>
              <w:bCs/>
            </w:rPr>
            <w:t>5 May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9958B3">
            <w:rPr>
              <w:rFonts w:asciiTheme="minorHAnsi" w:hAnsiTheme="minorHAnsi"/>
              <w:i/>
              <w:iCs/>
            </w:rPr>
            <w:t>WIN Television Network</w:t>
          </w:r>
          <w:r w:rsidR="00D437E4" w:rsidRPr="00D430AE">
            <w:rPr>
              <w:rFonts w:asciiTheme="minorHAnsi" w:hAnsiTheme="minorHAnsi"/>
              <w:i/>
              <w:iCs/>
            </w:rPr>
            <w:t xml:space="preserve"> – </w:t>
          </w:r>
          <w:bookmarkEnd w:id="0"/>
          <w:r w:rsidR="009958B3">
            <w:rPr>
              <w:rFonts w:asciiTheme="minorHAnsi" w:hAnsiTheme="minorHAnsi"/>
              <w:i/>
              <w:iCs/>
            </w:rPr>
            <w:t>NBN Enterprises &amp; Television Holdings Darwin</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528CF09A"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9958B3">
            <w:rPr>
              <w:rFonts w:asciiTheme="minorHAnsi" w:hAnsiTheme="minorHAnsi"/>
              <w:i/>
              <w:iCs/>
            </w:rPr>
            <w:t>WIN Television Network</w:t>
          </w:r>
          <w:r w:rsidR="009958B3" w:rsidRPr="00D430AE">
            <w:rPr>
              <w:rFonts w:asciiTheme="minorHAnsi" w:hAnsiTheme="minorHAnsi"/>
              <w:i/>
              <w:iCs/>
            </w:rPr>
            <w:t xml:space="preserve"> – </w:t>
          </w:r>
          <w:r w:rsidR="009958B3">
            <w:rPr>
              <w:rFonts w:asciiTheme="minorHAnsi" w:hAnsiTheme="minorHAnsi"/>
              <w:i/>
              <w:iCs/>
            </w:rPr>
            <w:t>NBN Enterprises &amp; Television Holdings Darwin</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4F01C8BE"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AB0D28" w:rsidRPr="00D430AE">
              <w:rPr>
                <w:rStyle w:val="Hyperlink"/>
                <w:rFonts w:asciiTheme="minorHAnsi" w:hAnsiTheme="minorHAnsi"/>
              </w:rPr>
              <w:t>c</w:t>
            </w:r>
            <w:r w:rsidR="00760DD0" w:rsidRPr="00D430AE">
              <w:rPr>
                <w:rStyle w:val="Hyperlink"/>
                <w:rFonts w:asciiTheme="minorHAnsi" w:hAnsiTheme="minorHAnsi"/>
              </w:rPr>
              <w:t>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lastRenderedPageBreak/>
            <w:t xml:space="preserve">Questions </w:t>
          </w:r>
        </w:p>
        <w:p w14:paraId="41E64392" w14:textId="61E3C385"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B76C60">
            <w:rPr>
              <w:rFonts w:asciiTheme="minorHAnsi" w:hAnsiTheme="minorHAnsi"/>
              <w:sz w:val="22"/>
              <w:szCs w:val="22"/>
              <w:lang w:val="en-AU"/>
            </w:rPr>
            <w:t xml:space="preserve">WIN </w:t>
          </w:r>
          <w:r w:rsidR="00B50501">
            <w:rPr>
              <w:rFonts w:asciiTheme="minorHAnsi" w:hAnsiTheme="minorHAnsi"/>
              <w:sz w:val="22"/>
              <w:szCs w:val="22"/>
              <w:lang w:val="en-AU"/>
            </w:rPr>
            <w:t>TV</w:t>
          </w:r>
          <w:r w:rsidR="00B76C60" w:rsidRPr="00D430AE">
            <w:rPr>
              <w:rFonts w:asciiTheme="minorHAnsi" w:hAnsiTheme="minorHAnsi"/>
              <w:sz w:val="22"/>
              <w:szCs w:val="22"/>
              <w:lang w:val="en-AU"/>
            </w:rPr>
            <w:t xml:space="preserve"> </w:t>
          </w:r>
          <w:r w:rsidR="009579F5" w:rsidRPr="00D430AE">
            <w:rPr>
              <w:rFonts w:asciiTheme="minorHAnsi" w:hAnsiTheme="minorHAnsi"/>
              <w:sz w:val="22"/>
              <w:szCs w:val="22"/>
              <w:lang w:val="en-AU"/>
            </w:rPr>
            <w:t xml:space="preserve">and </w:t>
          </w:r>
          <w:r w:rsidR="00B76C60">
            <w:rPr>
              <w:rFonts w:asciiTheme="minorHAnsi" w:hAnsiTheme="minorHAnsi"/>
              <w:sz w:val="22"/>
              <w:szCs w:val="22"/>
              <w:lang w:val="en-AU"/>
            </w:rPr>
            <w:t>either NBN or NTD</w:t>
          </w:r>
          <w:r w:rsidR="00B76C60" w:rsidRPr="00D430AE">
            <w:rPr>
              <w:rFonts w:asciiTheme="minorHAnsi" w:hAnsiTheme="minorHAnsi"/>
              <w:sz w:val="22"/>
              <w:szCs w:val="22"/>
              <w:lang w:val="en-AU"/>
            </w:rPr>
            <w:t xml:space="preserve"> </w:t>
          </w:r>
          <w:r w:rsidR="009579F5" w:rsidRPr="00D430AE">
            <w:rPr>
              <w:rFonts w:asciiTheme="minorHAnsi" w:hAnsiTheme="minorHAnsi"/>
              <w:sz w:val="22"/>
              <w:szCs w:val="22"/>
              <w:lang w:val="en-AU"/>
            </w:rPr>
            <w:t>are close competitors 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57BF2D8C"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B50501">
            <w:rPr>
              <w:rFonts w:asciiTheme="minorHAnsi" w:hAnsiTheme="minorHAnsi"/>
              <w:sz w:val="22"/>
              <w:szCs w:val="22"/>
              <w:lang w:val="en-AU"/>
            </w:rPr>
            <w:t>WIN TV</w:t>
          </w:r>
          <w:r w:rsidR="00212642" w:rsidRPr="00D430AE">
            <w:rPr>
              <w:rFonts w:asciiTheme="minorHAnsi" w:hAnsiTheme="minorHAnsi"/>
              <w:sz w:val="22"/>
              <w:szCs w:val="22"/>
              <w:lang w:val="en-AU"/>
            </w:rPr>
            <w:t xml:space="preserve"> </w:t>
          </w:r>
          <w:r w:rsidRPr="00D430AE">
            <w:rPr>
              <w:rFonts w:asciiTheme="minorHAnsi" w:hAnsiTheme="minorHAnsi"/>
              <w:sz w:val="22"/>
              <w:szCs w:val="22"/>
              <w:lang w:val="en-AU"/>
            </w:rPr>
            <w:t>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r w:rsidR="00212642">
            <w:rPr>
              <w:rFonts w:asciiTheme="minorHAnsi" w:hAnsiTheme="minorHAnsi"/>
              <w:sz w:val="22"/>
              <w:szCs w:val="22"/>
              <w:lang w:val="en-AU"/>
            </w:rPr>
            <w:t>NBN or NTD</w:t>
          </w:r>
          <w:r w:rsidR="004C4854" w:rsidRPr="00D430AE">
            <w:rPr>
              <w:rFonts w:asciiTheme="minorHAnsi" w:hAnsiTheme="minorHAnsi"/>
              <w:sz w:val="22"/>
              <w:szCs w:val="22"/>
              <w:lang w:val="en-AU"/>
            </w:rPr>
            <w:t>.</w:t>
          </w:r>
        </w:p>
        <w:bookmarkEnd w:id="2"/>
        <w:p w14:paraId="741BE370" w14:textId="77777777" w:rsidR="006D0F49" w:rsidRPr="00D430AE" w:rsidRDefault="006D0F49" w:rsidP="00255A56">
          <w:pPr>
            <w:pStyle w:val="BoxText"/>
            <w:rPr>
              <w:rFonts w:asciiTheme="minorHAnsi" w:hAnsiTheme="minorHAnsi"/>
              <w:sz w:val="22"/>
              <w:szCs w:val="22"/>
            </w:rPr>
          </w:pPr>
        </w:p>
        <w:p w14:paraId="4582E8F8" w14:textId="7C0BACCB" w:rsidR="006D0F49" w:rsidRPr="00D430AE" w:rsidRDefault="00504D7F" w:rsidP="006D0F49">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For consumers (current NBN or NTD viewers)</w:t>
          </w:r>
          <w:r w:rsidR="00E06162">
            <w:rPr>
              <w:rFonts w:asciiTheme="minorHAnsi" w:hAnsiTheme="minorHAnsi"/>
              <w:sz w:val="22"/>
              <w:szCs w:val="22"/>
              <w:lang w:val="en-AU"/>
            </w:rPr>
            <w:t xml:space="preserve"> – </w:t>
          </w:r>
          <w:r w:rsidR="003A1666">
            <w:rPr>
              <w:rFonts w:asciiTheme="minorHAnsi" w:hAnsiTheme="minorHAnsi"/>
              <w:sz w:val="22"/>
              <w:szCs w:val="22"/>
              <w:lang w:val="en-AU"/>
            </w:rPr>
            <w:t xml:space="preserve">do you consider that the content offering available in your </w:t>
          </w:r>
          <w:r w:rsidR="00EF68F7">
            <w:rPr>
              <w:rFonts w:asciiTheme="minorHAnsi" w:hAnsiTheme="minorHAnsi"/>
              <w:sz w:val="22"/>
              <w:szCs w:val="22"/>
              <w:lang w:val="en-AU"/>
            </w:rPr>
            <w:t>area may change in comparison to current offerings? Will any change be due to less competition?</w:t>
          </w:r>
        </w:p>
        <w:p w14:paraId="4A3045DD" w14:textId="77777777" w:rsidR="006D0F49" w:rsidRPr="00D430AE" w:rsidRDefault="006D0F49" w:rsidP="006D0F49">
          <w:pPr>
            <w:pStyle w:val="BoxText"/>
            <w:rPr>
              <w:rFonts w:asciiTheme="minorHAnsi" w:hAnsiTheme="minorHAnsi"/>
              <w:sz w:val="22"/>
              <w:szCs w:val="22"/>
            </w:rPr>
          </w:pPr>
        </w:p>
        <w:p w14:paraId="46749BE7" w14:textId="792BBA1B" w:rsidR="00FF2079" w:rsidRPr="00250759" w:rsidRDefault="00C605D2" w:rsidP="00250759">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For advertisers who currently advertise through NBN or NTD</w:t>
          </w:r>
          <w:r w:rsidR="00FF2079">
            <w:rPr>
              <w:rFonts w:asciiTheme="minorHAnsi" w:hAnsiTheme="minorHAnsi"/>
              <w:sz w:val="22"/>
              <w:szCs w:val="22"/>
              <w:lang w:val="en-AU"/>
            </w:rPr>
            <w:t>:</w:t>
          </w:r>
        </w:p>
        <w:p w14:paraId="098B7783" w14:textId="0107415D" w:rsidR="00FF2079" w:rsidRDefault="003F072C" w:rsidP="00FF2079">
          <w:pPr>
            <w:pStyle w:val="BodyText"/>
            <w:keepNext/>
            <w:numPr>
              <w:ilvl w:val="1"/>
              <w:numId w:val="30"/>
            </w:numPr>
            <w:spacing w:before="240"/>
            <w:rPr>
              <w:rFonts w:asciiTheme="minorHAnsi" w:hAnsiTheme="minorHAnsi"/>
              <w:sz w:val="22"/>
              <w:szCs w:val="22"/>
              <w:lang w:val="en-AU"/>
            </w:rPr>
          </w:pPr>
          <w:r>
            <w:rPr>
              <w:rFonts w:asciiTheme="minorHAnsi" w:hAnsiTheme="minorHAnsi"/>
              <w:sz w:val="22"/>
              <w:szCs w:val="22"/>
              <w:lang w:val="en-AU"/>
            </w:rPr>
            <w:t xml:space="preserve">If there was an increase in the price of advertising on WIN </w:t>
          </w:r>
          <w:r w:rsidR="00B50501">
            <w:rPr>
              <w:rFonts w:asciiTheme="minorHAnsi" w:hAnsiTheme="minorHAnsi"/>
              <w:sz w:val="22"/>
              <w:szCs w:val="22"/>
              <w:lang w:val="en-AU"/>
            </w:rPr>
            <w:t>TV</w:t>
          </w:r>
          <w:r>
            <w:rPr>
              <w:rFonts w:asciiTheme="minorHAnsi" w:hAnsiTheme="minorHAnsi"/>
              <w:sz w:val="22"/>
              <w:szCs w:val="22"/>
              <w:lang w:val="en-AU"/>
            </w:rPr>
            <w:t xml:space="preserve">, would you switch to alternative advertising options? </w:t>
          </w:r>
        </w:p>
        <w:p w14:paraId="51EF40F2" w14:textId="58F287EB" w:rsidR="007A04D6" w:rsidRPr="00D430AE" w:rsidRDefault="007A04D6" w:rsidP="00FF2079">
          <w:pPr>
            <w:pStyle w:val="BodyText"/>
            <w:keepNext/>
            <w:numPr>
              <w:ilvl w:val="1"/>
              <w:numId w:val="30"/>
            </w:numPr>
            <w:spacing w:before="240"/>
            <w:rPr>
              <w:rFonts w:asciiTheme="minorHAnsi" w:hAnsiTheme="minorHAnsi"/>
              <w:sz w:val="22"/>
              <w:szCs w:val="22"/>
              <w:lang w:val="en-AU"/>
            </w:rPr>
          </w:pPr>
          <w:r>
            <w:rPr>
              <w:rFonts w:asciiTheme="minorHAnsi" w:hAnsiTheme="minorHAnsi"/>
              <w:sz w:val="22"/>
              <w:szCs w:val="22"/>
              <w:lang w:val="en-AU"/>
            </w:rPr>
            <w:t xml:space="preserve">If the proposed acquisition proceeds, will there be an impact on your ability to negotiate arrangements for advertising opportunities? </w:t>
          </w:r>
        </w:p>
        <w:p w14:paraId="43490ED8" w14:textId="77777777" w:rsidR="006D0F49" w:rsidRPr="00D430AE" w:rsidRDefault="006D0F49" w:rsidP="006D0F49">
          <w:pPr>
            <w:pStyle w:val="BoxText"/>
            <w:rPr>
              <w:rFonts w:asciiTheme="minorHAnsi" w:hAnsiTheme="minorHAnsi"/>
              <w:sz w:val="22"/>
              <w:szCs w:val="22"/>
            </w:rPr>
          </w:pPr>
        </w:p>
        <w:p w14:paraId="3F8F2794" w14:textId="47848112" w:rsidR="008959DD" w:rsidRPr="00D430AE" w:rsidRDefault="009958B3"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w:t>
            </w:r>
            <w:r w:rsidRPr="00D430AE">
              <w:rPr>
                <w:rFonts w:asciiTheme="minorHAnsi" w:hAnsiTheme="minorHAnsi"/>
                <w:b w:val="0"/>
                <w:color w:val="000000" w:themeColor="text1"/>
                <w:szCs w:val="20"/>
              </w:rPr>
              <w:lastRenderedPageBreak/>
              <w:t>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 xml:space="preserve">For further information on confidentiality, see the ACCC’s </w:t>
            </w:r>
            <w:hyperlink r:id="rId16" w:history="1">
              <w:r w:rsidRPr="00D430AE">
                <w:rPr>
                  <w:rStyle w:val="Hyperlink"/>
                  <w:rFonts w:asciiTheme="minorHAnsi" w:hAnsiTheme="minorHAnsi"/>
                  <w:b w:val="0"/>
                  <w:sz w:val="20"/>
                  <w:szCs w:val="20"/>
                </w:rPr>
                <w:t>interim merger process guidelines</w:t>
              </w:r>
            </w:hyperlink>
            <w:r w:rsidR="0045354E" w:rsidRPr="00D430AE">
              <w:rPr>
                <w:rStyle w:val="Strong"/>
                <w:rFonts w:asciiTheme="minorHAnsi" w:hAnsiTheme="minorHAnsi"/>
                <w:color w:val="000000" w:themeColor="text1"/>
                <w:szCs w:val="20"/>
              </w:rPr>
              <w:t>.</w:t>
            </w:r>
            <w:r w:rsidRPr="00D430AE">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ED74C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C21A5" w14:textId="77777777" w:rsidR="001F6AF8" w:rsidRDefault="001F6AF8" w:rsidP="004B4412">
      <w:pPr>
        <w:spacing w:before="0"/>
      </w:pPr>
      <w:r>
        <w:separator/>
      </w:r>
    </w:p>
  </w:endnote>
  <w:endnote w:type="continuationSeparator" w:id="0">
    <w:p w14:paraId="75389486" w14:textId="77777777" w:rsidR="001F6AF8" w:rsidRDefault="001F6AF8" w:rsidP="004B4412">
      <w:pPr>
        <w:spacing w:before="0"/>
      </w:pPr>
      <w:r>
        <w:continuationSeparator/>
      </w:r>
    </w:p>
  </w:endnote>
  <w:endnote w:type="continuationNotice" w:id="1">
    <w:p w14:paraId="15FE5457" w14:textId="77777777" w:rsidR="001F6AF8" w:rsidRDefault="001F6AF8">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6A169" w14:textId="77777777" w:rsidR="00237BDB" w:rsidRDefault="00237B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B19F0" w14:textId="77777777" w:rsidR="00237BDB" w:rsidRDefault="00237B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E069B" w14:textId="77777777" w:rsidR="001F6AF8" w:rsidRDefault="001F6AF8" w:rsidP="004B4412">
      <w:pPr>
        <w:spacing w:before="0"/>
      </w:pPr>
      <w:r>
        <w:separator/>
      </w:r>
    </w:p>
  </w:footnote>
  <w:footnote w:type="continuationSeparator" w:id="0">
    <w:p w14:paraId="7AA95745" w14:textId="77777777" w:rsidR="001F6AF8" w:rsidRDefault="001F6AF8" w:rsidP="004B4412">
      <w:pPr>
        <w:spacing w:before="0"/>
      </w:pPr>
      <w:r>
        <w:continuationSeparator/>
      </w:r>
    </w:p>
  </w:footnote>
  <w:footnote w:type="continuationNotice" w:id="1">
    <w:p w14:paraId="23115C67" w14:textId="77777777" w:rsidR="001F6AF8" w:rsidRDefault="001F6AF8">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FBD59" w14:textId="77777777" w:rsidR="00237BDB" w:rsidRDefault="00237B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DC7A8" w14:textId="77777777" w:rsidR="00237BDB" w:rsidRDefault="00237BD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2"/>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642"/>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37BDB"/>
    <w:rsid w:val="0024410E"/>
    <w:rsid w:val="00250759"/>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1710"/>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1666"/>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72C"/>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6EA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972"/>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4D7F"/>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0F49"/>
    <w:rsid w:val="006D1B76"/>
    <w:rsid w:val="006D3CB8"/>
    <w:rsid w:val="006D4690"/>
    <w:rsid w:val="006D4C42"/>
    <w:rsid w:val="006D550F"/>
    <w:rsid w:val="006D5787"/>
    <w:rsid w:val="006D5E8F"/>
    <w:rsid w:val="006D66B4"/>
    <w:rsid w:val="006D7447"/>
    <w:rsid w:val="006D77F3"/>
    <w:rsid w:val="006E01A3"/>
    <w:rsid w:val="006E0AA3"/>
    <w:rsid w:val="006E0AEC"/>
    <w:rsid w:val="006E0AF8"/>
    <w:rsid w:val="006E1967"/>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4D6"/>
    <w:rsid w:val="007A0529"/>
    <w:rsid w:val="007A18F1"/>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8B3"/>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47F7F"/>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0501"/>
    <w:rsid w:val="00B51F5C"/>
    <w:rsid w:val="00B5461F"/>
    <w:rsid w:val="00B549E8"/>
    <w:rsid w:val="00B5505C"/>
    <w:rsid w:val="00B55A8E"/>
    <w:rsid w:val="00B56669"/>
    <w:rsid w:val="00B56E03"/>
    <w:rsid w:val="00B57D35"/>
    <w:rsid w:val="00B60BB0"/>
    <w:rsid w:val="00B60D3B"/>
    <w:rsid w:val="00B60F5D"/>
    <w:rsid w:val="00B620A9"/>
    <w:rsid w:val="00B63023"/>
    <w:rsid w:val="00B67834"/>
    <w:rsid w:val="00B67E91"/>
    <w:rsid w:val="00B70E39"/>
    <w:rsid w:val="00B7130E"/>
    <w:rsid w:val="00B7305D"/>
    <w:rsid w:val="00B74184"/>
    <w:rsid w:val="00B75014"/>
    <w:rsid w:val="00B76C60"/>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685"/>
    <w:rsid w:val="00BB784B"/>
    <w:rsid w:val="00BC1EE9"/>
    <w:rsid w:val="00BC21BC"/>
    <w:rsid w:val="00BC2D9B"/>
    <w:rsid w:val="00BC36C1"/>
    <w:rsid w:val="00BC3A6F"/>
    <w:rsid w:val="00BC4021"/>
    <w:rsid w:val="00BC4982"/>
    <w:rsid w:val="00BC4D79"/>
    <w:rsid w:val="00BC5715"/>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05D2"/>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42F2"/>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162"/>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D74C5"/>
    <w:rsid w:val="00EE04CB"/>
    <w:rsid w:val="00EE28CF"/>
    <w:rsid w:val="00EE28F3"/>
    <w:rsid w:val="00EE3330"/>
    <w:rsid w:val="00EE721F"/>
    <w:rsid w:val="00EF0EA8"/>
    <w:rsid w:val="00EF223E"/>
    <w:rsid w:val="00EF42BA"/>
    <w:rsid w:val="00EF45B5"/>
    <w:rsid w:val="00EF5110"/>
    <w:rsid w:val="00EF5148"/>
    <w:rsid w:val="00EF68F7"/>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079"/>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3.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4.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759</Words>
  <Characters>4127</Characters>
  <Application>Microsoft Office Word</Application>
  <DocSecurity>0</DocSecurity>
  <Lines>79</Lines>
  <Paragraphs>34</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Laura Fiebig</cp:lastModifiedBy>
  <cp:revision>5</cp:revision>
  <cp:lastPrinted>2022-05-27T10:23:00Z</cp:lastPrinted>
  <dcterms:created xsi:type="dcterms:W3CDTF">2026-04-28T04:18:00Z</dcterms:created>
  <dcterms:modified xsi:type="dcterms:W3CDTF">2026-04-28T04:21:00Z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