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19620FE"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23617">
            <w:t xml:space="preserve">Salesforce </w:t>
          </w:r>
          <w:r w:rsidR="00A23FD3" w:rsidRPr="00D430AE">
            <w:t xml:space="preserve">– </w:t>
          </w:r>
          <w:r w:rsidR="00023617">
            <w:t>Contentful</w:t>
          </w:r>
          <w:r w:rsidR="00A23FD3" w:rsidRPr="00D430AE">
            <w:t xml:space="preserve"> </w:t>
          </w:r>
        </w:p>
        <w:p w14:paraId="3B287C00" w14:textId="28C0CEEC" w:rsidR="00A23FD3" w:rsidRPr="00D430AE" w:rsidRDefault="00023617" w:rsidP="00A23FD3">
          <w:pPr>
            <w:pStyle w:val="Titlepagefilenumber"/>
            <w:jc w:val="left"/>
            <w:rPr>
              <w:rFonts w:asciiTheme="minorHAnsi" w:hAnsiTheme="minorHAnsi"/>
            </w:rPr>
          </w:pPr>
          <w:r>
            <w:rPr>
              <w:rFonts w:asciiTheme="minorHAnsi" w:hAnsiTheme="minorHAnsi"/>
            </w:rPr>
            <w:t>MN-95025</w:t>
          </w:r>
        </w:p>
        <w:p w14:paraId="51182443" w14:textId="7595EC26"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47D6A">
            <w:t>20 July 2026</w:t>
          </w:r>
        </w:p>
        <w:p w14:paraId="03108491" w14:textId="105B5B37" w:rsidR="00E772B4" w:rsidRPr="001B43FF" w:rsidRDefault="00E772B4" w:rsidP="00E772B4">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1B43FF" w:rsidRPr="00D645B5">
            <w:t>Salesforce, Inc. (</w:t>
          </w:r>
          <w:r w:rsidR="001B43FF" w:rsidRPr="00AF1CA1">
            <w:rPr>
              <w:b/>
              <w:bCs/>
            </w:rPr>
            <w:t>Salesforce</w:t>
          </w:r>
          <w:r w:rsidR="001B43FF" w:rsidRPr="00D645B5">
            <w:t>)</w:t>
          </w:r>
          <w:r w:rsidR="00D76FEC">
            <w:t>’s</w:t>
          </w:r>
          <w:r w:rsidR="001B43FF">
            <w:t xml:space="preserve"> proposed acquisition of 100% of the shares in Contentful Global, Inc. (</w:t>
          </w:r>
          <w:r w:rsidR="001B43FF" w:rsidRPr="00AF1CA1">
            <w:rPr>
              <w:b/>
              <w:bCs/>
            </w:rPr>
            <w:t>Contentful</w:t>
          </w:r>
          <w:r w:rsidR="001B43FF">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23C54AF"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047D6A" w:rsidRPr="00047D6A">
            <w:rPr>
              <w:rFonts w:asciiTheme="minorHAnsi" w:hAnsiTheme="minorHAnsi"/>
              <w:b/>
              <w:bCs/>
            </w:rPr>
            <w:t>20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1B43FF">
            <w:rPr>
              <w:rFonts w:asciiTheme="minorHAnsi" w:hAnsiTheme="minorHAnsi"/>
              <w:i/>
              <w:iCs/>
            </w:rPr>
            <w:t>Salesforce</w:t>
          </w:r>
          <w:r w:rsidR="00D437E4" w:rsidRPr="00D430AE">
            <w:rPr>
              <w:rFonts w:asciiTheme="minorHAnsi" w:hAnsiTheme="minorHAnsi"/>
              <w:i/>
              <w:iCs/>
            </w:rPr>
            <w:t xml:space="preserve"> – </w:t>
          </w:r>
          <w:bookmarkEnd w:id="0"/>
          <w:r w:rsidR="001B43FF">
            <w:rPr>
              <w:rFonts w:asciiTheme="minorHAnsi" w:hAnsiTheme="minorHAnsi"/>
              <w:i/>
              <w:iCs/>
            </w:rPr>
            <w:t>Contentful</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0BF469C"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1B43FF">
            <w:rPr>
              <w:rFonts w:asciiTheme="minorHAnsi" w:hAnsiTheme="minorHAnsi"/>
              <w:i/>
              <w:iCs/>
            </w:rPr>
            <w:t>Salesforce</w:t>
          </w:r>
          <w:r w:rsidR="001B43FF" w:rsidRPr="00D430AE">
            <w:rPr>
              <w:rFonts w:asciiTheme="minorHAnsi" w:hAnsiTheme="minorHAnsi"/>
              <w:i/>
              <w:iCs/>
            </w:rPr>
            <w:t xml:space="preserve"> – </w:t>
          </w:r>
          <w:r w:rsidR="001B43FF">
            <w:rPr>
              <w:rFonts w:asciiTheme="minorHAnsi" w:hAnsiTheme="minorHAnsi"/>
              <w:i/>
              <w:iCs/>
            </w:rPr>
            <w:t>Contentful</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3401DE2D" w14:textId="77777777" w:rsidR="006910CD" w:rsidRPr="00D430AE" w:rsidRDefault="006910CD" w:rsidP="006910CD">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Salesforce</w:t>
          </w:r>
          <w:r w:rsidRPr="00D430AE">
            <w:rPr>
              <w:rFonts w:asciiTheme="minorHAnsi" w:hAnsiTheme="minorHAnsi"/>
              <w:sz w:val="22"/>
              <w:szCs w:val="22"/>
              <w:lang w:val="en-AU"/>
            </w:rPr>
            <w:t xml:space="preserve"> and/or </w:t>
          </w:r>
          <w:r>
            <w:rPr>
              <w:rFonts w:asciiTheme="minorHAnsi" w:hAnsiTheme="minorHAnsi"/>
              <w:sz w:val="22"/>
              <w:szCs w:val="22"/>
              <w:lang w:val="en-AU"/>
            </w:rPr>
            <w:t>Contentful</w:t>
          </w:r>
          <w:r w:rsidRPr="00D430AE">
            <w:rPr>
              <w:rFonts w:asciiTheme="minorHAnsi" w:hAnsiTheme="minorHAnsi"/>
              <w:sz w:val="22"/>
              <w:szCs w:val="22"/>
              <w:lang w:val="en-AU"/>
            </w:rPr>
            <w:t>.</w:t>
          </w:r>
        </w:p>
        <w:p w14:paraId="46B521CB" w14:textId="77777777" w:rsidR="006910CD" w:rsidRPr="00D430AE" w:rsidRDefault="006910CD" w:rsidP="006910CD">
          <w:pPr>
            <w:pStyle w:val="BoxText"/>
            <w:rPr>
              <w:rFonts w:asciiTheme="minorHAnsi" w:hAnsiTheme="minorHAnsi"/>
              <w:sz w:val="22"/>
              <w:szCs w:val="22"/>
            </w:rPr>
          </w:pPr>
        </w:p>
        <w:p w14:paraId="600F3DB2" w14:textId="6FD45C70" w:rsidR="00BC448D" w:rsidRPr="00BC448D" w:rsidRDefault="00BC448D" w:rsidP="00B3190D">
          <w:pPr>
            <w:pStyle w:val="BodyText"/>
            <w:keepNext/>
            <w:tabs>
              <w:tab w:val="clear" w:pos="851"/>
            </w:tabs>
            <w:spacing w:before="120" w:after="120"/>
            <w:rPr>
              <w:rFonts w:asciiTheme="minorHAnsi" w:hAnsiTheme="minorHAnsi"/>
              <w:i/>
              <w:iCs/>
              <w:sz w:val="22"/>
              <w:szCs w:val="22"/>
              <w:lang w:val="en-AU"/>
            </w:rPr>
          </w:pPr>
          <w:r>
            <w:rPr>
              <w:rFonts w:asciiTheme="minorHAnsi" w:hAnsiTheme="minorHAnsi"/>
              <w:i/>
              <w:iCs/>
              <w:sz w:val="22"/>
              <w:szCs w:val="22"/>
              <w:lang w:val="en-AU"/>
            </w:rPr>
            <w:lastRenderedPageBreak/>
            <w:t>Alternative suppliers</w:t>
          </w:r>
        </w:p>
        <w:p w14:paraId="7CA5CE2C" w14:textId="1F048EC3" w:rsidR="006910CD" w:rsidRPr="00D430AE" w:rsidRDefault="004A7B44" w:rsidP="00B3190D">
          <w:pPr>
            <w:pStyle w:val="BodyText"/>
            <w:keepNext/>
            <w:numPr>
              <w:ilvl w:val="0"/>
              <w:numId w:val="30"/>
            </w:numPr>
            <w:spacing w:before="120"/>
            <w:ind w:left="357" w:hanging="357"/>
            <w:rPr>
              <w:rFonts w:asciiTheme="minorHAnsi" w:hAnsiTheme="minorHAnsi"/>
              <w:sz w:val="22"/>
              <w:szCs w:val="22"/>
              <w:lang w:val="en-AU"/>
            </w:rPr>
          </w:pPr>
          <w:r>
            <w:rPr>
              <w:rFonts w:asciiTheme="minorHAnsi" w:hAnsiTheme="minorHAnsi"/>
              <w:sz w:val="22"/>
              <w:szCs w:val="22"/>
              <w:lang w:val="en-AU"/>
            </w:rPr>
            <w:t>L</w:t>
          </w:r>
          <w:r w:rsidR="006910CD">
            <w:rPr>
              <w:rFonts w:asciiTheme="minorHAnsi" w:hAnsiTheme="minorHAnsi"/>
              <w:sz w:val="22"/>
              <w:szCs w:val="22"/>
              <w:lang w:val="en-AU"/>
            </w:rPr>
            <w:t>ist</w:t>
          </w:r>
          <w:r w:rsidR="00164F3C">
            <w:rPr>
              <w:rFonts w:asciiTheme="minorHAnsi" w:hAnsiTheme="minorHAnsi"/>
              <w:sz w:val="22"/>
              <w:szCs w:val="22"/>
              <w:lang w:val="en-AU"/>
            </w:rPr>
            <w:t xml:space="preserve"> providers of</w:t>
          </w:r>
          <w:r w:rsidR="006910CD">
            <w:rPr>
              <w:rFonts w:asciiTheme="minorHAnsi" w:hAnsiTheme="minorHAnsi"/>
              <w:sz w:val="22"/>
              <w:szCs w:val="22"/>
              <w:lang w:val="en-AU"/>
            </w:rPr>
            <w:t xml:space="preserve"> Customer Relationships Management (</w:t>
          </w:r>
          <w:r w:rsidR="006910CD">
            <w:rPr>
              <w:rFonts w:asciiTheme="minorHAnsi" w:hAnsiTheme="minorHAnsi"/>
              <w:b/>
              <w:bCs/>
              <w:sz w:val="22"/>
              <w:szCs w:val="22"/>
              <w:lang w:val="en-AU"/>
            </w:rPr>
            <w:t>CRM</w:t>
          </w:r>
          <w:r w:rsidR="006910CD">
            <w:rPr>
              <w:rFonts w:asciiTheme="minorHAnsi" w:hAnsiTheme="minorHAnsi"/>
              <w:sz w:val="22"/>
              <w:szCs w:val="22"/>
              <w:lang w:val="en-AU"/>
            </w:rPr>
            <w:t>) software that could service your organisation’s needs.</w:t>
          </w:r>
        </w:p>
        <w:p w14:paraId="7FE36CAF" w14:textId="77777777" w:rsidR="006910CD" w:rsidRPr="00D430AE" w:rsidRDefault="006910CD" w:rsidP="006910CD">
          <w:pPr>
            <w:pStyle w:val="BoxText"/>
            <w:rPr>
              <w:rFonts w:asciiTheme="minorHAnsi" w:hAnsiTheme="minorHAnsi"/>
              <w:sz w:val="22"/>
              <w:szCs w:val="22"/>
            </w:rPr>
          </w:pPr>
        </w:p>
        <w:p w14:paraId="60D1C02C" w14:textId="60D24CB4" w:rsidR="006910CD" w:rsidRPr="00D430AE" w:rsidRDefault="004A7B44" w:rsidP="006910C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L</w:t>
          </w:r>
          <w:r w:rsidR="006910CD">
            <w:rPr>
              <w:rFonts w:asciiTheme="minorHAnsi" w:hAnsiTheme="minorHAnsi"/>
              <w:sz w:val="22"/>
              <w:szCs w:val="22"/>
              <w:lang w:val="en-AU"/>
            </w:rPr>
            <w:t>ist</w:t>
          </w:r>
          <w:r w:rsidR="00164F3C">
            <w:rPr>
              <w:rFonts w:asciiTheme="minorHAnsi" w:hAnsiTheme="minorHAnsi"/>
              <w:sz w:val="22"/>
              <w:szCs w:val="22"/>
              <w:lang w:val="en-AU"/>
            </w:rPr>
            <w:t xml:space="preserve"> providers of</w:t>
          </w:r>
          <w:r w:rsidR="006910CD">
            <w:rPr>
              <w:rFonts w:asciiTheme="minorHAnsi" w:hAnsiTheme="minorHAnsi"/>
              <w:sz w:val="22"/>
              <w:szCs w:val="22"/>
              <w:lang w:val="en-AU"/>
            </w:rPr>
            <w:t xml:space="preserve"> Content Management System (</w:t>
          </w:r>
          <w:r w:rsidR="006910CD" w:rsidRPr="006910CD">
            <w:rPr>
              <w:rFonts w:asciiTheme="minorHAnsi" w:hAnsiTheme="minorHAnsi"/>
              <w:b/>
              <w:bCs/>
              <w:sz w:val="22"/>
              <w:szCs w:val="22"/>
              <w:lang w:val="en-AU"/>
            </w:rPr>
            <w:t>CMS</w:t>
          </w:r>
          <w:r w:rsidR="006910CD">
            <w:rPr>
              <w:rFonts w:asciiTheme="minorHAnsi" w:hAnsiTheme="minorHAnsi"/>
              <w:sz w:val="22"/>
              <w:szCs w:val="22"/>
              <w:lang w:val="en-AU"/>
            </w:rPr>
            <w:t>) software that could service your organisation’s needs.</w:t>
          </w:r>
        </w:p>
        <w:p w14:paraId="69C64C92" w14:textId="77777777" w:rsidR="006910CD" w:rsidRPr="00D430AE" w:rsidRDefault="006910CD" w:rsidP="006910CD">
          <w:pPr>
            <w:pStyle w:val="BoxText"/>
            <w:rPr>
              <w:rFonts w:asciiTheme="minorHAnsi" w:hAnsiTheme="minorHAnsi"/>
              <w:sz w:val="22"/>
              <w:szCs w:val="22"/>
            </w:rPr>
          </w:pPr>
        </w:p>
        <w:p w14:paraId="6A803C06" w14:textId="064E418A" w:rsidR="00123EA3" w:rsidRPr="00123EA3" w:rsidRDefault="00123EA3" w:rsidP="00B3190D">
          <w:pPr>
            <w:pStyle w:val="BodyText"/>
            <w:keepNext/>
            <w:tabs>
              <w:tab w:val="clear" w:pos="851"/>
            </w:tabs>
            <w:spacing w:before="240" w:after="120"/>
            <w:ind w:left="0" w:firstLine="0"/>
            <w:rPr>
              <w:rFonts w:asciiTheme="minorHAnsi" w:hAnsiTheme="minorHAnsi"/>
              <w:i/>
              <w:iCs/>
              <w:sz w:val="22"/>
              <w:szCs w:val="22"/>
              <w:lang w:val="en-AU"/>
            </w:rPr>
          </w:pPr>
          <w:r w:rsidRPr="00123EA3">
            <w:rPr>
              <w:rFonts w:asciiTheme="minorHAnsi" w:hAnsiTheme="minorHAnsi"/>
              <w:i/>
              <w:iCs/>
              <w:sz w:val="22"/>
              <w:szCs w:val="22"/>
              <w:lang w:val="en-AU"/>
            </w:rPr>
            <w:t>The Acquisition</w:t>
          </w:r>
        </w:p>
        <w:p w14:paraId="41E64392" w14:textId="719077EC" w:rsidR="003A40C5" w:rsidRPr="00D430AE" w:rsidRDefault="003A40C5" w:rsidP="00B3190D">
          <w:pPr>
            <w:pStyle w:val="BodyText"/>
            <w:keepNext/>
            <w:numPr>
              <w:ilvl w:val="0"/>
              <w:numId w:val="30"/>
            </w:numPr>
            <w:ind w:left="357" w:hanging="357"/>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w:t>
          </w:r>
          <w:r w:rsidR="00B3190D">
            <w:rPr>
              <w:rFonts w:asciiTheme="minorHAnsi" w:hAnsiTheme="minorHAnsi"/>
              <w:sz w:val="22"/>
              <w:szCs w:val="22"/>
              <w:lang w:val="en-AU"/>
            </w:rPr>
            <w:t>effect</w:t>
          </w:r>
          <w:r w:rsidR="00440FDE" w:rsidRPr="00D430AE">
            <w:rPr>
              <w:rFonts w:asciiTheme="minorHAnsi" w:hAnsiTheme="minorHAnsi"/>
              <w:sz w:val="22"/>
              <w:szCs w:val="22"/>
              <w:lang w:val="en-AU"/>
            </w:rPr>
            <w:t xml:space="preserve">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1B43FF">
            <w:rPr>
              <w:rFonts w:asciiTheme="minorHAnsi" w:hAnsiTheme="minorHAnsi"/>
              <w:sz w:val="22"/>
              <w:szCs w:val="22"/>
              <w:lang w:val="en-AU"/>
            </w:rPr>
            <w:t>Salesforce</w:t>
          </w:r>
          <w:r w:rsidR="009579F5" w:rsidRPr="00D430AE">
            <w:rPr>
              <w:rFonts w:asciiTheme="minorHAnsi" w:hAnsiTheme="minorHAnsi"/>
              <w:sz w:val="22"/>
              <w:szCs w:val="22"/>
              <w:lang w:val="en-AU"/>
            </w:rPr>
            <w:t xml:space="preserve"> and </w:t>
          </w:r>
          <w:r w:rsidR="001B43FF">
            <w:rPr>
              <w:rFonts w:asciiTheme="minorHAnsi" w:hAnsiTheme="minorHAnsi"/>
              <w:sz w:val="22"/>
              <w:szCs w:val="22"/>
              <w:lang w:val="en-AU"/>
            </w:rPr>
            <w:t>Contentful</w:t>
          </w:r>
          <w:r w:rsidR="009579F5" w:rsidRPr="00D430AE">
            <w:rPr>
              <w:rFonts w:asciiTheme="minorHAnsi" w:hAnsiTheme="minorHAnsi"/>
              <w:sz w:val="22"/>
              <w:szCs w:val="22"/>
              <w:lang w:val="en-AU"/>
            </w:rPr>
            <w:t xml:space="preserve"> are close competitors and there are not many alternatives</w:t>
          </w:r>
          <w:r w:rsidR="00D76FEC">
            <w:rPr>
              <w:rFonts w:asciiTheme="minorHAnsi" w:hAnsiTheme="minorHAnsi"/>
              <w:sz w:val="22"/>
              <w:szCs w:val="22"/>
              <w:lang w:val="en-AU"/>
            </w:rPr>
            <w:t xml:space="preserve">, or if one </w:t>
          </w:r>
          <w:r w:rsidR="00D76FEC" w:rsidRPr="00D430AE">
            <w:rPr>
              <w:rFonts w:asciiTheme="minorHAnsi" w:hAnsiTheme="minorHAnsi"/>
              <w:sz w:val="22"/>
              <w:szCs w:val="22"/>
              <w:lang w:val="en-AU"/>
            </w:rPr>
            <w:t>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032743D8" w14:textId="08247D5C" w:rsidR="004A7B44" w:rsidRPr="00D430AE" w:rsidRDefault="000C0FAF" w:rsidP="00B3190D">
          <w:pPr>
            <w:pStyle w:val="Numberedparagraph11"/>
            <w:numPr>
              <w:ilvl w:val="0"/>
              <w:numId w:val="0"/>
            </w:numPr>
            <w:spacing w:before="0"/>
            <w:rPr>
              <w:rFonts w:asciiTheme="minorHAnsi" w:hAnsiTheme="minorHAnsi"/>
              <w:szCs w:val="60"/>
            </w:rPr>
          </w:pPr>
        </w:p>
      </w:sdtContent>
    </w:sdt>
    <w:tbl>
      <w:tblPr>
        <w:tblStyle w:val="ACCCTable1"/>
        <w:tblpPr w:leftFromText="181" w:rightFromText="181" w:vertAnchor="page" w:tblpXSpec="center" w:tblpY="933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B31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B3190D">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B3190D">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B3190D">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B3190D">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B3190D">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B3190D">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B3190D">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B3190D">
      <w:pPr>
        <w:pStyle w:val="Numberedparagraph11"/>
        <w:numPr>
          <w:ilvl w:val="0"/>
          <w:numId w:val="0"/>
        </w:numPr>
        <w:rPr>
          <w:rStyle w:val="Strong"/>
          <w:rFonts w:asciiTheme="minorHAnsi" w:eastAsiaTheme="minorHAnsi" w:hAnsiTheme="minorHAnsi"/>
          <w:b w:val="0"/>
          <w:bCs w:val="0"/>
        </w:rPr>
      </w:pPr>
    </w:p>
    <w:sectPr w:rsidR="00BA6C58" w:rsidRPr="00D430AE" w:rsidSect="005C2005">
      <w:footerReference w:type="default" r:id="rId17"/>
      <w:headerReference w:type="first" r:id="rId18"/>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95B52" w14:textId="77777777" w:rsidR="000C0FAF" w:rsidRDefault="000C0FAF" w:rsidP="004B4412">
      <w:pPr>
        <w:spacing w:before="0"/>
      </w:pPr>
      <w:r>
        <w:separator/>
      </w:r>
    </w:p>
  </w:endnote>
  <w:endnote w:type="continuationSeparator" w:id="0">
    <w:p w14:paraId="30C5D5C0" w14:textId="77777777" w:rsidR="000C0FAF" w:rsidRDefault="000C0FAF" w:rsidP="004B4412">
      <w:pPr>
        <w:spacing w:before="0"/>
      </w:pPr>
      <w:r>
        <w:continuationSeparator/>
      </w:r>
    </w:p>
  </w:endnote>
  <w:endnote w:type="continuationNotice" w:id="1">
    <w:p w14:paraId="6BED0CF7" w14:textId="77777777" w:rsidR="000C0FAF" w:rsidRDefault="000C0FA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F6C8" w14:textId="77777777" w:rsidR="000C0FAF" w:rsidRDefault="000C0FAF" w:rsidP="004B4412">
      <w:pPr>
        <w:spacing w:before="0"/>
      </w:pPr>
      <w:r>
        <w:separator/>
      </w:r>
    </w:p>
  </w:footnote>
  <w:footnote w:type="continuationSeparator" w:id="0">
    <w:p w14:paraId="3566D8DE" w14:textId="77777777" w:rsidR="000C0FAF" w:rsidRDefault="000C0FAF" w:rsidP="004B4412">
      <w:pPr>
        <w:spacing w:before="0"/>
      </w:pPr>
      <w:r>
        <w:continuationSeparator/>
      </w:r>
    </w:p>
  </w:footnote>
  <w:footnote w:type="continuationNotice" w:id="1">
    <w:p w14:paraId="561070A4" w14:textId="77777777" w:rsidR="000C0FAF" w:rsidRDefault="000C0FA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617"/>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47D6A"/>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0FAF"/>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3EA3"/>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4F3C"/>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02D4"/>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3FF"/>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B44"/>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87B"/>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1E55"/>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0CD"/>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16A7"/>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6B64"/>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4D0"/>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DD4"/>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90D"/>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1F3"/>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48D"/>
    <w:rsid w:val="00BC4982"/>
    <w:rsid w:val="00BC4D79"/>
    <w:rsid w:val="00BC5B79"/>
    <w:rsid w:val="00BC6E1E"/>
    <w:rsid w:val="00BC7376"/>
    <w:rsid w:val="00BD1208"/>
    <w:rsid w:val="00BD1929"/>
    <w:rsid w:val="00BD3423"/>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76FEC"/>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5BD5"/>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1AD"/>
    <w:rsid w:val="00F906DD"/>
    <w:rsid w:val="00F91DC6"/>
    <w:rsid w:val="00F92192"/>
    <w:rsid w:val="00F93527"/>
    <w:rsid w:val="00F93844"/>
    <w:rsid w:val="00F93961"/>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Kaitlin Hanrahan</cp:lastModifiedBy>
  <cp:revision>11</cp:revision>
  <cp:lastPrinted>2022-05-27T10:23:00Z</cp:lastPrinted>
  <dcterms:created xsi:type="dcterms:W3CDTF">2026-07-09T23:55:00Z</dcterms:created>
  <dcterms:modified xsi:type="dcterms:W3CDTF">2026-07-14T01:07:00Z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