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rFonts w:asciiTheme="minorHAnsi" w:hAnsiTheme="minorHAnsi" w:cstheme="majorBidi"/>
          <w:b/>
          <w:bCs/>
          <w:sz w:val="28"/>
          <w:szCs w:val="28"/>
        </w:rPr>
      </w:sdtEndPr>
      <w:sdtContent>
        <w:p w14:paraId="0ACDD2A5" w14:textId="1DAE68D6" w:rsidR="0048658D" w:rsidRDefault="00B24A59" w:rsidP="00B24A59">
          <w:pPr>
            <w:pStyle w:val="Heading1"/>
          </w:pPr>
          <w:r>
            <w:rPr>
              <w:rFonts w:cs="Arial"/>
              <w:szCs w:val="26"/>
            </w:rPr>
            <w:t>Q</w:t>
          </w:r>
          <w:r w:rsidR="0048658D">
            <w:t>uestionnaire</w:t>
          </w:r>
          <w:r w:rsidR="00A23FD3">
            <w:t xml:space="preserve">: </w:t>
          </w:r>
          <w:r w:rsidR="002C285D">
            <w:t xml:space="preserve">Kimberly-Clark – </w:t>
          </w:r>
          <w:proofErr w:type="spellStart"/>
          <w:r w:rsidR="002C285D">
            <w:t>Kenvue</w:t>
          </w:r>
          <w:proofErr w:type="spellEnd"/>
          <w:r w:rsidR="002C285D">
            <w:t xml:space="preserve">  </w:t>
          </w:r>
          <w:r w:rsidR="00A23FD3">
            <w:t xml:space="preserve"> </w:t>
          </w:r>
        </w:p>
        <w:p w14:paraId="3B287C00" w14:textId="46FB05AD" w:rsidR="00A23FD3" w:rsidRDefault="00242C08" w:rsidP="00A23FD3">
          <w:pPr>
            <w:pStyle w:val="Titlepagefilenumber"/>
            <w:jc w:val="left"/>
          </w:pPr>
          <w:r>
            <w:t>MN-80005</w:t>
          </w:r>
        </w:p>
        <w:p w14:paraId="51182443" w14:textId="7E5F1F54"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B76922">
            <w:t>5</w:t>
          </w:r>
          <w:r w:rsidR="00AC2DB9">
            <w:t xml:space="preserve"> August 2026</w:t>
          </w:r>
        </w:p>
        <w:p w14:paraId="1F3DACDB" w14:textId="5FCDF6C1" w:rsidR="00C517C1" w:rsidRDefault="00E772B4" w:rsidP="00C517C1">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8A3C61">
            <w:t xml:space="preserve">the proposed acquisition by </w:t>
          </w:r>
          <w:r w:rsidR="00C517C1">
            <w:t>Kimberly-Clark Corporation</w:t>
          </w:r>
          <w:r w:rsidR="008A3C61">
            <w:t xml:space="preserve"> and its subsidiaries </w:t>
          </w:r>
          <w:r w:rsidR="00C517C1">
            <w:t>(</w:t>
          </w:r>
          <w:r w:rsidR="00C517C1">
            <w:rPr>
              <w:b/>
              <w:bCs/>
            </w:rPr>
            <w:t>Kimberly-Clark</w:t>
          </w:r>
          <w:r w:rsidR="00C517C1">
            <w:t xml:space="preserve">) </w:t>
          </w:r>
          <w:r w:rsidR="00C517C1" w:rsidRPr="00CD645A">
            <w:rPr>
              <w:bCs/>
            </w:rPr>
            <w:t xml:space="preserve">of </w:t>
          </w:r>
          <w:r w:rsidR="00720B75">
            <w:rPr>
              <w:bCs/>
            </w:rPr>
            <w:t>sole control o</w:t>
          </w:r>
          <w:r w:rsidR="008A3C61">
            <w:rPr>
              <w:bCs/>
            </w:rPr>
            <w:t xml:space="preserve">f </w:t>
          </w:r>
          <w:proofErr w:type="spellStart"/>
          <w:r w:rsidR="00C517C1" w:rsidRPr="00CD645A">
            <w:rPr>
              <w:bCs/>
            </w:rPr>
            <w:t>Kenvue</w:t>
          </w:r>
          <w:proofErr w:type="spellEnd"/>
          <w:r w:rsidR="00C517C1" w:rsidRPr="00CD645A">
            <w:rPr>
              <w:bCs/>
            </w:rPr>
            <w:t xml:space="preserve"> Inc. </w:t>
          </w:r>
          <w:r w:rsidR="008A3C61">
            <w:rPr>
              <w:bCs/>
            </w:rPr>
            <w:t xml:space="preserve">and its subsidiaries </w:t>
          </w:r>
          <w:r w:rsidR="00C517C1" w:rsidRPr="00CD645A">
            <w:rPr>
              <w:bCs/>
            </w:rPr>
            <w:t>(</w:t>
          </w:r>
          <w:proofErr w:type="spellStart"/>
          <w:r w:rsidR="00C517C1" w:rsidRPr="00CD645A">
            <w:rPr>
              <w:b/>
            </w:rPr>
            <w:t>Kenvue</w:t>
          </w:r>
          <w:proofErr w:type="spellEnd"/>
          <w:r w:rsidR="00C517C1" w:rsidRPr="00CD645A">
            <w:rPr>
              <w:bCs/>
            </w:rPr>
            <w:t xml:space="preserve">) (the </w:t>
          </w:r>
          <w:r w:rsidR="00C517C1" w:rsidRPr="00CD645A">
            <w:rPr>
              <w:b/>
              <w:bCs/>
            </w:rPr>
            <w:t>Acquisition</w:t>
          </w:r>
          <w:r w:rsidR="00C517C1" w:rsidRPr="00CD645A">
            <w:rPr>
              <w:bCs/>
            </w:rPr>
            <w:t>).</w:t>
          </w:r>
          <w:r w:rsidR="00C517C1">
            <w:rPr>
              <w:bCs/>
            </w:rPr>
            <w:t xml:space="preserve"> </w:t>
          </w:r>
        </w:p>
        <w:p w14:paraId="24CAB29C" w14:textId="22F6F0BE" w:rsidR="00FD705E" w:rsidRDefault="00FD705E" w:rsidP="00FD705E">
          <w:pPr>
            <w:spacing w:before="120" w:after="120"/>
            <w:rPr>
              <w:bCs/>
            </w:rPr>
          </w:pPr>
          <w:r>
            <w:rPr>
              <w:bCs/>
            </w:rPr>
            <w:t xml:space="preserve">To pre-emptively address potential competition concerns that may otherwise arise from the Acquisition due to the overlap between the parties in the supply of feminine hygiene products, </w:t>
          </w:r>
          <w:r w:rsidRPr="0055348A">
            <w:rPr>
              <w:bCs/>
            </w:rPr>
            <w:t xml:space="preserve">Kimberly-Clark </w:t>
          </w:r>
          <w:r>
            <w:rPr>
              <w:bCs/>
            </w:rPr>
            <w:t xml:space="preserve">has </w:t>
          </w:r>
          <w:r w:rsidRPr="0055348A">
            <w:rPr>
              <w:bCs/>
            </w:rPr>
            <w:t>offer</w:t>
          </w:r>
          <w:r>
            <w:rPr>
              <w:bCs/>
            </w:rPr>
            <w:t>ed</w:t>
          </w:r>
          <w:r w:rsidRPr="0055348A">
            <w:rPr>
              <w:bCs/>
            </w:rPr>
            <w:t xml:space="preserve"> an undertaking pursuant to section 87B of the </w:t>
          </w:r>
          <w:r w:rsidRPr="0055348A">
            <w:rPr>
              <w:bCs/>
              <w:i/>
              <w:iCs/>
            </w:rPr>
            <w:t xml:space="preserve">Competition and Consumer Act </w:t>
          </w:r>
          <w:r w:rsidRPr="00F11411">
            <w:rPr>
              <w:bCs/>
              <w:i/>
              <w:iCs/>
            </w:rPr>
            <w:t>2010</w:t>
          </w:r>
          <w:r w:rsidR="00374278">
            <w:rPr>
              <w:bCs/>
              <w:i/>
              <w:iCs/>
            </w:rPr>
            <w:t xml:space="preserve"> </w:t>
          </w:r>
          <w:r w:rsidRPr="00F11411">
            <w:rPr>
              <w:bCs/>
            </w:rPr>
            <w:t>(the</w:t>
          </w:r>
          <w:r w:rsidRPr="00F11411">
            <w:rPr>
              <w:b/>
              <w:bCs/>
            </w:rPr>
            <w:t xml:space="preserve"> Remedy</w:t>
          </w:r>
          <w:r w:rsidR="00132971">
            <w:rPr>
              <w:b/>
              <w:bCs/>
            </w:rPr>
            <w:t xml:space="preserve"> Offer</w:t>
          </w:r>
          <w:r w:rsidRPr="00F11411">
            <w:rPr>
              <w:bCs/>
            </w:rPr>
            <w:t>).</w:t>
          </w:r>
        </w:p>
        <w:p w14:paraId="4AAE0A7A" w14:textId="076C6ADA" w:rsidR="00FF2239" w:rsidRDefault="00FD705E" w:rsidP="00C517C1">
          <w:pPr>
            <w:rPr>
              <w:bCs/>
            </w:rPr>
          </w:pPr>
          <w:r w:rsidRPr="00F11411">
            <w:rPr>
              <w:bCs/>
            </w:rPr>
            <w:t xml:space="preserve">The Remedy </w:t>
          </w:r>
          <w:r w:rsidR="00132971">
            <w:rPr>
              <w:bCs/>
            </w:rPr>
            <w:t xml:space="preserve">Offer </w:t>
          </w:r>
          <w:r w:rsidRPr="00F11411">
            <w:rPr>
              <w:bCs/>
            </w:rPr>
            <w:t>is intended</w:t>
          </w:r>
          <w:r w:rsidRPr="0055348A">
            <w:rPr>
              <w:bCs/>
            </w:rPr>
            <w:t xml:space="preserve"> to remov</w:t>
          </w:r>
          <w:r>
            <w:rPr>
              <w:bCs/>
            </w:rPr>
            <w:t>e</w:t>
          </w:r>
          <w:r w:rsidRPr="0055348A">
            <w:rPr>
              <w:bCs/>
            </w:rPr>
            <w:t xml:space="preserve"> the competitive overlap between the </w:t>
          </w:r>
          <w:r>
            <w:rPr>
              <w:bCs/>
            </w:rPr>
            <w:t>p</w:t>
          </w:r>
          <w:r w:rsidRPr="0055348A">
            <w:rPr>
              <w:bCs/>
            </w:rPr>
            <w:t xml:space="preserve">arties by </w:t>
          </w:r>
          <w:r>
            <w:rPr>
              <w:bCs/>
            </w:rPr>
            <w:t xml:space="preserve">providing for the </w:t>
          </w:r>
          <w:r w:rsidR="00374278">
            <w:rPr>
              <w:bCs/>
            </w:rPr>
            <w:t xml:space="preserve">divestiture of </w:t>
          </w:r>
          <w:proofErr w:type="spellStart"/>
          <w:r w:rsidR="00374278" w:rsidRPr="003B0FB9">
            <w:t>Kenvue's</w:t>
          </w:r>
          <w:proofErr w:type="spellEnd"/>
          <w:r w:rsidR="00374278" w:rsidRPr="003B0FB9">
            <w:t xml:space="preserve"> entire feminine hygiene business in Australia and New Zealand, consisting of the Stayfree and Carefree brands, together with </w:t>
          </w:r>
          <w:r w:rsidR="00374278" w:rsidRPr="001F660F">
            <w:t>all accompanying assets, licences, agreements and other tangible and intangible property listed in Schedule 4</w:t>
          </w:r>
          <w:r w:rsidR="00374278">
            <w:t xml:space="preserve"> of the section 87B undertaking</w:t>
          </w:r>
          <w:r w:rsidR="00374278" w:rsidRPr="001F660F">
            <w:t>, to the extent required to facilitate the operation of the Divestiture Business in Australia</w:t>
          </w:r>
          <w:r w:rsidR="00374278" w:rsidRPr="001F660F" w:rsidDel="001F660F">
            <w:t xml:space="preserve"> </w:t>
          </w:r>
          <w:r w:rsidR="00374278" w:rsidRPr="003B0FB9">
            <w:t>(</w:t>
          </w:r>
          <w:r w:rsidR="00374278" w:rsidRPr="0096413A">
            <w:rPr>
              <w:b/>
              <w:bCs/>
            </w:rPr>
            <w:t>Divestiture Business</w:t>
          </w:r>
          <w:r w:rsidR="00374278" w:rsidRPr="003B0FB9">
            <w:t>) to an independent third-party purchaser approved by the ACCC</w:t>
          </w:r>
          <w:r w:rsidR="00374278">
            <w:t>.</w:t>
          </w:r>
        </w:p>
        <w:p w14:paraId="2CFCC2E1" w14:textId="654BD488" w:rsidR="002D56CB" w:rsidRDefault="00CA5FBC" w:rsidP="00E772B4">
          <w:r>
            <w:t>For further information about the ACCC’s assessment</w:t>
          </w:r>
          <w:r w:rsidR="00BF2AEF">
            <w:t xml:space="preserve"> of the Acquisition</w:t>
          </w:r>
          <w:r w:rsidR="00132971">
            <w:t xml:space="preserve"> and </w:t>
          </w:r>
          <w:r w:rsidR="00EB75BE">
            <w:t>the</w:t>
          </w:r>
          <w:r w:rsidR="00132971">
            <w:t xml:space="preserve"> Remedy Offer</w:t>
          </w:r>
          <w:r>
            <w:t xml:space="preserve">, </w:t>
          </w:r>
          <w:r w:rsidR="00CE67BF">
            <w:t xml:space="preserve">including a copy of the draft undertaking, </w:t>
          </w:r>
          <w:r>
            <w:t>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74D7577C"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8E2CDC">
            <w:t xml:space="preserve">. </w:t>
          </w:r>
          <w:r w:rsidR="00CA4B9B">
            <w:t xml:space="preserve">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7B4825">
            <w:rPr>
              <w:b/>
              <w:bCs/>
            </w:rPr>
            <w:t>5</w:t>
          </w:r>
          <w:r w:rsidR="00FF2239" w:rsidRPr="00FF2239">
            <w:rPr>
              <w:b/>
              <w:bCs/>
            </w:rPr>
            <w:t xml:space="preserve"> August 2026</w:t>
          </w:r>
          <w:r w:rsidR="00CB6FED">
            <w:t xml:space="preserve"> 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5F409F">
            <w:rPr>
              <w:i/>
              <w:iCs/>
            </w:rPr>
            <w:t xml:space="preserve"> Kimberly-Clark – </w:t>
          </w:r>
          <w:proofErr w:type="spellStart"/>
          <w:r w:rsidR="005F409F">
            <w:rPr>
              <w:i/>
              <w:iCs/>
            </w:rPr>
            <w:t>Kenvue</w:t>
          </w:r>
          <w:proofErr w:type="spellEnd"/>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28C01198"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B47A2C">
            <w:t xml:space="preserve">and </w:t>
          </w:r>
          <w:hyperlink r:id="rId12" w:history="1">
            <w:r w:rsidR="00B47A2C" w:rsidRPr="0012074D">
              <w:rPr>
                <w:rStyle w:val="Hyperlink"/>
              </w:rPr>
              <w:t>mergersru@accc.gov.au</w:t>
            </w:r>
          </w:hyperlink>
          <w:r w:rsidR="00B47A2C">
            <w:t xml:space="preserve"> </w:t>
          </w:r>
          <w:r w:rsidR="006D1B76">
            <w:t xml:space="preserve">with the title </w:t>
          </w:r>
          <w:r w:rsidR="007B4222">
            <w:rPr>
              <w:i/>
              <w:iCs/>
            </w:rPr>
            <w:t xml:space="preserve">Request for call re: Kimberly-Clark – </w:t>
          </w:r>
          <w:bookmarkEnd w:id="0"/>
          <w:proofErr w:type="spellStart"/>
          <w:r w:rsidR="007B4222">
            <w:rPr>
              <w:i/>
              <w:iCs/>
            </w:rPr>
            <w:t>Kenvue</w:t>
          </w:r>
          <w:proofErr w:type="spellEnd"/>
          <w:r w:rsidR="006D1B76">
            <w:t>.</w:t>
          </w:r>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66BB13DA" w:rsidR="00DA14AB" w:rsidDel="006C24EA"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3"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454D08E0" w14:textId="5A15FA43" w:rsidR="00C74300" w:rsidRPr="00C74300" w:rsidRDefault="00C74300" w:rsidP="00C74300">
          <w:pPr>
            <w:pStyle w:val="Heading2"/>
          </w:pPr>
          <w:r>
            <w:lastRenderedPageBreak/>
            <w:t xml:space="preserve">Questions </w:t>
          </w:r>
        </w:p>
        <w:p w14:paraId="7CC3C748" w14:textId="1A0DA681" w:rsidR="00F4690A" w:rsidRPr="00F4690A" w:rsidRDefault="00C74300" w:rsidP="004B55F6">
          <w:pPr>
            <w:keepNext/>
            <w:rPr>
              <w:b/>
              <w:bCs/>
              <w:i/>
              <w:iCs/>
            </w:rPr>
          </w:pPr>
          <w:r>
            <w:rPr>
              <w:b/>
              <w:bCs/>
              <w:i/>
              <w:iCs/>
            </w:rPr>
            <w:t>General questions for all respondents</w:t>
          </w:r>
          <w:r w:rsidR="006A5EB2">
            <w:rPr>
              <w:b/>
              <w:bCs/>
              <w:i/>
              <w:iCs/>
            </w:rPr>
            <w:t xml:space="preserve"> about the </w:t>
          </w:r>
          <w:r w:rsidR="008C33F7">
            <w:rPr>
              <w:b/>
              <w:bCs/>
              <w:i/>
              <w:iCs/>
            </w:rPr>
            <w:t>A</w:t>
          </w:r>
          <w:r w:rsidR="006A5EB2">
            <w:rPr>
              <w:b/>
              <w:bCs/>
              <w:i/>
              <w:iCs/>
            </w:rPr>
            <w:t>cquisition</w:t>
          </w:r>
          <w:r w:rsidR="00F4690A">
            <w:tab/>
          </w:r>
        </w:p>
        <w:p w14:paraId="51C91E38" w14:textId="4E6CE79D" w:rsidR="00C74300" w:rsidRPr="001E3CB1" w:rsidRDefault="00C74300" w:rsidP="00054CD0">
          <w:pPr>
            <w:pStyle w:val="BodyText"/>
            <w:keepNext/>
            <w:numPr>
              <w:ilvl w:val="0"/>
              <w:numId w:val="30"/>
            </w:numPr>
            <w:spacing w:before="240"/>
            <w:rPr>
              <w:rFonts w:asciiTheme="minorHAnsi" w:hAnsiTheme="minorHAnsi"/>
              <w:sz w:val="22"/>
              <w:szCs w:val="22"/>
              <w:lang w:val="en-AU"/>
            </w:rPr>
          </w:pPr>
          <w:r w:rsidRPr="00054CD0">
            <w:rPr>
              <w:rFonts w:asciiTheme="minorHAnsi" w:hAnsiTheme="minorHAnsi"/>
              <w:sz w:val="22"/>
              <w:szCs w:val="22"/>
              <w:lang w:val="en-AU"/>
            </w:rPr>
            <w:t>Provide a brief description of your business or organisation, including</w:t>
          </w:r>
          <w:r w:rsidR="00054CD0" w:rsidRPr="00054CD0">
            <w:rPr>
              <w:rFonts w:asciiTheme="minorHAnsi" w:hAnsiTheme="minorHAnsi"/>
              <w:sz w:val="22"/>
              <w:szCs w:val="22"/>
              <w:lang w:val="en-AU"/>
            </w:rPr>
            <w:t xml:space="preserve"> </w:t>
          </w:r>
          <w:r w:rsidRPr="00054CD0">
            <w:rPr>
              <w:rFonts w:asciiTheme="minorHAnsi" w:hAnsiTheme="minorHAnsi"/>
              <w:sz w:val="22"/>
              <w:szCs w:val="22"/>
              <w:lang w:val="en-AU"/>
            </w:rPr>
            <w:t xml:space="preserve">any commercial relationships with Kimberly-Clark and/or </w:t>
          </w:r>
          <w:proofErr w:type="spellStart"/>
          <w:r w:rsidRPr="00054CD0">
            <w:rPr>
              <w:rFonts w:asciiTheme="minorHAnsi" w:hAnsiTheme="minorHAnsi"/>
              <w:sz w:val="22"/>
              <w:szCs w:val="22"/>
              <w:lang w:val="en-AU"/>
            </w:rPr>
            <w:t>Kenvue</w:t>
          </w:r>
          <w:proofErr w:type="spellEnd"/>
          <w:r w:rsidRPr="00054CD0">
            <w:rPr>
              <w:rFonts w:asciiTheme="minorHAnsi" w:hAnsiTheme="minorHAnsi"/>
              <w:sz w:val="22"/>
              <w:szCs w:val="22"/>
              <w:lang w:val="en-AU"/>
            </w:rPr>
            <w:t xml:space="preserve"> and</w:t>
          </w:r>
          <w:r w:rsidR="00054CD0">
            <w:rPr>
              <w:rFonts w:asciiTheme="minorHAnsi" w:hAnsiTheme="minorHAnsi"/>
              <w:sz w:val="22"/>
              <w:szCs w:val="22"/>
              <w:lang w:val="en-AU"/>
            </w:rPr>
            <w:t xml:space="preserve"> whether your business competes with Kimberly-Clark or </w:t>
          </w:r>
          <w:proofErr w:type="spellStart"/>
          <w:r w:rsidR="00054CD0">
            <w:rPr>
              <w:rFonts w:asciiTheme="minorHAnsi" w:hAnsiTheme="minorHAnsi"/>
              <w:sz w:val="22"/>
              <w:szCs w:val="22"/>
              <w:lang w:val="en-AU"/>
            </w:rPr>
            <w:t>Kenvue</w:t>
          </w:r>
          <w:proofErr w:type="spellEnd"/>
          <w:r w:rsidR="00054CD0">
            <w:rPr>
              <w:rFonts w:asciiTheme="minorHAnsi" w:hAnsiTheme="minorHAnsi"/>
              <w:sz w:val="22"/>
              <w:szCs w:val="22"/>
              <w:lang w:val="en-AU"/>
            </w:rPr>
            <w:t xml:space="preserve"> (and if so, the nature of that competition)</w:t>
          </w:r>
          <w:r>
            <w:rPr>
              <w:rFonts w:asciiTheme="minorHAnsi" w:hAnsiTheme="minorHAnsi"/>
              <w:sz w:val="22"/>
              <w:szCs w:val="22"/>
              <w:lang w:val="en-AU"/>
            </w:rPr>
            <w:t>.</w:t>
          </w:r>
        </w:p>
        <w:p w14:paraId="2B991ECA" w14:textId="77777777" w:rsidR="00C74300" w:rsidRPr="001E3CB1" w:rsidRDefault="00C74300" w:rsidP="00C74300">
          <w:pPr>
            <w:pStyle w:val="BoxText"/>
            <w:rPr>
              <w:rFonts w:asciiTheme="minorHAnsi" w:hAnsiTheme="minorHAnsi"/>
              <w:sz w:val="22"/>
              <w:szCs w:val="22"/>
            </w:rPr>
          </w:pPr>
        </w:p>
        <w:p w14:paraId="2C3EFA0F" w14:textId="114FA1B7" w:rsidR="002E1C35" w:rsidRPr="002E1C35" w:rsidRDefault="00C74300" w:rsidP="002E1C3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Pr>
              <w:rFonts w:asciiTheme="minorHAnsi" w:hAnsiTheme="minorHAnsi"/>
              <w:sz w:val="22"/>
              <w:szCs w:val="22"/>
              <w:lang w:val="en-AU"/>
            </w:rPr>
            <w:t>regarding the impact of the Acquisition on competition,</w:t>
          </w:r>
          <w:r w:rsidRPr="001E3CB1">
            <w:rPr>
              <w:rFonts w:asciiTheme="minorHAnsi" w:hAnsiTheme="minorHAnsi"/>
              <w:sz w:val="22"/>
              <w:szCs w:val="22"/>
              <w:lang w:val="en-AU"/>
            </w:rPr>
            <w:t xml:space="preserve"> including </w:t>
          </w:r>
          <w:r w:rsidRPr="009579F5">
            <w:rPr>
              <w:rFonts w:asciiTheme="minorHAnsi" w:hAnsiTheme="minorHAnsi"/>
              <w:sz w:val="22"/>
              <w:szCs w:val="22"/>
              <w:lang w:val="en-AU"/>
            </w:rPr>
            <w:t xml:space="preserve">if </w:t>
          </w:r>
          <w:r>
            <w:rPr>
              <w:rFonts w:asciiTheme="minorHAnsi" w:hAnsiTheme="minorHAnsi"/>
              <w:sz w:val="22"/>
              <w:szCs w:val="22"/>
              <w:lang w:val="en-AU"/>
            </w:rPr>
            <w:t>Kimberly-Clark</w:t>
          </w:r>
          <w:r w:rsidRPr="009579F5">
            <w:rPr>
              <w:rFonts w:asciiTheme="minorHAnsi" w:hAnsiTheme="minorHAnsi"/>
              <w:sz w:val="22"/>
              <w:szCs w:val="22"/>
              <w:lang w:val="en-AU"/>
            </w:rPr>
            <w:t xml:space="preserve"> and </w:t>
          </w:r>
          <w:proofErr w:type="spellStart"/>
          <w:r w:rsidRPr="0091380E">
            <w:rPr>
              <w:rFonts w:asciiTheme="minorHAnsi" w:hAnsiTheme="minorHAnsi"/>
              <w:sz w:val="22"/>
              <w:szCs w:val="22"/>
              <w:lang w:val="en-AU"/>
            </w:rPr>
            <w:t>Kenvue</w:t>
          </w:r>
          <w:proofErr w:type="spellEnd"/>
          <w:r w:rsidRPr="009579F5">
            <w:rPr>
              <w:rFonts w:asciiTheme="minorHAnsi" w:hAnsiTheme="minorHAnsi"/>
              <w:sz w:val="22"/>
              <w:szCs w:val="22"/>
              <w:lang w:val="en-AU"/>
            </w:rPr>
            <w:t xml:space="preserve"> are close competitors</w:t>
          </w:r>
          <w:r w:rsidR="00145B4C">
            <w:rPr>
              <w:rFonts w:asciiTheme="minorHAnsi" w:hAnsiTheme="minorHAnsi"/>
              <w:sz w:val="22"/>
              <w:szCs w:val="22"/>
              <w:lang w:val="en-AU"/>
            </w:rPr>
            <w:t>.</w:t>
          </w:r>
          <w:r w:rsidR="007230E9">
            <w:rPr>
              <w:rFonts w:asciiTheme="minorHAnsi" w:hAnsiTheme="minorHAnsi"/>
              <w:sz w:val="22"/>
              <w:szCs w:val="22"/>
              <w:lang w:val="en-AU"/>
            </w:rPr>
            <w:t xml:space="preserve"> </w:t>
          </w:r>
          <w:r w:rsidR="00145B4C">
            <w:rPr>
              <w:rFonts w:asciiTheme="minorHAnsi" w:hAnsiTheme="minorHAnsi"/>
              <w:sz w:val="22"/>
              <w:szCs w:val="22"/>
              <w:lang w:val="en-AU"/>
            </w:rPr>
            <w:t>I</w:t>
          </w:r>
          <w:r w:rsidR="007230E9">
            <w:rPr>
              <w:rFonts w:asciiTheme="minorHAnsi" w:hAnsiTheme="minorHAnsi"/>
              <w:sz w:val="22"/>
              <w:szCs w:val="22"/>
              <w:lang w:val="en-AU"/>
            </w:rPr>
            <w:t>f so,</w:t>
          </w:r>
          <w:r w:rsidRPr="009579F5">
            <w:rPr>
              <w:rFonts w:asciiTheme="minorHAnsi" w:hAnsiTheme="minorHAnsi"/>
              <w:sz w:val="22"/>
              <w:szCs w:val="22"/>
              <w:lang w:val="en-AU"/>
            </w:rPr>
            <w:t xml:space="preserve"> </w:t>
          </w:r>
          <w:r w:rsidR="00145B4C">
            <w:rPr>
              <w:rFonts w:asciiTheme="minorHAnsi" w:hAnsiTheme="minorHAnsi"/>
              <w:sz w:val="22"/>
              <w:szCs w:val="22"/>
              <w:lang w:val="en-AU"/>
            </w:rPr>
            <w:t xml:space="preserve">identify </w:t>
          </w:r>
          <w:r>
            <w:rPr>
              <w:rFonts w:asciiTheme="minorHAnsi" w:hAnsiTheme="minorHAnsi"/>
              <w:sz w:val="22"/>
              <w:szCs w:val="22"/>
              <w:lang w:val="en-AU"/>
            </w:rPr>
            <w:t xml:space="preserve">for which product type(s), </w:t>
          </w:r>
          <w:r w:rsidRPr="009579F5">
            <w:rPr>
              <w:rFonts w:asciiTheme="minorHAnsi" w:hAnsiTheme="minorHAnsi"/>
              <w:sz w:val="22"/>
              <w:szCs w:val="22"/>
              <w:lang w:val="en-AU"/>
            </w:rPr>
            <w:t xml:space="preserve">and </w:t>
          </w:r>
          <w:r w:rsidR="00054CD0">
            <w:rPr>
              <w:rFonts w:asciiTheme="minorHAnsi" w:hAnsiTheme="minorHAnsi"/>
              <w:sz w:val="22"/>
              <w:szCs w:val="22"/>
              <w:lang w:val="en-AU"/>
            </w:rPr>
            <w:t xml:space="preserve">the extent to which </w:t>
          </w:r>
          <w:r w:rsidRPr="00176F0B">
            <w:rPr>
              <w:rFonts w:asciiTheme="minorHAnsi" w:hAnsiTheme="minorHAnsi"/>
              <w:sz w:val="22"/>
              <w:szCs w:val="22"/>
              <w:lang w:val="en-AU"/>
            </w:rPr>
            <w:t>there are alternatives suppliers available</w:t>
          </w:r>
          <w:r w:rsidRPr="00F4690A">
            <w:rPr>
              <w:rFonts w:asciiTheme="minorHAnsi" w:hAnsiTheme="minorHAnsi"/>
              <w:sz w:val="22"/>
              <w:szCs w:val="22"/>
              <w:lang w:val="en-AU"/>
            </w:rPr>
            <w:t>.</w:t>
          </w:r>
        </w:p>
        <w:p w14:paraId="200B4D90" w14:textId="62BAE93B" w:rsidR="00C74300" w:rsidRPr="001E3CB1" w:rsidRDefault="00C74300" w:rsidP="00C74300">
          <w:pPr>
            <w:pStyle w:val="BoxText"/>
            <w:rPr>
              <w:rFonts w:asciiTheme="minorHAnsi" w:hAnsiTheme="minorHAnsi"/>
              <w:sz w:val="22"/>
              <w:szCs w:val="22"/>
            </w:rPr>
          </w:pPr>
        </w:p>
        <w:p w14:paraId="3AA535E4" w14:textId="1DCA20F4" w:rsidR="00587022" w:rsidRDefault="00587022" w:rsidP="0058702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 you consider the </w:t>
          </w:r>
          <w:r w:rsidRPr="00EF69DF">
            <w:rPr>
              <w:rFonts w:asciiTheme="minorHAnsi" w:hAnsiTheme="minorHAnsi"/>
              <w:sz w:val="22"/>
              <w:szCs w:val="22"/>
              <w:lang w:val="en-AU"/>
            </w:rPr>
            <w:t xml:space="preserve">increased </w:t>
          </w:r>
          <w:r>
            <w:rPr>
              <w:rFonts w:asciiTheme="minorHAnsi" w:hAnsiTheme="minorHAnsi"/>
              <w:sz w:val="22"/>
              <w:szCs w:val="22"/>
              <w:lang w:val="en-AU"/>
            </w:rPr>
            <w:t xml:space="preserve">range of </w:t>
          </w:r>
          <w:r w:rsidRPr="00EF69DF">
            <w:rPr>
              <w:rFonts w:asciiTheme="minorHAnsi" w:hAnsiTheme="minorHAnsi"/>
              <w:sz w:val="22"/>
              <w:szCs w:val="22"/>
              <w:lang w:val="en-AU"/>
            </w:rPr>
            <w:t>brand</w:t>
          </w:r>
          <w:r>
            <w:rPr>
              <w:rFonts w:asciiTheme="minorHAnsi" w:hAnsiTheme="minorHAnsi"/>
              <w:sz w:val="22"/>
              <w:szCs w:val="22"/>
              <w:lang w:val="en-AU"/>
            </w:rPr>
            <w:t xml:space="preserve">s that would be in Kimberly-Clark’s portfolio post-Acquisition would </w:t>
          </w:r>
          <w:r w:rsidRPr="00EF69DF">
            <w:rPr>
              <w:rFonts w:asciiTheme="minorHAnsi" w:hAnsiTheme="minorHAnsi"/>
              <w:sz w:val="22"/>
              <w:szCs w:val="22"/>
              <w:lang w:val="en-AU"/>
            </w:rPr>
            <w:t xml:space="preserve">increase </w:t>
          </w:r>
          <w:r w:rsidR="006A5EB2">
            <w:rPr>
              <w:rFonts w:asciiTheme="minorHAnsi" w:hAnsiTheme="minorHAnsi"/>
              <w:sz w:val="22"/>
              <w:szCs w:val="22"/>
              <w:lang w:val="en-AU"/>
            </w:rPr>
            <w:t xml:space="preserve">its </w:t>
          </w:r>
          <w:r w:rsidRPr="00EF69DF">
            <w:rPr>
              <w:rFonts w:asciiTheme="minorHAnsi" w:hAnsiTheme="minorHAnsi"/>
              <w:sz w:val="22"/>
              <w:szCs w:val="22"/>
              <w:lang w:val="en-AU"/>
            </w:rPr>
            <w:t>bargaining power</w:t>
          </w:r>
          <w:r>
            <w:rPr>
              <w:rFonts w:asciiTheme="minorHAnsi" w:hAnsiTheme="minorHAnsi"/>
              <w:sz w:val="22"/>
              <w:szCs w:val="22"/>
              <w:lang w:val="en-AU"/>
            </w:rPr>
            <w:t xml:space="preserve"> with customers</w:t>
          </w:r>
          <w:r w:rsidRPr="00EF69DF">
            <w:rPr>
              <w:rFonts w:asciiTheme="minorHAnsi" w:hAnsiTheme="minorHAnsi"/>
              <w:sz w:val="22"/>
              <w:szCs w:val="22"/>
              <w:lang w:val="en-AU"/>
            </w:rPr>
            <w:t xml:space="preserve">? If so, </w:t>
          </w:r>
          <w:r w:rsidR="001D1016">
            <w:rPr>
              <w:rFonts w:asciiTheme="minorHAnsi" w:hAnsiTheme="minorHAnsi"/>
              <w:sz w:val="22"/>
              <w:szCs w:val="22"/>
              <w:lang w:val="en-AU"/>
            </w:rPr>
            <w:t xml:space="preserve">how would this affect competition? </w:t>
          </w:r>
        </w:p>
        <w:p w14:paraId="45932141" w14:textId="77777777" w:rsidR="00B47A2C" w:rsidRPr="001E3CB1" w:rsidRDefault="00B47A2C" w:rsidP="00B47A2C">
          <w:pPr>
            <w:pStyle w:val="BoxText"/>
            <w:rPr>
              <w:rFonts w:asciiTheme="minorHAnsi" w:hAnsiTheme="minorHAnsi"/>
              <w:sz w:val="22"/>
              <w:szCs w:val="22"/>
            </w:rPr>
          </w:pPr>
        </w:p>
        <w:p w14:paraId="4B056207" w14:textId="6E5EEDB4" w:rsidR="00145B4C" w:rsidRDefault="00E5492B" w:rsidP="00E5492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w:t>
          </w:r>
          <w:r w:rsidR="00145B4C">
            <w:rPr>
              <w:rFonts w:asciiTheme="minorHAnsi" w:hAnsiTheme="minorHAnsi"/>
              <w:sz w:val="22"/>
              <w:szCs w:val="22"/>
              <w:lang w:val="en-AU"/>
            </w:rPr>
            <w:t xml:space="preserve">o you consider the Acquisition is likely to </w:t>
          </w:r>
          <w:r w:rsidR="004D3242">
            <w:rPr>
              <w:rFonts w:asciiTheme="minorHAnsi" w:hAnsiTheme="minorHAnsi"/>
              <w:sz w:val="22"/>
              <w:szCs w:val="22"/>
              <w:lang w:val="en-AU"/>
            </w:rPr>
            <w:t xml:space="preserve">lead to an increased ability for Kimberly-Clark to </w:t>
          </w:r>
          <w:r>
            <w:rPr>
              <w:rFonts w:asciiTheme="minorHAnsi" w:hAnsiTheme="minorHAnsi"/>
              <w:sz w:val="22"/>
              <w:szCs w:val="22"/>
              <w:lang w:val="en-AU"/>
            </w:rPr>
            <w:t xml:space="preserve">link (e.g. through volume discounts or rebates) </w:t>
          </w:r>
          <w:r w:rsidR="004D3242">
            <w:rPr>
              <w:rFonts w:asciiTheme="minorHAnsi" w:hAnsiTheme="minorHAnsi"/>
              <w:sz w:val="22"/>
              <w:szCs w:val="22"/>
              <w:lang w:val="en-AU"/>
            </w:rPr>
            <w:t>the products it supplies</w:t>
          </w:r>
          <w:r>
            <w:rPr>
              <w:rFonts w:asciiTheme="minorHAnsi" w:hAnsiTheme="minorHAnsi"/>
              <w:sz w:val="22"/>
              <w:szCs w:val="22"/>
              <w:lang w:val="en-AU"/>
            </w:rPr>
            <w:t xml:space="preserve"> to customers? If so, is </w:t>
          </w:r>
          <w:r w:rsidR="001D1016">
            <w:rPr>
              <w:rFonts w:asciiTheme="minorHAnsi" w:hAnsiTheme="minorHAnsi"/>
              <w:sz w:val="22"/>
              <w:szCs w:val="22"/>
              <w:lang w:val="en-AU"/>
            </w:rPr>
            <w:t xml:space="preserve">this </w:t>
          </w:r>
          <w:r>
            <w:rPr>
              <w:rFonts w:asciiTheme="minorHAnsi" w:hAnsiTheme="minorHAnsi"/>
              <w:sz w:val="22"/>
              <w:szCs w:val="22"/>
              <w:lang w:val="en-AU"/>
            </w:rPr>
            <w:t>likely to make it harder for suppliers of competing products to compete?</w:t>
          </w:r>
        </w:p>
        <w:p w14:paraId="7F8041AF" w14:textId="77777777" w:rsidR="00B47A2C" w:rsidRPr="001E3CB1" w:rsidRDefault="00B47A2C" w:rsidP="00B47A2C">
          <w:pPr>
            <w:pStyle w:val="BoxText"/>
            <w:rPr>
              <w:rFonts w:asciiTheme="minorHAnsi" w:hAnsiTheme="minorHAnsi"/>
              <w:sz w:val="22"/>
              <w:szCs w:val="22"/>
            </w:rPr>
          </w:pPr>
        </w:p>
        <w:p w14:paraId="27FA1709" w14:textId="3326F9E2" w:rsidR="00E5492B" w:rsidRDefault="00E5492B" w:rsidP="00E93BE7">
          <w:pPr>
            <w:pStyle w:val="BodyText"/>
            <w:keepNext/>
            <w:numPr>
              <w:ilvl w:val="0"/>
              <w:numId w:val="30"/>
            </w:numPr>
            <w:spacing w:before="240"/>
            <w:rPr>
              <w:rFonts w:asciiTheme="minorHAnsi" w:hAnsiTheme="minorHAnsi"/>
              <w:sz w:val="22"/>
              <w:szCs w:val="22"/>
              <w:lang w:val="en-AU"/>
            </w:rPr>
          </w:pPr>
          <w:proofErr w:type="gramStart"/>
          <w:r>
            <w:rPr>
              <w:rFonts w:asciiTheme="minorHAnsi" w:hAnsiTheme="minorHAnsi"/>
              <w:sz w:val="22"/>
              <w:szCs w:val="22"/>
              <w:lang w:val="en-AU"/>
            </w:rPr>
            <w:t xml:space="preserve">In particular, </w:t>
          </w:r>
          <w:r w:rsidR="001D1016">
            <w:rPr>
              <w:rFonts w:asciiTheme="minorHAnsi" w:hAnsiTheme="minorHAnsi"/>
              <w:sz w:val="22"/>
              <w:szCs w:val="22"/>
              <w:lang w:val="en-AU"/>
            </w:rPr>
            <w:t>do</w:t>
          </w:r>
          <w:proofErr w:type="gramEnd"/>
          <w:r>
            <w:rPr>
              <w:rFonts w:asciiTheme="minorHAnsi" w:hAnsiTheme="minorHAnsi"/>
              <w:sz w:val="22"/>
              <w:szCs w:val="22"/>
              <w:lang w:val="en-AU"/>
            </w:rPr>
            <w:t xml:space="preserve"> you consider the Acquisition is likely to lead to Kimberly-Clark having an increased ability to link products in the baby care category</w:t>
          </w:r>
          <w:r w:rsidR="005A081E">
            <w:rPr>
              <w:rFonts w:asciiTheme="minorHAnsi" w:hAnsiTheme="minorHAnsi"/>
              <w:sz w:val="22"/>
              <w:szCs w:val="22"/>
              <w:lang w:val="en-AU"/>
            </w:rPr>
            <w:t xml:space="preserve"> (</w:t>
          </w:r>
          <w:r w:rsidR="001D1016">
            <w:rPr>
              <w:rFonts w:asciiTheme="minorHAnsi" w:hAnsiTheme="minorHAnsi"/>
              <w:sz w:val="22"/>
              <w:szCs w:val="22"/>
              <w:lang w:val="en-AU"/>
            </w:rPr>
            <w:t xml:space="preserve">or an increased ability </w:t>
          </w:r>
          <w:r w:rsidR="005A081E">
            <w:rPr>
              <w:rFonts w:asciiTheme="minorHAnsi" w:hAnsiTheme="minorHAnsi"/>
              <w:sz w:val="22"/>
              <w:szCs w:val="22"/>
              <w:lang w:val="en-AU"/>
            </w:rPr>
            <w:t>to acquire greater shelf space)</w:t>
          </w:r>
          <w:r>
            <w:rPr>
              <w:rFonts w:asciiTheme="minorHAnsi" w:hAnsiTheme="minorHAnsi"/>
              <w:sz w:val="22"/>
              <w:szCs w:val="22"/>
              <w:lang w:val="en-AU"/>
            </w:rPr>
            <w:t xml:space="preserve">, </w:t>
          </w:r>
          <w:r w:rsidR="005A081E">
            <w:rPr>
              <w:rFonts w:asciiTheme="minorHAnsi" w:hAnsiTheme="minorHAnsi"/>
              <w:sz w:val="22"/>
              <w:szCs w:val="22"/>
              <w:lang w:val="en-AU"/>
            </w:rPr>
            <w:t>through the combination of</w:t>
          </w:r>
          <w:r>
            <w:rPr>
              <w:rFonts w:asciiTheme="minorHAnsi" w:hAnsiTheme="minorHAnsi"/>
              <w:sz w:val="22"/>
              <w:szCs w:val="22"/>
              <w:lang w:val="en-AU"/>
            </w:rPr>
            <w:t xml:space="preserve"> Kimberly-Clark’s Huggies nappies and wipes with </w:t>
          </w:r>
          <w:proofErr w:type="spellStart"/>
          <w:r>
            <w:rPr>
              <w:rFonts w:asciiTheme="minorHAnsi" w:hAnsiTheme="minorHAnsi"/>
              <w:sz w:val="22"/>
              <w:szCs w:val="22"/>
              <w:lang w:val="en-AU"/>
            </w:rPr>
            <w:t>Kenvue’s</w:t>
          </w:r>
          <w:proofErr w:type="spellEnd"/>
          <w:r>
            <w:rPr>
              <w:rFonts w:asciiTheme="minorHAnsi" w:hAnsiTheme="minorHAnsi"/>
              <w:sz w:val="22"/>
              <w:szCs w:val="22"/>
              <w:lang w:val="en-AU"/>
            </w:rPr>
            <w:t xml:space="preserve"> Aveeno and Johnson’s baby toiletries. If so, do you consider this is likely to make it harder for suppliers of competing baby products to compete?  </w:t>
          </w:r>
        </w:p>
        <w:p w14:paraId="02276AF5" w14:textId="77777777" w:rsidR="00B47A2C" w:rsidRPr="001E3CB1" w:rsidRDefault="00B47A2C" w:rsidP="00B47A2C">
          <w:pPr>
            <w:pStyle w:val="BoxText"/>
            <w:rPr>
              <w:rFonts w:asciiTheme="minorHAnsi" w:hAnsiTheme="minorHAnsi"/>
              <w:sz w:val="22"/>
              <w:szCs w:val="22"/>
            </w:rPr>
          </w:pPr>
        </w:p>
        <w:p w14:paraId="56AE0BF8" w14:textId="77777777" w:rsidR="00B47A2C" w:rsidRDefault="00B47A2C" w:rsidP="00B47A2C">
          <w:pPr>
            <w:pStyle w:val="BodyText"/>
            <w:keepNext/>
            <w:tabs>
              <w:tab w:val="clear" w:pos="851"/>
            </w:tabs>
            <w:spacing w:before="240"/>
            <w:ind w:left="0" w:firstLine="0"/>
            <w:rPr>
              <w:rFonts w:asciiTheme="minorHAnsi" w:hAnsiTheme="minorHAnsi"/>
              <w:sz w:val="22"/>
              <w:szCs w:val="22"/>
              <w:lang w:val="en-AU"/>
            </w:rPr>
          </w:pPr>
        </w:p>
        <w:p w14:paraId="4FEE282B" w14:textId="6BCE0554" w:rsidR="002675D0" w:rsidRPr="008858BC" w:rsidRDefault="002675D0" w:rsidP="002675D0">
          <w:pPr>
            <w:pStyle w:val="BodyText"/>
            <w:keepNext/>
            <w:numPr>
              <w:ilvl w:val="0"/>
              <w:numId w:val="30"/>
            </w:numPr>
            <w:spacing w:before="240"/>
            <w:rPr>
              <w:rFonts w:asciiTheme="minorHAnsi" w:hAnsiTheme="minorHAnsi"/>
              <w:sz w:val="22"/>
              <w:szCs w:val="22"/>
            </w:rPr>
          </w:pPr>
          <w:r w:rsidRPr="008858BC">
            <w:rPr>
              <w:rFonts w:asciiTheme="minorHAnsi" w:hAnsiTheme="minorHAnsi"/>
              <w:sz w:val="22"/>
              <w:szCs w:val="22"/>
            </w:rPr>
            <w:t xml:space="preserve">Provide any additional information or comments you consider relevant to the ACCC's consideration of the </w:t>
          </w:r>
          <w:r>
            <w:rPr>
              <w:rFonts w:asciiTheme="minorHAnsi" w:hAnsiTheme="minorHAnsi"/>
              <w:sz w:val="22"/>
              <w:szCs w:val="22"/>
            </w:rPr>
            <w:t>Acquisition</w:t>
          </w:r>
          <w:r w:rsidRPr="008858BC">
            <w:rPr>
              <w:rFonts w:asciiTheme="minorHAnsi" w:hAnsiTheme="minorHAnsi"/>
              <w:sz w:val="22"/>
              <w:szCs w:val="22"/>
            </w:rPr>
            <w:t>.</w:t>
          </w:r>
        </w:p>
        <w:p w14:paraId="7E87EA62" w14:textId="77777777" w:rsidR="002675D0" w:rsidRPr="008858BC" w:rsidRDefault="002675D0" w:rsidP="002675D0">
          <w:pPr>
            <w:pStyle w:val="BoxText"/>
            <w:rPr>
              <w:rFonts w:asciiTheme="minorHAnsi" w:hAnsiTheme="minorHAnsi"/>
              <w:sz w:val="22"/>
              <w:szCs w:val="22"/>
            </w:rPr>
          </w:pPr>
        </w:p>
        <w:p w14:paraId="7B7DFA2F" w14:textId="77777777" w:rsidR="00591040" w:rsidRDefault="00591040" w:rsidP="00591040">
          <w:pPr>
            <w:pStyle w:val="BodyText"/>
            <w:keepNext/>
            <w:tabs>
              <w:tab w:val="clear" w:pos="851"/>
            </w:tabs>
            <w:spacing w:before="240"/>
            <w:rPr>
              <w:rFonts w:asciiTheme="minorHAnsi" w:hAnsiTheme="minorHAnsi"/>
              <w:b/>
              <w:bCs/>
              <w:i/>
              <w:iCs/>
              <w:sz w:val="22"/>
              <w:szCs w:val="22"/>
              <w:lang w:val="en-AU"/>
            </w:rPr>
          </w:pPr>
          <w:r>
            <w:rPr>
              <w:rFonts w:asciiTheme="minorHAnsi" w:hAnsiTheme="minorHAnsi"/>
              <w:b/>
              <w:bCs/>
              <w:i/>
              <w:iCs/>
              <w:sz w:val="22"/>
              <w:szCs w:val="22"/>
              <w:lang w:val="en-AU"/>
            </w:rPr>
            <w:lastRenderedPageBreak/>
            <w:t>Questions for all respondents about the proposed divestiture</w:t>
          </w:r>
        </w:p>
        <w:p w14:paraId="2AF3E37F" w14:textId="4A8445A1" w:rsidR="00591040" w:rsidRPr="008858BC" w:rsidRDefault="00591040" w:rsidP="00591040">
          <w:pPr>
            <w:keepNext/>
            <w:numPr>
              <w:ilvl w:val="0"/>
              <w:numId w:val="30"/>
            </w:numPr>
            <w:spacing w:before="240" w:after="240" w:line="288" w:lineRule="auto"/>
            <w:rPr>
              <w:rFonts w:asciiTheme="minorHAnsi" w:hAnsiTheme="minorHAnsi"/>
              <w:kern w:val="2"/>
            </w:rPr>
          </w:pPr>
          <w:r w:rsidRPr="008858BC">
            <w:rPr>
              <w:rFonts w:asciiTheme="minorHAnsi" w:hAnsiTheme="minorHAnsi"/>
              <w:kern w:val="2"/>
            </w:rPr>
            <w:t xml:space="preserve">Describe the extent to which Kimberley-Clark’s </w:t>
          </w:r>
          <w:r w:rsidR="00CB6499">
            <w:rPr>
              <w:rFonts w:asciiTheme="minorHAnsi" w:hAnsiTheme="minorHAnsi"/>
              <w:kern w:val="2"/>
            </w:rPr>
            <w:t>Remedy Offer</w:t>
          </w:r>
          <w:r w:rsidRPr="008858BC">
            <w:rPr>
              <w:rFonts w:asciiTheme="minorHAnsi" w:hAnsiTheme="minorHAnsi"/>
              <w:kern w:val="2"/>
            </w:rPr>
            <w:t xml:space="preserve"> would address any concerns you have in relation to the Acquisition.</w:t>
          </w:r>
        </w:p>
        <w:p w14:paraId="696B53E1" w14:textId="77777777" w:rsidR="00591040" w:rsidRPr="008858BC" w:rsidRDefault="00591040" w:rsidP="00591040">
          <w:pPr>
            <w:pBdr>
              <w:top w:val="single" w:sz="12" w:space="4" w:color="131838" w:themeColor="text2"/>
              <w:left w:val="single" w:sz="12" w:space="4" w:color="131838" w:themeColor="text2"/>
              <w:bottom w:val="single" w:sz="12" w:space="0" w:color="131838" w:themeColor="text2"/>
              <w:right w:val="single" w:sz="12" w:space="4" w:color="131838" w:themeColor="text2"/>
            </w:pBdr>
            <w:spacing w:before="0" w:after="240" w:line="288" w:lineRule="auto"/>
            <w:rPr>
              <w:rFonts w:asciiTheme="minorHAnsi" w:hAnsiTheme="minorHAnsi"/>
              <w:lang w:val="en-GB"/>
            </w:rPr>
          </w:pPr>
        </w:p>
        <w:p w14:paraId="5CA7ADA0" w14:textId="7D32A3C7" w:rsidR="004770A2" w:rsidRPr="004770A2" w:rsidRDefault="004770A2" w:rsidP="004770A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any concerns you consider would not be resolved by the </w:t>
          </w:r>
          <w:r w:rsidR="00CB6499">
            <w:rPr>
              <w:rFonts w:asciiTheme="minorHAnsi" w:hAnsiTheme="minorHAnsi"/>
              <w:sz w:val="22"/>
              <w:szCs w:val="22"/>
              <w:lang w:val="en-AU"/>
            </w:rPr>
            <w:t>divestiture of the Divestiture Business</w:t>
          </w:r>
          <w:r>
            <w:rPr>
              <w:rFonts w:asciiTheme="minorHAnsi" w:hAnsiTheme="minorHAnsi"/>
              <w:sz w:val="22"/>
              <w:szCs w:val="22"/>
              <w:lang w:val="en-AU"/>
            </w:rPr>
            <w:t xml:space="preserve">.  </w:t>
          </w:r>
        </w:p>
        <w:p w14:paraId="27BCC40B" w14:textId="77777777" w:rsidR="004770A2" w:rsidRPr="008858BC" w:rsidRDefault="004770A2" w:rsidP="004770A2">
          <w:pPr>
            <w:pBdr>
              <w:top w:val="single" w:sz="12" w:space="4" w:color="131838" w:themeColor="text2"/>
              <w:left w:val="single" w:sz="12" w:space="4" w:color="131838" w:themeColor="text2"/>
              <w:bottom w:val="single" w:sz="12" w:space="0" w:color="131838" w:themeColor="text2"/>
              <w:right w:val="single" w:sz="12" w:space="4" w:color="131838" w:themeColor="text2"/>
            </w:pBdr>
            <w:spacing w:before="0" w:after="240" w:line="288" w:lineRule="auto"/>
            <w:rPr>
              <w:rFonts w:asciiTheme="minorHAnsi" w:hAnsiTheme="minorHAnsi"/>
              <w:lang w:val="en-GB"/>
            </w:rPr>
          </w:pPr>
        </w:p>
        <w:p w14:paraId="557DC949" w14:textId="2F6B33D8" w:rsidR="00591040" w:rsidRPr="008858BC" w:rsidRDefault="00591040" w:rsidP="00591040">
          <w:pPr>
            <w:keepNext/>
            <w:numPr>
              <w:ilvl w:val="0"/>
              <w:numId w:val="30"/>
            </w:numPr>
            <w:spacing w:before="240" w:after="240" w:line="288" w:lineRule="auto"/>
            <w:rPr>
              <w:rFonts w:asciiTheme="minorHAnsi" w:hAnsiTheme="minorHAnsi"/>
              <w:kern w:val="2"/>
            </w:rPr>
          </w:pPr>
          <w:r w:rsidRPr="008858BC">
            <w:rPr>
              <w:rFonts w:asciiTheme="minorHAnsi" w:hAnsiTheme="minorHAnsi"/>
              <w:kern w:val="2"/>
            </w:rPr>
            <w:t>Provide your view on whether the Divestiture Business that Kimberley-Clark is proposing to divest is likely to attract a suitable purchaser, and the qualities a suitable purchaser would possess.</w:t>
          </w:r>
        </w:p>
        <w:p w14:paraId="559FDA99" w14:textId="77777777" w:rsidR="00591040" w:rsidRPr="008858BC" w:rsidRDefault="00591040" w:rsidP="00591040">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p>
        <w:p w14:paraId="4B298167" w14:textId="794D2059" w:rsidR="007B276D" w:rsidRPr="008C33F7" w:rsidRDefault="008C33F7" w:rsidP="007B276D">
          <w:pPr>
            <w:keepNext/>
            <w:numPr>
              <w:ilvl w:val="0"/>
              <w:numId w:val="30"/>
            </w:numPr>
            <w:spacing w:before="240" w:after="240" w:line="288" w:lineRule="auto"/>
            <w:rPr>
              <w:rFonts w:asciiTheme="minorHAnsi" w:hAnsiTheme="minorHAnsi"/>
              <w:kern w:val="2"/>
            </w:rPr>
          </w:pPr>
          <w:bookmarkStart w:id="1" w:name="_Hlk205823490"/>
          <w:r w:rsidRPr="008C33F7">
            <w:rPr>
              <w:rFonts w:asciiTheme="minorHAnsi" w:hAnsiTheme="minorHAnsi"/>
              <w:kern w:val="2"/>
            </w:rPr>
            <w:t xml:space="preserve">What type of manufacturing arrangements or capabilities do you consider a suitable purchaser of the Divestiture Business would </w:t>
          </w:r>
          <w:r w:rsidR="002675D0">
            <w:rPr>
              <w:rFonts w:asciiTheme="minorHAnsi" w:hAnsiTheme="minorHAnsi"/>
              <w:kern w:val="2"/>
            </w:rPr>
            <w:t>require to be successful</w:t>
          </w:r>
          <w:r>
            <w:rPr>
              <w:rFonts w:asciiTheme="minorHAnsi" w:hAnsiTheme="minorHAnsi"/>
              <w:kern w:val="2"/>
            </w:rPr>
            <w:t>?</w:t>
          </w:r>
          <w:r w:rsidRPr="008C33F7">
            <w:rPr>
              <w:rFonts w:asciiTheme="minorHAnsi" w:hAnsiTheme="minorHAnsi"/>
              <w:kern w:val="2"/>
            </w:rPr>
            <w:t xml:space="preserve"> </w:t>
          </w:r>
        </w:p>
        <w:p w14:paraId="1256222D" w14:textId="77777777" w:rsidR="007B276D" w:rsidRPr="008858BC" w:rsidRDefault="007B276D" w:rsidP="007B276D">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p>
        <w:p w14:paraId="7091FAB1" w14:textId="6C34459D" w:rsidR="00591040" w:rsidRPr="008858BC" w:rsidRDefault="00EB605D" w:rsidP="00591040">
          <w:pPr>
            <w:keepNext/>
            <w:numPr>
              <w:ilvl w:val="0"/>
              <w:numId w:val="30"/>
            </w:numPr>
            <w:spacing w:before="240" w:after="240" w:line="288" w:lineRule="auto"/>
            <w:rPr>
              <w:rFonts w:asciiTheme="minorHAnsi" w:hAnsiTheme="minorHAnsi"/>
              <w:kern w:val="2"/>
            </w:rPr>
          </w:pPr>
          <w:r>
            <w:rPr>
              <w:rFonts w:asciiTheme="minorHAnsi" w:hAnsiTheme="minorHAnsi"/>
              <w:kern w:val="2"/>
            </w:rPr>
            <w:t>What</w:t>
          </w:r>
          <w:r w:rsidR="00591040" w:rsidRPr="008858BC">
            <w:rPr>
              <w:rFonts w:asciiTheme="minorHAnsi" w:hAnsiTheme="minorHAnsi"/>
              <w:kern w:val="2"/>
            </w:rPr>
            <w:t xml:space="preserve"> factors may impact effective implementation of the divestiture proposal e.g., undertaking drafting, and any </w:t>
          </w:r>
          <w:proofErr w:type="gramStart"/>
          <w:r w:rsidR="00591040" w:rsidRPr="008858BC">
            <w:rPr>
              <w:rFonts w:asciiTheme="minorHAnsi" w:hAnsiTheme="minorHAnsi"/>
              <w:kern w:val="2"/>
            </w:rPr>
            <w:t>third party</w:t>
          </w:r>
          <w:proofErr w:type="gramEnd"/>
          <w:r w:rsidR="00591040" w:rsidRPr="008858BC">
            <w:rPr>
              <w:rFonts w:asciiTheme="minorHAnsi" w:hAnsiTheme="minorHAnsi"/>
              <w:kern w:val="2"/>
            </w:rPr>
            <w:t xml:space="preserve"> consents (including regulatory) required.</w:t>
          </w:r>
        </w:p>
        <w:bookmarkEnd w:id="1"/>
        <w:p w14:paraId="2B4B53B6" w14:textId="77777777" w:rsidR="00591040" w:rsidRPr="008858BC" w:rsidRDefault="00591040" w:rsidP="00591040">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p>
        <w:p w14:paraId="03D726E4" w14:textId="2C5F81FC" w:rsidR="00591040" w:rsidRPr="008858BC" w:rsidRDefault="00591040" w:rsidP="00591040">
          <w:pPr>
            <w:keepNext/>
            <w:numPr>
              <w:ilvl w:val="0"/>
              <w:numId w:val="30"/>
            </w:numPr>
            <w:spacing w:before="240" w:after="240" w:line="288" w:lineRule="auto"/>
            <w:rPr>
              <w:rFonts w:asciiTheme="minorHAnsi" w:hAnsiTheme="minorHAnsi"/>
              <w:kern w:val="2"/>
            </w:rPr>
          </w:pPr>
          <w:r w:rsidRPr="008858BC">
            <w:rPr>
              <w:rFonts w:asciiTheme="minorHAnsi" w:hAnsiTheme="minorHAnsi"/>
              <w:kern w:val="2"/>
            </w:rPr>
            <w:t xml:space="preserve">What are the key assets, rights and personnel required to ensure a potential purchaser of the </w:t>
          </w:r>
          <w:r w:rsidR="000A1879">
            <w:rPr>
              <w:rFonts w:asciiTheme="minorHAnsi" w:hAnsiTheme="minorHAnsi"/>
              <w:kern w:val="2"/>
            </w:rPr>
            <w:t>Divestiture Business</w:t>
          </w:r>
          <w:r w:rsidRPr="008858BC">
            <w:rPr>
              <w:rFonts w:asciiTheme="minorHAnsi" w:hAnsiTheme="minorHAnsi"/>
              <w:kern w:val="2"/>
            </w:rPr>
            <w:t xml:space="preserve"> </w:t>
          </w:r>
          <w:r w:rsidRPr="008C33F7">
            <w:rPr>
              <w:rFonts w:asciiTheme="minorHAnsi" w:hAnsiTheme="minorHAnsi"/>
              <w:kern w:val="2"/>
            </w:rPr>
            <w:t xml:space="preserve">can become a viable, effective, and long-term competitor in the supply of </w:t>
          </w:r>
          <w:r w:rsidR="008C33F7" w:rsidRPr="008C33F7">
            <w:rPr>
              <w:rFonts w:asciiTheme="minorHAnsi" w:hAnsiTheme="minorHAnsi"/>
              <w:kern w:val="2"/>
            </w:rPr>
            <w:t xml:space="preserve">relevant </w:t>
          </w:r>
          <w:r w:rsidRPr="008C33F7">
            <w:rPr>
              <w:rFonts w:asciiTheme="minorHAnsi" w:hAnsiTheme="minorHAnsi"/>
              <w:kern w:val="2"/>
            </w:rPr>
            <w:t>feminine hygiene products in Australia.</w:t>
          </w:r>
          <w:r w:rsidRPr="008858BC">
            <w:rPr>
              <w:rFonts w:asciiTheme="minorHAnsi" w:hAnsiTheme="minorHAnsi"/>
              <w:kern w:val="2"/>
            </w:rPr>
            <w:t xml:space="preserve"> </w:t>
          </w:r>
        </w:p>
        <w:p w14:paraId="6FFBAE06" w14:textId="77777777" w:rsidR="00591040" w:rsidRPr="008858BC" w:rsidRDefault="00591040" w:rsidP="00591040">
          <w:pPr>
            <w:pBdr>
              <w:top w:val="single" w:sz="12" w:space="4" w:color="131838" w:themeColor="text2"/>
              <w:left w:val="single" w:sz="12" w:space="4" w:color="131838" w:themeColor="text2"/>
              <w:bottom w:val="single" w:sz="12" w:space="0" w:color="131838" w:themeColor="text2"/>
              <w:right w:val="single" w:sz="12" w:space="4" w:color="131838" w:themeColor="text2"/>
            </w:pBdr>
            <w:spacing w:before="0" w:after="240" w:line="288" w:lineRule="auto"/>
            <w:rPr>
              <w:rFonts w:asciiTheme="minorHAnsi" w:hAnsiTheme="minorHAnsi"/>
              <w:lang w:val="en-GB"/>
            </w:rPr>
          </w:pPr>
        </w:p>
        <w:p w14:paraId="25501B09" w14:textId="06F33084" w:rsidR="00591040" w:rsidRPr="008858BC" w:rsidRDefault="00591040" w:rsidP="00591040">
          <w:pPr>
            <w:pStyle w:val="BodyText"/>
            <w:keepNext/>
            <w:numPr>
              <w:ilvl w:val="0"/>
              <w:numId w:val="30"/>
            </w:numPr>
            <w:spacing w:before="240"/>
            <w:rPr>
              <w:rFonts w:asciiTheme="minorHAnsi" w:hAnsiTheme="minorHAnsi"/>
              <w:sz w:val="22"/>
              <w:szCs w:val="22"/>
            </w:rPr>
          </w:pPr>
          <w:r w:rsidRPr="008858BC">
            <w:rPr>
              <w:rFonts w:asciiTheme="minorHAnsi" w:hAnsiTheme="minorHAnsi"/>
              <w:sz w:val="22"/>
              <w:szCs w:val="22"/>
            </w:rPr>
            <w:t xml:space="preserve">Provide any additional information or comments you consider relevant to the ACCC's consideration of the </w:t>
          </w:r>
          <w:r w:rsidR="00CB6499">
            <w:rPr>
              <w:rFonts w:asciiTheme="minorHAnsi" w:hAnsiTheme="minorHAnsi"/>
              <w:sz w:val="22"/>
              <w:szCs w:val="22"/>
            </w:rPr>
            <w:t>Remedy Offer</w:t>
          </w:r>
          <w:r w:rsidRPr="008858BC">
            <w:rPr>
              <w:rFonts w:asciiTheme="minorHAnsi" w:hAnsiTheme="minorHAnsi"/>
              <w:sz w:val="22"/>
              <w:szCs w:val="22"/>
            </w:rPr>
            <w:t>.</w:t>
          </w:r>
        </w:p>
        <w:p w14:paraId="0D29EFAE" w14:textId="77777777" w:rsidR="00591040" w:rsidRPr="008858BC" w:rsidRDefault="00591040" w:rsidP="00591040">
          <w:pPr>
            <w:pStyle w:val="BoxText"/>
            <w:rPr>
              <w:rFonts w:asciiTheme="minorHAnsi" w:hAnsiTheme="minorHAnsi"/>
              <w:sz w:val="22"/>
              <w:szCs w:val="22"/>
            </w:rPr>
          </w:pPr>
        </w:p>
        <w:p w14:paraId="1CCAE48E" w14:textId="77777777" w:rsidR="00C74300" w:rsidRDefault="00C74300" w:rsidP="00C74300">
          <w:pPr>
            <w:pStyle w:val="Numberedparagraph11"/>
            <w:numPr>
              <w:ilvl w:val="0"/>
              <w:numId w:val="0"/>
            </w:numPr>
            <w:rPr>
              <w:szCs w:val="60"/>
            </w:rPr>
          </w:pPr>
        </w:p>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C74300" w14:paraId="7A7694C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AEDBA7" w14:textId="77777777" w:rsidR="00C74300" w:rsidRDefault="00C74300">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052D54C3" w14:textId="77777777" w:rsidR="00C74300" w:rsidRPr="00961072" w:rsidRDefault="00C74300">
                <w:r w:rsidRPr="00961072">
                  <w:rPr>
                    <w:b w:val="0"/>
                    <w:bCs/>
                  </w:rPr>
                  <w:t xml:space="preserve">During the ACCC’s assessment of a notified acquisition, the ACCC may receive information that is properly regarded as being confidential, and which is provided to the ACCC in confidence. The ACCC </w:t>
                </w:r>
                <w:r w:rsidRPr="00961072">
                  <w:rPr>
                    <w:b w:val="0"/>
                    <w:bCs/>
                  </w:rPr>
                  <w:lastRenderedPageBreak/>
                  <w:t>is committed to treating this information responsibly and in accordance with the law. The ACCC understands the importance of confidentiality to parties involved in a notified acquisition, as well as to third parties that provide information to the ACCC.</w:t>
                </w:r>
              </w:p>
              <w:p w14:paraId="37196E12" w14:textId="77777777" w:rsidR="00C74300" w:rsidRDefault="00C74300">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are</w:t>
                </w:r>
                <w:r w:rsidRPr="008723D7">
                  <w:rPr>
                    <w:b w:val="0"/>
                    <w:bCs/>
                  </w:rPr>
                  <w:t xml:space="preserve">: </w:t>
                </w:r>
              </w:p>
              <w:p w14:paraId="65A068FA" w14:textId="77777777" w:rsidR="00C74300" w:rsidRPr="008723D7" w:rsidRDefault="00C74300">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5E820C0" w14:textId="77777777" w:rsidR="00C74300" w:rsidRPr="00192973" w:rsidRDefault="00C74300">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453D4F19" w14:textId="77777777" w:rsidR="00C74300" w:rsidRPr="00192973" w:rsidRDefault="00C74300">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5C105AC1" w14:textId="77777777" w:rsidR="00C74300" w:rsidRPr="00961072" w:rsidRDefault="00C74300">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4" w:history="1">
                  <w:r w:rsidRPr="00760DD0">
                    <w:rPr>
                      <w:rStyle w:val="Hyperlink"/>
                      <w:rFonts w:asciiTheme="minorHAnsi" w:hAnsiTheme="minorHAnsi"/>
                      <w:b w:val="0"/>
                      <w:sz w:val="20"/>
                      <w:szCs w:val="20"/>
                    </w:rPr>
                    <w:t>interim merger process guidelines</w:t>
                  </w:r>
                </w:hyperlink>
                <w:r>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32374B86" w14:textId="77777777" w:rsidR="00C74300" w:rsidRPr="00617DC8" w:rsidRDefault="00C74300" w:rsidP="00C74300">
          <w:pPr>
            <w:pStyle w:val="Numberedparagraph11"/>
            <w:numPr>
              <w:ilvl w:val="0"/>
              <w:numId w:val="0"/>
            </w:numPr>
            <w:ind w:left="680" w:hanging="680"/>
            <w:rPr>
              <w:rStyle w:val="Strong"/>
              <w:rFonts w:eastAsiaTheme="minorHAnsi"/>
              <w:b w:val="0"/>
              <w:bCs w:val="0"/>
            </w:rPr>
          </w:pPr>
        </w:p>
        <w:p w14:paraId="055497B6" w14:textId="77777777" w:rsidR="00E46CE0" w:rsidRPr="00E46CE0" w:rsidRDefault="00E46CE0" w:rsidP="00ED04AE">
          <w:pPr>
            <w:pStyle w:val="Heading2"/>
          </w:pPr>
        </w:p>
        <w:p w14:paraId="7D93669F" w14:textId="77777777" w:rsidR="00ED04AE" w:rsidRDefault="00ED04AE" w:rsidP="00ED04AE">
          <w:pPr>
            <w:pStyle w:val="Heading2"/>
          </w:pPr>
        </w:p>
        <w:p w14:paraId="20968907" w14:textId="61FAE3AE" w:rsidR="00BA6C58" w:rsidRDefault="00036BD7" w:rsidP="00ED04AE">
          <w:pPr>
            <w:pStyle w:val="Heading2"/>
          </w:pPr>
        </w:p>
      </w:sdtContent>
    </w:sdt>
    <w:sectPr w:rsidR="00BA6C58" w:rsidSect="00FD172B">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94A32" w14:textId="77777777" w:rsidR="00036BD7" w:rsidRDefault="00036BD7" w:rsidP="004B4412">
      <w:pPr>
        <w:spacing w:before="0"/>
      </w:pPr>
      <w:r>
        <w:separator/>
      </w:r>
    </w:p>
  </w:endnote>
  <w:endnote w:type="continuationSeparator" w:id="0">
    <w:p w14:paraId="5346A392" w14:textId="77777777" w:rsidR="00036BD7" w:rsidRDefault="00036BD7" w:rsidP="004B4412">
      <w:pPr>
        <w:spacing w:before="0"/>
      </w:pPr>
      <w:r>
        <w:continuationSeparator/>
      </w:r>
    </w:p>
  </w:endnote>
  <w:endnote w:type="continuationNotice" w:id="1">
    <w:p w14:paraId="451DEBEF" w14:textId="77777777" w:rsidR="00036BD7" w:rsidRDefault="00036BD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6AEE" w14:textId="77777777" w:rsidR="00036BD7" w:rsidRDefault="00036BD7" w:rsidP="004B4412">
      <w:pPr>
        <w:spacing w:before="0"/>
      </w:pPr>
      <w:r>
        <w:separator/>
      </w:r>
    </w:p>
  </w:footnote>
  <w:footnote w:type="continuationSeparator" w:id="0">
    <w:p w14:paraId="11A8F367" w14:textId="77777777" w:rsidR="00036BD7" w:rsidRDefault="00036BD7" w:rsidP="004B4412">
      <w:pPr>
        <w:spacing w:before="0"/>
      </w:pPr>
      <w:r>
        <w:continuationSeparator/>
      </w:r>
    </w:p>
  </w:footnote>
  <w:footnote w:type="continuationNotice" w:id="1">
    <w:p w14:paraId="0A7265FC" w14:textId="77777777" w:rsidR="00036BD7" w:rsidRDefault="00036BD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65C7" w14:textId="31DF5CEB" w:rsidR="001E3B85" w:rsidRDefault="001E3B85">
    <w:pPr>
      <w:pStyle w:val="Header"/>
    </w:pPr>
    <w:r>
      <w:rPr>
        <w:noProof/>
      </w:rPr>
      <w:drawing>
        <wp:inline distT="0" distB="0" distL="0" distR="0" wp14:anchorId="60FC6EF9" wp14:editId="4F3A2ADC">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BDC41B7"/>
    <w:multiLevelType w:val="hybridMultilevel"/>
    <w:tmpl w:val="B1E4F08E"/>
    <w:lvl w:ilvl="0" w:tplc="0C090001">
      <w:start w:val="1"/>
      <w:numFmt w:val="bullet"/>
      <w:lvlText w:val=""/>
      <w:lvlJc w:val="left"/>
      <w:pPr>
        <w:ind w:left="1141" w:hanging="360"/>
      </w:pPr>
      <w:rPr>
        <w:rFonts w:ascii="Symbol" w:hAnsi="Symbol" w:hint="default"/>
      </w:rPr>
    </w:lvl>
    <w:lvl w:ilvl="1" w:tplc="0C090003" w:tentative="1">
      <w:start w:val="1"/>
      <w:numFmt w:val="bullet"/>
      <w:lvlText w:val="o"/>
      <w:lvlJc w:val="left"/>
      <w:pPr>
        <w:ind w:left="1861" w:hanging="360"/>
      </w:pPr>
      <w:rPr>
        <w:rFonts w:ascii="Courier New" w:hAnsi="Courier New" w:cs="Courier New" w:hint="default"/>
      </w:rPr>
    </w:lvl>
    <w:lvl w:ilvl="2" w:tplc="0C090005" w:tentative="1">
      <w:start w:val="1"/>
      <w:numFmt w:val="bullet"/>
      <w:lvlText w:val=""/>
      <w:lvlJc w:val="left"/>
      <w:pPr>
        <w:ind w:left="2581" w:hanging="360"/>
      </w:pPr>
      <w:rPr>
        <w:rFonts w:ascii="Wingdings" w:hAnsi="Wingdings" w:hint="default"/>
      </w:rPr>
    </w:lvl>
    <w:lvl w:ilvl="3" w:tplc="0C090001" w:tentative="1">
      <w:start w:val="1"/>
      <w:numFmt w:val="bullet"/>
      <w:lvlText w:val=""/>
      <w:lvlJc w:val="left"/>
      <w:pPr>
        <w:ind w:left="3301" w:hanging="360"/>
      </w:pPr>
      <w:rPr>
        <w:rFonts w:ascii="Symbol" w:hAnsi="Symbol" w:hint="default"/>
      </w:rPr>
    </w:lvl>
    <w:lvl w:ilvl="4" w:tplc="0C090003" w:tentative="1">
      <w:start w:val="1"/>
      <w:numFmt w:val="bullet"/>
      <w:lvlText w:val="o"/>
      <w:lvlJc w:val="left"/>
      <w:pPr>
        <w:ind w:left="4021" w:hanging="360"/>
      </w:pPr>
      <w:rPr>
        <w:rFonts w:ascii="Courier New" w:hAnsi="Courier New" w:cs="Courier New" w:hint="default"/>
      </w:rPr>
    </w:lvl>
    <w:lvl w:ilvl="5" w:tplc="0C090005" w:tentative="1">
      <w:start w:val="1"/>
      <w:numFmt w:val="bullet"/>
      <w:lvlText w:val=""/>
      <w:lvlJc w:val="left"/>
      <w:pPr>
        <w:ind w:left="4741" w:hanging="360"/>
      </w:pPr>
      <w:rPr>
        <w:rFonts w:ascii="Wingdings" w:hAnsi="Wingdings" w:hint="default"/>
      </w:rPr>
    </w:lvl>
    <w:lvl w:ilvl="6" w:tplc="0C090001" w:tentative="1">
      <w:start w:val="1"/>
      <w:numFmt w:val="bullet"/>
      <w:lvlText w:val=""/>
      <w:lvlJc w:val="left"/>
      <w:pPr>
        <w:ind w:left="5461" w:hanging="360"/>
      </w:pPr>
      <w:rPr>
        <w:rFonts w:ascii="Symbol" w:hAnsi="Symbol" w:hint="default"/>
      </w:rPr>
    </w:lvl>
    <w:lvl w:ilvl="7" w:tplc="0C090003" w:tentative="1">
      <w:start w:val="1"/>
      <w:numFmt w:val="bullet"/>
      <w:lvlText w:val="o"/>
      <w:lvlJc w:val="left"/>
      <w:pPr>
        <w:ind w:left="6181" w:hanging="360"/>
      </w:pPr>
      <w:rPr>
        <w:rFonts w:ascii="Courier New" w:hAnsi="Courier New" w:cs="Courier New" w:hint="default"/>
      </w:rPr>
    </w:lvl>
    <w:lvl w:ilvl="8" w:tplc="0C090005" w:tentative="1">
      <w:start w:val="1"/>
      <w:numFmt w:val="bullet"/>
      <w:lvlText w:val=""/>
      <w:lvlJc w:val="left"/>
      <w:pPr>
        <w:ind w:left="6901" w:hanging="360"/>
      </w:pPr>
      <w:rPr>
        <w:rFonts w:ascii="Wingdings" w:hAnsi="Wingdings" w:hint="default"/>
      </w:r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7"/>
  </w:num>
  <w:num w:numId="11" w16cid:durableId="1891382519">
    <w:abstractNumId w:val="29"/>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2075349498">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6F3"/>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1943"/>
    <w:rsid w:val="00032A3D"/>
    <w:rsid w:val="0003403F"/>
    <w:rsid w:val="00034C8C"/>
    <w:rsid w:val="0003578C"/>
    <w:rsid w:val="00036871"/>
    <w:rsid w:val="00036BD7"/>
    <w:rsid w:val="00037195"/>
    <w:rsid w:val="0003748B"/>
    <w:rsid w:val="0004058D"/>
    <w:rsid w:val="00040C5B"/>
    <w:rsid w:val="000410DE"/>
    <w:rsid w:val="00042AE4"/>
    <w:rsid w:val="00043462"/>
    <w:rsid w:val="0004416F"/>
    <w:rsid w:val="000441B8"/>
    <w:rsid w:val="0004526F"/>
    <w:rsid w:val="00050924"/>
    <w:rsid w:val="0005151C"/>
    <w:rsid w:val="00051BDC"/>
    <w:rsid w:val="000527DC"/>
    <w:rsid w:val="00052BD2"/>
    <w:rsid w:val="000549D5"/>
    <w:rsid w:val="00054CD0"/>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4FC8"/>
    <w:rsid w:val="00075957"/>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3D07"/>
    <w:rsid w:val="00095817"/>
    <w:rsid w:val="000A1879"/>
    <w:rsid w:val="000A2277"/>
    <w:rsid w:val="000A2A49"/>
    <w:rsid w:val="000A2ABB"/>
    <w:rsid w:val="000A2B38"/>
    <w:rsid w:val="000A3598"/>
    <w:rsid w:val="000A410E"/>
    <w:rsid w:val="000A4206"/>
    <w:rsid w:val="000A4207"/>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001"/>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A61"/>
    <w:rsid w:val="000E6C72"/>
    <w:rsid w:val="000F0C33"/>
    <w:rsid w:val="000F2368"/>
    <w:rsid w:val="000F2957"/>
    <w:rsid w:val="000F3F44"/>
    <w:rsid w:val="000F3FB4"/>
    <w:rsid w:val="000F65D7"/>
    <w:rsid w:val="000F6D48"/>
    <w:rsid w:val="00100D3C"/>
    <w:rsid w:val="001010F1"/>
    <w:rsid w:val="00102B12"/>
    <w:rsid w:val="00103182"/>
    <w:rsid w:val="001033D9"/>
    <w:rsid w:val="00104FA9"/>
    <w:rsid w:val="0010532E"/>
    <w:rsid w:val="00110693"/>
    <w:rsid w:val="00110AC2"/>
    <w:rsid w:val="00112634"/>
    <w:rsid w:val="00112856"/>
    <w:rsid w:val="00112A8B"/>
    <w:rsid w:val="0011356E"/>
    <w:rsid w:val="001151F2"/>
    <w:rsid w:val="001161F2"/>
    <w:rsid w:val="00116EB2"/>
    <w:rsid w:val="0011735F"/>
    <w:rsid w:val="00120823"/>
    <w:rsid w:val="00120891"/>
    <w:rsid w:val="00120F49"/>
    <w:rsid w:val="00121003"/>
    <w:rsid w:val="00122F85"/>
    <w:rsid w:val="00124609"/>
    <w:rsid w:val="00125125"/>
    <w:rsid w:val="001259B6"/>
    <w:rsid w:val="00126FFE"/>
    <w:rsid w:val="00127FCF"/>
    <w:rsid w:val="00130746"/>
    <w:rsid w:val="00130CBD"/>
    <w:rsid w:val="0013204A"/>
    <w:rsid w:val="00132971"/>
    <w:rsid w:val="00132BA7"/>
    <w:rsid w:val="00133D45"/>
    <w:rsid w:val="00136755"/>
    <w:rsid w:val="00136B5E"/>
    <w:rsid w:val="00136F75"/>
    <w:rsid w:val="001402E8"/>
    <w:rsid w:val="0014078F"/>
    <w:rsid w:val="00140DCF"/>
    <w:rsid w:val="0014179C"/>
    <w:rsid w:val="00142CC1"/>
    <w:rsid w:val="00143F1C"/>
    <w:rsid w:val="0014426C"/>
    <w:rsid w:val="001447C2"/>
    <w:rsid w:val="00145B4C"/>
    <w:rsid w:val="00147302"/>
    <w:rsid w:val="0014760B"/>
    <w:rsid w:val="0015093D"/>
    <w:rsid w:val="00151DD8"/>
    <w:rsid w:val="001526D9"/>
    <w:rsid w:val="0015320F"/>
    <w:rsid w:val="00156EBC"/>
    <w:rsid w:val="001573E4"/>
    <w:rsid w:val="00160756"/>
    <w:rsid w:val="00160FC1"/>
    <w:rsid w:val="0016110C"/>
    <w:rsid w:val="00161B53"/>
    <w:rsid w:val="00162580"/>
    <w:rsid w:val="00163321"/>
    <w:rsid w:val="00163590"/>
    <w:rsid w:val="001652E8"/>
    <w:rsid w:val="001659AB"/>
    <w:rsid w:val="00167B01"/>
    <w:rsid w:val="00167B1A"/>
    <w:rsid w:val="001716C0"/>
    <w:rsid w:val="0017232E"/>
    <w:rsid w:val="001727BB"/>
    <w:rsid w:val="0017291B"/>
    <w:rsid w:val="00172BC3"/>
    <w:rsid w:val="0017341E"/>
    <w:rsid w:val="001738BA"/>
    <w:rsid w:val="00174102"/>
    <w:rsid w:val="00174179"/>
    <w:rsid w:val="0017438A"/>
    <w:rsid w:val="001762F4"/>
    <w:rsid w:val="001766DD"/>
    <w:rsid w:val="00176DBF"/>
    <w:rsid w:val="001771A2"/>
    <w:rsid w:val="00177F35"/>
    <w:rsid w:val="00180157"/>
    <w:rsid w:val="00180AC7"/>
    <w:rsid w:val="00181223"/>
    <w:rsid w:val="00183933"/>
    <w:rsid w:val="00183AF1"/>
    <w:rsid w:val="001848E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2E6"/>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5E2"/>
    <w:rsid w:val="001B5AF6"/>
    <w:rsid w:val="001B6013"/>
    <w:rsid w:val="001B77FF"/>
    <w:rsid w:val="001B7A24"/>
    <w:rsid w:val="001C1294"/>
    <w:rsid w:val="001C1349"/>
    <w:rsid w:val="001C18EE"/>
    <w:rsid w:val="001C54DE"/>
    <w:rsid w:val="001D036F"/>
    <w:rsid w:val="001D055E"/>
    <w:rsid w:val="001D0E06"/>
    <w:rsid w:val="001D1016"/>
    <w:rsid w:val="001D18F3"/>
    <w:rsid w:val="001D2196"/>
    <w:rsid w:val="001D28AA"/>
    <w:rsid w:val="001D371C"/>
    <w:rsid w:val="001D4850"/>
    <w:rsid w:val="001D48C4"/>
    <w:rsid w:val="001E0525"/>
    <w:rsid w:val="001E06EC"/>
    <w:rsid w:val="001E096C"/>
    <w:rsid w:val="001E0A7C"/>
    <w:rsid w:val="001E1875"/>
    <w:rsid w:val="001E2654"/>
    <w:rsid w:val="001E3B85"/>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24F"/>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268"/>
    <w:rsid w:val="0023448E"/>
    <w:rsid w:val="00235663"/>
    <w:rsid w:val="0024058C"/>
    <w:rsid w:val="00242C08"/>
    <w:rsid w:val="0024410A"/>
    <w:rsid w:val="0024410E"/>
    <w:rsid w:val="002464CF"/>
    <w:rsid w:val="00247A1A"/>
    <w:rsid w:val="002507BE"/>
    <w:rsid w:val="00251134"/>
    <w:rsid w:val="00251745"/>
    <w:rsid w:val="002517B3"/>
    <w:rsid w:val="00251A4F"/>
    <w:rsid w:val="002524EB"/>
    <w:rsid w:val="00254A56"/>
    <w:rsid w:val="00255A56"/>
    <w:rsid w:val="002560C0"/>
    <w:rsid w:val="00256778"/>
    <w:rsid w:val="00256B18"/>
    <w:rsid w:val="00256D85"/>
    <w:rsid w:val="00261996"/>
    <w:rsid w:val="0026245F"/>
    <w:rsid w:val="00263621"/>
    <w:rsid w:val="00263AC0"/>
    <w:rsid w:val="00263DC5"/>
    <w:rsid w:val="00264472"/>
    <w:rsid w:val="0026662C"/>
    <w:rsid w:val="00266D14"/>
    <w:rsid w:val="002675D0"/>
    <w:rsid w:val="0026772D"/>
    <w:rsid w:val="002708AD"/>
    <w:rsid w:val="00270C6B"/>
    <w:rsid w:val="00270D3A"/>
    <w:rsid w:val="00271392"/>
    <w:rsid w:val="00271DE8"/>
    <w:rsid w:val="00271F7D"/>
    <w:rsid w:val="002721A5"/>
    <w:rsid w:val="002730B3"/>
    <w:rsid w:val="00273815"/>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7E1"/>
    <w:rsid w:val="002A7DEF"/>
    <w:rsid w:val="002B0E66"/>
    <w:rsid w:val="002B1515"/>
    <w:rsid w:val="002B1758"/>
    <w:rsid w:val="002B3532"/>
    <w:rsid w:val="002B6C8A"/>
    <w:rsid w:val="002C0BB6"/>
    <w:rsid w:val="002C1185"/>
    <w:rsid w:val="002C2092"/>
    <w:rsid w:val="002C2595"/>
    <w:rsid w:val="002C272E"/>
    <w:rsid w:val="002C285D"/>
    <w:rsid w:val="002C4256"/>
    <w:rsid w:val="002C45D9"/>
    <w:rsid w:val="002C665B"/>
    <w:rsid w:val="002C7C6B"/>
    <w:rsid w:val="002C7D40"/>
    <w:rsid w:val="002D2B83"/>
    <w:rsid w:val="002D2E53"/>
    <w:rsid w:val="002D56CB"/>
    <w:rsid w:val="002D5F49"/>
    <w:rsid w:val="002D7472"/>
    <w:rsid w:val="002E064D"/>
    <w:rsid w:val="002E0C5B"/>
    <w:rsid w:val="002E0D3D"/>
    <w:rsid w:val="002E1C35"/>
    <w:rsid w:val="002E4878"/>
    <w:rsid w:val="002E4AF4"/>
    <w:rsid w:val="002F01D3"/>
    <w:rsid w:val="002F07C0"/>
    <w:rsid w:val="002F0DA1"/>
    <w:rsid w:val="002F294A"/>
    <w:rsid w:val="002F29A8"/>
    <w:rsid w:val="002F37E2"/>
    <w:rsid w:val="002F4ED7"/>
    <w:rsid w:val="002F6564"/>
    <w:rsid w:val="002F7986"/>
    <w:rsid w:val="00300B1C"/>
    <w:rsid w:val="00303C4A"/>
    <w:rsid w:val="00305A3D"/>
    <w:rsid w:val="00305F7C"/>
    <w:rsid w:val="003062CC"/>
    <w:rsid w:val="00307F6D"/>
    <w:rsid w:val="00310561"/>
    <w:rsid w:val="00311377"/>
    <w:rsid w:val="003126AF"/>
    <w:rsid w:val="00312766"/>
    <w:rsid w:val="003129FF"/>
    <w:rsid w:val="003150E7"/>
    <w:rsid w:val="003161EC"/>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54C9"/>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6ADF"/>
    <w:rsid w:val="00357126"/>
    <w:rsid w:val="003579D0"/>
    <w:rsid w:val="003579F5"/>
    <w:rsid w:val="00363926"/>
    <w:rsid w:val="003642F5"/>
    <w:rsid w:val="00364D68"/>
    <w:rsid w:val="00366D90"/>
    <w:rsid w:val="00367D84"/>
    <w:rsid w:val="00367E3B"/>
    <w:rsid w:val="003709E7"/>
    <w:rsid w:val="00371CB0"/>
    <w:rsid w:val="00372E11"/>
    <w:rsid w:val="00373FAC"/>
    <w:rsid w:val="00374278"/>
    <w:rsid w:val="003749B9"/>
    <w:rsid w:val="00374C60"/>
    <w:rsid w:val="00375256"/>
    <w:rsid w:val="00376C4F"/>
    <w:rsid w:val="00376E13"/>
    <w:rsid w:val="0038172F"/>
    <w:rsid w:val="00382D17"/>
    <w:rsid w:val="003835EF"/>
    <w:rsid w:val="003846F1"/>
    <w:rsid w:val="00387013"/>
    <w:rsid w:val="00387C82"/>
    <w:rsid w:val="0039029E"/>
    <w:rsid w:val="003905FC"/>
    <w:rsid w:val="0039291E"/>
    <w:rsid w:val="00393C17"/>
    <w:rsid w:val="003947EB"/>
    <w:rsid w:val="003948F7"/>
    <w:rsid w:val="003966EF"/>
    <w:rsid w:val="003968FF"/>
    <w:rsid w:val="00396D76"/>
    <w:rsid w:val="00397E1B"/>
    <w:rsid w:val="003A02D9"/>
    <w:rsid w:val="003A0496"/>
    <w:rsid w:val="003A0A5F"/>
    <w:rsid w:val="003A14CB"/>
    <w:rsid w:val="003A2139"/>
    <w:rsid w:val="003A34ED"/>
    <w:rsid w:val="003A40C5"/>
    <w:rsid w:val="003A4A54"/>
    <w:rsid w:val="003A5B19"/>
    <w:rsid w:val="003A66CA"/>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7DE"/>
    <w:rsid w:val="003D4A29"/>
    <w:rsid w:val="003D5061"/>
    <w:rsid w:val="003D6F11"/>
    <w:rsid w:val="003E1C03"/>
    <w:rsid w:val="003E223C"/>
    <w:rsid w:val="003E2F5F"/>
    <w:rsid w:val="003E3AB7"/>
    <w:rsid w:val="003E4AF7"/>
    <w:rsid w:val="003E4FA5"/>
    <w:rsid w:val="003E5E42"/>
    <w:rsid w:val="003E633F"/>
    <w:rsid w:val="003E63F8"/>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06DCD"/>
    <w:rsid w:val="004111BA"/>
    <w:rsid w:val="004112AE"/>
    <w:rsid w:val="004158BC"/>
    <w:rsid w:val="00416D46"/>
    <w:rsid w:val="00416EE4"/>
    <w:rsid w:val="00417737"/>
    <w:rsid w:val="00420563"/>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2BF3"/>
    <w:rsid w:val="004435B7"/>
    <w:rsid w:val="00443F72"/>
    <w:rsid w:val="004459E8"/>
    <w:rsid w:val="00445FB4"/>
    <w:rsid w:val="0044747D"/>
    <w:rsid w:val="00447928"/>
    <w:rsid w:val="00450415"/>
    <w:rsid w:val="00450B9A"/>
    <w:rsid w:val="00450E24"/>
    <w:rsid w:val="00451A99"/>
    <w:rsid w:val="00451B9B"/>
    <w:rsid w:val="0045281A"/>
    <w:rsid w:val="0045282D"/>
    <w:rsid w:val="004530D4"/>
    <w:rsid w:val="004531A5"/>
    <w:rsid w:val="0045354E"/>
    <w:rsid w:val="004536FD"/>
    <w:rsid w:val="00454048"/>
    <w:rsid w:val="00454A57"/>
    <w:rsid w:val="00454BA7"/>
    <w:rsid w:val="00455C71"/>
    <w:rsid w:val="00461A74"/>
    <w:rsid w:val="004621BC"/>
    <w:rsid w:val="00462352"/>
    <w:rsid w:val="004628ED"/>
    <w:rsid w:val="00466CDC"/>
    <w:rsid w:val="0047153E"/>
    <w:rsid w:val="00472026"/>
    <w:rsid w:val="00472149"/>
    <w:rsid w:val="0047298B"/>
    <w:rsid w:val="00473220"/>
    <w:rsid w:val="00474739"/>
    <w:rsid w:val="00475209"/>
    <w:rsid w:val="00475DDE"/>
    <w:rsid w:val="0047684B"/>
    <w:rsid w:val="004770A2"/>
    <w:rsid w:val="00477E77"/>
    <w:rsid w:val="00477E87"/>
    <w:rsid w:val="0048018E"/>
    <w:rsid w:val="004809E3"/>
    <w:rsid w:val="00480B4B"/>
    <w:rsid w:val="00482318"/>
    <w:rsid w:val="00482895"/>
    <w:rsid w:val="0048405A"/>
    <w:rsid w:val="004845EE"/>
    <w:rsid w:val="00484794"/>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1B9"/>
    <w:rsid w:val="004A1ADA"/>
    <w:rsid w:val="004A2055"/>
    <w:rsid w:val="004A29FB"/>
    <w:rsid w:val="004A2EB4"/>
    <w:rsid w:val="004A2EEA"/>
    <w:rsid w:val="004A58B4"/>
    <w:rsid w:val="004A5E24"/>
    <w:rsid w:val="004A732F"/>
    <w:rsid w:val="004A74EF"/>
    <w:rsid w:val="004A7F72"/>
    <w:rsid w:val="004B15BB"/>
    <w:rsid w:val="004B2624"/>
    <w:rsid w:val="004B2914"/>
    <w:rsid w:val="004B2C2D"/>
    <w:rsid w:val="004B4412"/>
    <w:rsid w:val="004B55F6"/>
    <w:rsid w:val="004B58DE"/>
    <w:rsid w:val="004B58FE"/>
    <w:rsid w:val="004B6579"/>
    <w:rsid w:val="004B712F"/>
    <w:rsid w:val="004B7A32"/>
    <w:rsid w:val="004C02D8"/>
    <w:rsid w:val="004C1796"/>
    <w:rsid w:val="004C3237"/>
    <w:rsid w:val="004C348C"/>
    <w:rsid w:val="004C3EC7"/>
    <w:rsid w:val="004C4854"/>
    <w:rsid w:val="004C48D4"/>
    <w:rsid w:val="004C569C"/>
    <w:rsid w:val="004C7B38"/>
    <w:rsid w:val="004C7F0F"/>
    <w:rsid w:val="004C7FA0"/>
    <w:rsid w:val="004D06D6"/>
    <w:rsid w:val="004D0CC9"/>
    <w:rsid w:val="004D1210"/>
    <w:rsid w:val="004D1C97"/>
    <w:rsid w:val="004D2D0F"/>
    <w:rsid w:val="004D3241"/>
    <w:rsid w:val="004D3242"/>
    <w:rsid w:val="004D4394"/>
    <w:rsid w:val="004D45AE"/>
    <w:rsid w:val="004D4CAE"/>
    <w:rsid w:val="004D55BA"/>
    <w:rsid w:val="004D6401"/>
    <w:rsid w:val="004D677F"/>
    <w:rsid w:val="004D6F58"/>
    <w:rsid w:val="004D7F94"/>
    <w:rsid w:val="004E001C"/>
    <w:rsid w:val="004E0AB1"/>
    <w:rsid w:val="004E54CB"/>
    <w:rsid w:val="004E55DB"/>
    <w:rsid w:val="004E5E55"/>
    <w:rsid w:val="004E736E"/>
    <w:rsid w:val="004E7BEE"/>
    <w:rsid w:val="004F04F2"/>
    <w:rsid w:val="004F2EB5"/>
    <w:rsid w:val="004F53F5"/>
    <w:rsid w:val="005002EB"/>
    <w:rsid w:val="00503002"/>
    <w:rsid w:val="005038DB"/>
    <w:rsid w:val="005049C8"/>
    <w:rsid w:val="005063B8"/>
    <w:rsid w:val="005067C7"/>
    <w:rsid w:val="00507084"/>
    <w:rsid w:val="0051489F"/>
    <w:rsid w:val="005152DF"/>
    <w:rsid w:val="0051584A"/>
    <w:rsid w:val="005159E2"/>
    <w:rsid w:val="00517C69"/>
    <w:rsid w:val="00517E2B"/>
    <w:rsid w:val="0052126E"/>
    <w:rsid w:val="005217ED"/>
    <w:rsid w:val="005254CC"/>
    <w:rsid w:val="00525837"/>
    <w:rsid w:val="0052696F"/>
    <w:rsid w:val="005273B8"/>
    <w:rsid w:val="00530128"/>
    <w:rsid w:val="00532467"/>
    <w:rsid w:val="005329BA"/>
    <w:rsid w:val="00533545"/>
    <w:rsid w:val="00534661"/>
    <w:rsid w:val="0053496C"/>
    <w:rsid w:val="00536396"/>
    <w:rsid w:val="005405C6"/>
    <w:rsid w:val="005430C7"/>
    <w:rsid w:val="00543497"/>
    <w:rsid w:val="0054365B"/>
    <w:rsid w:val="00543D40"/>
    <w:rsid w:val="00545EC1"/>
    <w:rsid w:val="00546637"/>
    <w:rsid w:val="00546761"/>
    <w:rsid w:val="00547CCF"/>
    <w:rsid w:val="00550F68"/>
    <w:rsid w:val="00551F91"/>
    <w:rsid w:val="005522A3"/>
    <w:rsid w:val="005538C5"/>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5DE0"/>
    <w:rsid w:val="00587022"/>
    <w:rsid w:val="00587511"/>
    <w:rsid w:val="00587947"/>
    <w:rsid w:val="005901D0"/>
    <w:rsid w:val="00591040"/>
    <w:rsid w:val="005926BB"/>
    <w:rsid w:val="0059289A"/>
    <w:rsid w:val="005932D4"/>
    <w:rsid w:val="0059421F"/>
    <w:rsid w:val="005954CE"/>
    <w:rsid w:val="00596845"/>
    <w:rsid w:val="00596D42"/>
    <w:rsid w:val="00596D9E"/>
    <w:rsid w:val="00597263"/>
    <w:rsid w:val="005972B7"/>
    <w:rsid w:val="00597D1F"/>
    <w:rsid w:val="005A081E"/>
    <w:rsid w:val="005A3AAA"/>
    <w:rsid w:val="005A3CC7"/>
    <w:rsid w:val="005A404D"/>
    <w:rsid w:val="005A473A"/>
    <w:rsid w:val="005A4E12"/>
    <w:rsid w:val="005A5093"/>
    <w:rsid w:val="005A76D9"/>
    <w:rsid w:val="005A76E9"/>
    <w:rsid w:val="005B08C7"/>
    <w:rsid w:val="005B0ABE"/>
    <w:rsid w:val="005B1623"/>
    <w:rsid w:val="005B1E3C"/>
    <w:rsid w:val="005B2118"/>
    <w:rsid w:val="005B511A"/>
    <w:rsid w:val="005B624A"/>
    <w:rsid w:val="005B6297"/>
    <w:rsid w:val="005B6355"/>
    <w:rsid w:val="005B647D"/>
    <w:rsid w:val="005B7037"/>
    <w:rsid w:val="005C086E"/>
    <w:rsid w:val="005C09BC"/>
    <w:rsid w:val="005C0C3F"/>
    <w:rsid w:val="005C1221"/>
    <w:rsid w:val="005C1850"/>
    <w:rsid w:val="005C2005"/>
    <w:rsid w:val="005C2320"/>
    <w:rsid w:val="005C26CC"/>
    <w:rsid w:val="005C3085"/>
    <w:rsid w:val="005C3AF2"/>
    <w:rsid w:val="005C4112"/>
    <w:rsid w:val="005C44FB"/>
    <w:rsid w:val="005C4D5E"/>
    <w:rsid w:val="005C5E22"/>
    <w:rsid w:val="005C70AB"/>
    <w:rsid w:val="005D00EC"/>
    <w:rsid w:val="005D00F2"/>
    <w:rsid w:val="005D0DF6"/>
    <w:rsid w:val="005D1056"/>
    <w:rsid w:val="005D1401"/>
    <w:rsid w:val="005D1D8E"/>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C07"/>
    <w:rsid w:val="005E7F16"/>
    <w:rsid w:val="005F016D"/>
    <w:rsid w:val="005F0E6F"/>
    <w:rsid w:val="005F20AC"/>
    <w:rsid w:val="005F2E44"/>
    <w:rsid w:val="005F3992"/>
    <w:rsid w:val="005F409F"/>
    <w:rsid w:val="005F5383"/>
    <w:rsid w:val="005F5C52"/>
    <w:rsid w:val="005F61CD"/>
    <w:rsid w:val="005F7596"/>
    <w:rsid w:val="005F79EA"/>
    <w:rsid w:val="005F7FAF"/>
    <w:rsid w:val="00601C69"/>
    <w:rsid w:val="00603333"/>
    <w:rsid w:val="006035BF"/>
    <w:rsid w:val="006060E5"/>
    <w:rsid w:val="00606FCF"/>
    <w:rsid w:val="00607B4E"/>
    <w:rsid w:val="00610758"/>
    <w:rsid w:val="00613001"/>
    <w:rsid w:val="0061339A"/>
    <w:rsid w:val="006137A9"/>
    <w:rsid w:val="006146F4"/>
    <w:rsid w:val="00614F15"/>
    <w:rsid w:val="00615C6B"/>
    <w:rsid w:val="00615E2B"/>
    <w:rsid w:val="00616614"/>
    <w:rsid w:val="006166E8"/>
    <w:rsid w:val="00616E65"/>
    <w:rsid w:val="00617742"/>
    <w:rsid w:val="00617A63"/>
    <w:rsid w:val="00617DC8"/>
    <w:rsid w:val="006207C2"/>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105D"/>
    <w:rsid w:val="0065213E"/>
    <w:rsid w:val="00652679"/>
    <w:rsid w:val="00653CAF"/>
    <w:rsid w:val="00654467"/>
    <w:rsid w:val="00654B37"/>
    <w:rsid w:val="00654C5D"/>
    <w:rsid w:val="00655A85"/>
    <w:rsid w:val="0065726B"/>
    <w:rsid w:val="006604B1"/>
    <w:rsid w:val="00661356"/>
    <w:rsid w:val="00662160"/>
    <w:rsid w:val="00662246"/>
    <w:rsid w:val="0066229A"/>
    <w:rsid w:val="00662CE8"/>
    <w:rsid w:val="00663DAD"/>
    <w:rsid w:val="00664043"/>
    <w:rsid w:val="00664554"/>
    <w:rsid w:val="0066478D"/>
    <w:rsid w:val="00664A85"/>
    <w:rsid w:val="00666089"/>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0577"/>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5EB2"/>
    <w:rsid w:val="006A7517"/>
    <w:rsid w:val="006A7EAB"/>
    <w:rsid w:val="006A7FAE"/>
    <w:rsid w:val="006B1EA5"/>
    <w:rsid w:val="006B1F08"/>
    <w:rsid w:val="006B229D"/>
    <w:rsid w:val="006B4004"/>
    <w:rsid w:val="006B4CF9"/>
    <w:rsid w:val="006B5CEA"/>
    <w:rsid w:val="006B739B"/>
    <w:rsid w:val="006B7455"/>
    <w:rsid w:val="006B7AC8"/>
    <w:rsid w:val="006B7E97"/>
    <w:rsid w:val="006C0A58"/>
    <w:rsid w:val="006C0B8C"/>
    <w:rsid w:val="006C1525"/>
    <w:rsid w:val="006C232C"/>
    <w:rsid w:val="006C24EA"/>
    <w:rsid w:val="006C5D18"/>
    <w:rsid w:val="006D11BE"/>
    <w:rsid w:val="006D1B76"/>
    <w:rsid w:val="006D3CB8"/>
    <w:rsid w:val="006D431D"/>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021"/>
    <w:rsid w:val="006F15C9"/>
    <w:rsid w:val="006F162A"/>
    <w:rsid w:val="006F16ED"/>
    <w:rsid w:val="006F204B"/>
    <w:rsid w:val="006F2A29"/>
    <w:rsid w:val="006F3F29"/>
    <w:rsid w:val="006F44E9"/>
    <w:rsid w:val="006F52D8"/>
    <w:rsid w:val="006F5D3E"/>
    <w:rsid w:val="006F7279"/>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0B75"/>
    <w:rsid w:val="0072107E"/>
    <w:rsid w:val="00721804"/>
    <w:rsid w:val="00721D51"/>
    <w:rsid w:val="0072258F"/>
    <w:rsid w:val="007230E9"/>
    <w:rsid w:val="0072348C"/>
    <w:rsid w:val="00724A37"/>
    <w:rsid w:val="00724E56"/>
    <w:rsid w:val="007277DE"/>
    <w:rsid w:val="007303C3"/>
    <w:rsid w:val="0073123F"/>
    <w:rsid w:val="00731972"/>
    <w:rsid w:val="00732756"/>
    <w:rsid w:val="00733354"/>
    <w:rsid w:val="007358A5"/>
    <w:rsid w:val="007402F3"/>
    <w:rsid w:val="00742C74"/>
    <w:rsid w:val="0074305D"/>
    <w:rsid w:val="00743223"/>
    <w:rsid w:val="0074366D"/>
    <w:rsid w:val="00743DE2"/>
    <w:rsid w:val="007452F3"/>
    <w:rsid w:val="00746E01"/>
    <w:rsid w:val="0075096D"/>
    <w:rsid w:val="0075142E"/>
    <w:rsid w:val="00751EE3"/>
    <w:rsid w:val="00753D3E"/>
    <w:rsid w:val="007543B0"/>
    <w:rsid w:val="0075603D"/>
    <w:rsid w:val="00760270"/>
    <w:rsid w:val="00760BF4"/>
    <w:rsid w:val="00760DD0"/>
    <w:rsid w:val="00760E88"/>
    <w:rsid w:val="00761BD9"/>
    <w:rsid w:val="00763008"/>
    <w:rsid w:val="007636D3"/>
    <w:rsid w:val="00763E5D"/>
    <w:rsid w:val="00764A90"/>
    <w:rsid w:val="0076517D"/>
    <w:rsid w:val="00766D2A"/>
    <w:rsid w:val="00767740"/>
    <w:rsid w:val="00767D36"/>
    <w:rsid w:val="00770253"/>
    <w:rsid w:val="00771094"/>
    <w:rsid w:val="00772C62"/>
    <w:rsid w:val="007750D1"/>
    <w:rsid w:val="00776842"/>
    <w:rsid w:val="00777376"/>
    <w:rsid w:val="00777EE6"/>
    <w:rsid w:val="00782E63"/>
    <w:rsid w:val="00782EEA"/>
    <w:rsid w:val="00783041"/>
    <w:rsid w:val="007840E8"/>
    <w:rsid w:val="007854D9"/>
    <w:rsid w:val="00785952"/>
    <w:rsid w:val="00785B7E"/>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7A49"/>
    <w:rsid w:val="007B0465"/>
    <w:rsid w:val="007B1E94"/>
    <w:rsid w:val="007B276D"/>
    <w:rsid w:val="007B2C72"/>
    <w:rsid w:val="007B38AA"/>
    <w:rsid w:val="007B4222"/>
    <w:rsid w:val="007B4825"/>
    <w:rsid w:val="007B4958"/>
    <w:rsid w:val="007B59B3"/>
    <w:rsid w:val="007B63B7"/>
    <w:rsid w:val="007C1441"/>
    <w:rsid w:val="007C1C53"/>
    <w:rsid w:val="007C1D29"/>
    <w:rsid w:val="007C31CF"/>
    <w:rsid w:val="007C5312"/>
    <w:rsid w:val="007C5708"/>
    <w:rsid w:val="007C5BF6"/>
    <w:rsid w:val="007C6046"/>
    <w:rsid w:val="007C6994"/>
    <w:rsid w:val="007C79EF"/>
    <w:rsid w:val="007C7D43"/>
    <w:rsid w:val="007D0C5A"/>
    <w:rsid w:val="007D0D13"/>
    <w:rsid w:val="007D1159"/>
    <w:rsid w:val="007D19D7"/>
    <w:rsid w:val="007D1ABB"/>
    <w:rsid w:val="007D2F09"/>
    <w:rsid w:val="007D3FAE"/>
    <w:rsid w:val="007D6067"/>
    <w:rsid w:val="007D65C4"/>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029"/>
    <w:rsid w:val="0080115C"/>
    <w:rsid w:val="00801B44"/>
    <w:rsid w:val="008033C4"/>
    <w:rsid w:val="00804A78"/>
    <w:rsid w:val="00804C53"/>
    <w:rsid w:val="00806C88"/>
    <w:rsid w:val="0081034E"/>
    <w:rsid w:val="0081049B"/>
    <w:rsid w:val="00810AB9"/>
    <w:rsid w:val="00810DBB"/>
    <w:rsid w:val="008115C7"/>
    <w:rsid w:val="00811B26"/>
    <w:rsid w:val="00812DDE"/>
    <w:rsid w:val="00814126"/>
    <w:rsid w:val="00814614"/>
    <w:rsid w:val="0081522D"/>
    <w:rsid w:val="00816222"/>
    <w:rsid w:val="00816B05"/>
    <w:rsid w:val="00816E4C"/>
    <w:rsid w:val="008175A0"/>
    <w:rsid w:val="008205CA"/>
    <w:rsid w:val="008210F6"/>
    <w:rsid w:val="008221AD"/>
    <w:rsid w:val="008237AF"/>
    <w:rsid w:val="0082767E"/>
    <w:rsid w:val="00827E1F"/>
    <w:rsid w:val="008304BF"/>
    <w:rsid w:val="008340C8"/>
    <w:rsid w:val="008344F6"/>
    <w:rsid w:val="008350F2"/>
    <w:rsid w:val="0083510F"/>
    <w:rsid w:val="00836E23"/>
    <w:rsid w:val="008376CC"/>
    <w:rsid w:val="00837A5C"/>
    <w:rsid w:val="008411A5"/>
    <w:rsid w:val="008413DA"/>
    <w:rsid w:val="008426F8"/>
    <w:rsid w:val="008434B4"/>
    <w:rsid w:val="00843569"/>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2DC1"/>
    <w:rsid w:val="0087307A"/>
    <w:rsid w:val="008731CB"/>
    <w:rsid w:val="008757BE"/>
    <w:rsid w:val="0087704A"/>
    <w:rsid w:val="00877166"/>
    <w:rsid w:val="0088007E"/>
    <w:rsid w:val="008813A4"/>
    <w:rsid w:val="008819F1"/>
    <w:rsid w:val="00882D60"/>
    <w:rsid w:val="008837AC"/>
    <w:rsid w:val="00883E2F"/>
    <w:rsid w:val="00884567"/>
    <w:rsid w:val="008857E6"/>
    <w:rsid w:val="008858BC"/>
    <w:rsid w:val="008861DF"/>
    <w:rsid w:val="008908F0"/>
    <w:rsid w:val="0089354E"/>
    <w:rsid w:val="008945B4"/>
    <w:rsid w:val="008954D0"/>
    <w:rsid w:val="008959DD"/>
    <w:rsid w:val="0089708A"/>
    <w:rsid w:val="008973A1"/>
    <w:rsid w:val="008A0E1D"/>
    <w:rsid w:val="008A2FDD"/>
    <w:rsid w:val="008A38BB"/>
    <w:rsid w:val="008A3C61"/>
    <w:rsid w:val="008A587D"/>
    <w:rsid w:val="008A5A05"/>
    <w:rsid w:val="008A70E9"/>
    <w:rsid w:val="008B0A87"/>
    <w:rsid w:val="008B5648"/>
    <w:rsid w:val="008B632D"/>
    <w:rsid w:val="008B6617"/>
    <w:rsid w:val="008B6DC6"/>
    <w:rsid w:val="008B6F19"/>
    <w:rsid w:val="008C011B"/>
    <w:rsid w:val="008C0658"/>
    <w:rsid w:val="008C09AC"/>
    <w:rsid w:val="008C100D"/>
    <w:rsid w:val="008C33F7"/>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CDC"/>
    <w:rsid w:val="008E2D15"/>
    <w:rsid w:val="008E5183"/>
    <w:rsid w:val="008E584E"/>
    <w:rsid w:val="008E7031"/>
    <w:rsid w:val="008E7ACE"/>
    <w:rsid w:val="008E7C8C"/>
    <w:rsid w:val="008F2584"/>
    <w:rsid w:val="008F4053"/>
    <w:rsid w:val="008F5701"/>
    <w:rsid w:val="008F7075"/>
    <w:rsid w:val="008F74D0"/>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549"/>
    <w:rsid w:val="00921D14"/>
    <w:rsid w:val="00922A90"/>
    <w:rsid w:val="00922C95"/>
    <w:rsid w:val="00923329"/>
    <w:rsid w:val="009233EE"/>
    <w:rsid w:val="00923F9D"/>
    <w:rsid w:val="00925048"/>
    <w:rsid w:val="00930410"/>
    <w:rsid w:val="009309BE"/>
    <w:rsid w:val="009319D4"/>
    <w:rsid w:val="0093301E"/>
    <w:rsid w:val="009330FA"/>
    <w:rsid w:val="00935F0A"/>
    <w:rsid w:val="009371D2"/>
    <w:rsid w:val="00937A6A"/>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369"/>
    <w:rsid w:val="00972CD5"/>
    <w:rsid w:val="00975BE0"/>
    <w:rsid w:val="0097664C"/>
    <w:rsid w:val="009766B4"/>
    <w:rsid w:val="00980836"/>
    <w:rsid w:val="00982CA9"/>
    <w:rsid w:val="00983A33"/>
    <w:rsid w:val="009848B2"/>
    <w:rsid w:val="00984CFC"/>
    <w:rsid w:val="009856B7"/>
    <w:rsid w:val="0098584E"/>
    <w:rsid w:val="0098602B"/>
    <w:rsid w:val="009867ED"/>
    <w:rsid w:val="00986C74"/>
    <w:rsid w:val="00990B16"/>
    <w:rsid w:val="00991874"/>
    <w:rsid w:val="00991A0D"/>
    <w:rsid w:val="00991B3B"/>
    <w:rsid w:val="00992AD0"/>
    <w:rsid w:val="00993FDD"/>
    <w:rsid w:val="009944E0"/>
    <w:rsid w:val="00994747"/>
    <w:rsid w:val="00995CDB"/>
    <w:rsid w:val="009962BA"/>
    <w:rsid w:val="009969DD"/>
    <w:rsid w:val="00997010"/>
    <w:rsid w:val="0099736A"/>
    <w:rsid w:val="009A0013"/>
    <w:rsid w:val="009A0540"/>
    <w:rsid w:val="009A13A3"/>
    <w:rsid w:val="009A46E3"/>
    <w:rsid w:val="009A4964"/>
    <w:rsid w:val="009A4F19"/>
    <w:rsid w:val="009A7399"/>
    <w:rsid w:val="009B0C64"/>
    <w:rsid w:val="009B19F4"/>
    <w:rsid w:val="009B5B38"/>
    <w:rsid w:val="009B74B0"/>
    <w:rsid w:val="009C02B1"/>
    <w:rsid w:val="009C0682"/>
    <w:rsid w:val="009C0E73"/>
    <w:rsid w:val="009C1E62"/>
    <w:rsid w:val="009C3F61"/>
    <w:rsid w:val="009C46E2"/>
    <w:rsid w:val="009C58D7"/>
    <w:rsid w:val="009C62DF"/>
    <w:rsid w:val="009C68D9"/>
    <w:rsid w:val="009C7C2D"/>
    <w:rsid w:val="009D0B08"/>
    <w:rsid w:val="009D14ED"/>
    <w:rsid w:val="009D220E"/>
    <w:rsid w:val="009D253A"/>
    <w:rsid w:val="009D2A76"/>
    <w:rsid w:val="009D34B3"/>
    <w:rsid w:val="009D4414"/>
    <w:rsid w:val="009D4C60"/>
    <w:rsid w:val="009D6B20"/>
    <w:rsid w:val="009D6B46"/>
    <w:rsid w:val="009D6D4F"/>
    <w:rsid w:val="009E0217"/>
    <w:rsid w:val="009E0C4B"/>
    <w:rsid w:val="009E1A1F"/>
    <w:rsid w:val="009E1D01"/>
    <w:rsid w:val="009E2028"/>
    <w:rsid w:val="009E3516"/>
    <w:rsid w:val="009F0472"/>
    <w:rsid w:val="009F1673"/>
    <w:rsid w:val="009F17F5"/>
    <w:rsid w:val="009F18D9"/>
    <w:rsid w:val="009F2A65"/>
    <w:rsid w:val="009F2BE5"/>
    <w:rsid w:val="009F4528"/>
    <w:rsid w:val="009F4763"/>
    <w:rsid w:val="009F4940"/>
    <w:rsid w:val="009F543E"/>
    <w:rsid w:val="009F5557"/>
    <w:rsid w:val="009F75D6"/>
    <w:rsid w:val="009F75EB"/>
    <w:rsid w:val="009F7B9E"/>
    <w:rsid w:val="009F7BE4"/>
    <w:rsid w:val="00A01818"/>
    <w:rsid w:val="00A02A62"/>
    <w:rsid w:val="00A04053"/>
    <w:rsid w:val="00A04A5B"/>
    <w:rsid w:val="00A0516D"/>
    <w:rsid w:val="00A06206"/>
    <w:rsid w:val="00A0690B"/>
    <w:rsid w:val="00A06ACC"/>
    <w:rsid w:val="00A07475"/>
    <w:rsid w:val="00A119DE"/>
    <w:rsid w:val="00A13008"/>
    <w:rsid w:val="00A14B48"/>
    <w:rsid w:val="00A1665B"/>
    <w:rsid w:val="00A16A80"/>
    <w:rsid w:val="00A22C87"/>
    <w:rsid w:val="00A239D9"/>
    <w:rsid w:val="00A23FD3"/>
    <w:rsid w:val="00A24D2B"/>
    <w:rsid w:val="00A25755"/>
    <w:rsid w:val="00A25A45"/>
    <w:rsid w:val="00A268EA"/>
    <w:rsid w:val="00A277C3"/>
    <w:rsid w:val="00A318C2"/>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5208"/>
    <w:rsid w:val="00A47287"/>
    <w:rsid w:val="00A4732A"/>
    <w:rsid w:val="00A50C27"/>
    <w:rsid w:val="00A5504F"/>
    <w:rsid w:val="00A55236"/>
    <w:rsid w:val="00A55A33"/>
    <w:rsid w:val="00A5627F"/>
    <w:rsid w:val="00A57D04"/>
    <w:rsid w:val="00A60A26"/>
    <w:rsid w:val="00A61598"/>
    <w:rsid w:val="00A62A4D"/>
    <w:rsid w:val="00A63808"/>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8AD"/>
    <w:rsid w:val="00A84D22"/>
    <w:rsid w:val="00A84E3A"/>
    <w:rsid w:val="00A84F46"/>
    <w:rsid w:val="00A86811"/>
    <w:rsid w:val="00A871F4"/>
    <w:rsid w:val="00A90A07"/>
    <w:rsid w:val="00A90D79"/>
    <w:rsid w:val="00A91011"/>
    <w:rsid w:val="00A951A5"/>
    <w:rsid w:val="00A96002"/>
    <w:rsid w:val="00A9657A"/>
    <w:rsid w:val="00A96E4C"/>
    <w:rsid w:val="00A97517"/>
    <w:rsid w:val="00A97EF7"/>
    <w:rsid w:val="00AA014A"/>
    <w:rsid w:val="00AA13DB"/>
    <w:rsid w:val="00AA1423"/>
    <w:rsid w:val="00AA2611"/>
    <w:rsid w:val="00AA4D0C"/>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DB9"/>
    <w:rsid w:val="00AC2F4D"/>
    <w:rsid w:val="00AC3264"/>
    <w:rsid w:val="00AC33CB"/>
    <w:rsid w:val="00AC57C5"/>
    <w:rsid w:val="00AC62DE"/>
    <w:rsid w:val="00AC6F01"/>
    <w:rsid w:val="00AC7450"/>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AF660F"/>
    <w:rsid w:val="00B01E50"/>
    <w:rsid w:val="00B03964"/>
    <w:rsid w:val="00B0441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480"/>
    <w:rsid w:val="00B207A0"/>
    <w:rsid w:val="00B20D8B"/>
    <w:rsid w:val="00B214A4"/>
    <w:rsid w:val="00B2238B"/>
    <w:rsid w:val="00B229D7"/>
    <w:rsid w:val="00B23394"/>
    <w:rsid w:val="00B2339B"/>
    <w:rsid w:val="00B234F1"/>
    <w:rsid w:val="00B2379E"/>
    <w:rsid w:val="00B244CE"/>
    <w:rsid w:val="00B24A59"/>
    <w:rsid w:val="00B25D38"/>
    <w:rsid w:val="00B2749B"/>
    <w:rsid w:val="00B31F29"/>
    <w:rsid w:val="00B32EB8"/>
    <w:rsid w:val="00B40187"/>
    <w:rsid w:val="00B40D5B"/>
    <w:rsid w:val="00B40DFE"/>
    <w:rsid w:val="00B40FB6"/>
    <w:rsid w:val="00B41A2B"/>
    <w:rsid w:val="00B41F37"/>
    <w:rsid w:val="00B42973"/>
    <w:rsid w:val="00B434AF"/>
    <w:rsid w:val="00B44C63"/>
    <w:rsid w:val="00B476FE"/>
    <w:rsid w:val="00B47A2C"/>
    <w:rsid w:val="00B47FDE"/>
    <w:rsid w:val="00B50305"/>
    <w:rsid w:val="00B51F5C"/>
    <w:rsid w:val="00B5461F"/>
    <w:rsid w:val="00B549E8"/>
    <w:rsid w:val="00B5505C"/>
    <w:rsid w:val="00B55A8E"/>
    <w:rsid w:val="00B56669"/>
    <w:rsid w:val="00B56E03"/>
    <w:rsid w:val="00B5719B"/>
    <w:rsid w:val="00B608B3"/>
    <w:rsid w:val="00B60BB0"/>
    <w:rsid w:val="00B60D3B"/>
    <w:rsid w:val="00B60F5D"/>
    <w:rsid w:val="00B620A9"/>
    <w:rsid w:val="00B62ED7"/>
    <w:rsid w:val="00B63023"/>
    <w:rsid w:val="00B643B8"/>
    <w:rsid w:val="00B67834"/>
    <w:rsid w:val="00B67E91"/>
    <w:rsid w:val="00B70E39"/>
    <w:rsid w:val="00B7130E"/>
    <w:rsid w:val="00B7305D"/>
    <w:rsid w:val="00B732A8"/>
    <w:rsid w:val="00B74184"/>
    <w:rsid w:val="00B75014"/>
    <w:rsid w:val="00B76543"/>
    <w:rsid w:val="00B76922"/>
    <w:rsid w:val="00B807A9"/>
    <w:rsid w:val="00B8080B"/>
    <w:rsid w:val="00B80823"/>
    <w:rsid w:val="00B83169"/>
    <w:rsid w:val="00B83982"/>
    <w:rsid w:val="00B850F3"/>
    <w:rsid w:val="00B86805"/>
    <w:rsid w:val="00B86BF3"/>
    <w:rsid w:val="00B87C39"/>
    <w:rsid w:val="00B90554"/>
    <w:rsid w:val="00B93EB0"/>
    <w:rsid w:val="00B9418E"/>
    <w:rsid w:val="00B94460"/>
    <w:rsid w:val="00B94991"/>
    <w:rsid w:val="00B94B5A"/>
    <w:rsid w:val="00B957E6"/>
    <w:rsid w:val="00B96036"/>
    <w:rsid w:val="00B96B75"/>
    <w:rsid w:val="00B971D4"/>
    <w:rsid w:val="00BA01FD"/>
    <w:rsid w:val="00BA11D1"/>
    <w:rsid w:val="00BA257E"/>
    <w:rsid w:val="00BA2B14"/>
    <w:rsid w:val="00BA4665"/>
    <w:rsid w:val="00BA6C58"/>
    <w:rsid w:val="00BB275E"/>
    <w:rsid w:val="00BB2927"/>
    <w:rsid w:val="00BB2FB2"/>
    <w:rsid w:val="00BB3304"/>
    <w:rsid w:val="00BB5D36"/>
    <w:rsid w:val="00BB784B"/>
    <w:rsid w:val="00BC1EE9"/>
    <w:rsid w:val="00BC21BC"/>
    <w:rsid w:val="00BC2D9B"/>
    <w:rsid w:val="00BC36C1"/>
    <w:rsid w:val="00BC3A6F"/>
    <w:rsid w:val="00BC4021"/>
    <w:rsid w:val="00BC4982"/>
    <w:rsid w:val="00BC4D46"/>
    <w:rsid w:val="00BC4D79"/>
    <w:rsid w:val="00BC5B79"/>
    <w:rsid w:val="00BC6E1E"/>
    <w:rsid w:val="00BC7376"/>
    <w:rsid w:val="00BD1208"/>
    <w:rsid w:val="00BD1929"/>
    <w:rsid w:val="00BD2940"/>
    <w:rsid w:val="00BD3446"/>
    <w:rsid w:val="00BD58DB"/>
    <w:rsid w:val="00BD5D47"/>
    <w:rsid w:val="00BE038A"/>
    <w:rsid w:val="00BE1F1B"/>
    <w:rsid w:val="00BE23A0"/>
    <w:rsid w:val="00BE4396"/>
    <w:rsid w:val="00BE47B5"/>
    <w:rsid w:val="00BE4999"/>
    <w:rsid w:val="00BE4C99"/>
    <w:rsid w:val="00BE4E75"/>
    <w:rsid w:val="00BE504F"/>
    <w:rsid w:val="00BE6B18"/>
    <w:rsid w:val="00BE7BD6"/>
    <w:rsid w:val="00BF2304"/>
    <w:rsid w:val="00BF27AA"/>
    <w:rsid w:val="00BF2AEF"/>
    <w:rsid w:val="00BF3EFB"/>
    <w:rsid w:val="00BF3F18"/>
    <w:rsid w:val="00BF40A8"/>
    <w:rsid w:val="00BF56DF"/>
    <w:rsid w:val="00BF6068"/>
    <w:rsid w:val="00C008A6"/>
    <w:rsid w:val="00C00E25"/>
    <w:rsid w:val="00C011F3"/>
    <w:rsid w:val="00C022A4"/>
    <w:rsid w:val="00C058AB"/>
    <w:rsid w:val="00C06739"/>
    <w:rsid w:val="00C06F13"/>
    <w:rsid w:val="00C07EC9"/>
    <w:rsid w:val="00C11108"/>
    <w:rsid w:val="00C111AF"/>
    <w:rsid w:val="00C114BC"/>
    <w:rsid w:val="00C115BC"/>
    <w:rsid w:val="00C11C09"/>
    <w:rsid w:val="00C1495F"/>
    <w:rsid w:val="00C15E47"/>
    <w:rsid w:val="00C16573"/>
    <w:rsid w:val="00C16707"/>
    <w:rsid w:val="00C17E33"/>
    <w:rsid w:val="00C2022A"/>
    <w:rsid w:val="00C2067A"/>
    <w:rsid w:val="00C2115C"/>
    <w:rsid w:val="00C21EA4"/>
    <w:rsid w:val="00C2315A"/>
    <w:rsid w:val="00C232AD"/>
    <w:rsid w:val="00C2374B"/>
    <w:rsid w:val="00C2468E"/>
    <w:rsid w:val="00C248EF"/>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17C1"/>
    <w:rsid w:val="00C52B21"/>
    <w:rsid w:val="00C53727"/>
    <w:rsid w:val="00C538A9"/>
    <w:rsid w:val="00C53B5A"/>
    <w:rsid w:val="00C53CE9"/>
    <w:rsid w:val="00C54F5A"/>
    <w:rsid w:val="00C552FA"/>
    <w:rsid w:val="00C55C10"/>
    <w:rsid w:val="00C55E4C"/>
    <w:rsid w:val="00C55F9D"/>
    <w:rsid w:val="00C61960"/>
    <w:rsid w:val="00C61C1D"/>
    <w:rsid w:val="00C61C64"/>
    <w:rsid w:val="00C61C7D"/>
    <w:rsid w:val="00C61DA8"/>
    <w:rsid w:val="00C62C31"/>
    <w:rsid w:val="00C63D8A"/>
    <w:rsid w:val="00C645F8"/>
    <w:rsid w:val="00C64A85"/>
    <w:rsid w:val="00C66AE7"/>
    <w:rsid w:val="00C66D15"/>
    <w:rsid w:val="00C678BE"/>
    <w:rsid w:val="00C71B23"/>
    <w:rsid w:val="00C720E9"/>
    <w:rsid w:val="00C72594"/>
    <w:rsid w:val="00C727F2"/>
    <w:rsid w:val="00C74300"/>
    <w:rsid w:val="00C74496"/>
    <w:rsid w:val="00C750A6"/>
    <w:rsid w:val="00C755AD"/>
    <w:rsid w:val="00C75D5C"/>
    <w:rsid w:val="00C7683C"/>
    <w:rsid w:val="00C76AAD"/>
    <w:rsid w:val="00C774FD"/>
    <w:rsid w:val="00C802E3"/>
    <w:rsid w:val="00C80FFE"/>
    <w:rsid w:val="00C81A51"/>
    <w:rsid w:val="00C826BF"/>
    <w:rsid w:val="00C82886"/>
    <w:rsid w:val="00C83898"/>
    <w:rsid w:val="00C845CE"/>
    <w:rsid w:val="00C84977"/>
    <w:rsid w:val="00C85344"/>
    <w:rsid w:val="00C85670"/>
    <w:rsid w:val="00C86679"/>
    <w:rsid w:val="00C911D0"/>
    <w:rsid w:val="00C93AB6"/>
    <w:rsid w:val="00C94BD6"/>
    <w:rsid w:val="00C94EAD"/>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499"/>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67BF"/>
    <w:rsid w:val="00CE783C"/>
    <w:rsid w:val="00CF32ED"/>
    <w:rsid w:val="00CF4C13"/>
    <w:rsid w:val="00CF6A17"/>
    <w:rsid w:val="00CF76A1"/>
    <w:rsid w:val="00CF799E"/>
    <w:rsid w:val="00D00536"/>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1BFF"/>
    <w:rsid w:val="00D22D48"/>
    <w:rsid w:val="00D237E3"/>
    <w:rsid w:val="00D23EC0"/>
    <w:rsid w:val="00D241E1"/>
    <w:rsid w:val="00D245CF"/>
    <w:rsid w:val="00D24E4C"/>
    <w:rsid w:val="00D263B5"/>
    <w:rsid w:val="00D265B4"/>
    <w:rsid w:val="00D26B06"/>
    <w:rsid w:val="00D26FD0"/>
    <w:rsid w:val="00D27198"/>
    <w:rsid w:val="00D272CC"/>
    <w:rsid w:val="00D30A51"/>
    <w:rsid w:val="00D30C68"/>
    <w:rsid w:val="00D32E48"/>
    <w:rsid w:val="00D349BD"/>
    <w:rsid w:val="00D34C61"/>
    <w:rsid w:val="00D35AA7"/>
    <w:rsid w:val="00D362F9"/>
    <w:rsid w:val="00D36376"/>
    <w:rsid w:val="00D36A85"/>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2F33"/>
    <w:rsid w:val="00D63426"/>
    <w:rsid w:val="00D63846"/>
    <w:rsid w:val="00D645D1"/>
    <w:rsid w:val="00D64AF7"/>
    <w:rsid w:val="00D64DEA"/>
    <w:rsid w:val="00D66A94"/>
    <w:rsid w:val="00D672DF"/>
    <w:rsid w:val="00D706D9"/>
    <w:rsid w:val="00D70DF2"/>
    <w:rsid w:val="00D738C1"/>
    <w:rsid w:val="00D73B84"/>
    <w:rsid w:val="00D73D5F"/>
    <w:rsid w:val="00D74208"/>
    <w:rsid w:val="00D74981"/>
    <w:rsid w:val="00D76329"/>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93B"/>
    <w:rsid w:val="00D92CF1"/>
    <w:rsid w:val="00D92D38"/>
    <w:rsid w:val="00D92E9E"/>
    <w:rsid w:val="00D935B7"/>
    <w:rsid w:val="00D94780"/>
    <w:rsid w:val="00D9479B"/>
    <w:rsid w:val="00D950F5"/>
    <w:rsid w:val="00DA08BC"/>
    <w:rsid w:val="00DA0F9D"/>
    <w:rsid w:val="00DA14AB"/>
    <w:rsid w:val="00DA3210"/>
    <w:rsid w:val="00DA3F5B"/>
    <w:rsid w:val="00DA4CC7"/>
    <w:rsid w:val="00DB0F0A"/>
    <w:rsid w:val="00DB0F93"/>
    <w:rsid w:val="00DB12C4"/>
    <w:rsid w:val="00DB2355"/>
    <w:rsid w:val="00DB3269"/>
    <w:rsid w:val="00DB53CD"/>
    <w:rsid w:val="00DB5491"/>
    <w:rsid w:val="00DB6109"/>
    <w:rsid w:val="00DB6836"/>
    <w:rsid w:val="00DB6BF7"/>
    <w:rsid w:val="00DB6D24"/>
    <w:rsid w:val="00DB7094"/>
    <w:rsid w:val="00DC1783"/>
    <w:rsid w:val="00DC2AA0"/>
    <w:rsid w:val="00DC5119"/>
    <w:rsid w:val="00DC542F"/>
    <w:rsid w:val="00DC5510"/>
    <w:rsid w:val="00DC69DB"/>
    <w:rsid w:val="00DC77AD"/>
    <w:rsid w:val="00DC7981"/>
    <w:rsid w:val="00DC7BDF"/>
    <w:rsid w:val="00DD2E3D"/>
    <w:rsid w:val="00DD2F22"/>
    <w:rsid w:val="00DD418B"/>
    <w:rsid w:val="00DD561E"/>
    <w:rsid w:val="00DD75DE"/>
    <w:rsid w:val="00DD78A7"/>
    <w:rsid w:val="00DD7BA9"/>
    <w:rsid w:val="00DE05C4"/>
    <w:rsid w:val="00DE0F53"/>
    <w:rsid w:val="00DE4CDC"/>
    <w:rsid w:val="00DE4E77"/>
    <w:rsid w:val="00DE4EFA"/>
    <w:rsid w:val="00DE50EF"/>
    <w:rsid w:val="00DE5520"/>
    <w:rsid w:val="00DE668A"/>
    <w:rsid w:val="00DF0555"/>
    <w:rsid w:val="00DF13E2"/>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4216"/>
    <w:rsid w:val="00E365B0"/>
    <w:rsid w:val="00E368CB"/>
    <w:rsid w:val="00E370FD"/>
    <w:rsid w:val="00E412D2"/>
    <w:rsid w:val="00E41ABA"/>
    <w:rsid w:val="00E42CCD"/>
    <w:rsid w:val="00E43724"/>
    <w:rsid w:val="00E43FE1"/>
    <w:rsid w:val="00E44C0B"/>
    <w:rsid w:val="00E44CE7"/>
    <w:rsid w:val="00E4674F"/>
    <w:rsid w:val="00E46CE0"/>
    <w:rsid w:val="00E4734B"/>
    <w:rsid w:val="00E4791D"/>
    <w:rsid w:val="00E47BDA"/>
    <w:rsid w:val="00E50643"/>
    <w:rsid w:val="00E50F05"/>
    <w:rsid w:val="00E51576"/>
    <w:rsid w:val="00E51620"/>
    <w:rsid w:val="00E527B8"/>
    <w:rsid w:val="00E52E85"/>
    <w:rsid w:val="00E53538"/>
    <w:rsid w:val="00E541F8"/>
    <w:rsid w:val="00E545A6"/>
    <w:rsid w:val="00E5492B"/>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2FAC"/>
    <w:rsid w:val="00E87A15"/>
    <w:rsid w:val="00E90791"/>
    <w:rsid w:val="00E914BA"/>
    <w:rsid w:val="00E91C56"/>
    <w:rsid w:val="00E93BE7"/>
    <w:rsid w:val="00E95132"/>
    <w:rsid w:val="00E96023"/>
    <w:rsid w:val="00E960C4"/>
    <w:rsid w:val="00E9614C"/>
    <w:rsid w:val="00E973BA"/>
    <w:rsid w:val="00E97BE8"/>
    <w:rsid w:val="00E97FEB"/>
    <w:rsid w:val="00EA0B11"/>
    <w:rsid w:val="00EA1AA0"/>
    <w:rsid w:val="00EA2ADF"/>
    <w:rsid w:val="00EA3398"/>
    <w:rsid w:val="00EA37B7"/>
    <w:rsid w:val="00EA3D42"/>
    <w:rsid w:val="00EA3E5B"/>
    <w:rsid w:val="00EA4C74"/>
    <w:rsid w:val="00EA5F4A"/>
    <w:rsid w:val="00EA6B1B"/>
    <w:rsid w:val="00EB0D40"/>
    <w:rsid w:val="00EB1BAD"/>
    <w:rsid w:val="00EB3199"/>
    <w:rsid w:val="00EB3615"/>
    <w:rsid w:val="00EB3A1C"/>
    <w:rsid w:val="00EB48DF"/>
    <w:rsid w:val="00EB605D"/>
    <w:rsid w:val="00EB6361"/>
    <w:rsid w:val="00EB6BAD"/>
    <w:rsid w:val="00EB75BE"/>
    <w:rsid w:val="00EC0053"/>
    <w:rsid w:val="00EC0A05"/>
    <w:rsid w:val="00EC0DA1"/>
    <w:rsid w:val="00EC2824"/>
    <w:rsid w:val="00EC2F4B"/>
    <w:rsid w:val="00EC3A55"/>
    <w:rsid w:val="00EC46E6"/>
    <w:rsid w:val="00EC5538"/>
    <w:rsid w:val="00EC5A4D"/>
    <w:rsid w:val="00ED04AE"/>
    <w:rsid w:val="00ED0F3D"/>
    <w:rsid w:val="00ED1022"/>
    <w:rsid w:val="00ED33F4"/>
    <w:rsid w:val="00ED3E8E"/>
    <w:rsid w:val="00ED4397"/>
    <w:rsid w:val="00ED43EA"/>
    <w:rsid w:val="00ED5A64"/>
    <w:rsid w:val="00ED68B9"/>
    <w:rsid w:val="00ED7867"/>
    <w:rsid w:val="00EE04CB"/>
    <w:rsid w:val="00EE28CF"/>
    <w:rsid w:val="00EE28F3"/>
    <w:rsid w:val="00EE3330"/>
    <w:rsid w:val="00EE6969"/>
    <w:rsid w:val="00EE721F"/>
    <w:rsid w:val="00EF0EA8"/>
    <w:rsid w:val="00EF223E"/>
    <w:rsid w:val="00EF42BA"/>
    <w:rsid w:val="00EF45B5"/>
    <w:rsid w:val="00EF5110"/>
    <w:rsid w:val="00EF5148"/>
    <w:rsid w:val="00EF693F"/>
    <w:rsid w:val="00F00D04"/>
    <w:rsid w:val="00F00E7B"/>
    <w:rsid w:val="00F02787"/>
    <w:rsid w:val="00F03274"/>
    <w:rsid w:val="00F035D1"/>
    <w:rsid w:val="00F05CE2"/>
    <w:rsid w:val="00F05DC5"/>
    <w:rsid w:val="00F073E4"/>
    <w:rsid w:val="00F0784C"/>
    <w:rsid w:val="00F103AC"/>
    <w:rsid w:val="00F1055C"/>
    <w:rsid w:val="00F13F51"/>
    <w:rsid w:val="00F14615"/>
    <w:rsid w:val="00F15882"/>
    <w:rsid w:val="00F1626A"/>
    <w:rsid w:val="00F20BD3"/>
    <w:rsid w:val="00F22D05"/>
    <w:rsid w:val="00F233AC"/>
    <w:rsid w:val="00F23868"/>
    <w:rsid w:val="00F2446C"/>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8E0"/>
    <w:rsid w:val="00F468AB"/>
    <w:rsid w:val="00F4690A"/>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9C4"/>
    <w:rsid w:val="00F65A9C"/>
    <w:rsid w:val="00F66BD0"/>
    <w:rsid w:val="00F676DD"/>
    <w:rsid w:val="00F70E6C"/>
    <w:rsid w:val="00F71729"/>
    <w:rsid w:val="00F72B7A"/>
    <w:rsid w:val="00F743D8"/>
    <w:rsid w:val="00F75A26"/>
    <w:rsid w:val="00F76587"/>
    <w:rsid w:val="00F7666D"/>
    <w:rsid w:val="00F76916"/>
    <w:rsid w:val="00F814C1"/>
    <w:rsid w:val="00F81D20"/>
    <w:rsid w:val="00F82957"/>
    <w:rsid w:val="00F83B7D"/>
    <w:rsid w:val="00F83E0F"/>
    <w:rsid w:val="00F83FAD"/>
    <w:rsid w:val="00F841D6"/>
    <w:rsid w:val="00F843E1"/>
    <w:rsid w:val="00F84D5F"/>
    <w:rsid w:val="00F86DA8"/>
    <w:rsid w:val="00F87995"/>
    <w:rsid w:val="00F906DD"/>
    <w:rsid w:val="00F91DC6"/>
    <w:rsid w:val="00F92192"/>
    <w:rsid w:val="00F93527"/>
    <w:rsid w:val="00F93844"/>
    <w:rsid w:val="00F93B88"/>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49F7"/>
    <w:rsid w:val="00FC713F"/>
    <w:rsid w:val="00FD172B"/>
    <w:rsid w:val="00FD23C3"/>
    <w:rsid w:val="00FD3737"/>
    <w:rsid w:val="00FD39AB"/>
    <w:rsid w:val="00FD3C0C"/>
    <w:rsid w:val="00FD4006"/>
    <w:rsid w:val="00FD5614"/>
    <w:rsid w:val="00FD5EB0"/>
    <w:rsid w:val="00FD6E56"/>
    <w:rsid w:val="00FD705E"/>
    <w:rsid w:val="00FE0215"/>
    <w:rsid w:val="00FE0BE1"/>
    <w:rsid w:val="00FE17B5"/>
    <w:rsid w:val="00FE1C0C"/>
    <w:rsid w:val="00FE1DE9"/>
    <w:rsid w:val="00FE3817"/>
    <w:rsid w:val="00FE39C2"/>
    <w:rsid w:val="00FE5D8F"/>
    <w:rsid w:val="00FE64AE"/>
    <w:rsid w:val="00FE7FED"/>
    <w:rsid w:val="00FF0210"/>
    <w:rsid w:val="00FF0BFD"/>
    <w:rsid w:val="00FF0DB8"/>
    <w:rsid w:val="00FF116E"/>
    <w:rsid w:val="00FF211A"/>
    <w:rsid w:val="00FF2239"/>
    <w:rsid w:val="00FF2CC9"/>
    <w:rsid w:val="00FF2EC6"/>
    <w:rsid w:val="00FF3B8C"/>
    <w:rsid w:val="00FF420C"/>
    <w:rsid w:val="00FF4378"/>
    <w:rsid w:val="00FF5A83"/>
    <w:rsid w:val="00FF65F8"/>
    <w:rsid w:val="00FF6FA6"/>
    <w:rsid w:val="28F50A44"/>
    <w:rsid w:val="3C02BB5C"/>
    <w:rsid w:val="460C530B"/>
    <w:rsid w:val="6646B3E9"/>
    <w:rsid w:val="691218E4"/>
    <w:rsid w:val="6A1EA619"/>
    <w:rsid w:val="6B2F6A5B"/>
    <w:rsid w:val="7BE63DC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notification-of-proposed-acquisition-confidentiality-claims-templat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ergersru@accc.gov.a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yperlink" Target="https://www.accc.gov.au/about-us/publications/merger-process-guidel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4831D5-2617-4D1D-B63E-7684C65DE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1112</Words>
  <Characters>6330</Characters>
  <Application>Microsoft Office Word</Application>
  <DocSecurity>0</DocSecurity>
  <Lines>124</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Links>
    <vt:vector size="30" baseType="variant">
      <vt:variant>
        <vt:i4>7471201</vt:i4>
      </vt:variant>
      <vt:variant>
        <vt:i4>12</vt:i4>
      </vt:variant>
      <vt:variant>
        <vt:i4>0</vt:i4>
      </vt:variant>
      <vt:variant>
        <vt:i4>5</vt:i4>
      </vt:variant>
      <vt:variant>
        <vt:lpwstr>https://www.accc.gov.au/about-us/publications/merger-process-guidelines</vt:lpwstr>
      </vt:variant>
      <vt:variant>
        <vt:lpwstr/>
      </vt:variant>
      <vt:variant>
        <vt:i4>589908</vt:i4>
      </vt:variant>
      <vt:variant>
        <vt:i4>9</vt:i4>
      </vt:variant>
      <vt:variant>
        <vt:i4>0</vt:i4>
      </vt:variant>
      <vt:variant>
        <vt:i4>5</vt:i4>
      </vt:variant>
      <vt:variant>
        <vt:lpwstr>https://www.accc.gov.au/notification-of-proposed-acquisition-confidentiality-claims-template</vt:lpwstr>
      </vt:variant>
      <vt:variant>
        <vt:lpwstr/>
      </vt:variant>
      <vt:variant>
        <vt:i4>7536650</vt:i4>
      </vt:variant>
      <vt:variant>
        <vt:i4>6</vt:i4>
      </vt:variant>
      <vt:variant>
        <vt:i4>0</vt:i4>
      </vt:variant>
      <vt:variant>
        <vt:i4>5</vt:i4>
      </vt:variant>
      <vt:variant>
        <vt:lpwstr>mailto:mergers@accc.gov.au</vt:lpwstr>
      </vt:variant>
      <vt:variant>
        <vt:lpwstr/>
      </vt:variant>
      <vt:variant>
        <vt:i4>7536650</vt:i4>
      </vt:variant>
      <vt:variant>
        <vt:i4>3</vt:i4>
      </vt:variant>
      <vt:variant>
        <vt:i4>0</vt:i4>
      </vt:variant>
      <vt:variant>
        <vt:i4>5</vt:i4>
      </vt:variant>
      <vt:variant>
        <vt:lpwstr>mailto:mergers@accc.gov.au</vt:lpwstr>
      </vt:variant>
      <vt:variant>
        <vt:lpwstr/>
      </vt:variant>
      <vt:variant>
        <vt:i4>6094915</vt:i4>
      </vt:variant>
      <vt:variant>
        <vt:i4>0</vt:i4>
      </vt:variant>
      <vt:variant>
        <vt:i4>0</vt:i4>
      </vt:variant>
      <vt:variant>
        <vt:i4>5</vt:i4>
      </vt:variant>
      <vt:variant>
        <vt:lpwstr>https://www.accc.gov.au/public-registers/mergers-and-acquisitions-registers/acquisitions-register?init=1&amp;f%5B0%5D=acccgov_merger_matter_status%3Aunder_assessment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2026-07-28T07:41:00Z</dcterms:created>
  <dcterms:modified xsi:type="dcterms:W3CDTF">2026-07-29T02:06:00Z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2026-07-28T07:41:22Z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d412e5c8-1a2e-4653-9627-cc1e19755ad5</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