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89ACC4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B25F8">
            <w:t>HiTech Group Australia</w:t>
          </w:r>
          <w:r w:rsidR="008C09AC" w:rsidRPr="00D430AE">
            <w:t xml:space="preserve"> </w:t>
          </w:r>
          <w:r w:rsidR="00A23FD3" w:rsidRPr="00D430AE">
            <w:t xml:space="preserve">– </w:t>
          </w:r>
          <w:r w:rsidR="008B25F8">
            <w:t>Hudson Global Resources</w:t>
          </w:r>
        </w:p>
        <w:p w14:paraId="3B287C00" w14:textId="0B115C49" w:rsidR="00A23FD3" w:rsidRPr="00D430AE" w:rsidRDefault="00A84280" w:rsidP="00A23FD3">
          <w:pPr>
            <w:pStyle w:val="Titlepagefilenumber"/>
            <w:jc w:val="left"/>
            <w:rPr>
              <w:rFonts w:asciiTheme="minorHAnsi" w:hAnsiTheme="minorHAnsi"/>
            </w:rPr>
          </w:pPr>
          <w:r>
            <w:rPr>
              <w:rFonts w:asciiTheme="minorHAnsi" w:hAnsiTheme="minorHAnsi"/>
            </w:rPr>
            <w:t>MN-95038</w:t>
          </w:r>
        </w:p>
        <w:p w14:paraId="51182443" w14:textId="1E30219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4073E">
            <w:t>12 August 2026</w:t>
          </w:r>
        </w:p>
        <w:p w14:paraId="28EDA448" w14:textId="0980F30E" w:rsidR="00B67471"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A63C8C">
            <w:rPr>
              <w:rFonts w:asciiTheme="minorHAnsi" w:hAnsiTheme="minorHAnsi"/>
            </w:rPr>
            <w:t xml:space="preserve"> </w:t>
          </w:r>
          <w:r w:rsidR="00A63C8C" w:rsidRPr="00A63C8C">
            <w:rPr>
              <w:rFonts w:asciiTheme="minorHAnsi" w:hAnsiTheme="minorHAnsi"/>
            </w:rPr>
            <w:t>HiTech Group Australia Limited</w:t>
          </w:r>
          <w:r w:rsidR="00A63C8C">
            <w:rPr>
              <w:rFonts w:asciiTheme="minorHAnsi" w:hAnsiTheme="minorHAnsi"/>
            </w:rPr>
            <w:t xml:space="preserve"> (</w:t>
          </w:r>
          <w:r w:rsidR="00A63C8C" w:rsidRPr="00A63C8C">
            <w:rPr>
              <w:rFonts w:asciiTheme="minorHAnsi" w:hAnsiTheme="minorHAnsi"/>
              <w:b/>
              <w:bCs/>
            </w:rPr>
            <w:t>HiTech</w:t>
          </w:r>
          <w:r w:rsidR="00A63C8C">
            <w:rPr>
              <w:rFonts w:asciiTheme="minorHAnsi" w:hAnsiTheme="minorHAnsi"/>
            </w:rPr>
            <w:t xml:space="preserve">) proposal </w:t>
          </w:r>
          <w:r w:rsidR="00A63C8C" w:rsidRPr="00A63C8C">
            <w:rPr>
              <w:rFonts w:asciiTheme="minorHAnsi" w:hAnsiTheme="minorHAnsi"/>
            </w:rPr>
            <w:t>to acquire certain Australian assets of Hudson Global Resources (Aust) Pty Limited (Administrators Appointed) (</w:t>
          </w:r>
          <w:r w:rsidR="00A63C8C" w:rsidRPr="00A63C8C">
            <w:rPr>
              <w:rFonts w:asciiTheme="minorHAnsi" w:hAnsiTheme="minorHAnsi"/>
              <w:b/>
              <w:bCs/>
            </w:rPr>
            <w:t>Hudson</w:t>
          </w:r>
          <w:r w:rsidR="00A63C8C" w:rsidRPr="00A63C8C">
            <w:rPr>
              <w:rFonts w:asciiTheme="minorHAnsi" w:hAnsiTheme="minorHAnsi"/>
            </w:rPr>
            <w:t>) by way of an asset sal</w:t>
          </w:r>
          <w:r w:rsidR="00A63C8C">
            <w:rPr>
              <w:rFonts w:asciiTheme="minorHAnsi" w:hAnsiTheme="minorHAnsi"/>
            </w:rPr>
            <w:t xml:space="preserve">e (the </w:t>
          </w:r>
          <w:r w:rsidR="00A63C8C" w:rsidRPr="00A63C8C">
            <w:rPr>
              <w:rFonts w:asciiTheme="minorHAnsi" w:hAnsiTheme="minorHAnsi"/>
              <w:b/>
              <w:bCs/>
            </w:rPr>
            <w:t>Acquisition</w:t>
          </w:r>
          <w:r w:rsidR="00A63C8C">
            <w:rPr>
              <w:rFonts w:asciiTheme="minorHAnsi" w:hAnsiTheme="minorHAnsi"/>
            </w:rPr>
            <w:t>)</w:t>
          </w:r>
        </w:p>
        <w:p w14:paraId="61EC603F" w14:textId="77777777" w:rsidR="00030A6C" w:rsidRDefault="00030A6C" w:rsidP="00030A6C">
          <w:pPr>
            <w:rPr>
              <w:rFonts w:asciiTheme="minorHAnsi" w:hAnsiTheme="minorHAnsi"/>
            </w:rPr>
          </w:pPr>
          <w:r w:rsidRPr="0003600E">
            <w:rPr>
              <w:rFonts w:asciiTheme="minorHAnsi" w:hAnsiTheme="minorHAnsi"/>
            </w:rPr>
            <w:t>The assets to be acquired by HiTech from Hudson include all remaining customer contracts, all presently activated contractors and corresponding contractor agreements, certain existing leases, employees and booked work in progress, and supporting infrastructure, systems and other remaining assets.</w:t>
          </w:r>
        </w:p>
        <w:p w14:paraId="2CFCC2E1" w14:textId="51F89C61"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67F78C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01083" w:rsidRPr="00E01083">
            <w:rPr>
              <w:rFonts w:asciiTheme="minorHAnsi" w:hAnsiTheme="minorHAnsi"/>
              <w:b/>
              <w:bCs/>
            </w:rPr>
            <w:t>12 August</w:t>
          </w:r>
          <w:r w:rsidR="00CB6FED" w:rsidRPr="00D430AE">
            <w:rPr>
              <w:rFonts w:asciiTheme="minorHAnsi" w:hAnsiTheme="minorHAnsi"/>
            </w:rPr>
            <w:t xml:space="preserve"> </w:t>
          </w:r>
          <w:r w:rsidR="00E01083" w:rsidRPr="00E01083">
            <w:rPr>
              <w:rFonts w:asciiTheme="minorHAnsi" w:hAnsiTheme="minorHAnsi"/>
              <w:b/>
              <w:bCs/>
            </w:rPr>
            <w:t>2026</w:t>
          </w:r>
          <w:r w:rsidR="00E01083">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3600E">
            <w:rPr>
              <w:rFonts w:asciiTheme="minorHAnsi" w:hAnsiTheme="minorHAnsi"/>
              <w:i/>
              <w:iCs/>
            </w:rPr>
            <w:t>HiTech Group Australia</w:t>
          </w:r>
          <w:r w:rsidR="00D437E4" w:rsidRPr="00D430AE">
            <w:rPr>
              <w:rFonts w:asciiTheme="minorHAnsi" w:hAnsiTheme="minorHAnsi"/>
              <w:i/>
              <w:iCs/>
            </w:rPr>
            <w:t xml:space="preserve"> – </w:t>
          </w:r>
          <w:bookmarkEnd w:id="0"/>
          <w:r w:rsidR="0003600E">
            <w:rPr>
              <w:rFonts w:asciiTheme="minorHAnsi" w:hAnsiTheme="minorHAnsi"/>
              <w:i/>
              <w:iCs/>
            </w:rPr>
            <w:t>Hudson Global Resources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2D2C2F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3600E">
            <w:rPr>
              <w:rFonts w:asciiTheme="minorHAnsi" w:hAnsiTheme="minorHAnsi"/>
              <w:i/>
              <w:iCs/>
            </w:rPr>
            <w:t>HiTech Group Australia</w:t>
          </w:r>
          <w:r w:rsidR="006D1B76" w:rsidRPr="00D430AE">
            <w:rPr>
              <w:rFonts w:asciiTheme="minorHAnsi" w:hAnsiTheme="minorHAnsi"/>
              <w:i/>
              <w:iCs/>
            </w:rPr>
            <w:t xml:space="preserve"> – </w:t>
          </w:r>
          <w:r w:rsidR="0003600E">
            <w:rPr>
              <w:rFonts w:asciiTheme="minorHAnsi" w:hAnsiTheme="minorHAnsi"/>
              <w:i/>
              <w:iCs/>
            </w:rPr>
            <w:t>Hudson Global Resources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50517D">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39BB0691" w14:textId="5AF06E44" w:rsidR="003A40C5" w:rsidRPr="00D6052F" w:rsidRDefault="003A40C5" w:rsidP="00AB1E35">
          <w:pPr>
            <w:pStyle w:val="BodyText"/>
            <w:keepNext/>
            <w:numPr>
              <w:ilvl w:val="0"/>
              <w:numId w:val="30"/>
            </w:numPr>
            <w:spacing w:before="240"/>
            <w:rPr>
              <w:rFonts w:asciiTheme="minorHAnsi" w:hAnsiTheme="minorHAnsi"/>
              <w:sz w:val="22"/>
              <w:szCs w:val="22"/>
            </w:rPr>
          </w:pPr>
          <w:r w:rsidRPr="00D6052F">
            <w:rPr>
              <w:rFonts w:asciiTheme="minorHAnsi" w:hAnsiTheme="minorHAnsi"/>
              <w:sz w:val="22"/>
              <w:szCs w:val="22"/>
              <w:lang w:val="en-AU"/>
            </w:rPr>
            <w:t xml:space="preserve">Outline any concerns </w:t>
          </w:r>
          <w:r w:rsidR="00DC2AA0" w:rsidRPr="00D6052F">
            <w:rPr>
              <w:rFonts w:asciiTheme="minorHAnsi" w:hAnsiTheme="minorHAnsi"/>
              <w:sz w:val="22"/>
              <w:szCs w:val="22"/>
              <w:lang w:val="en-AU"/>
            </w:rPr>
            <w:t>regarding</w:t>
          </w:r>
          <w:r w:rsidR="00440FDE" w:rsidRPr="00D6052F">
            <w:rPr>
              <w:rFonts w:asciiTheme="minorHAnsi" w:hAnsiTheme="minorHAnsi"/>
              <w:sz w:val="22"/>
              <w:szCs w:val="22"/>
              <w:lang w:val="en-AU"/>
            </w:rPr>
            <w:t xml:space="preserve"> the impact of the Acquisition on competition</w:t>
          </w:r>
          <w:r w:rsidR="009579F5" w:rsidRPr="00D6052F">
            <w:rPr>
              <w:rFonts w:asciiTheme="minorHAnsi" w:hAnsiTheme="minorHAnsi"/>
              <w:sz w:val="22"/>
              <w:szCs w:val="22"/>
              <w:lang w:val="en-AU"/>
            </w:rPr>
            <w:t xml:space="preserve"> </w:t>
          </w:r>
          <w:r w:rsidR="00172000" w:rsidRPr="00D6052F">
            <w:rPr>
              <w:rFonts w:asciiTheme="minorHAnsi" w:hAnsiTheme="minorHAnsi"/>
              <w:sz w:val="22"/>
              <w:szCs w:val="22"/>
              <w:lang w:val="en-AU"/>
            </w:rPr>
            <w:t xml:space="preserve">in the supply of </w:t>
          </w:r>
          <w:r w:rsidR="00172000" w:rsidRPr="00D6052F">
            <w:rPr>
              <w:rFonts w:asciiTheme="minorHAnsi" w:hAnsiTheme="minorHAnsi"/>
              <w:sz w:val="22"/>
              <w:szCs w:val="22"/>
            </w:rPr>
            <w:t>contract and permanent recruitment services</w:t>
          </w:r>
          <w:r w:rsidR="00172000" w:rsidRPr="00D6052F">
            <w:rPr>
              <w:rFonts w:asciiTheme="minorHAnsi" w:hAnsiTheme="minorHAnsi"/>
              <w:sz w:val="22"/>
              <w:szCs w:val="22"/>
              <w:lang w:val="en-AU"/>
            </w:rPr>
            <w:t xml:space="preserve"> in </w:t>
          </w:r>
          <w:r w:rsidR="00B01B07">
            <w:rPr>
              <w:rFonts w:asciiTheme="minorHAnsi" w:hAnsiTheme="minorHAnsi"/>
              <w:sz w:val="22"/>
              <w:szCs w:val="22"/>
              <w:lang w:val="en-AU"/>
            </w:rPr>
            <w:t xml:space="preserve">the </w:t>
          </w:r>
          <w:r w:rsidR="00172000" w:rsidRPr="00D6052F">
            <w:rPr>
              <w:rFonts w:asciiTheme="minorHAnsi" w:hAnsiTheme="minorHAnsi"/>
              <w:sz w:val="22"/>
              <w:szCs w:val="22"/>
              <w:lang w:val="en-AU"/>
            </w:rPr>
            <w:t xml:space="preserve">ICT </w:t>
          </w:r>
          <w:r w:rsidR="00B01B07">
            <w:rPr>
              <w:rFonts w:asciiTheme="minorHAnsi" w:hAnsiTheme="minorHAnsi"/>
              <w:sz w:val="22"/>
              <w:szCs w:val="22"/>
              <w:lang w:val="en-AU"/>
            </w:rPr>
            <w:t xml:space="preserve">sector </w:t>
          </w:r>
          <w:r w:rsidR="00B01B07" w:rsidRPr="00B01B07">
            <w:rPr>
              <w:rFonts w:asciiTheme="minorHAnsi" w:hAnsiTheme="minorHAnsi"/>
              <w:sz w:val="22"/>
              <w:szCs w:val="22"/>
              <w:lang w:val="en-AU"/>
            </w:rPr>
            <w:t>to government and corporate clients</w:t>
          </w:r>
          <w:r w:rsidR="00B01B07">
            <w:rPr>
              <w:rFonts w:asciiTheme="minorHAnsi" w:hAnsiTheme="minorHAnsi"/>
              <w:sz w:val="22"/>
              <w:szCs w:val="22"/>
              <w:lang w:val="en-AU"/>
            </w:rPr>
            <w:t>.</w:t>
          </w:r>
        </w:p>
        <w:p w14:paraId="69786CF0" w14:textId="77777777" w:rsidR="00D6052F" w:rsidRPr="00D430AE" w:rsidRDefault="00D6052F" w:rsidP="00D6052F">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5BA49D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72000">
            <w:rPr>
              <w:rFonts w:asciiTheme="minorHAnsi" w:hAnsiTheme="minorHAnsi"/>
              <w:sz w:val="22"/>
              <w:szCs w:val="22"/>
              <w:lang w:val="en-AU"/>
            </w:rPr>
            <w:t>HiTech Group Australia</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72000">
            <w:rPr>
              <w:rFonts w:asciiTheme="minorHAnsi" w:hAnsiTheme="minorHAnsi"/>
              <w:sz w:val="22"/>
              <w:szCs w:val="22"/>
              <w:lang w:val="en-AU"/>
            </w:rPr>
            <w:t>Hudson Global Resources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377C0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4B3854">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F9CF" w14:textId="77777777" w:rsidR="00377C04" w:rsidRDefault="00377C04" w:rsidP="004B4412">
      <w:pPr>
        <w:spacing w:before="0"/>
      </w:pPr>
      <w:r>
        <w:separator/>
      </w:r>
    </w:p>
  </w:endnote>
  <w:endnote w:type="continuationSeparator" w:id="0">
    <w:p w14:paraId="70D56EA6" w14:textId="77777777" w:rsidR="00377C04" w:rsidRDefault="00377C04" w:rsidP="004B4412">
      <w:pPr>
        <w:spacing w:before="0"/>
      </w:pPr>
      <w:r>
        <w:continuationSeparator/>
      </w:r>
    </w:p>
  </w:endnote>
  <w:endnote w:type="continuationNotice" w:id="1">
    <w:p w14:paraId="533107DE" w14:textId="77777777" w:rsidR="00377C04" w:rsidRDefault="00377C0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3BAF" w14:textId="77777777" w:rsidR="00377C04" w:rsidRDefault="00377C04" w:rsidP="004B4412">
      <w:pPr>
        <w:spacing w:before="0"/>
      </w:pPr>
      <w:r>
        <w:separator/>
      </w:r>
    </w:p>
  </w:footnote>
  <w:footnote w:type="continuationSeparator" w:id="0">
    <w:p w14:paraId="6E9055C0" w14:textId="77777777" w:rsidR="00377C04" w:rsidRDefault="00377C04" w:rsidP="004B4412">
      <w:pPr>
        <w:spacing w:before="0"/>
      </w:pPr>
      <w:r>
        <w:continuationSeparator/>
      </w:r>
    </w:p>
  </w:footnote>
  <w:footnote w:type="continuationNotice" w:id="1">
    <w:p w14:paraId="74E0B9B2" w14:textId="77777777" w:rsidR="00377C04" w:rsidRDefault="00377C0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BCD0F57"/>
    <w:multiLevelType w:val="multilevel"/>
    <w:tmpl w:val="472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28"/>
  </w:num>
  <w:num w:numId="11" w16cid:durableId="1891382519">
    <w:abstractNumId w:val="30"/>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2321377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27E47"/>
    <w:rsid w:val="000309A4"/>
    <w:rsid w:val="00030A6C"/>
    <w:rsid w:val="00030C78"/>
    <w:rsid w:val="0003100C"/>
    <w:rsid w:val="00032A3D"/>
    <w:rsid w:val="0003403F"/>
    <w:rsid w:val="00034C8C"/>
    <w:rsid w:val="0003578C"/>
    <w:rsid w:val="0003600E"/>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786"/>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00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67E2"/>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6E27"/>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17B4C"/>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7C04"/>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172D"/>
    <w:rsid w:val="004B2624"/>
    <w:rsid w:val="004B2914"/>
    <w:rsid w:val="004B2C2D"/>
    <w:rsid w:val="004B3854"/>
    <w:rsid w:val="004B4412"/>
    <w:rsid w:val="004B4DC0"/>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517D"/>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1DFB"/>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0CD9"/>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824"/>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CC3"/>
    <w:rsid w:val="00792D61"/>
    <w:rsid w:val="00793C70"/>
    <w:rsid w:val="00795B6F"/>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47AC4"/>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77DF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25F8"/>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23FD"/>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C8C"/>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280"/>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3E6D"/>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B07"/>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5BF7"/>
    <w:rsid w:val="00B56669"/>
    <w:rsid w:val="00B56E03"/>
    <w:rsid w:val="00B60BB0"/>
    <w:rsid w:val="00B60D3B"/>
    <w:rsid w:val="00B60F5D"/>
    <w:rsid w:val="00B620A9"/>
    <w:rsid w:val="00B63023"/>
    <w:rsid w:val="00B67471"/>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452"/>
    <w:rsid w:val="00B87C39"/>
    <w:rsid w:val="00B87FB8"/>
    <w:rsid w:val="00B90554"/>
    <w:rsid w:val="00B93EB0"/>
    <w:rsid w:val="00B9418E"/>
    <w:rsid w:val="00B94991"/>
    <w:rsid w:val="00B94B5A"/>
    <w:rsid w:val="00B96036"/>
    <w:rsid w:val="00B96B75"/>
    <w:rsid w:val="00BA01FD"/>
    <w:rsid w:val="00BA11D1"/>
    <w:rsid w:val="00BA1510"/>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3CDF"/>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073E"/>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F87"/>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52F"/>
    <w:rsid w:val="00D60F9B"/>
    <w:rsid w:val="00D61388"/>
    <w:rsid w:val="00D61A54"/>
    <w:rsid w:val="00D63426"/>
    <w:rsid w:val="00D63846"/>
    <w:rsid w:val="00D6406B"/>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E13"/>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083"/>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4FF8"/>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99"/>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99"/>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703</Words>
  <Characters>3871</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Theo Kelly</cp:lastModifiedBy>
  <cp:revision>7</cp:revision>
  <cp:lastPrinted>2022-05-27T10:23:00Z</cp:lastPrinted>
  <dcterms:created xsi:type="dcterms:W3CDTF">2026-08-04T23:40:00Z</dcterms:created>
  <dcterms:modified xsi:type="dcterms:W3CDTF">2026-08-05T05:33:00Z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