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679D27E"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0E39077" w:rsidR="0048658D" w:rsidRDefault="00B24A59" w:rsidP="00B24A59">
          <w:pPr>
            <w:pStyle w:val="Heading1"/>
          </w:pPr>
          <w:r>
            <w:rPr>
              <w:rFonts w:cs="Arial"/>
              <w:szCs w:val="26"/>
            </w:rPr>
            <w:t>Q</w:t>
          </w:r>
          <w:r w:rsidR="0048658D">
            <w:t>uestionnaire</w:t>
          </w:r>
          <w:r w:rsidR="00A23FD3">
            <w:t xml:space="preserve">: </w:t>
          </w:r>
          <w:r w:rsidR="004333D0">
            <w:t>Q</w:t>
          </w:r>
          <w:r w:rsidR="00E5340B">
            <w:t>uanta</w:t>
          </w:r>
          <w:r w:rsidR="00A23FD3">
            <w:t xml:space="preserve">– </w:t>
          </w:r>
          <w:r w:rsidR="004333D0">
            <w:t>PSD</w:t>
          </w:r>
          <w:r w:rsidR="00A23FD3">
            <w:t xml:space="preserve"> </w:t>
          </w:r>
        </w:p>
        <w:p w14:paraId="3B287C00" w14:textId="1AC12821" w:rsidR="00A23FD3" w:rsidRDefault="00713D3F" w:rsidP="00A23FD3">
          <w:pPr>
            <w:pStyle w:val="Titlepagefilenumber"/>
            <w:jc w:val="left"/>
          </w:pPr>
          <w:r>
            <w:t>MN-70012</w:t>
          </w:r>
        </w:p>
        <w:p w14:paraId="51182443" w14:textId="4F1369E1"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0E4BA8">
            <w:t>19 May 2026</w:t>
          </w:r>
        </w:p>
        <w:p w14:paraId="03108491" w14:textId="4FC2CC3A"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E5340B">
            <w:t xml:space="preserve">the proposed acquisition by </w:t>
          </w:r>
          <w:r w:rsidR="00713D3F">
            <w:rPr>
              <w:rFonts w:cs="Arial"/>
              <w:szCs w:val="20"/>
            </w:rPr>
            <w:t>Quanta Services Australia Pty Ltd (</w:t>
          </w:r>
          <w:r w:rsidR="00713D3F" w:rsidRPr="00A55A05">
            <w:rPr>
              <w:rFonts w:cs="Arial"/>
              <w:b/>
              <w:bCs/>
              <w:szCs w:val="20"/>
            </w:rPr>
            <w:t>Q</w:t>
          </w:r>
          <w:r w:rsidR="00E5340B">
            <w:rPr>
              <w:rFonts w:cs="Arial"/>
              <w:b/>
              <w:bCs/>
              <w:szCs w:val="20"/>
            </w:rPr>
            <w:t>uanta</w:t>
          </w:r>
          <w:r w:rsidR="00713D3F">
            <w:rPr>
              <w:rFonts w:cs="Arial"/>
              <w:szCs w:val="20"/>
            </w:rPr>
            <w:t xml:space="preserve">) </w:t>
          </w:r>
          <w:r w:rsidR="00E5340B">
            <w:rPr>
              <w:rFonts w:cs="Arial"/>
              <w:szCs w:val="20"/>
            </w:rPr>
            <w:t xml:space="preserve">of </w:t>
          </w:r>
          <w:r w:rsidR="00713D3F">
            <w:rPr>
              <w:rFonts w:cs="Arial"/>
              <w:szCs w:val="20"/>
            </w:rPr>
            <w:t>PSD Global Holdings Pty Ltd, including ownership of its wholly owned subsidiaries, PSD Energy Pty Ltd</w:t>
          </w:r>
          <w:r w:rsidR="00B500DC">
            <w:rPr>
              <w:rFonts w:cs="Arial"/>
              <w:szCs w:val="20"/>
            </w:rPr>
            <w:t xml:space="preserve"> and</w:t>
          </w:r>
          <w:r w:rsidR="00713D3F">
            <w:rPr>
              <w:rFonts w:cs="Arial"/>
              <w:szCs w:val="20"/>
            </w:rPr>
            <w:t xml:space="preserve"> PSD Plant &amp; Equipment Pty Ltd, and all assets constituting the business trading as PSD Energy (together</w:t>
          </w:r>
          <w:r w:rsidR="0054066B">
            <w:rPr>
              <w:rFonts w:cs="Arial"/>
              <w:szCs w:val="20"/>
            </w:rPr>
            <w:t>,</w:t>
          </w:r>
          <w:r w:rsidR="00713D3F">
            <w:rPr>
              <w:rFonts w:cs="Arial"/>
              <w:szCs w:val="20"/>
            </w:rPr>
            <w:t xml:space="preserve"> </w:t>
          </w:r>
          <w:r w:rsidR="00713D3F">
            <w:rPr>
              <w:rFonts w:cs="Arial"/>
              <w:b/>
              <w:bCs/>
              <w:szCs w:val="20"/>
            </w:rPr>
            <w:t>PSD</w:t>
          </w:r>
          <w:r w:rsidR="00713D3F" w:rsidRPr="005F03EF">
            <w:rPr>
              <w:rFonts w:cs="Arial"/>
              <w:szCs w:val="20"/>
            </w:rPr>
            <w:t xml:space="preserve">) </w:t>
          </w:r>
          <w:r w:rsidR="002D56CB" w:rsidRPr="005F03EF">
            <w:rPr>
              <w:bCs/>
            </w:rPr>
            <w:t xml:space="preserve">(the </w:t>
          </w:r>
          <w:r w:rsidR="002D56CB" w:rsidRPr="005F03EF">
            <w:rPr>
              <w:b/>
              <w:bCs/>
            </w:rPr>
            <w:t>Acquisition</w:t>
          </w:r>
          <w:r w:rsidR="002D56CB" w:rsidRPr="005F03EF">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15D03C9D"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0E4BA8" w:rsidRPr="000E4BA8">
            <w:rPr>
              <w:b/>
              <w:bCs/>
            </w:rPr>
            <w:t>19 May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713D3F">
            <w:rPr>
              <w:i/>
              <w:iCs/>
            </w:rPr>
            <w:t>Q</w:t>
          </w:r>
          <w:r w:rsidR="00E01BB1">
            <w:rPr>
              <w:i/>
              <w:iCs/>
            </w:rPr>
            <w:t>uanta</w:t>
          </w:r>
          <w:r w:rsidR="00D437E4">
            <w:rPr>
              <w:i/>
              <w:iCs/>
            </w:rPr>
            <w:t xml:space="preserve"> – </w:t>
          </w:r>
          <w:bookmarkEnd w:id="0"/>
          <w:r w:rsidR="00713D3F">
            <w:rPr>
              <w:i/>
              <w:iCs/>
            </w:rPr>
            <w:t>P</w:t>
          </w:r>
          <w:r w:rsidR="00E01BB1">
            <w:rPr>
              <w:i/>
              <w:iCs/>
            </w:rPr>
            <w:t>SD</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152B9D9A"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713D3F">
            <w:rPr>
              <w:i/>
              <w:iCs/>
            </w:rPr>
            <w:t>Q</w:t>
          </w:r>
          <w:r w:rsidR="00E01BB1">
            <w:rPr>
              <w:i/>
              <w:iCs/>
            </w:rPr>
            <w:t>uanta</w:t>
          </w:r>
          <w:r w:rsidR="006D1B76">
            <w:rPr>
              <w:i/>
              <w:iCs/>
            </w:rPr>
            <w:t xml:space="preserve"> – </w:t>
          </w:r>
          <w:r w:rsidR="00713D3F">
            <w:rPr>
              <w:i/>
              <w:iCs/>
            </w:rPr>
            <w:t>PSD</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76F5EC38" w14:textId="4AAEFFCE" w:rsidR="00D451F5" w:rsidRPr="009629F7" w:rsidRDefault="003A40C5" w:rsidP="00F04C23">
          <w:pPr>
            <w:pStyle w:val="BodyText"/>
          </w:pPr>
          <w:r w:rsidRPr="009629F7">
            <w:t xml:space="preserve">Outline any concerns </w:t>
          </w:r>
          <w:r w:rsidR="00DC2AA0" w:rsidRPr="009629F7">
            <w:t>regarding</w:t>
          </w:r>
          <w:r w:rsidR="00440FDE" w:rsidRPr="009629F7">
            <w:t xml:space="preserve"> the impact of the Acquisition on competition,</w:t>
          </w:r>
          <w:r w:rsidRPr="009629F7">
            <w:t xml:space="preserve"> including </w:t>
          </w:r>
          <w:r w:rsidR="009579F5" w:rsidRPr="009629F7">
            <w:t xml:space="preserve">if </w:t>
          </w:r>
          <w:r w:rsidR="00713D3F" w:rsidRPr="009629F7">
            <w:t>Q</w:t>
          </w:r>
          <w:r w:rsidR="009A0F71" w:rsidRPr="009629F7">
            <w:t>uanta</w:t>
          </w:r>
          <w:r w:rsidR="009579F5" w:rsidRPr="009629F7">
            <w:t xml:space="preserve"> </w:t>
          </w:r>
          <w:r w:rsidR="005F03EF" w:rsidRPr="009629F7">
            <w:t xml:space="preserve">and its companies in Australia, Consolidated Power Projects Australia Pty Ltd </w:t>
          </w:r>
          <w:r w:rsidR="0097432B" w:rsidRPr="009629F7">
            <w:t>(</w:t>
          </w:r>
          <w:r w:rsidR="0097432B" w:rsidRPr="009629F7">
            <w:rPr>
              <w:b/>
              <w:bCs/>
            </w:rPr>
            <w:t>CPP</w:t>
          </w:r>
          <w:r w:rsidR="0097432B" w:rsidRPr="009629F7">
            <w:t xml:space="preserve">) </w:t>
          </w:r>
          <w:r w:rsidR="009579F5" w:rsidRPr="009629F7">
            <w:t xml:space="preserve">and </w:t>
          </w:r>
          <w:r w:rsidR="005F03EF" w:rsidRPr="009629F7">
            <w:t>Intellect Systems Pty Ltd</w:t>
          </w:r>
          <w:r w:rsidR="0097432B" w:rsidRPr="009629F7">
            <w:t xml:space="preserve"> (</w:t>
          </w:r>
          <w:r w:rsidR="0097432B" w:rsidRPr="009629F7">
            <w:rPr>
              <w:b/>
              <w:bCs/>
            </w:rPr>
            <w:t>IS</w:t>
          </w:r>
          <w:r w:rsidR="0097432B" w:rsidRPr="009629F7">
            <w:t>)</w:t>
          </w:r>
          <w:r w:rsidR="00B20C75">
            <w:t>,</w:t>
          </w:r>
          <w:r w:rsidR="005F03EF" w:rsidRPr="009629F7">
            <w:t xml:space="preserve"> </w:t>
          </w:r>
          <w:r w:rsidR="009579F5" w:rsidRPr="009629F7">
            <w:t xml:space="preserve">are close competitors </w:t>
          </w:r>
          <w:r w:rsidR="005F03EF" w:rsidRPr="009629F7">
            <w:t>with PSD a</w:t>
          </w:r>
          <w:r w:rsidR="009579F5" w:rsidRPr="009629F7">
            <w:t xml:space="preserve">nd </w:t>
          </w:r>
          <w:r w:rsidR="009E693F" w:rsidRPr="009629F7">
            <w:t xml:space="preserve">if </w:t>
          </w:r>
          <w:r w:rsidR="009579F5" w:rsidRPr="009629F7">
            <w:t>there are not many alternatives</w:t>
          </w:r>
          <w:r w:rsidR="009629F7">
            <w:t>.</w:t>
          </w:r>
        </w:p>
        <w:p w14:paraId="537419F4" w14:textId="77777777" w:rsidR="00D451F5" w:rsidRPr="009629F7" w:rsidRDefault="00D451F5" w:rsidP="00D451F5">
          <w:pPr>
            <w:pStyle w:val="BoxText"/>
            <w:rPr>
              <w:rFonts w:asciiTheme="minorHAnsi" w:hAnsiTheme="minorHAnsi"/>
              <w:sz w:val="22"/>
              <w:szCs w:val="22"/>
            </w:rPr>
          </w:pPr>
        </w:p>
        <w:p w14:paraId="1B62841F" w14:textId="3FFD924D" w:rsidR="00FB555A" w:rsidRPr="007810E9" w:rsidRDefault="00386058" w:rsidP="00FB555A">
          <w:pPr>
            <w:rPr>
              <w:rFonts w:asciiTheme="minorHAnsi" w:hAnsiTheme="minorHAnsi"/>
              <w:b/>
              <w:bCs/>
            </w:rPr>
          </w:pPr>
          <w:r w:rsidRPr="007810E9">
            <w:rPr>
              <w:rFonts w:asciiTheme="minorHAnsi" w:hAnsiTheme="minorHAnsi"/>
              <w:b/>
              <w:bCs/>
            </w:rPr>
            <w:t>Procurement of</w:t>
          </w:r>
          <w:r w:rsidR="00FB555A" w:rsidRPr="007810E9">
            <w:rPr>
              <w:rFonts w:asciiTheme="minorHAnsi" w:hAnsiTheme="minorHAnsi"/>
              <w:b/>
              <w:bCs/>
            </w:rPr>
            <w:t xml:space="preserve"> </w:t>
          </w:r>
          <w:r w:rsidR="0054066B" w:rsidRPr="007810E9">
            <w:rPr>
              <w:rFonts w:asciiTheme="minorHAnsi" w:hAnsiTheme="minorHAnsi"/>
              <w:b/>
              <w:bCs/>
            </w:rPr>
            <w:t xml:space="preserve">design and construction services for </w:t>
          </w:r>
          <w:r w:rsidR="00FB555A" w:rsidRPr="007810E9">
            <w:rPr>
              <w:rFonts w:asciiTheme="minorHAnsi" w:hAnsiTheme="minorHAnsi"/>
              <w:b/>
              <w:bCs/>
            </w:rPr>
            <w:t>high voltage electrical infrastructure projects</w:t>
          </w:r>
        </w:p>
        <w:p w14:paraId="78704285" w14:textId="7EC5F4AE" w:rsidR="009629F7" w:rsidRPr="009629F7" w:rsidRDefault="00FB555A" w:rsidP="009629F7">
          <w:pPr>
            <w:pStyle w:val="BodyText"/>
          </w:pPr>
          <w:r w:rsidRPr="009629F7">
            <w:t xml:space="preserve">Identify any projects for which you have procured </w:t>
          </w:r>
          <w:r w:rsidR="006F58F8" w:rsidRPr="009629F7">
            <w:t xml:space="preserve">high voltage electrical infrastructure </w:t>
          </w:r>
          <w:r w:rsidR="0054066B" w:rsidRPr="009629F7">
            <w:t>design and construction (</w:t>
          </w:r>
          <w:r w:rsidR="006F58F8" w:rsidRPr="006F58F8">
            <w:rPr>
              <w:b/>
              <w:bCs/>
            </w:rPr>
            <w:t xml:space="preserve">HV </w:t>
          </w:r>
          <w:r w:rsidRPr="009629F7">
            <w:rPr>
              <w:b/>
              <w:bCs/>
            </w:rPr>
            <w:t>D&amp;C</w:t>
          </w:r>
          <w:r w:rsidR="0054066B" w:rsidRPr="009629F7">
            <w:t>)</w:t>
          </w:r>
          <w:r w:rsidRPr="009629F7">
            <w:t xml:space="preserve"> services</w:t>
          </w:r>
          <w:r w:rsidR="00B20C75">
            <w:t xml:space="preserve"> in the last three years</w:t>
          </w:r>
          <w:r w:rsidRPr="009629F7">
            <w:t xml:space="preserve">. For each project, outline the scope of the project, </w:t>
          </w:r>
          <w:r w:rsidR="009B2185" w:rsidRPr="009629F7">
            <w:t xml:space="preserve">project value, </w:t>
          </w:r>
          <w:r w:rsidRPr="009629F7">
            <w:t>the parties that tendered,</w:t>
          </w:r>
          <w:r w:rsidR="009B2185" w:rsidRPr="009629F7">
            <w:t xml:space="preserve"> and the successful party. </w:t>
          </w:r>
        </w:p>
        <w:p w14:paraId="05B4E36D" w14:textId="77777777" w:rsidR="009629F7" w:rsidRPr="009629F7" w:rsidRDefault="009629F7" w:rsidP="009629F7">
          <w:pPr>
            <w:pStyle w:val="BoxText"/>
            <w:rPr>
              <w:rFonts w:asciiTheme="minorHAnsi" w:hAnsiTheme="minorHAnsi"/>
              <w:sz w:val="22"/>
              <w:szCs w:val="22"/>
            </w:rPr>
          </w:pPr>
        </w:p>
        <w:p w14:paraId="68CAEBAA" w14:textId="77777777" w:rsidR="00D06EB2" w:rsidRPr="007810E9" w:rsidRDefault="00D06EB2" w:rsidP="00D06EB2">
          <w:pPr>
            <w:pStyle w:val="BodyText"/>
            <w:numPr>
              <w:ilvl w:val="0"/>
              <w:numId w:val="0"/>
            </w:numPr>
            <w:ind w:left="360" w:hanging="360"/>
            <w:rPr>
              <w:b/>
              <w:bCs/>
            </w:rPr>
          </w:pPr>
          <w:r w:rsidRPr="007810E9">
            <w:rPr>
              <w:b/>
              <w:bCs/>
            </w:rPr>
            <w:t xml:space="preserve">Suppliers of HV D&amp;C services </w:t>
          </w:r>
        </w:p>
        <w:p w14:paraId="78F974D2" w14:textId="740E49A2" w:rsidR="009629F7" w:rsidRPr="009629F7" w:rsidRDefault="009B2185" w:rsidP="009629F7">
          <w:pPr>
            <w:pStyle w:val="BodyText"/>
          </w:pPr>
          <w:r w:rsidRPr="009629F7">
            <w:t xml:space="preserve">Identify the </w:t>
          </w:r>
          <w:r w:rsidR="007202CE">
            <w:t>suppliers</w:t>
          </w:r>
          <w:r w:rsidR="007202CE" w:rsidRPr="009629F7">
            <w:t xml:space="preserve"> </w:t>
          </w:r>
          <w:r w:rsidRPr="009629F7">
            <w:t xml:space="preserve">you consider </w:t>
          </w:r>
          <w:r w:rsidR="007202CE">
            <w:t>when procuring</w:t>
          </w:r>
          <w:r w:rsidRPr="009629F7">
            <w:t xml:space="preserve"> </w:t>
          </w:r>
          <w:r w:rsidR="006F58F8">
            <w:t xml:space="preserve">HV </w:t>
          </w:r>
          <w:r w:rsidR="0054066B" w:rsidRPr="009629F7">
            <w:t>D&amp;C services</w:t>
          </w:r>
          <w:r w:rsidR="00DE201F">
            <w:t xml:space="preserve"> (for customers)</w:t>
          </w:r>
          <w:r w:rsidR="007202CE">
            <w:t xml:space="preserve"> or that you compete against when supplying HV D&amp;C services (for competitors)</w:t>
          </w:r>
          <w:r w:rsidRPr="009629F7">
            <w:t xml:space="preserve">. </w:t>
          </w:r>
          <w:r w:rsidR="00061E6E">
            <w:t xml:space="preserve">Briefly describe the offerings and competitive strengths and weaknesses of each supplier. </w:t>
          </w:r>
        </w:p>
        <w:p w14:paraId="1503A257" w14:textId="77777777" w:rsidR="009629F7" w:rsidRPr="001E3CB1" w:rsidRDefault="009629F7" w:rsidP="009629F7">
          <w:pPr>
            <w:pStyle w:val="BoxText"/>
            <w:rPr>
              <w:rFonts w:asciiTheme="minorHAnsi" w:hAnsiTheme="minorHAnsi"/>
              <w:sz w:val="22"/>
              <w:szCs w:val="22"/>
            </w:rPr>
          </w:pPr>
        </w:p>
        <w:p w14:paraId="719C75DB" w14:textId="772FF4CC" w:rsidR="00F5790E" w:rsidRPr="00F5790E" w:rsidRDefault="0054066B" w:rsidP="00F04C23">
          <w:pPr>
            <w:pStyle w:val="BodyText"/>
            <w:rPr>
              <w:sz w:val="20"/>
              <w:szCs w:val="20"/>
            </w:rPr>
          </w:pPr>
          <w:r>
            <w:t>Describe any differences</w:t>
          </w:r>
          <w:r w:rsidR="00F03553">
            <w:t xml:space="preserve"> </w:t>
          </w:r>
          <w:r w:rsidR="00061E6E">
            <w:t>in the require</w:t>
          </w:r>
          <w:r w:rsidR="003B1144">
            <w:t>ments</w:t>
          </w:r>
          <w:r w:rsidR="00061E6E">
            <w:t xml:space="preserve"> for </w:t>
          </w:r>
          <w:r w:rsidR="00D06EB2">
            <w:t xml:space="preserve">HV </w:t>
          </w:r>
          <w:r w:rsidR="009E693F" w:rsidRPr="009E693F">
            <w:t>D&amp;C services for</w:t>
          </w:r>
          <w:r w:rsidR="00F03553">
            <w:t xml:space="preserve"> smaller scale,</w:t>
          </w:r>
          <w:r w:rsidR="009E693F" w:rsidRPr="009E693F">
            <w:t xml:space="preserve"> </w:t>
          </w:r>
          <w:r>
            <w:t>lower value</w:t>
          </w:r>
          <w:r w:rsidR="00F03553">
            <w:t xml:space="preserve"> </w:t>
          </w:r>
          <w:r w:rsidR="009E693F" w:rsidRPr="009E693F">
            <w:t>projects</w:t>
          </w:r>
          <w:r w:rsidR="009E693F">
            <w:t xml:space="preserve"> </w:t>
          </w:r>
          <w:r>
            <w:t>and</w:t>
          </w:r>
          <w:r w:rsidR="009E693F">
            <w:t xml:space="preserve"> </w:t>
          </w:r>
          <w:r w:rsidR="00F03553">
            <w:t xml:space="preserve">large-scale </w:t>
          </w:r>
          <w:r w:rsidR="009E693F">
            <w:t>higher value</w:t>
          </w:r>
          <w:r w:rsidR="00F03553">
            <w:t xml:space="preserve"> projects</w:t>
          </w:r>
          <w:r w:rsidR="009E693F">
            <w:t>.</w:t>
          </w:r>
          <w:r w:rsidR="00E97C08">
            <w:t xml:space="preserve"> </w:t>
          </w:r>
          <w:r w:rsidR="008715CA">
            <w:t>Explain</w:t>
          </w:r>
          <w:r w:rsidR="00E97C08">
            <w:t xml:space="preserve"> whether the size of a project </w:t>
          </w:r>
          <w:r w:rsidR="00F677B6">
            <w:t xml:space="preserve">affects whether certain suppliers are suitable for the project.  </w:t>
          </w:r>
          <w:r w:rsidR="00E97C08">
            <w:t xml:space="preserve"> </w:t>
          </w:r>
          <w:r w:rsidR="009E693F">
            <w:t xml:space="preserve"> </w:t>
          </w:r>
        </w:p>
        <w:p w14:paraId="39BB0691" w14:textId="77777777" w:rsidR="003A40C5" w:rsidRPr="001E3CB1" w:rsidRDefault="003A40C5" w:rsidP="003A40C5">
          <w:pPr>
            <w:pStyle w:val="BoxText"/>
            <w:rPr>
              <w:rFonts w:asciiTheme="minorHAnsi" w:hAnsiTheme="minorHAnsi"/>
              <w:sz w:val="22"/>
              <w:szCs w:val="22"/>
            </w:rPr>
          </w:pPr>
        </w:p>
        <w:p w14:paraId="71E8908A" w14:textId="2E7EBE39" w:rsidR="0054066B" w:rsidRPr="00F04C23" w:rsidRDefault="00F04C23" w:rsidP="00F04C23">
          <w:pPr>
            <w:rPr>
              <w:b/>
              <w:bCs/>
            </w:rPr>
          </w:pPr>
          <w:r>
            <w:rPr>
              <w:b/>
              <w:bCs/>
            </w:rPr>
            <w:t>Suppliers</w:t>
          </w:r>
          <w:r w:rsidRPr="00F04C23">
            <w:rPr>
              <w:b/>
              <w:bCs/>
            </w:rPr>
            <w:t xml:space="preserve"> of electrical </w:t>
          </w:r>
          <w:r w:rsidR="00061E6E">
            <w:rPr>
              <w:b/>
              <w:bCs/>
            </w:rPr>
            <w:t xml:space="preserve">protection </w:t>
          </w:r>
          <w:r w:rsidRPr="00F04C23">
            <w:rPr>
              <w:b/>
              <w:bCs/>
            </w:rPr>
            <w:t>panels and/or switchrooms</w:t>
          </w:r>
        </w:p>
        <w:p w14:paraId="14E18AE8" w14:textId="56F0912E" w:rsidR="00061E6E" w:rsidRDefault="00061E6E" w:rsidP="00061E6E">
          <w:pPr>
            <w:pStyle w:val="BodyText"/>
          </w:pPr>
          <w:r w:rsidRPr="009629F7">
            <w:t xml:space="preserve">Identify the </w:t>
          </w:r>
          <w:r w:rsidR="007202CE">
            <w:t xml:space="preserve">suppliers </w:t>
          </w:r>
          <w:r w:rsidR="00DD37C1">
            <w:t xml:space="preserve">that </w:t>
          </w:r>
          <w:r w:rsidRPr="009629F7">
            <w:t xml:space="preserve">you consider when </w:t>
          </w:r>
          <w:r w:rsidR="007202CE">
            <w:t>procuring</w:t>
          </w:r>
          <w:r w:rsidRPr="009629F7">
            <w:t xml:space="preserve"> </w:t>
          </w:r>
          <w:r>
            <w:t>electrical protection panels and</w:t>
          </w:r>
          <w:r w:rsidR="007202CE">
            <w:t>/or</w:t>
          </w:r>
          <w:r>
            <w:t xml:space="preserve"> switchrooms</w:t>
          </w:r>
          <w:r w:rsidR="007202CE">
            <w:t xml:space="preserve"> (for customers) or that you compete against when supplying electrical protection panels and/or switchrooms (for competitors)</w:t>
          </w:r>
          <w:r w:rsidRPr="009629F7">
            <w:t xml:space="preserve">. </w:t>
          </w:r>
          <w:r>
            <w:t xml:space="preserve">Briefly describe the offerings </w:t>
          </w:r>
          <w:r w:rsidR="00B54DA5">
            <w:t xml:space="preserve">and </w:t>
          </w:r>
          <w:r>
            <w:t xml:space="preserve">competitive strengths and weaknesses of each supplier. </w:t>
          </w:r>
        </w:p>
        <w:p w14:paraId="2B7E264E" w14:textId="77777777" w:rsidR="00061E6E" w:rsidRPr="001E3CB1" w:rsidRDefault="00061E6E" w:rsidP="00061E6E">
          <w:pPr>
            <w:pStyle w:val="BoxText"/>
            <w:rPr>
              <w:rFonts w:asciiTheme="minorHAnsi" w:hAnsiTheme="minorHAnsi"/>
              <w:sz w:val="22"/>
              <w:szCs w:val="22"/>
            </w:rPr>
          </w:pPr>
        </w:p>
        <w:p w14:paraId="30FC69E8" w14:textId="36452572" w:rsidR="00F04C23" w:rsidRDefault="0054066B" w:rsidP="00F04C23">
          <w:pPr>
            <w:pStyle w:val="BodyText"/>
          </w:pPr>
          <w:r w:rsidRPr="00F04C23">
            <w:lastRenderedPageBreak/>
            <w:t xml:space="preserve">Outline the </w:t>
          </w:r>
          <w:r w:rsidR="00F04C23">
            <w:t>costs and challenges that supplier</w:t>
          </w:r>
          <w:r w:rsidR="009629F7">
            <w:t>s</w:t>
          </w:r>
          <w:r w:rsidR="00F04C23">
            <w:t xml:space="preserve"> of panels and switchrooms </w:t>
          </w:r>
          <w:r w:rsidR="00B54DA5">
            <w:t>located outside of Western Australia may face</w:t>
          </w:r>
          <w:r w:rsidR="00F04C23">
            <w:t xml:space="preserve"> when supplying panels and switchrooms to customers </w:t>
          </w:r>
          <w:r w:rsidR="00B54DA5">
            <w:t>in Western Australia</w:t>
          </w:r>
          <w:r w:rsidR="00F04C23">
            <w:t>.</w:t>
          </w:r>
        </w:p>
        <w:p w14:paraId="5E1E3317" w14:textId="77777777" w:rsidR="0080582B" w:rsidRPr="001E3CB1" w:rsidRDefault="0080582B" w:rsidP="0080582B">
          <w:pPr>
            <w:pStyle w:val="BoxText"/>
            <w:rPr>
              <w:rFonts w:asciiTheme="minorHAnsi" w:hAnsiTheme="minorHAnsi"/>
              <w:sz w:val="22"/>
              <w:szCs w:val="22"/>
            </w:rPr>
          </w:pPr>
        </w:p>
        <w:p w14:paraId="5A49A49B" w14:textId="5B4004A8" w:rsidR="0054066B" w:rsidRDefault="0054066B" w:rsidP="00F04C23">
          <w:pPr>
            <w:pStyle w:val="BodyText"/>
            <w:numPr>
              <w:ilvl w:val="0"/>
              <w:numId w:val="0"/>
            </w:numPr>
            <w:ind w:left="360" w:hanging="360"/>
          </w:pPr>
          <w:r w:rsidRPr="00F04C23">
            <w:rPr>
              <w:b/>
              <w:bCs/>
            </w:rPr>
            <w:t>Other</w:t>
          </w:r>
        </w:p>
        <w:p w14:paraId="4E7D6A84" w14:textId="4D83F48D" w:rsidR="00CD1C13" w:rsidRPr="00F04C23" w:rsidRDefault="00CD1C13" w:rsidP="00F04C23">
          <w:pPr>
            <w:pStyle w:val="BodyText"/>
          </w:pPr>
          <w:r w:rsidRPr="00F04C23">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2C5C3B86" w:rsidR="00255A56" w:rsidRPr="001E3CB1" w:rsidRDefault="003E633F" w:rsidP="00F04C23">
          <w:pPr>
            <w:pStyle w:val="BodyText"/>
          </w:pPr>
          <w:bookmarkStart w:id="2" w:name="_Hlk205823490"/>
          <w:r w:rsidRPr="001E3CB1">
            <w:t xml:space="preserve">Provide a brief description of your business or organisation, including </w:t>
          </w:r>
          <w:r w:rsidR="00A76046">
            <w:t xml:space="preserve">the geographic areas that you operate in and </w:t>
          </w:r>
          <w:r w:rsidR="00EC46E6" w:rsidRPr="001E3CB1">
            <w:t>any commercial relationships with</w:t>
          </w:r>
          <w:r w:rsidRPr="001E3CB1">
            <w:t xml:space="preserve"> </w:t>
          </w:r>
          <w:r w:rsidR="00713D3F">
            <w:t>Q</w:t>
          </w:r>
          <w:r w:rsidR="009A0F71">
            <w:t>uanta</w:t>
          </w:r>
          <w:r w:rsidR="0097432B">
            <w:t>, including CPP and IS,</w:t>
          </w:r>
          <w:r w:rsidRPr="001E3CB1">
            <w:t xml:space="preserve"> and</w:t>
          </w:r>
          <w:r w:rsidR="00EC46E6" w:rsidRPr="001E3CB1">
            <w:t>/</w:t>
          </w:r>
          <w:r w:rsidRPr="001E3CB1">
            <w:t xml:space="preserve">or </w:t>
          </w:r>
          <w:r w:rsidR="00713D3F">
            <w:t>PSD</w:t>
          </w:r>
          <w:r w:rsidR="004C4854" w:rsidRPr="001E3CB1">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F57A28"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E8B63D22"/>
    <w:lvl w:ilvl="0" w:tplc="98CC43FE">
      <w:start w:val="1"/>
      <w:numFmt w:val="decimal"/>
      <w:pStyle w:val="BodyText"/>
      <w:lvlText w:val="%1."/>
      <w:lvlJc w:val="left"/>
      <w:pPr>
        <w:ind w:left="360" w:hanging="360"/>
      </w:pPr>
      <w:rPr>
        <w:sz w:val="22"/>
        <w:szCs w:val="22"/>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2E47"/>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1E6E"/>
    <w:rsid w:val="00062041"/>
    <w:rsid w:val="00062709"/>
    <w:rsid w:val="00063247"/>
    <w:rsid w:val="0006498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4BA8"/>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773C4"/>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359"/>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6C9C"/>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0267"/>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6058"/>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1144"/>
    <w:rsid w:val="003B3F9D"/>
    <w:rsid w:val="003B5A70"/>
    <w:rsid w:val="003B641E"/>
    <w:rsid w:val="003B68AC"/>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E7E2A"/>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33D0"/>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87"/>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3BD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066B"/>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3EF"/>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8F8"/>
    <w:rsid w:val="006F5D3E"/>
    <w:rsid w:val="006F7762"/>
    <w:rsid w:val="00700D95"/>
    <w:rsid w:val="00701747"/>
    <w:rsid w:val="007018C0"/>
    <w:rsid w:val="00701CAB"/>
    <w:rsid w:val="00701D39"/>
    <w:rsid w:val="00703422"/>
    <w:rsid w:val="00704AF2"/>
    <w:rsid w:val="007050EC"/>
    <w:rsid w:val="0070527F"/>
    <w:rsid w:val="00707081"/>
    <w:rsid w:val="00707441"/>
    <w:rsid w:val="00707563"/>
    <w:rsid w:val="00707643"/>
    <w:rsid w:val="007101A5"/>
    <w:rsid w:val="00711387"/>
    <w:rsid w:val="007128ED"/>
    <w:rsid w:val="00712AA6"/>
    <w:rsid w:val="007138C4"/>
    <w:rsid w:val="00713D3F"/>
    <w:rsid w:val="007140E9"/>
    <w:rsid w:val="00717E5D"/>
    <w:rsid w:val="007202CE"/>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10E9"/>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4DBC"/>
    <w:rsid w:val="007A5BA2"/>
    <w:rsid w:val="007A5F76"/>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582B"/>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5CA"/>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97C97"/>
    <w:rsid w:val="008A0E1D"/>
    <w:rsid w:val="008A2FDD"/>
    <w:rsid w:val="008A38BB"/>
    <w:rsid w:val="008A587D"/>
    <w:rsid w:val="008A5A05"/>
    <w:rsid w:val="008A70E9"/>
    <w:rsid w:val="008B0A1C"/>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9F7"/>
    <w:rsid w:val="00962E78"/>
    <w:rsid w:val="009651A3"/>
    <w:rsid w:val="00965BB9"/>
    <w:rsid w:val="009661DE"/>
    <w:rsid w:val="00966203"/>
    <w:rsid w:val="009701CE"/>
    <w:rsid w:val="00970976"/>
    <w:rsid w:val="00972CD5"/>
    <w:rsid w:val="0097432B"/>
    <w:rsid w:val="00975BE0"/>
    <w:rsid w:val="0097664C"/>
    <w:rsid w:val="009766B4"/>
    <w:rsid w:val="00980836"/>
    <w:rsid w:val="00983380"/>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0F71"/>
    <w:rsid w:val="009A13A3"/>
    <w:rsid w:val="009A46E3"/>
    <w:rsid w:val="009A4964"/>
    <w:rsid w:val="009A4F19"/>
    <w:rsid w:val="009A7399"/>
    <w:rsid w:val="009B0C64"/>
    <w:rsid w:val="009B19F4"/>
    <w:rsid w:val="009B2185"/>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283"/>
    <w:rsid w:val="009E1A1F"/>
    <w:rsid w:val="009E1D01"/>
    <w:rsid w:val="009E2028"/>
    <w:rsid w:val="009E3516"/>
    <w:rsid w:val="009E693F"/>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17F1C"/>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38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046"/>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C75"/>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00DC"/>
    <w:rsid w:val="00B51F5C"/>
    <w:rsid w:val="00B5461F"/>
    <w:rsid w:val="00B549E8"/>
    <w:rsid w:val="00B54DA5"/>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433"/>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56E6"/>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06EB2"/>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7E4"/>
    <w:rsid w:val="00D451F5"/>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137"/>
    <w:rsid w:val="00D909CE"/>
    <w:rsid w:val="00D90FCD"/>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08B8"/>
    <w:rsid w:val="00DC1783"/>
    <w:rsid w:val="00DC2AA0"/>
    <w:rsid w:val="00DC5119"/>
    <w:rsid w:val="00DC542F"/>
    <w:rsid w:val="00DC5510"/>
    <w:rsid w:val="00DC69DB"/>
    <w:rsid w:val="00DC77AD"/>
    <w:rsid w:val="00DC7981"/>
    <w:rsid w:val="00DD2E3D"/>
    <w:rsid w:val="00DD2F22"/>
    <w:rsid w:val="00DD37C1"/>
    <w:rsid w:val="00DD418B"/>
    <w:rsid w:val="00DD561E"/>
    <w:rsid w:val="00DD75DE"/>
    <w:rsid w:val="00DD78A7"/>
    <w:rsid w:val="00DD7BA9"/>
    <w:rsid w:val="00DE0F53"/>
    <w:rsid w:val="00DE201F"/>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1BB1"/>
    <w:rsid w:val="00E022F9"/>
    <w:rsid w:val="00E03893"/>
    <w:rsid w:val="00E039A0"/>
    <w:rsid w:val="00E03F85"/>
    <w:rsid w:val="00E04380"/>
    <w:rsid w:val="00E04818"/>
    <w:rsid w:val="00E04983"/>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340B"/>
    <w:rsid w:val="00E541F8"/>
    <w:rsid w:val="00E545A6"/>
    <w:rsid w:val="00E5661A"/>
    <w:rsid w:val="00E56C0E"/>
    <w:rsid w:val="00E5754B"/>
    <w:rsid w:val="00E614B2"/>
    <w:rsid w:val="00E618AC"/>
    <w:rsid w:val="00E61B8A"/>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C08"/>
    <w:rsid w:val="00E97FEB"/>
    <w:rsid w:val="00EA1AA0"/>
    <w:rsid w:val="00EA2ADF"/>
    <w:rsid w:val="00EA37B7"/>
    <w:rsid w:val="00EA3D42"/>
    <w:rsid w:val="00EA3D8A"/>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53"/>
    <w:rsid w:val="00F035D1"/>
    <w:rsid w:val="00F04C23"/>
    <w:rsid w:val="00F05CE2"/>
    <w:rsid w:val="00F05DC5"/>
    <w:rsid w:val="00F073E4"/>
    <w:rsid w:val="00F103AC"/>
    <w:rsid w:val="00F1055C"/>
    <w:rsid w:val="00F13F51"/>
    <w:rsid w:val="00F15882"/>
    <w:rsid w:val="00F161E7"/>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96D"/>
    <w:rsid w:val="00F40BBD"/>
    <w:rsid w:val="00F40F06"/>
    <w:rsid w:val="00F4150D"/>
    <w:rsid w:val="00F418BC"/>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790E"/>
    <w:rsid w:val="00F57A28"/>
    <w:rsid w:val="00F60BE4"/>
    <w:rsid w:val="00F6146A"/>
    <w:rsid w:val="00F61B84"/>
    <w:rsid w:val="00F62762"/>
    <w:rsid w:val="00F64C7B"/>
    <w:rsid w:val="00F64F0E"/>
    <w:rsid w:val="00F65990"/>
    <w:rsid w:val="00F65A9C"/>
    <w:rsid w:val="00F66BD0"/>
    <w:rsid w:val="00F676DD"/>
    <w:rsid w:val="00F677B6"/>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55A"/>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F04C23"/>
    <w:pPr>
      <w:keepNext/>
      <w:numPr>
        <w:numId w:val="30"/>
      </w:numPr>
      <w:spacing w:before="240" w:after="240" w:line="288" w:lineRule="auto"/>
    </w:pPr>
    <w:rPr>
      <w:rFonts w:asciiTheme="minorHAnsi" w:hAnsiTheme="minorHAnsi"/>
    </w:rPr>
  </w:style>
  <w:style w:type="character" w:customStyle="1" w:styleId="BodyTextChar">
    <w:name w:val="Body Text Char"/>
    <w:basedOn w:val="DefaultParagraphFont"/>
    <w:link w:val="BodyText"/>
    <w:uiPriority w:val="6"/>
    <w:rsid w:val="00F04C23"/>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3</Pages>
  <Words>814</Words>
  <Characters>4572</Characters>
  <Application>Microsoft Office Word</Application>
  <DocSecurity>0</DocSecurity>
  <Lines>88</Lines>
  <Paragraphs>30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Claudia Gulbransen-Diaz</cp:lastModifiedBy>
  <cp:revision>36</cp:revision>
  <cp:lastPrinted>2022-05-27T10:23:00Z</cp:lastPrinted>
  <dcterms:created xsi:type="dcterms:W3CDTF">2026-03-18T05:15:00Z</dcterms:created>
  <dcterms:modified xsi:type="dcterms:W3CDTF">2026-05-12T02:09:00Z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