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DB238" w14:textId="77777777" w:rsidR="00E93162" w:rsidRDefault="00E93162" w:rsidP="00B24A59">
      <w:pPr>
        <w:rPr>
          <w:rFonts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26356CF1" w:rsidR="0048658D" w:rsidRDefault="00B24A59" w:rsidP="00FA0A3F">
          <w:pPr>
            <w:pStyle w:val="Heading1"/>
          </w:pPr>
          <w:r>
            <w:rPr>
              <w:rFonts w:cs="Arial"/>
              <w:szCs w:val="26"/>
            </w:rPr>
            <w:t>Q</w:t>
          </w:r>
          <w:r w:rsidR="0048658D">
            <w:t>uestionnaire</w:t>
          </w:r>
          <w:r w:rsidR="00A23FD3">
            <w:t xml:space="preserve">: </w:t>
          </w:r>
          <w:r w:rsidR="00FA0A3F">
            <w:t>National Dental Care – business assets comprising the Comfy Dental clinic,</w:t>
          </w:r>
          <w:r w:rsidR="00FA0A3F">
            <w:t xml:space="preserve"> </w:t>
          </w:r>
          <w:r w:rsidR="00FA0A3F">
            <w:t>Mandurah, WA</w:t>
          </w:r>
        </w:p>
        <w:p w14:paraId="3B287C00" w14:textId="6E318CB9" w:rsidR="00A23FD3" w:rsidRDefault="001348EE" w:rsidP="00A23FD3">
          <w:pPr>
            <w:pStyle w:val="Titlepagefilenumber"/>
            <w:jc w:val="left"/>
          </w:pPr>
          <w:r>
            <w:t>MN-50007</w:t>
          </w:r>
        </w:p>
        <w:p w14:paraId="51182443" w14:textId="24E1D6F8"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7179D5">
            <w:t>2</w:t>
          </w:r>
          <w:r w:rsidR="00221630">
            <w:t>3</w:t>
          </w:r>
          <w:r w:rsidR="007179D5">
            <w:t xml:space="preserve"> March 2026</w:t>
          </w:r>
        </w:p>
        <w:p w14:paraId="03108491" w14:textId="4E64918F" w:rsidR="00E772B4" w:rsidRDefault="00E772B4" w:rsidP="00E772B4">
          <w:pPr>
            <w:rPr>
              <w:bCs/>
            </w:rPr>
          </w:pPr>
          <w:r>
            <w:t xml:space="preserve">The </w:t>
          </w:r>
          <w:r w:rsidR="001A511B">
            <w:t xml:space="preserve">Australian Competition </w:t>
          </w:r>
          <w:r w:rsidR="002D56CB">
            <w:t>and Consumer Commission (</w:t>
          </w:r>
          <w:r w:rsidR="002D56CB">
            <w:rPr>
              <w:b/>
              <w:bCs/>
            </w:rPr>
            <w:t>ACCC</w:t>
          </w:r>
          <w:r w:rsidR="002D56CB">
            <w:t xml:space="preserve">) is currently assessing </w:t>
          </w:r>
          <w:r w:rsidR="00D95E36" w:rsidRPr="00312704">
            <w:rPr>
              <w:bCs/>
            </w:rPr>
            <w:t>NDC HoldCo Pty Ltd</w:t>
          </w:r>
          <w:r w:rsidR="001F241F">
            <w:rPr>
              <w:bCs/>
            </w:rPr>
            <w:t>’s</w:t>
          </w:r>
          <w:r w:rsidR="00D95E36" w:rsidRPr="00312704">
            <w:rPr>
              <w:bCs/>
            </w:rPr>
            <w:t xml:space="preserve"> (together with its subsidiaries, </w:t>
          </w:r>
          <w:r w:rsidR="00D95E36" w:rsidRPr="00312704">
            <w:rPr>
              <w:b/>
              <w:bCs/>
            </w:rPr>
            <w:t>NDC</w:t>
          </w:r>
          <w:r w:rsidR="001F241F">
            <w:rPr>
              <w:bCs/>
            </w:rPr>
            <w:t xml:space="preserve">) proposed </w:t>
          </w:r>
          <w:r w:rsidR="0080528F">
            <w:rPr>
              <w:bCs/>
            </w:rPr>
            <w:t xml:space="preserve">acquisition of </w:t>
          </w:r>
          <w:r w:rsidR="0080528F" w:rsidRPr="00312704">
            <w:rPr>
              <w:bCs/>
            </w:rPr>
            <w:t>100% of the business assets comprising the Comfy Dental clinic (</w:t>
          </w:r>
          <w:r w:rsidR="0080528F" w:rsidRPr="00312704">
            <w:rPr>
              <w:b/>
              <w:bCs/>
            </w:rPr>
            <w:t>Comfy Dental</w:t>
          </w:r>
          <w:r w:rsidR="0080528F" w:rsidRPr="00312704">
            <w:rPr>
              <w:bCs/>
            </w:rPr>
            <w:t>).</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1BD9E5E0" w:rsidR="002F29A8" w:rsidRPr="00FA0A3F" w:rsidRDefault="00224B99" w:rsidP="00FA0A3F">
          <w:pPr>
            <w:rPr>
              <w:i/>
              <w:iCs/>
            </w:rPr>
          </w:pPr>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221630">
            <w:t xml:space="preserve">23 March 2026 </w:t>
          </w:r>
          <w:r w:rsidR="00CB6FED">
            <w:t>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r w:rsidR="00FA0A3F" w:rsidRPr="00FA0A3F">
            <w:rPr>
              <w:i/>
              <w:iCs/>
            </w:rPr>
            <w:t>National Dental Care – business assets comprising the Comfy Dental clinic,</w:t>
          </w:r>
          <w:r w:rsidR="00FA0A3F">
            <w:rPr>
              <w:i/>
              <w:iCs/>
            </w:rPr>
            <w:t xml:space="preserve"> </w:t>
          </w:r>
          <w:r w:rsidR="00FA0A3F" w:rsidRPr="00FA0A3F">
            <w:rPr>
              <w:i/>
              <w:iCs/>
            </w:rPr>
            <w:t>Mandurah, WA</w:t>
          </w:r>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5BB61585" w:rsidR="009D220E" w:rsidRPr="004A5E24" w:rsidRDefault="009D220E" w:rsidP="00FA0A3F">
          <w:pPr>
            <w:rPr>
              <w:i/>
              <w:iCs/>
            </w:rPr>
          </w:pPr>
          <w:bookmarkStart w:id="0"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FA0A3F" w:rsidRPr="00FA0A3F">
            <w:rPr>
              <w:i/>
              <w:iCs/>
            </w:rPr>
            <w:t>National Dental Care – business assets comprising the Comfy Dental clinic,</w:t>
          </w:r>
          <w:r w:rsidR="00FA0A3F">
            <w:rPr>
              <w:i/>
              <w:iCs/>
            </w:rPr>
            <w:t xml:space="preserve"> </w:t>
          </w:r>
          <w:r w:rsidR="00FA0A3F" w:rsidRPr="00FA0A3F">
            <w:rPr>
              <w:i/>
              <w:iCs/>
            </w:rPr>
            <w:t>Mandurah, WA</w:t>
          </w:r>
          <w:r w:rsidR="006D1B76">
            <w:t>.</w:t>
          </w:r>
          <w:bookmarkEnd w:id="0"/>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 xml:space="preserve">(Cth)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t xml:space="preserve">Questions </w:t>
          </w:r>
        </w:p>
        <w:p w14:paraId="41E64392" w14:textId="07670997"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Pr="001E3CB1">
            <w:rPr>
              <w:rFonts w:asciiTheme="minorHAnsi" w:hAnsiTheme="minorHAnsi"/>
              <w:sz w:val="22"/>
              <w:szCs w:val="22"/>
              <w:lang w:val="en-AU"/>
            </w:rPr>
            <w:t xml:space="preserve"> including </w:t>
          </w:r>
          <w:r w:rsidR="009579F5" w:rsidRPr="009579F5">
            <w:rPr>
              <w:rFonts w:asciiTheme="minorHAnsi" w:hAnsiTheme="minorHAnsi"/>
              <w:sz w:val="22"/>
              <w:szCs w:val="22"/>
              <w:lang w:val="en-AU"/>
            </w:rPr>
            <w:t xml:space="preserve">if </w:t>
          </w:r>
          <w:r w:rsidR="00E3233A">
            <w:rPr>
              <w:rFonts w:asciiTheme="minorHAnsi" w:hAnsiTheme="minorHAnsi"/>
              <w:sz w:val="22"/>
              <w:szCs w:val="22"/>
              <w:lang w:val="en-AU"/>
            </w:rPr>
            <w:t>National Dental Care</w:t>
          </w:r>
          <w:r w:rsidR="009579F5" w:rsidRPr="009579F5">
            <w:rPr>
              <w:rFonts w:asciiTheme="minorHAnsi" w:hAnsiTheme="minorHAnsi"/>
              <w:sz w:val="22"/>
              <w:szCs w:val="22"/>
              <w:lang w:val="en-AU"/>
            </w:rPr>
            <w:t xml:space="preserve"> and </w:t>
          </w:r>
          <w:r w:rsidR="00E3233A">
            <w:rPr>
              <w:rFonts w:asciiTheme="minorHAnsi" w:hAnsiTheme="minorHAnsi"/>
              <w:sz w:val="22"/>
              <w:szCs w:val="22"/>
              <w:lang w:val="en-AU"/>
            </w:rPr>
            <w:t>Comfy Dental Clinic</w:t>
          </w:r>
          <w:r w:rsidR="009579F5" w:rsidRPr="009579F5">
            <w:rPr>
              <w:rFonts w:asciiTheme="minorHAnsi" w:hAnsiTheme="minorHAnsi"/>
              <w:sz w:val="22"/>
              <w:szCs w:val="22"/>
              <w:lang w:val="en-AU"/>
            </w:rPr>
            <w:t xml:space="preserve"> are close competitors and there are </w:t>
          </w:r>
          <w:r w:rsidR="002D7301">
            <w:rPr>
              <w:rFonts w:asciiTheme="minorHAnsi" w:hAnsiTheme="minorHAnsi"/>
              <w:sz w:val="22"/>
              <w:szCs w:val="22"/>
              <w:lang w:val="en-AU"/>
            </w:rPr>
            <w:t xml:space="preserve">few </w:t>
          </w:r>
          <w:r w:rsidR="009579F5" w:rsidRPr="009579F5">
            <w:rPr>
              <w:rFonts w:asciiTheme="minorHAnsi" w:hAnsiTheme="minorHAnsi"/>
              <w:sz w:val="22"/>
              <w:szCs w:val="22"/>
              <w:lang w:val="en-AU"/>
            </w:rPr>
            <w:t>alternatives</w:t>
          </w:r>
          <w:r w:rsidRPr="001E3CB1">
            <w:rPr>
              <w:rFonts w:asciiTheme="minorHAnsi" w:hAnsiTheme="minorHAnsi"/>
              <w:sz w:val="22"/>
              <w:szCs w:val="22"/>
              <w:lang w:val="en-AU"/>
            </w:rPr>
            <w:t>.</w:t>
          </w:r>
        </w:p>
        <w:p w14:paraId="39BB0691" w14:textId="77777777" w:rsidR="003A40C5" w:rsidRPr="001E3CB1" w:rsidRDefault="003A40C5" w:rsidP="003A40C5">
          <w:pPr>
            <w:pStyle w:val="BoxText"/>
            <w:rPr>
              <w:rFonts w:asciiTheme="minorHAnsi" w:hAnsiTheme="minorHAnsi"/>
              <w:sz w:val="22"/>
              <w:szCs w:val="22"/>
            </w:rPr>
          </w:pPr>
        </w:p>
        <w:p w14:paraId="4E7D6A84" w14:textId="05F62619"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2930DA1B"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Pr="001E3CB1">
            <w:rPr>
              <w:rFonts w:asciiTheme="minorHAnsi" w:hAnsiTheme="minorHAnsi"/>
              <w:sz w:val="22"/>
              <w:szCs w:val="22"/>
              <w:lang w:val="en-AU"/>
            </w:rPr>
            <w:t xml:space="preserve"> </w:t>
          </w:r>
          <w:r w:rsidR="00E3233A">
            <w:rPr>
              <w:rFonts w:asciiTheme="minorHAnsi" w:hAnsiTheme="minorHAnsi"/>
              <w:sz w:val="22"/>
              <w:szCs w:val="22"/>
              <w:lang w:val="en-AU"/>
            </w:rPr>
            <w:t>National Dental Care</w:t>
          </w:r>
          <w:r w:rsidRPr="001E3CB1">
            <w:rPr>
              <w:rFonts w:asciiTheme="minorHAnsi" w:hAnsiTheme="minorHAnsi"/>
              <w:sz w:val="22"/>
              <w:szCs w:val="22"/>
              <w:lang w:val="en-AU"/>
            </w:rPr>
            <w:t xml:space="preserve"> and</w:t>
          </w:r>
          <w:r w:rsidR="00EC46E6" w:rsidRPr="001E3CB1">
            <w:rPr>
              <w:rFonts w:asciiTheme="minorHAnsi" w:hAnsiTheme="minorHAnsi"/>
              <w:sz w:val="22"/>
              <w:szCs w:val="22"/>
              <w:lang w:val="en-AU"/>
            </w:rPr>
            <w:t>/</w:t>
          </w:r>
          <w:r w:rsidRPr="001E3CB1">
            <w:rPr>
              <w:rFonts w:asciiTheme="minorHAnsi" w:hAnsiTheme="minorHAnsi"/>
              <w:sz w:val="22"/>
              <w:szCs w:val="22"/>
              <w:lang w:val="en-AU"/>
            </w:rPr>
            <w:t xml:space="preserve">or </w:t>
          </w:r>
          <w:r w:rsidR="00E3233A">
            <w:rPr>
              <w:rFonts w:asciiTheme="minorHAnsi" w:hAnsiTheme="minorHAnsi"/>
              <w:sz w:val="22"/>
              <w:szCs w:val="22"/>
              <w:lang w:val="en-AU"/>
            </w:rPr>
            <w:t>Comfy Dental Clinic</w:t>
          </w:r>
          <w:r w:rsidR="004C4854" w:rsidRPr="001E3CB1">
            <w:rPr>
              <w:rFonts w:asciiTheme="minorHAnsi" w:hAnsiTheme="minorHAnsi"/>
              <w:sz w:val="22"/>
              <w:szCs w:val="22"/>
              <w:lang w:val="en-AU"/>
            </w:rPr>
            <w:t>.</w:t>
          </w:r>
        </w:p>
        <w:bookmarkEnd w:id="1"/>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FA0A3F"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2"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2"/>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8EE"/>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3901"/>
    <w:rsid w:val="001C3A43"/>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241F"/>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1630"/>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301"/>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EB2"/>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11B"/>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78F"/>
    <w:rsid w:val="00545EC1"/>
    <w:rsid w:val="00546637"/>
    <w:rsid w:val="00546761"/>
    <w:rsid w:val="00547CCF"/>
    <w:rsid w:val="00550F68"/>
    <w:rsid w:val="00551F91"/>
    <w:rsid w:val="005522A3"/>
    <w:rsid w:val="00553DC8"/>
    <w:rsid w:val="0055423E"/>
    <w:rsid w:val="005548C9"/>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4B8D"/>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6DEE"/>
    <w:rsid w:val="0065726B"/>
    <w:rsid w:val="006604B1"/>
    <w:rsid w:val="00661356"/>
    <w:rsid w:val="00662160"/>
    <w:rsid w:val="00662246"/>
    <w:rsid w:val="0066229A"/>
    <w:rsid w:val="00663DAD"/>
    <w:rsid w:val="00664043"/>
    <w:rsid w:val="00664554"/>
    <w:rsid w:val="0066478D"/>
    <w:rsid w:val="00664884"/>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209"/>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9D5"/>
    <w:rsid w:val="00717E5D"/>
    <w:rsid w:val="0072107E"/>
    <w:rsid w:val="00721804"/>
    <w:rsid w:val="0072233B"/>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2E30"/>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528F"/>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4DA8"/>
    <w:rsid w:val="00857F82"/>
    <w:rsid w:val="00860B72"/>
    <w:rsid w:val="00862839"/>
    <w:rsid w:val="00863ABF"/>
    <w:rsid w:val="00864897"/>
    <w:rsid w:val="008655FE"/>
    <w:rsid w:val="00865A3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532"/>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59E2"/>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95E36"/>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233A"/>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3162"/>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0A3F"/>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Pages>
  <Words>654</Words>
  <Characters>3638</Characters>
  <Application>Microsoft Office Word</Application>
  <DocSecurity>0</DocSecurity>
  <Lines>69</Lines>
  <Paragraphs>28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Sami El-Zein</cp:lastModifiedBy>
  <cp:revision>12</cp:revision>
  <cp:lastPrinted>2022-05-27T10:23:00Z</cp:lastPrinted>
  <dcterms:created xsi:type="dcterms:W3CDTF">2026-03-03T22:18:00Z</dcterms:created>
  <dcterms:modified xsi:type="dcterms:W3CDTF">2026-03-15T22:58:00Z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