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3304FD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580660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C156E">
            <w:t>Colas</w:t>
          </w:r>
          <w:r w:rsidR="008C09AC" w:rsidRPr="00D430AE">
            <w:t xml:space="preserve"> </w:t>
          </w:r>
          <w:r w:rsidR="00A23FD3" w:rsidRPr="00D430AE">
            <w:t xml:space="preserve">– </w:t>
          </w:r>
          <w:r w:rsidR="001C156E">
            <w:t>Quarry Products Harlaxton</w:t>
          </w:r>
        </w:p>
        <w:p w14:paraId="3B287C00" w14:textId="1923F83B" w:rsidR="00A23FD3" w:rsidRPr="00D430AE" w:rsidRDefault="001C156E" w:rsidP="00A23FD3">
          <w:pPr>
            <w:pStyle w:val="Titlepagefilenumber"/>
            <w:jc w:val="left"/>
            <w:rPr>
              <w:rFonts w:asciiTheme="minorHAnsi" w:hAnsiTheme="minorHAnsi"/>
            </w:rPr>
          </w:pPr>
          <w:r>
            <w:rPr>
              <w:rFonts w:asciiTheme="minorHAnsi" w:hAnsiTheme="minorHAnsi"/>
            </w:rPr>
            <w:t>MN-25048</w:t>
          </w:r>
        </w:p>
        <w:p w14:paraId="51182443" w14:textId="08D35890" w:rsidR="00AC62DE" w:rsidRPr="00CC4FC0" w:rsidRDefault="0048658D" w:rsidP="00A23FD3">
          <w:pPr>
            <w:pStyle w:val="Heading2"/>
            <w:spacing w:before="240" w:after="240"/>
          </w:pPr>
          <w:r w:rsidRPr="00D430AE">
            <w:t>Deadline to respond</w:t>
          </w:r>
          <w:r w:rsidRPr="00CC4FC0">
            <w:t>:</w:t>
          </w:r>
          <w:r w:rsidR="00A23FD3" w:rsidRPr="00CC4FC0">
            <w:t xml:space="preserve"> </w:t>
          </w:r>
          <w:r w:rsidR="00A86A4F" w:rsidRPr="00CC4FC0">
            <w:t xml:space="preserve">Tuesday </w:t>
          </w:r>
          <w:r w:rsidR="001C156E" w:rsidRPr="00CC4FC0">
            <w:t>6 October 2026</w:t>
          </w:r>
        </w:p>
        <w:p w14:paraId="670FB026" w14:textId="5994205E" w:rsidR="001C156E" w:rsidRPr="001C156E" w:rsidRDefault="00E772B4" w:rsidP="001C156E">
          <w:pPr>
            <w:spacing w:before="120"/>
          </w:pPr>
          <w:r w:rsidRPr="001C156E">
            <w:rPr>
              <w:rFonts w:asciiTheme="minorHAnsi" w:hAnsiTheme="minorHAnsi"/>
            </w:rPr>
            <w:t xml:space="preserve">The </w:t>
          </w:r>
          <w:r w:rsidR="001A511B" w:rsidRPr="001C156E">
            <w:rPr>
              <w:rFonts w:asciiTheme="minorHAnsi" w:hAnsiTheme="minorHAnsi"/>
            </w:rPr>
            <w:t xml:space="preserve">Australian Competition </w:t>
          </w:r>
          <w:r w:rsidR="002D56CB" w:rsidRPr="001C156E">
            <w:rPr>
              <w:rFonts w:asciiTheme="minorHAnsi" w:hAnsiTheme="minorHAnsi"/>
            </w:rPr>
            <w:t>and Consumer Commission (</w:t>
          </w:r>
          <w:r w:rsidR="002D56CB" w:rsidRPr="001C156E">
            <w:rPr>
              <w:rFonts w:asciiTheme="minorHAnsi" w:hAnsiTheme="minorHAnsi"/>
              <w:b/>
              <w:bCs/>
            </w:rPr>
            <w:t>ACCC</w:t>
          </w:r>
          <w:r w:rsidR="002D56CB" w:rsidRPr="001C156E">
            <w:rPr>
              <w:rFonts w:asciiTheme="minorHAnsi" w:hAnsiTheme="minorHAnsi"/>
            </w:rPr>
            <w:t xml:space="preserve">) is currently assessing </w:t>
          </w:r>
          <w:r w:rsidR="001C156E" w:rsidRPr="001C156E">
            <w:t>Colas Australia Group Pty Ltd</w:t>
          </w:r>
          <w:r w:rsidR="001C156E" w:rsidRPr="001C156E">
            <w:rPr>
              <w:b/>
              <w:bCs/>
            </w:rPr>
            <w:t xml:space="preserve"> </w:t>
          </w:r>
          <w:r w:rsidR="001C156E" w:rsidRPr="001C156E">
            <w:t>(</w:t>
          </w:r>
          <w:r w:rsidR="001C156E" w:rsidRPr="001C156E">
            <w:rPr>
              <w:b/>
              <w:bCs/>
            </w:rPr>
            <w:t>Colas</w:t>
          </w:r>
          <w:r w:rsidR="001C156E" w:rsidRPr="001C156E">
            <w:t xml:space="preserve">)’s, via its subsidiary Hutchison Quarries Toowoomba Pty Ltd, proposed acquisition to acquire the business known as </w:t>
          </w:r>
          <w:r w:rsidR="001F1CE8">
            <w:t xml:space="preserve">Harlaxton Quarry or </w:t>
          </w:r>
          <w:r w:rsidR="001C156E" w:rsidRPr="001C156E">
            <w:t>Quarry Products Harlaxton by acquiring:</w:t>
          </w:r>
        </w:p>
        <w:p w14:paraId="5FE58023" w14:textId="77777777" w:rsidR="001C156E" w:rsidRPr="001C156E" w:rsidRDefault="001C156E" w:rsidP="001C156E">
          <w:pPr>
            <w:pStyle w:val="ListParagraph"/>
            <w:numPr>
              <w:ilvl w:val="0"/>
              <w:numId w:val="38"/>
            </w:numPr>
          </w:pPr>
          <w:r w:rsidRPr="001C156E">
            <w:t>the operating quarry business and certain land and associated assets from Quarry Products Pty Ltd; and</w:t>
          </w:r>
        </w:p>
        <w:p w14:paraId="0271B2DC" w14:textId="77777777" w:rsidR="001C156E" w:rsidRPr="001C156E" w:rsidRDefault="001C156E" w:rsidP="001C156E">
          <w:pPr>
            <w:pStyle w:val="ListParagraph"/>
            <w:numPr>
              <w:ilvl w:val="0"/>
              <w:numId w:val="38"/>
            </w:numPr>
          </w:pPr>
          <w:r w:rsidRPr="001C156E">
            <w:t xml:space="preserve">100% of the shares in </w:t>
          </w:r>
          <w:proofErr w:type="spellStart"/>
          <w:r w:rsidRPr="001C156E">
            <w:t>Sanbeg</w:t>
          </w:r>
          <w:proofErr w:type="spellEnd"/>
          <w:r w:rsidRPr="001C156E">
            <w:t xml:space="preserve"> Pty Ltd, which holds other land associated with the Harlaxton Quarry business</w:t>
          </w:r>
        </w:p>
        <w:p w14:paraId="03108491" w14:textId="40562E36" w:rsidR="00E772B4" w:rsidRPr="001C156E" w:rsidRDefault="001C156E" w:rsidP="001C156E">
          <w:pPr>
            <w:spacing w:before="120"/>
          </w:pPr>
          <w:r w:rsidRPr="001C156E">
            <w:t xml:space="preserve">(together, </w:t>
          </w:r>
          <w:r w:rsidRPr="001C156E">
            <w:rPr>
              <w:b/>
              <w:bCs/>
            </w:rPr>
            <w:t>Quarry Products Harlaxton</w:t>
          </w:r>
          <w:r w:rsidRPr="001C156E">
            <w:t>) (the</w:t>
          </w:r>
          <w:r w:rsidRPr="001C156E">
            <w:rPr>
              <w:b/>
              <w:bCs/>
            </w:rPr>
            <w:t xml:space="preserve"> Acquisition</w:t>
          </w:r>
          <w:r w:rsidRPr="001C156E">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w:t>
            </w:r>
            <w:r w:rsidR="00631F19" w:rsidRPr="00D430AE">
              <w:rPr>
                <w:rStyle w:val="Hyperlink"/>
                <w:rFonts w:asciiTheme="minorHAnsi" w:hAnsiTheme="minorHAnsi"/>
              </w:rPr>
              <w:t>i</w:t>
            </w:r>
            <w:r w:rsidR="00631F19" w:rsidRPr="00D430AE">
              <w:rPr>
                <w:rStyle w:val="Hyperlink"/>
                <w:rFonts w:asciiTheme="minorHAnsi" w:hAnsiTheme="minorHAnsi"/>
              </w:rPr>
              <w:t>ster</w:t>
            </w:r>
          </w:hyperlink>
          <w:r w:rsidR="00631F19" w:rsidRPr="00D430AE">
            <w:rPr>
              <w:rFonts w:asciiTheme="minorHAnsi" w:hAnsiTheme="minorHAnsi"/>
            </w:rPr>
            <w:t>.</w:t>
          </w:r>
        </w:p>
        <w:p w14:paraId="393554F4" w14:textId="06465BE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CC4FC0">
            <w:rPr>
              <w:rFonts w:asciiTheme="minorHAnsi" w:hAnsiTheme="minorHAnsi"/>
            </w:rPr>
            <w:t xml:space="preserve">invites you to provide </w:t>
          </w:r>
          <w:r w:rsidR="00AD791F" w:rsidRPr="00CC4FC0">
            <w:rPr>
              <w:rFonts w:asciiTheme="minorHAnsi" w:hAnsiTheme="minorHAnsi"/>
            </w:rPr>
            <w:t>submissions</w:t>
          </w:r>
          <w:r w:rsidR="00BD5D47" w:rsidRPr="00CC4FC0">
            <w:rPr>
              <w:rFonts w:asciiTheme="minorHAnsi" w:hAnsiTheme="minorHAnsi"/>
            </w:rPr>
            <w:t xml:space="preserve"> o</w:t>
          </w:r>
          <w:r w:rsidR="004C3237" w:rsidRPr="00CC4FC0">
            <w:rPr>
              <w:rFonts w:asciiTheme="minorHAnsi" w:hAnsiTheme="minorHAnsi"/>
            </w:rPr>
            <w:t xml:space="preserve">r </w:t>
          </w:r>
          <w:r w:rsidR="00BD5D47" w:rsidRPr="00CC4FC0">
            <w:rPr>
              <w:rFonts w:asciiTheme="minorHAnsi" w:hAnsiTheme="minorHAnsi"/>
            </w:rPr>
            <w:t>information</w:t>
          </w:r>
          <w:r w:rsidR="001A7916" w:rsidRPr="00CC4FC0">
            <w:rPr>
              <w:rFonts w:asciiTheme="minorHAnsi" w:hAnsiTheme="minorHAnsi"/>
            </w:rPr>
            <w:t xml:space="preserve"> in</w:t>
          </w:r>
          <w:r w:rsidRPr="00CC4FC0">
            <w:rPr>
              <w:rFonts w:asciiTheme="minorHAnsi" w:hAnsiTheme="minorHAnsi"/>
            </w:rPr>
            <w:t xml:space="preserve"> response to the questions below by </w:t>
          </w:r>
          <w:r w:rsidR="00A86A4F" w:rsidRPr="00CC4FC0">
            <w:rPr>
              <w:rFonts w:asciiTheme="minorHAnsi" w:hAnsiTheme="minorHAnsi"/>
              <w:b/>
              <w:bCs/>
            </w:rPr>
            <w:t>Tuesday</w:t>
          </w:r>
          <w:r w:rsidR="00A86A4F" w:rsidRPr="00CC4FC0">
            <w:rPr>
              <w:rFonts w:asciiTheme="minorHAnsi" w:hAnsiTheme="minorHAnsi"/>
            </w:rPr>
            <w:t xml:space="preserve"> </w:t>
          </w:r>
          <w:r w:rsidR="001C156E" w:rsidRPr="00CC4FC0">
            <w:rPr>
              <w:rFonts w:asciiTheme="minorHAnsi" w:hAnsiTheme="minorHAnsi"/>
              <w:b/>
              <w:bCs/>
            </w:rPr>
            <w:t>6 October 2026</w:t>
          </w:r>
          <w:r w:rsidR="00CB6FED" w:rsidRPr="00CC4FC0">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C156E">
            <w:rPr>
              <w:rFonts w:asciiTheme="minorHAnsi" w:hAnsiTheme="minorHAnsi"/>
              <w:i/>
              <w:iCs/>
            </w:rPr>
            <w:t xml:space="preserve">Colas </w:t>
          </w:r>
          <w:r w:rsidR="00D437E4" w:rsidRPr="00D430AE">
            <w:rPr>
              <w:rFonts w:asciiTheme="minorHAnsi" w:hAnsiTheme="minorHAnsi"/>
              <w:i/>
              <w:iCs/>
            </w:rPr>
            <w:t xml:space="preserve">– </w:t>
          </w:r>
          <w:bookmarkEnd w:id="0"/>
          <w:r w:rsidR="001C156E">
            <w:rPr>
              <w:rFonts w:asciiTheme="minorHAnsi" w:hAnsiTheme="minorHAnsi"/>
              <w:i/>
              <w:iCs/>
            </w:rPr>
            <w:t>Quarry Products Harlaxton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9F65D0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D6A62">
            <w:rPr>
              <w:rFonts w:asciiTheme="minorHAnsi" w:hAnsiTheme="minorHAnsi"/>
              <w:i/>
              <w:iCs/>
            </w:rPr>
            <w:t xml:space="preserve">Colas </w:t>
          </w:r>
          <w:r w:rsidR="00AD6A62" w:rsidRPr="00D430AE">
            <w:rPr>
              <w:rFonts w:asciiTheme="minorHAnsi" w:hAnsiTheme="minorHAnsi"/>
              <w:i/>
              <w:iCs/>
            </w:rPr>
            <w:t xml:space="preserve">– </w:t>
          </w:r>
          <w:r w:rsidR="00AD6A62">
            <w:rPr>
              <w:rFonts w:asciiTheme="minorHAnsi" w:hAnsiTheme="minorHAnsi"/>
              <w:i/>
              <w:iCs/>
            </w:rPr>
            <w:t>Quarry Products Harlaxton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w:t>
            </w:r>
            <w:r w:rsidR="00553AD0">
              <w:rPr>
                <w:rStyle w:val="Hyperlink"/>
              </w:rPr>
              <w:t xml:space="preserve"> </w:t>
            </w:r>
            <w:r w:rsidR="00553AD0">
              <w:rPr>
                <w:rStyle w:val="Hyperlink"/>
              </w:rPr>
              <w:t>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E006B5">
          <w:pPr>
            <w:pStyle w:val="Heading2"/>
          </w:pPr>
          <w:r w:rsidRPr="00D430AE">
            <w:lastRenderedPageBreak/>
            <w:t xml:space="preserve">Questions </w:t>
          </w:r>
        </w:p>
        <w:p w14:paraId="064E9C05" w14:textId="50DAA08A" w:rsidR="00BB0965" w:rsidRDefault="00BB0965" w:rsidP="00BB0965">
          <w:r>
            <w:t xml:space="preserve">In this questionnaire: </w:t>
          </w:r>
        </w:p>
        <w:p w14:paraId="37C9A3BF" w14:textId="3D6BE2BA" w:rsidR="00BB0965" w:rsidRPr="007F2253" w:rsidRDefault="00BB0965" w:rsidP="00BB0965">
          <w:r>
            <w:rPr>
              <w:b/>
              <w:bCs/>
            </w:rPr>
            <w:t>Aggregates</w:t>
          </w:r>
          <w:r>
            <w:t xml:space="preserve"> </w:t>
          </w:r>
          <w:r w:rsidRPr="007F2253">
            <w:t>mean</w:t>
          </w:r>
          <w:r w:rsidR="007F2253" w:rsidRPr="007F2253">
            <w:rPr>
              <w:bCs/>
            </w:rPr>
            <w:t xml:space="preserve"> crushed stone products produced in different sizes and grades for use in construction and infrastructure applications.</w:t>
          </w:r>
        </w:p>
        <w:p w14:paraId="57DFF7DB" w14:textId="2562083A" w:rsidR="00BB0965" w:rsidRDefault="00BB0965" w:rsidP="00BB0965">
          <w:r>
            <w:rPr>
              <w:b/>
              <w:bCs/>
            </w:rPr>
            <w:t>Road base</w:t>
          </w:r>
          <w:r>
            <w:t xml:space="preserve"> means</w:t>
          </w:r>
          <w:r w:rsidR="007F2253" w:rsidRPr="007F2253">
            <w:rPr>
              <w:bCs/>
              <w:sz w:val="20"/>
              <w:szCs w:val="20"/>
            </w:rPr>
            <w:t xml:space="preserve"> </w:t>
          </w:r>
          <w:r w:rsidR="007F2253" w:rsidRPr="007F2253">
            <w:t>a graded quarry material used as a structural pavement layer beneath sealed and unsealed road surfaces</w:t>
          </w:r>
          <w:r w:rsidR="00DA6C06">
            <w:t>.</w:t>
          </w:r>
        </w:p>
        <w:p w14:paraId="510DEB23" w14:textId="4BEAEB40" w:rsidR="00BB0965" w:rsidRPr="00BB0965" w:rsidRDefault="00BB0965" w:rsidP="00BB0965">
          <w:r>
            <w:rPr>
              <w:b/>
              <w:bCs/>
            </w:rPr>
            <w:t>Oversize products</w:t>
          </w:r>
          <w:r>
            <w:t xml:space="preserve"> mean </w:t>
          </w:r>
          <w:r w:rsidR="00107CD5" w:rsidRPr="00107CD5">
            <w:t>larger rock or stone materials used where coarse, heavy-duty material is required.</w:t>
          </w:r>
        </w:p>
        <w:p w14:paraId="2AEFFDD8" w14:textId="77777777" w:rsidR="008F0CEB" w:rsidRDefault="008F0CEB" w:rsidP="008F0CEB">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Colas</w:t>
          </w:r>
          <w:r w:rsidRPr="00D430AE">
            <w:rPr>
              <w:rFonts w:asciiTheme="minorHAnsi" w:hAnsiTheme="minorHAnsi"/>
              <w:sz w:val="22"/>
              <w:szCs w:val="22"/>
              <w:lang w:val="en-AU"/>
            </w:rPr>
            <w:t xml:space="preserve"> and/or </w:t>
          </w:r>
          <w:r>
            <w:rPr>
              <w:rFonts w:asciiTheme="minorHAnsi" w:hAnsiTheme="minorHAnsi"/>
              <w:sz w:val="22"/>
              <w:szCs w:val="22"/>
              <w:lang w:val="en-AU"/>
            </w:rPr>
            <w:t>Quarry Products Harlaxton</w:t>
          </w:r>
          <w:r w:rsidRPr="00D430AE">
            <w:rPr>
              <w:rFonts w:asciiTheme="minorHAnsi" w:hAnsiTheme="minorHAnsi"/>
              <w:sz w:val="22"/>
              <w:szCs w:val="22"/>
              <w:lang w:val="en-AU"/>
            </w:rPr>
            <w:t>.</w:t>
          </w:r>
        </w:p>
        <w:p w14:paraId="53D3D5FF" w14:textId="77777777" w:rsidR="008F0CEB" w:rsidRPr="00D430AE" w:rsidRDefault="008F0CEB" w:rsidP="008F0CEB">
          <w:pPr>
            <w:pStyle w:val="BoxText"/>
            <w:rPr>
              <w:rFonts w:asciiTheme="minorHAnsi" w:hAnsiTheme="minorHAnsi"/>
              <w:sz w:val="22"/>
              <w:szCs w:val="22"/>
              <w:lang w:val="en-AU"/>
            </w:rPr>
          </w:pPr>
        </w:p>
        <w:bookmarkEnd w:id="2"/>
        <w:p w14:paraId="41E64392" w14:textId="3EBA63E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F498B">
            <w:rPr>
              <w:rFonts w:asciiTheme="minorHAnsi" w:hAnsiTheme="minorHAnsi"/>
              <w:sz w:val="22"/>
              <w:szCs w:val="22"/>
              <w:lang w:val="en-AU"/>
            </w:rPr>
            <w:t>Colas</w:t>
          </w:r>
          <w:r w:rsidR="009579F5" w:rsidRPr="00D430AE">
            <w:rPr>
              <w:rFonts w:asciiTheme="minorHAnsi" w:hAnsiTheme="minorHAnsi"/>
              <w:sz w:val="22"/>
              <w:szCs w:val="22"/>
              <w:lang w:val="en-AU"/>
            </w:rPr>
            <w:t xml:space="preserve"> and </w:t>
          </w:r>
          <w:r w:rsidR="009F498B">
            <w:rPr>
              <w:rFonts w:asciiTheme="minorHAnsi" w:hAnsiTheme="minorHAnsi"/>
              <w:sz w:val="22"/>
              <w:szCs w:val="22"/>
              <w:lang w:val="en-AU"/>
            </w:rPr>
            <w:t>Quarry Products Harlaxton</w:t>
          </w:r>
          <w:r w:rsidR="009579F5" w:rsidRPr="00D430AE">
            <w:rPr>
              <w:rFonts w:asciiTheme="minorHAnsi" w:hAnsiTheme="minorHAnsi"/>
              <w:sz w:val="22"/>
              <w:szCs w:val="22"/>
              <w:lang w:val="en-AU"/>
            </w:rPr>
            <w:t xml:space="preserve"> are close competitors </w:t>
          </w:r>
          <w:r w:rsidR="0015277C">
            <w:rPr>
              <w:rFonts w:asciiTheme="minorHAnsi" w:hAnsiTheme="minorHAnsi"/>
              <w:sz w:val="22"/>
              <w:szCs w:val="22"/>
              <w:lang w:val="en-AU"/>
            </w:rPr>
            <w:t xml:space="preserve">in the supply of aggregates, road base and oversize products </w:t>
          </w:r>
          <w:r w:rsidR="009579F5" w:rsidRPr="00D430AE">
            <w:rPr>
              <w:rFonts w:asciiTheme="minorHAnsi" w:hAnsiTheme="minorHAnsi"/>
              <w:sz w:val="22"/>
              <w:szCs w:val="22"/>
              <w:lang w:val="en-AU"/>
            </w:rPr>
            <w:t>and there are not many alternatives</w:t>
          </w:r>
          <w:r w:rsidR="00E25CEE">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5D00A72" w14:textId="78F5C3D3" w:rsidR="009343DE" w:rsidRPr="009343DE" w:rsidRDefault="009343DE" w:rsidP="009343DE">
          <w:pPr>
            <w:pStyle w:val="BodyText"/>
            <w:keepNext/>
            <w:numPr>
              <w:ilvl w:val="0"/>
              <w:numId w:val="30"/>
            </w:numPr>
            <w:spacing w:before="240"/>
            <w:ind w:left="426" w:hanging="426"/>
            <w:rPr>
              <w:rFonts w:asciiTheme="minorHAnsi" w:hAnsiTheme="minorHAnsi"/>
              <w:sz w:val="22"/>
              <w:szCs w:val="22"/>
            </w:rPr>
          </w:pPr>
          <w:r w:rsidRPr="00D71EFB">
            <w:rPr>
              <w:rFonts w:asciiTheme="minorHAnsi" w:hAnsiTheme="minorHAnsi"/>
              <w:sz w:val="22"/>
              <w:szCs w:val="22"/>
            </w:rPr>
            <w:t xml:space="preserve">If you are a customer of </w:t>
          </w:r>
          <w:r w:rsidR="00F975EE">
            <w:rPr>
              <w:rFonts w:asciiTheme="minorHAnsi" w:hAnsiTheme="minorHAnsi"/>
              <w:sz w:val="22"/>
              <w:szCs w:val="22"/>
            </w:rPr>
            <w:t>Colas and/or Quarry Products Harlaxton</w:t>
          </w:r>
          <w:r w:rsidR="0020424E">
            <w:rPr>
              <w:rFonts w:asciiTheme="minorHAnsi" w:hAnsiTheme="minorHAnsi"/>
              <w:sz w:val="22"/>
              <w:szCs w:val="22"/>
            </w:rPr>
            <w:t xml:space="preserve"> for </w:t>
          </w:r>
          <w:r w:rsidR="0020424E">
            <w:rPr>
              <w:rFonts w:asciiTheme="minorHAnsi" w:hAnsiTheme="minorHAnsi"/>
              <w:sz w:val="22"/>
              <w:szCs w:val="22"/>
              <w:lang w:val="en-AU"/>
            </w:rPr>
            <w:t xml:space="preserve">aggregates, road base </w:t>
          </w:r>
          <w:r w:rsidR="004B29C3">
            <w:rPr>
              <w:rFonts w:asciiTheme="minorHAnsi" w:hAnsiTheme="minorHAnsi"/>
              <w:sz w:val="22"/>
              <w:szCs w:val="22"/>
              <w:lang w:val="en-AU"/>
            </w:rPr>
            <w:t>or</w:t>
          </w:r>
          <w:r w:rsidR="0020424E">
            <w:rPr>
              <w:rFonts w:asciiTheme="minorHAnsi" w:hAnsiTheme="minorHAnsi"/>
              <w:sz w:val="22"/>
              <w:szCs w:val="22"/>
              <w:lang w:val="en-AU"/>
            </w:rPr>
            <w:t xml:space="preserve"> oversize products</w:t>
          </w:r>
          <w:r w:rsidR="00F975EE">
            <w:rPr>
              <w:rFonts w:asciiTheme="minorHAnsi" w:hAnsiTheme="minorHAnsi"/>
              <w:sz w:val="22"/>
              <w:szCs w:val="22"/>
            </w:rPr>
            <w:t xml:space="preserve"> </w:t>
          </w:r>
          <w:r w:rsidRPr="00D71EFB">
            <w:rPr>
              <w:rFonts w:asciiTheme="minorHAnsi" w:hAnsiTheme="minorHAnsi"/>
              <w:sz w:val="22"/>
              <w:szCs w:val="22"/>
            </w:rPr>
            <w:t xml:space="preserve">and were to stop sourcing from </w:t>
          </w:r>
          <w:r w:rsidR="004B29C3">
            <w:rPr>
              <w:rFonts w:asciiTheme="minorHAnsi" w:hAnsiTheme="minorHAnsi"/>
              <w:sz w:val="22"/>
              <w:szCs w:val="22"/>
            </w:rPr>
            <w:t xml:space="preserve">either or </w:t>
          </w:r>
          <w:r w:rsidR="008F4323">
            <w:rPr>
              <w:rFonts w:asciiTheme="minorHAnsi" w:hAnsiTheme="minorHAnsi"/>
              <w:sz w:val="22"/>
              <w:szCs w:val="22"/>
            </w:rPr>
            <w:t>both</w:t>
          </w:r>
          <w:r w:rsidRPr="00D71EFB">
            <w:rPr>
              <w:rFonts w:asciiTheme="minorHAnsi" w:hAnsiTheme="minorHAnsi"/>
              <w:sz w:val="22"/>
              <w:szCs w:val="22"/>
            </w:rPr>
            <w:t>, is it possible to switch your entire requirement to an alternative supplier? Please explain any costs (</w:t>
          </w:r>
          <w:r>
            <w:rPr>
              <w:rFonts w:asciiTheme="minorHAnsi" w:hAnsiTheme="minorHAnsi"/>
              <w:sz w:val="22"/>
              <w:szCs w:val="22"/>
            </w:rPr>
            <w:t>including transport costs</w:t>
          </w:r>
          <w:r w:rsidRPr="00D71EFB">
            <w:rPr>
              <w:rFonts w:asciiTheme="minorHAnsi" w:hAnsiTheme="minorHAnsi"/>
              <w:sz w:val="22"/>
              <w:szCs w:val="22"/>
            </w:rPr>
            <w:t>), time delays, or technical barriers associated with making such a switch.</w:t>
          </w:r>
        </w:p>
        <w:p w14:paraId="592D8E68" w14:textId="77777777" w:rsidR="009343DE" w:rsidRPr="009343DE" w:rsidRDefault="009343DE" w:rsidP="009343DE">
          <w:pPr>
            <w:pStyle w:val="BoxText"/>
            <w:rPr>
              <w:rFonts w:asciiTheme="minorHAnsi" w:hAnsiTheme="minorHAnsi"/>
            </w:rPr>
          </w:pPr>
        </w:p>
        <w:p w14:paraId="4E7D6A84" w14:textId="27A0259F"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27631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lastRenderedPageBreak/>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w:t>
              </w:r>
              <w:r w:rsidR="002A454F" w:rsidRPr="002A454F">
                <w:rPr>
                  <w:rStyle w:val="Hyperlink"/>
                  <w:b w:val="0"/>
                  <w:sz w:val="20"/>
                  <w:szCs w:val="20"/>
                  <w:u w:val="none"/>
                </w:rPr>
                <w:t>q</w:t>
              </w:r>
              <w:r w:rsidR="002A454F" w:rsidRPr="002A454F">
                <w:rPr>
                  <w:rStyle w:val="Hyperlink"/>
                  <w:b w:val="0"/>
                  <w:sz w:val="20"/>
                  <w:szCs w:val="20"/>
                  <w:u w:val="none"/>
                </w:rPr>
                <w:t xml:space="preserve">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06978" w14:textId="77777777" w:rsidR="0027631E" w:rsidRDefault="0027631E" w:rsidP="004B4412">
      <w:pPr>
        <w:spacing w:before="0"/>
      </w:pPr>
      <w:r>
        <w:separator/>
      </w:r>
    </w:p>
  </w:endnote>
  <w:endnote w:type="continuationSeparator" w:id="0">
    <w:p w14:paraId="01308642" w14:textId="77777777" w:rsidR="0027631E" w:rsidRDefault="0027631E" w:rsidP="004B4412">
      <w:pPr>
        <w:spacing w:before="0"/>
      </w:pPr>
      <w:r>
        <w:continuationSeparator/>
      </w:r>
    </w:p>
  </w:endnote>
  <w:endnote w:type="continuationNotice" w:id="1">
    <w:p w14:paraId="09EF375E" w14:textId="77777777" w:rsidR="0027631E" w:rsidRDefault="0027631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CB05" w14:textId="77777777" w:rsidR="0027631E" w:rsidRDefault="0027631E" w:rsidP="004B4412">
      <w:pPr>
        <w:spacing w:before="0"/>
      </w:pPr>
      <w:r>
        <w:separator/>
      </w:r>
    </w:p>
  </w:footnote>
  <w:footnote w:type="continuationSeparator" w:id="0">
    <w:p w14:paraId="0685243B" w14:textId="77777777" w:rsidR="0027631E" w:rsidRDefault="0027631E" w:rsidP="004B4412">
      <w:pPr>
        <w:spacing w:before="0"/>
      </w:pPr>
      <w:r>
        <w:continuationSeparator/>
      </w:r>
    </w:p>
  </w:footnote>
  <w:footnote w:type="continuationNotice" w:id="1">
    <w:p w14:paraId="6976EF81" w14:textId="77777777" w:rsidR="0027631E" w:rsidRDefault="0027631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B51714"/>
    <w:multiLevelType w:val="hybridMultilevel"/>
    <w:tmpl w:val="2E8AE8E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2075423699">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2F5"/>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07CD5"/>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277C"/>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56E"/>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1CE8"/>
    <w:rsid w:val="001F3D58"/>
    <w:rsid w:val="001F436D"/>
    <w:rsid w:val="001F492E"/>
    <w:rsid w:val="001F6AF8"/>
    <w:rsid w:val="001F6DA3"/>
    <w:rsid w:val="001F709B"/>
    <w:rsid w:val="002026CD"/>
    <w:rsid w:val="00202906"/>
    <w:rsid w:val="0020424E"/>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631E"/>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1D90"/>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9C3"/>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4C74"/>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253"/>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0CEB"/>
    <w:rsid w:val="008F4053"/>
    <w:rsid w:val="008F432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43DE"/>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498B"/>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6A4F"/>
    <w:rsid w:val="00A871F4"/>
    <w:rsid w:val="00A90A07"/>
    <w:rsid w:val="00A90D79"/>
    <w:rsid w:val="00A91011"/>
    <w:rsid w:val="00A951A5"/>
    <w:rsid w:val="00A9657A"/>
    <w:rsid w:val="00A96E4C"/>
    <w:rsid w:val="00A97EF7"/>
    <w:rsid w:val="00AA13DB"/>
    <w:rsid w:val="00AA1423"/>
    <w:rsid w:val="00AA2611"/>
    <w:rsid w:val="00AA490C"/>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6A62"/>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5A5F"/>
    <w:rsid w:val="00B96036"/>
    <w:rsid w:val="00B96B75"/>
    <w:rsid w:val="00BA01FD"/>
    <w:rsid w:val="00BA11D1"/>
    <w:rsid w:val="00BA257E"/>
    <w:rsid w:val="00BA2B14"/>
    <w:rsid w:val="00BA3D8F"/>
    <w:rsid w:val="00BA4665"/>
    <w:rsid w:val="00BA6C58"/>
    <w:rsid w:val="00BB0965"/>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218"/>
    <w:rsid w:val="00C845CE"/>
    <w:rsid w:val="00C85344"/>
    <w:rsid w:val="00C85670"/>
    <w:rsid w:val="00C86275"/>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FC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6C06"/>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25CEE"/>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4E66"/>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352A"/>
    <w:rsid w:val="00F45D3B"/>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75EE"/>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character" w:styleId="SubtleEmphasis">
    <w:name w:val="Subtle Emphasis"/>
    <w:basedOn w:val="DefaultParagraphFont"/>
    <w:uiPriority w:val="19"/>
    <w:rsid w:val="00E25CE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3984</TotalTime>
  <Pages>3</Pages>
  <Words>813</Words>
  <Characters>4550</Characters>
  <Application>Microsoft Office Word</Application>
  <DocSecurity>0</DocSecurity>
  <Lines>87</Lines>
  <Paragraphs>37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57</cp:revision>
  <cp:lastPrinted>2022-05-27T10:23:00Z</cp:lastPrinted>
  <dcterms:created xsi:type="dcterms:W3CDTF">2026-01-14T00:35:00Z</dcterms:created>
  <dcterms:modified xsi:type="dcterms:W3CDTF">2026-09-29T05:44:00Z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