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31CB423"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22"/>
        </w:rPr>
      </w:sdtEndPr>
      <w:sdtContent>
        <w:p w14:paraId="0ACDD2A5" w14:textId="7677E7EB"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F010A1">
            <w:t>Altius</w:t>
          </w:r>
          <w:r w:rsidR="008C09AC" w:rsidRPr="00D430AE">
            <w:t xml:space="preserve"> </w:t>
          </w:r>
          <w:r w:rsidR="00A23FD3" w:rsidRPr="00D430AE">
            <w:t xml:space="preserve">– </w:t>
          </w:r>
          <w:r w:rsidR="00F010A1">
            <w:t>Converge International</w:t>
          </w:r>
        </w:p>
        <w:p w14:paraId="3B287C00" w14:textId="5A369F36" w:rsidR="00A23FD3" w:rsidRPr="00D430AE" w:rsidRDefault="00917DD5" w:rsidP="00A23FD3">
          <w:pPr>
            <w:pStyle w:val="Titlepagefilenumber"/>
            <w:jc w:val="left"/>
            <w:rPr>
              <w:rFonts w:asciiTheme="minorHAnsi" w:hAnsiTheme="minorHAnsi"/>
            </w:rPr>
          </w:pPr>
          <w:r>
            <w:rPr>
              <w:rFonts w:asciiTheme="minorHAnsi" w:hAnsiTheme="minorHAnsi"/>
            </w:rPr>
            <w:t>MN-</w:t>
          </w:r>
          <w:r w:rsidR="005B4591">
            <w:rPr>
              <w:rFonts w:asciiTheme="minorHAnsi" w:hAnsiTheme="minorHAnsi"/>
            </w:rPr>
            <w:t>25053</w:t>
          </w:r>
        </w:p>
        <w:p w14:paraId="51182443" w14:textId="1BF5570D" w:rsidR="00AC62DE" w:rsidRPr="00D430AE" w:rsidRDefault="0048658D" w:rsidP="00A23FD3">
          <w:pPr>
            <w:pStyle w:val="Heading2"/>
            <w:spacing w:before="240" w:after="240"/>
            <w:rPr>
              <w:highlight w:val="yellow"/>
            </w:rPr>
          </w:pPr>
          <w:r w:rsidRPr="00D430AE">
            <w:t>Deadline to respond:</w:t>
          </w:r>
          <w:r w:rsidR="00917DD5">
            <w:t xml:space="preserve"> </w:t>
          </w:r>
          <w:r w:rsidR="009E34B8">
            <w:t>12 Octo</w:t>
          </w:r>
          <w:r w:rsidR="00506D17" w:rsidRPr="00962AAC">
            <w:t>ber</w:t>
          </w:r>
          <w:r w:rsidR="00CC1589">
            <w:t xml:space="preserve"> 2026</w:t>
          </w:r>
        </w:p>
        <w:p w14:paraId="03108491" w14:textId="15B095DC" w:rsidR="00E772B4" w:rsidRPr="00D430AE" w:rsidRDefault="00E772B4" w:rsidP="00E772B4">
          <w:pPr>
            <w:rPr>
              <w:rFonts w:asciiTheme="minorHAnsi" w:hAnsiTheme="minorHAnsi"/>
              <w:bCs/>
            </w:rPr>
          </w:pPr>
          <w:r w:rsidRPr="005313FE">
            <w:rPr>
              <w:rFonts w:asciiTheme="minorHAnsi" w:hAnsiTheme="minorHAnsi"/>
            </w:rPr>
            <w:t xml:space="preserve">The </w:t>
          </w:r>
          <w:r w:rsidR="001A511B" w:rsidRPr="005313FE">
            <w:rPr>
              <w:rFonts w:asciiTheme="minorHAnsi" w:hAnsiTheme="minorHAnsi"/>
            </w:rPr>
            <w:t xml:space="preserve">Australian Competition </w:t>
          </w:r>
          <w:r w:rsidR="002D56CB" w:rsidRPr="005313FE">
            <w:rPr>
              <w:rFonts w:asciiTheme="minorHAnsi" w:hAnsiTheme="minorHAnsi"/>
            </w:rPr>
            <w:t>and Consumer Commission (</w:t>
          </w:r>
          <w:r w:rsidR="002D56CB" w:rsidRPr="005313FE">
            <w:rPr>
              <w:rFonts w:asciiTheme="minorHAnsi" w:hAnsiTheme="minorHAnsi"/>
              <w:b/>
              <w:bCs/>
            </w:rPr>
            <w:t>ACCC</w:t>
          </w:r>
          <w:r w:rsidR="002D56CB" w:rsidRPr="005313FE">
            <w:rPr>
              <w:rFonts w:asciiTheme="minorHAnsi" w:hAnsiTheme="minorHAnsi"/>
            </w:rPr>
            <w:t xml:space="preserve">) is currently assessing </w:t>
          </w:r>
          <w:r w:rsidR="005313FE" w:rsidRPr="005313FE">
            <w:rPr>
              <w:rFonts w:asciiTheme="minorHAnsi" w:hAnsiTheme="minorHAnsi"/>
            </w:rPr>
            <w:t xml:space="preserve">Altius </w:t>
          </w:r>
          <w:r w:rsidR="005C0418">
            <w:rPr>
              <w:rFonts w:asciiTheme="minorHAnsi" w:hAnsiTheme="minorHAnsi"/>
            </w:rPr>
            <w:t>Group</w:t>
          </w:r>
          <w:r w:rsidR="005313FE" w:rsidRPr="005313FE">
            <w:rPr>
              <w:rFonts w:asciiTheme="minorHAnsi" w:hAnsiTheme="minorHAnsi"/>
            </w:rPr>
            <w:t xml:space="preserve"> (</w:t>
          </w:r>
          <w:r w:rsidR="005313FE" w:rsidRPr="005313FE">
            <w:rPr>
              <w:rFonts w:asciiTheme="minorHAnsi" w:hAnsiTheme="minorHAnsi"/>
              <w:b/>
              <w:bCs/>
            </w:rPr>
            <w:t>Altius</w:t>
          </w:r>
          <w:r w:rsidR="005313FE" w:rsidRPr="005313FE">
            <w:rPr>
              <w:rFonts w:asciiTheme="minorHAnsi" w:hAnsiTheme="minorHAnsi"/>
            </w:rPr>
            <w:t>)</w:t>
          </w:r>
          <w:r w:rsidR="005C0418">
            <w:rPr>
              <w:rFonts w:asciiTheme="minorHAnsi" w:hAnsiTheme="minorHAnsi"/>
            </w:rPr>
            <w:t>’s</w:t>
          </w:r>
          <w:r w:rsidR="005313FE" w:rsidRPr="005313FE">
            <w:rPr>
              <w:rFonts w:asciiTheme="minorHAnsi" w:hAnsiTheme="minorHAnsi"/>
            </w:rPr>
            <w:t xml:space="preserve"> propos</w:t>
          </w:r>
          <w:r w:rsidR="005C0418">
            <w:rPr>
              <w:rFonts w:asciiTheme="minorHAnsi" w:hAnsiTheme="minorHAnsi"/>
            </w:rPr>
            <w:t>al</w:t>
          </w:r>
          <w:r w:rsidR="005313FE" w:rsidRPr="005313FE">
            <w:rPr>
              <w:rFonts w:asciiTheme="minorHAnsi" w:hAnsiTheme="minorHAnsi"/>
            </w:rPr>
            <w:t xml:space="preserve"> to acquire 100% of the issued share capital of Converge International Pty Ltd (</w:t>
          </w:r>
          <w:r w:rsidR="005313FE" w:rsidRPr="005313FE">
            <w:rPr>
              <w:rFonts w:asciiTheme="minorHAnsi" w:hAnsiTheme="minorHAnsi"/>
              <w:b/>
              <w:bCs/>
            </w:rPr>
            <w:t>Converge</w:t>
          </w:r>
          <w:r w:rsidR="005313FE" w:rsidRPr="005313FE">
            <w:rPr>
              <w:rFonts w:asciiTheme="minorHAnsi" w:hAnsiTheme="minorHAnsi"/>
            </w:rPr>
            <w:t xml:space="preserve">) </w:t>
          </w:r>
          <w:r w:rsidR="00AF47C4" w:rsidRPr="005313FE">
            <w:rPr>
              <w:rFonts w:asciiTheme="minorHAnsi" w:hAnsiTheme="minorHAnsi"/>
            </w:rPr>
            <w:t>(the</w:t>
          </w:r>
          <w:r w:rsidR="00AF47C4" w:rsidRPr="005313FE">
            <w:rPr>
              <w:rFonts w:asciiTheme="minorHAnsi" w:hAnsiTheme="minorHAnsi"/>
              <w:b/>
              <w:bCs/>
            </w:rPr>
            <w:t xml:space="preserve"> </w:t>
          </w:r>
          <w:r w:rsidR="00692D63" w:rsidRPr="005313FE">
            <w:rPr>
              <w:rFonts w:asciiTheme="minorHAnsi" w:hAnsiTheme="minorHAnsi"/>
              <w:b/>
              <w:bCs/>
            </w:rPr>
            <w:t>Acquisition</w:t>
          </w:r>
          <w:r w:rsidR="00AF47C4" w:rsidRPr="005313FE">
            <w:rPr>
              <w:rFonts w:asciiTheme="minorHAnsi" w:hAnsiTheme="minorHAnsi"/>
            </w:rPr>
            <w:t>).</w:t>
          </w:r>
          <w:r w:rsidR="00AF47C4" w:rsidRPr="00AF47C4">
            <w:rPr>
              <w:rFonts w:asciiTheme="minorHAnsi" w:hAnsiTheme="minorHAnsi"/>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0D717B4"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w:t>
          </w:r>
          <w:r w:rsidRPr="00256F84">
            <w:rPr>
              <w:rFonts w:asciiTheme="minorHAnsi" w:hAnsiTheme="minorHAnsi"/>
            </w:rPr>
            <w:t xml:space="preserve">questions below by </w:t>
          </w:r>
          <w:r w:rsidR="009E34B8">
            <w:rPr>
              <w:rFonts w:asciiTheme="minorHAnsi" w:hAnsiTheme="minorHAnsi"/>
            </w:rPr>
            <w:t>12 Octo</w:t>
          </w:r>
          <w:r w:rsidR="00D7680C" w:rsidRPr="00256F84">
            <w:rPr>
              <w:rFonts w:asciiTheme="minorHAnsi" w:hAnsiTheme="minorHAnsi"/>
            </w:rPr>
            <w:t>ber</w:t>
          </w:r>
          <w:r w:rsidR="00CC1589" w:rsidRPr="00256F84">
            <w:rPr>
              <w:rFonts w:asciiTheme="minorHAnsi" w:hAnsiTheme="minorHAnsi"/>
            </w:rPr>
            <w:t xml:space="preserve"> 2026 </w:t>
          </w:r>
          <w:r w:rsidR="00CB6FED" w:rsidRPr="00256F84">
            <w:rPr>
              <w:rFonts w:asciiTheme="minorHAnsi" w:hAnsiTheme="minorHAnsi"/>
            </w:rPr>
            <w:t>via email to</w:t>
          </w:r>
          <w:r w:rsidR="008A70E9" w:rsidRPr="00256F84">
            <w:rPr>
              <w:rFonts w:asciiTheme="minorHAnsi" w:hAnsiTheme="minorHAnsi"/>
            </w:rPr>
            <w:t xml:space="preserve"> </w:t>
          </w:r>
          <w:hyperlink r:id="rId13" w:history="1">
            <w:r w:rsidR="00136F75" w:rsidRPr="00256F84">
              <w:rPr>
                <w:rStyle w:val="Hyperlink"/>
                <w:rFonts w:asciiTheme="minorHAnsi" w:hAnsiTheme="minorHAnsi"/>
              </w:rPr>
              <w:t>mergers@accc.gov.au</w:t>
            </w:r>
          </w:hyperlink>
          <w:r w:rsidR="00136F75" w:rsidRPr="00256F84">
            <w:rPr>
              <w:rFonts w:asciiTheme="minorHAnsi" w:hAnsiTheme="minorHAnsi"/>
            </w:rPr>
            <w:t xml:space="preserve"> with the title </w:t>
          </w:r>
          <w:r w:rsidR="00136F75" w:rsidRPr="00256F84">
            <w:rPr>
              <w:rFonts w:asciiTheme="minorHAnsi" w:hAnsiTheme="minorHAnsi"/>
              <w:i/>
              <w:iCs/>
            </w:rPr>
            <w:t>Submission re:</w:t>
          </w:r>
          <w:r w:rsidR="00923F27" w:rsidRPr="00256F84">
            <w:rPr>
              <w:rFonts w:asciiTheme="minorHAnsi" w:hAnsiTheme="minorHAnsi"/>
              <w:i/>
              <w:iCs/>
            </w:rPr>
            <w:t xml:space="preserve"> </w:t>
          </w:r>
          <w:r w:rsidR="00256F84" w:rsidRPr="00256F84">
            <w:rPr>
              <w:rFonts w:asciiTheme="minorHAnsi" w:hAnsiTheme="minorHAnsi"/>
              <w:i/>
              <w:iCs/>
            </w:rPr>
            <w:t>Altius – Converge</w:t>
          </w:r>
          <w:r w:rsidR="00D437E4" w:rsidRPr="00256F84">
            <w:rPr>
              <w:rFonts w:asciiTheme="minorHAnsi" w:hAnsiTheme="minorHAnsi"/>
              <w:i/>
              <w:iCs/>
            </w:rPr>
            <w:t>.</w:t>
          </w:r>
          <w:r w:rsidRPr="00256F84">
            <w:rPr>
              <w:rFonts w:asciiTheme="minorHAnsi" w:hAnsiTheme="minorHAnsi"/>
            </w:rPr>
            <w:t xml:space="preserve"> </w:t>
          </w:r>
          <w:r w:rsidR="00811B26" w:rsidRPr="00256F84">
            <w:rPr>
              <w:rFonts w:asciiTheme="minorHAnsi" w:hAnsiTheme="minorHAnsi"/>
            </w:rPr>
            <w:t>The</w:t>
          </w:r>
          <w:r w:rsidR="00811B26" w:rsidRPr="00D430AE">
            <w:rPr>
              <w:rFonts w:asciiTheme="minorHAnsi" w:hAnsiTheme="minorHAnsi"/>
            </w:rPr>
            <w:t xml:space="preserv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DB8C647"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256F84" w:rsidRPr="00256F84">
            <w:rPr>
              <w:rFonts w:asciiTheme="minorHAnsi" w:hAnsiTheme="minorHAnsi"/>
              <w:i/>
              <w:iCs/>
            </w:rPr>
            <w:t>Altius – Converge International</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923F27">
          <w:pPr>
            <w:keepNext/>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29B9826"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w:t>
          </w:r>
          <w:r w:rsidR="00692D63">
            <w:rPr>
              <w:rFonts w:asciiTheme="minorHAnsi" w:hAnsiTheme="minorHAnsi"/>
              <w:sz w:val="22"/>
              <w:szCs w:val="22"/>
              <w:lang w:val="en-AU"/>
            </w:rPr>
            <w:t xml:space="preserve">impact </w:t>
          </w:r>
          <w:r w:rsidR="00440FDE" w:rsidRPr="00D430AE">
            <w:rPr>
              <w:rFonts w:asciiTheme="minorHAnsi" w:hAnsiTheme="minorHAnsi"/>
              <w:sz w:val="22"/>
              <w:szCs w:val="22"/>
              <w:lang w:val="en-AU"/>
            </w:rPr>
            <w:t>of the Acquisition on competition</w:t>
          </w:r>
          <w:r w:rsidR="00692D63">
            <w:rPr>
              <w:rFonts w:asciiTheme="minorHAnsi" w:hAnsiTheme="minorHAnsi"/>
              <w:sz w:val="22"/>
              <w:szCs w:val="22"/>
              <w:lang w:val="en-AU"/>
            </w:rPr>
            <w:t xml:space="preserve">, including if </w:t>
          </w:r>
          <w:r w:rsidR="00D44FBC" w:rsidRPr="00D44FBC">
            <w:rPr>
              <w:rFonts w:asciiTheme="minorHAnsi" w:hAnsiTheme="minorHAnsi"/>
              <w:sz w:val="22"/>
              <w:szCs w:val="22"/>
              <w:lang w:val="en-AU"/>
            </w:rPr>
            <w:t xml:space="preserve">Altius </w:t>
          </w:r>
          <w:r w:rsidR="00D44FBC">
            <w:rPr>
              <w:rFonts w:asciiTheme="minorHAnsi" w:hAnsiTheme="minorHAnsi"/>
              <w:sz w:val="22"/>
              <w:szCs w:val="22"/>
              <w:lang w:val="en-AU"/>
            </w:rPr>
            <w:t>and</w:t>
          </w:r>
          <w:r w:rsidR="00D44FBC" w:rsidRPr="00D44FBC">
            <w:rPr>
              <w:rFonts w:asciiTheme="minorHAnsi" w:hAnsiTheme="minorHAnsi"/>
              <w:sz w:val="22"/>
              <w:szCs w:val="22"/>
              <w:lang w:val="en-AU"/>
            </w:rPr>
            <w:t xml:space="preserve"> Converge </w:t>
          </w:r>
          <w:r w:rsidR="00692D63">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18226D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628CA2A"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4D0270">
            <w:rPr>
              <w:rFonts w:asciiTheme="minorHAnsi" w:hAnsiTheme="minorHAnsi"/>
              <w:sz w:val="22"/>
              <w:szCs w:val="22"/>
              <w:lang w:val="en-AU"/>
            </w:rPr>
            <w:t xml:space="preserve"> </w:t>
          </w:r>
          <w:r w:rsidR="00D44FBC" w:rsidRPr="00D44FBC">
            <w:rPr>
              <w:rFonts w:asciiTheme="minorHAnsi" w:hAnsiTheme="minorHAnsi"/>
              <w:sz w:val="22"/>
              <w:szCs w:val="22"/>
              <w:lang w:val="en-AU"/>
            </w:rPr>
            <w:t xml:space="preserve">Altius </w:t>
          </w:r>
          <w:r w:rsidR="00D44FBC">
            <w:rPr>
              <w:rFonts w:asciiTheme="minorHAnsi" w:hAnsiTheme="minorHAnsi"/>
              <w:sz w:val="22"/>
              <w:szCs w:val="22"/>
              <w:lang w:val="en-AU"/>
            </w:rPr>
            <w:t xml:space="preserve">and </w:t>
          </w:r>
          <w:r w:rsidR="00D44FBC" w:rsidRPr="00D44FBC">
            <w:rPr>
              <w:rFonts w:asciiTheme="minorHAnsi" w:hAnsiTheme="minorHAnsi"/>
              <w:sz w:val="22"/>
              <w:szCs w:val="22"/>
              <w:lang w:val="en-AU"/>
            </w:rPr>
            <w:t>Converge</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E63183"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6468A" w14:textId="77777777" w:rsidR="00E63183" w:rsidRDefault="00E63183" w:rsidP="004B4412">
      <w:pPr>
        <w:spacing w:before="0"/>
      </w:pPr>
      <w:r>
        <w:separator/>
      </w:r>
    </w:p>
  </w:endnote>
  <w:endnote w:type="continuationSeparator" w:id="0">
    <w:p w14:paraId="7C706872" w14:textId="77777777" w:rsidR="00E63183" w:rsidRDefault="00E63183" w:rsidP="004B4412">
      <w:pPr>
        <w:spacing w:before="0"/>
      </w:pPr>
      <w:r>
        <w:continuationSeparator/>
      </w:r>
    </w:p>
  </w:endnote>
  <w:endnote w:type="continuationNotice" w:id="1">
    <w:p w14:paraId="32BBA4DB" w14:textId="77777777" w:rsidR="00E63183" w:rsidRDefault="00E6318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CECB0" w14:textId="77777777" w:rsidR="009E34B8" w:rsidRDefault="009E34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8FF34" w14:textId="77777777" w:rsidR="009E34B8" w:rsidRDefault="009E34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F2CB8" w14:textId="77777777" w:rsidR="00E63183" w:rsidRDefault="00E63183" w:rsidP="004B4412">
      <w:pPr>
        <w:spacing w:before="0"/>
      </w:pPr>
      <w:r>
        <w:separator/>
      </w:r>
    </w:p>
  </w:footnote>
  <w:footnote w:type="continuationSeparator" w:id="0">
    <w:p w14:paraId="45BEB0FE" w14:textId="77777777" w:rsidR="00E63183" w:rsidRDefault="00E63183" w:rsidP="004B4412">
      <w:pPr>
        <w:spacing w:before="0"/>
      </w:pPr>
      <w:r>
        <w:continuationSeparator/>
      </w:r>
    </w:p>
  </w:footnote>
  <w:footnote w:type="continuationNotice" w:id="1">
    <w:p w14:paraId="6433F061" w14:textId="77777777" w:rsidR="00E63183" w:rsidRDefault="00E6318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E191" w14:textId="77777777" w:rsidR="009E34B8" w:rsidRDefault="009E34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0AC4" w14:textId="77777777" w:rsidR="009E34B8" w:rsidRDefault="009E34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0D09C5"/>
    <w:multiLevelType w:val="multilevel"/>
    <w:tmpl w:val="075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2"/>
  </w:num>
  <w:num w:numId="13" w16cid:durableId="1379160820">
    <w:abstractNumId w:val="13"/>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410545795">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836"/>
    <w:rsid w:val="00051BDC"/>
    <w:rsid w:val="000527DC"/>
    <w:rsid w:val="00052BD2"/>
    <w:rsid w:val="00052F16"/>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54E"/>
    <w:rsid w:val="00085663"/>
    <w:rsid w:val="000858B1"/>
    <w:rsid w:val="00085EBF"/>
    <w:rsid w:val="00086676"/>
    <w:rsid w:val="00087AF0"/>
    <w:rsid w:val="000900EE"/>
    <w:rsid w:val="000933F6"/>
    <w:rsid w:val="00096053"/>
    <w:rsid w:val="000A2A49"/>
    <w:rsid w:val="000A2ABB"/>
    <w:rsid w:val="000A2B38"/>
    <w:rsid w:val="000A3598"/>
    <w:rsid w:val="000A4206"/>
    <w:rsid w:val="000A6444"/>
    <w:rsid w:val="000A7919"/>
    <w:rsid w:val="000B0CA1"/>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1A7"/>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351"/>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5CFA"/>
    <w:rsid w:val="001F6AF8"/>
    <w:rsid w:val="001F6DA3"/>
    <w:rsid w:val="001F709B"/>
    <w:rsid w:val="002026CD"/>
    <w:rsid w:val="00202906"/>
    <w:rsid w:val="002048DE"/>
    <w:rsid w:val="0020645C"/>
    <w:rsid w:val="00207901"/>
    <w:rsid w:val="00212737"/>
    <w:rsid w:val="00215063"/>
    <w:rsid w:val="00215B17"/>
    <w:rsid w:val="00216E0E"/>
    <w:rsid w:val="00216F65"/>
    <w:rsid w:val="002225BF"/>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56F84"/>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162F"/>
    <w:rsid w:val="0028677E"/>
    <w:rsid w:val="00286874"/>
    <w:rsid w:val="00286FBD"/>
    <w:rsid w:val="002874ED"/>
    <w:rsid w:val="00287F89"/>
    <w:rsid w:val="00293FC4"/>
    <w:rsid w:val="00294A5B"/>
    <w:rsid w:val="00296B20"/>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619"/>
    <w:rsid w:val="002C272E"/>
    <w:rsid w:val="002C4256"/>
    <w:rsid w:val="002C45D9"/>
    <w:rsid w:val="002C665B"/>
    <w:rsid w:val="002C7447"/>
    <w:rsid w:val="002C76DA"/>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662B"/>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1C3"/>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2517"/>
    <w:rsid w:val="00412FA6"/>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2E89"/>
    <w:rsid w:val="004435B7"/>
    <w:rsid w:val="00443F72"/>
    <w:rsid w:val="004459E8"/>
    <w:rsid w:val="00445FB4"/>
    <w:rsid w:val="00446FB8"/>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97DE9"/>
    <w:rsid w:val="004A0112"/>
    <w:rsid w:val="004A0199"/>
    <w:rsid w:val="004A0443"/>
    <w:rsid w:val="004A1ADA"/>
    <w:rsid w:val="004A2055"/>
    <w:rsid w:val="004A29FB"/>
    <w:rsid w:val="004A2EB4"/>
    <w:rsid w:val="004A2EEA"/>
    <w:rsid w:val="004A4670"/>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270"/>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6D17"/>
    <w:rsid w:val="00507084"/>
    <w:rsid w:val="0051489F"/>
    <w:rsid w:val="0051584A"/>
    <w:rsid w:val="00517C69"/>
    <w:rsid w:val="00517E2B"/>
    <w:rsid w:val="0052126E"/>
    <w:rsid w:val="005217ED"/>
    <w:rsid w:val="005254CC"/>
    <w:rsid w:val="00525837"/>
    <w:rsid w:val="0052696F"/>
    <w:rsid w:val="005273B8"/>
    <w:rsid w:val="00530128"/>
    <w:rsid w:val="00530C90"/>
    <w:rsid w:val="005313FE"/>
    <w:rsid w:val="00532467"/>
    <w:rsid w:val="005329BA"/>
    <w:rsid w:val="00533545"/>
    <w:rsid w:val="00534661"/>
    <w:rsid w:val="00536396"/>
    <w:rsid w:val="005405C6"/>
    <w:rsid w:val="00542A2D"/>
    <w:rsid w:val="005430C7"/>
    <w:rsid w:val="005431C6"/>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341D"/>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4591"/>
    <w:rsid w:val="005B511A"/>
    <w:rsid w:val="005B624A"/>
    <w:rsid w:val="005B6297"/>
    <w:rsid w:val="005B6355"/>
    <w:rsid w:val="005B7037"/>
    <w:rsid w:val="005C0418"/>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207F"/>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004C"/>
    <w:rsid w:val="00642A31"/>
    <w:rsid w:val="00642C3E"/>
    <w:rsid w:val="00643A63"/>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0D0"/>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5A0"/>
    <w:rsid w:val="00683AB1"/>
    <w:rsid w:val="00684CEE"/>
    <w:rsid w:val="00685508"/>
    <w:rsid w:val="00685FC4"/>
    <w:rsid w:val="0068645C"/>
    <w:rsid w:val="00686E93"/>
    <w:rsid w:val="00687F39"/>
    <w:rsid w:val="006913CE"/>
    <w:rsid w:val="00692337"/>
    <w:rsid w:val="00692D63"/>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C10"/>
    <w:rsid w:val="006A7EAB"/>
    <w:rsid w:val="006A7FAE"/>
    <w:rsid w:val="006B1EA5"/>
    <w:rsid w:val="006B1F08"/>
    <w:rsid w:val="006B229D"/>
    <w:rsid w:val="006B4004"/>
    <w:rsid w:val="006B444D"/>
    <w:rsid w:val="006B4CF9"/>
    <w:rsid w:val="006B51D6"/>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0DF9"/>
    <w:rsid w:val="006F15C9"/>
    <w:rsid w:val="006F162A"/>
    <w:rsid w:val="006F16ED"/>
    <w:rsid w:val="006F23C0"/>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584E"/>
    <w:rsid w:val="00746E01"/>
    <w:rsid w:val="007502A3"/>
    <w:rsid w:val="0075142E"/>
    <w:rsid w:val="00751EE3"/>
    <w:rsid w:val="00753D3E"/>
    <w:rsid w:val="007543B0"/>
    <w:rsid w:val="0075603D"/>
    <w:rsid w:val="00756DBC"/>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2FE1"/>
    <w:rsid w:val="00783041"/>
    <w:rsid w:val="007840E8"/>
    <w:rsid w:val="007854D9"/>
    <w:rsid w:val="00785952"/>
    <w:rsid w:val="007861A8"/>
    <w:rsid w:val="00786E92"/>
    <w:rsid w:val="00787120"/>
    <w:rsid w:val="0078728D"/>
    <w:rsid w:val="00787E27"/>
    <w:rsid w:val="00790656"/>
    <w:rsid w:val="0079157E"/>
    <w:rsid w:val="00791F86"/>
    <w:rsid w:val="00792113"/>
    <w:rsid w:val="00792606"/>
    <w:rsid w:val="00792D61"/>
    <w:rsid w:val="00793C70"/>
    <w:rsid w:val="00795CFF"/>
    <w:rsid w:val="00796663"/>
    <w:rsid w:val="00797B0E"/>
    <w:rsid w:val="007A0529"/>
    <w:rsid w:val="007A1D45"/>
    <w:rsid w:val="007A2972"/>
    <w:rsid w:val="007A36C2"/>
    <w:rsid w:val="007A5BA2"/>
    <w:rsid w:val="007A7564"/>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1E1F"/>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3E6C"/>
    <w:rsid w:val="008757BE"/>
    <w:rsid w:val="0087704A"/>
    <w:rsid w:val="00877166"/>
    <w:rsid w:val="00880039"/>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0B37"/>
    <w:rsid w:val="008C100D"/>
    <w:rsid w:val="008C3DE8"/>
    <w:rsid w:val="008C460E"/>
    <w:rsid w:val="008C46A4"/>
    <w:rsid w:val="008C53B2"/>
    <w:rsid w:val="008C5439"/>
    <w:rsid w:val="008C5486"/>
    <w:rsid w:val="008C62F1"/>
    <w:rsid w:val="008C7D2C"/>
    <w:rsid w:val="008D06FC"/>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DD5"/>
    <w:rsid w:val="00917F8D"/>
    <w:rsid w:val="00917FE1"/>
    <w:rsid w:val="00921D14"/>
    <w:rsid w:val="00922A90"/>
    <w:rsid w:val="00922C95"/>
    <w:rsid w:val="00923329"/>
    <w:rsid w:val="009233EE"/>
    <w:rsid w:val="00923F27"/>
    <w:rsid w:val="00923F9D"/>
    <w:rsid w:val="00925048"/>
    <w:rsid w:val="00930410"/>
    <w:rsid w:val="009319D4"/>
    <w:rsid w:val="0093301E"/>
    <w:rsid w:val="009330FA"/>
    <w:rsid w:val="00935F0A"/>
    <w:rsid w:val="009364DE"/>
    <w:rsid w:val="009371D2"/>
    <w:rsid w:val="00943113"/>
    <w:rsid w:val="00943664"/>
    <w:rsid w:val="00943DD9"/>
    <w:rsid w:val="00944383"/>
    <w:rsid w:val="00944B6B"/>
    <w:rsid w:val="00945188"/>
    <w:rsid w:val="00945D2F"/>
    <w:rsid w:val="009475C2"/>
    <w:rsid w:val="00951D53"/>
    <w:rsid w:val="00951D5F"/>
    <w:rsid w:val="0095224F"/>
    <w:rsid w:val="00953A04"/>
    <w:rsid w:val="009546B1"/>
    <w:rsid w:val="00954724"/>
    <w:rsid w:val="00955515"/>
    <w:rsid w:val="009579F5"/>
    <w:rsid w:val="00957BA4"/>
    <w:rsid w:val="00961072"/>
    <w:rsid w:val="0096271A"/>
    <w:rsid w:val="009629A5"/>
    <w:rsid w:val="00962AAC"/>
    <w:rsid w:val="00962E78"/>
    <w:rsid w:val="009651A3"/>
    <w:rsid w:val="00965BB9"/>
    <w:rsid w:val="009661DE"/>
    <w:rsid w:val="00966203"/>
    <w:rsid w:val="00967417"/>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2D27"/>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D7E6D"/>
    <w:rsid w:val="009E0217"/>
    <w:rsid w:val="009E0C4B"/>
    <w:rsid w:val="009E1A1F"/>
    <w:rsid w:val="009E1D01"/>
    <w:rsid w:val="009E2028"/>
    <w:rsid w:val="009E34B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0BC5"/>
    <w:rsid w:val="00A01818"/>
    <w:rsid w:val="00A02A62"/>
    <w:rsid w:val="00A04A5B"/>
    <w:rsid w:val="00A0516D"/>
    <w:rsid w:val="00A06206"/>
    <w:rsid w:val="00A0690B"/>
    <w:rsid w:val="00A06ACC"/>
    <w:rsid w:val="00A0778B"/>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DCB"/>
    <w:rsid w:val="00AD3F3C"/>
    <w:rsid w:val="00AD791F"/>
    <w:rsid w:val="00AD7E68"/>
    <w:rsid w:val="00AE0FE2"/>
    <w:rsid w:val="00AE1217"/>
    <w:rsid w:val="00AE1BF1"/>
    <w:rsid w:val="00AE1E0A"/>
    <w:rsid w:val="00AE2476"/>
    <w:rsid w:val="00AE2638"/>
    <w:rsid w:val="00AE3AC7"/>
    <w:rsid w:val="00AE4CBA"/>
    <w:rsid w:val="00AE5DED"/>
    <w:rsid w:val="00AE7A61"/>
    <w:rsid w:val="00AF0DD2"/>
    <w:rsid w:val="00AF1692"/>
    <w:rsid w:val="00AF1AC2"/>
    <w:rsid w:val="00AF248F"/>
    <w:rsid w:val="00AF268C"/>
    <w:rsid w:val="00AF3730"/>
    <w:rsid w:val="00AF47C4"/>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0C4E"/>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574B"/>
    <w:rsid w:val="00C86679"/>
    <w:rsid w:val="00C86728"/>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589"/>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3D2D"/>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1504"/>
    <w:rsid w:val="00D430AE"/>
    <w:rsid w:val="00D437E4"/>
    <w:rsid w:val="00D44FBC"/>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80C"/>
    <w:rsid w:val="00D76D77"/>
    <w:rsid w:val="00D8058F"/>
    <w:rsid w:val="00D80866"/>
    <w:rsid w:val="00D80893"/>
    <w:rsid w:val="00D8155B"/>
    <w:rsid w:val="00D81627"/>
    <w:rsid w:val="00D82FAE"/>
    <w:rsid w:val="00D82FCF"/>
    <w:rsid w:val="00D83430"/>
    <w:rsid w:val="00D83618"/>
    <w:rsid w:val="00D8428E"/>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20ED"/>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76C"/>
    <w:rsid w:val="00DC69DB"/>
    <w:rsid w:val="00DC77AD"/>
    <w:rsid w:val="00DC7981"/>
    <w:rsid w:val="00DD2E3D"/>
    <w:rsid w:val="00DD2F22"/>
    <w:rsid w:val="00DD418B"/>
    <w:rsid w:val="00DD561E"/>
    <w:rsid w:val="00DD75DE"/>
    <w:rsid w:val="00DD78A7"/>
    <w:rsid w:val="00DD7BA9"/>
    <w:rsid w:val="00DE0F53"/>
    <w:rsid w:val="00DE4670"/>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0752D"/>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183"/>
    <w:rsid w:val="00E63639"/>
    <w:rsid w:val="00E63D4A"/>
    <w:rsid w:val="00E65C85"/>
    <w:rsid w:val="00E66199"/>
    <w:rsid w:val="00E700ED"/>
    <w:rsid w:val="00E71D0C"/>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A7946"/>
    <w:rsid w:val="00EB0D40"/>
    <w:rsid w:val="00EB3199"/>
    <w:rsid w:val="00EB3615"/>
    <w:rsid w:val="00EB3A1C"/>
    <w:rsid w:val="00EB4E9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10A1"/>
    <w:rsid w:val="00F02787"/>
    <w:rsid w:val="00F035D1"/>
    <w:rsid w:val="00F0498A"/>
    <w:rsid w:val="00F05CE2"/>
    <w:rsid w:val="00F05DC5"/>
    <w:rsid w:val="00F073E4"/>
    <w:rsid w:val="00F103AC"/>
    <w:rsid w:val="00F1055C"/>
    <w:rsid w:val="00F106A2"/>
    <w:rsid w:val="00F13F51"/>
    <w:rsid w:val="00F15882"/>
    <w:rsid w:val="00F1626A"/>
    <w:rsid w:val="00F172A9"/>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77F0A"/>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10C"/>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5D25"/>
    <w:rsid w:val="00FF6FA6"/>
    <w:rsid w:val="28F50A44"/>
    <w:rsid w:val="3C02BB5C"/>
    <w:rsid w:val="460C530B"/>
    <w:rsid w:val="6646B3E9"/>
    <w:rsid w:val="6794476A"/>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99"/>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99"/>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Georgia MacKenzie</cp:lastModifiedBy>
  <cp:revision>5</cp:revision>
  <cp:lastPrinted>2022-05-27T10:23:00Z</cp:lastPrinted>
  <dcterms:created xsi:type="dcterms:W3CDTF">2026-09-17T03:11:00Z</dcterms:created>
  <dcterms:modified xsi:type="dcterms:W3CDTF">2026-10-02T03:49:00Z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