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color w:val="auto"/>
          <w:spacing w:val="0"/>
          <w:position w:val="0"/>
          <w:sz w:val="23"/>
          <w:shd w:fill="FFFFFF" w:val="clear"/>
        </w:rPr>
        <w:t xml:space="preserve">Deliverable 11: Lessons learned containing a description of what went well with the project, and what need to improve in future, if you were going to do a similar project</w:t>
      </w:r>
    </w:p>
    <w:p>
      <w:pPr>
        <w:spacing w:before="0" w:after="0" w:line="276"/>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color w:val="auto"/>
          <w:spacing w:val="0"/>
          <w:position w:val="0"/>
          <w:sz w:val="23"/>
          <w:shd w:fill="FFFFFF" w:val="clear"/>
        </w:rPr>
        <w:t xml:space="preserve">-Should be simple enough, another thing we can discuss over the weekend</w:t>
      </w:r>
    </w:p>
    <w:p>
      <w:pPr>
        <w:spacing w:before="0" w:after="0" w:line="276"/>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color w:val="auto"/>
          <w:spacing w:val="0"/>
          <w:position w:val="0"/>
          <w:sz w:val="23"/>
          <w:shd w:fill="FFFFFF" w:val="clear"/>
        </w:rPr>
        <w:t xml:space="preserve">-2.5/2.5</w:t>
      </w:r>
    </w:p>
    <w:p>
      <w:pPr>
        <w:spacing w:before="0" w:after="0" w:line="276"/>
        <w:ind w:right="0" w:left="0" w:firstLine="0"/>
        <w:jc w:val="left"/>
        <w:rPr>
          <w:rFonts w:ascii="Times New Roman" w:hAnsi="Times New Roman" w:cs="Times New Roman" w:eastAsia="Times New Roman"/>
          <w:color w:val="auto"/>
          <w:spacing w:val="0"/>
          <w:position w:val="0"/>
          <w:sz w:val="23"/>
          <w:shd w:fill="FFFFFF"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Throughout this semester we  have learned a lot from this project. This project has taught us how to use various applications such as GitHub, WindowBuilder, Jira, Diagram Builder, MySQL and etc. All those applications have taught us a lot over the past couple of weeks but WindowBuilder has really taught us the most. We were not very familiar with building GUI’s until we got familiar with the WindowBuilder application. The WindowBuilder helps you create GUI’s by selecting components and dragging them over to a window. Once the components were dragged over, it would generate the code for you. </w:t>
      </w:r>
    </w:p>
    <w:p>
      <w:pPr>
        <w:spacing w:before="0" w:after="0" w:line="276"/>
        <w:ind w:right="0" w:left="0" w:firstLine="0"/>
        <w:jc w:val="left"/>
        <w:rPr>
          <w:rFonts w:ascii="Times New Roman" w:hAnsi="Times New Roman" w:cs="Times New Roman" w:eastAsia="Times New Roman"/>
          <w:color w:val="auto"/>
          <w:spacing w:val="0"/>
          <w:position w:val="0"/>
          <w:sz w:val="22"/>
          <w:shd w:fill="FFFFFF" w:val="clear"/>
        </w:rPr>
      </w:pPr>
    </w:p>
    <w:p>
      <w:pPr>
        <w:spacing w:before="0" w:after="0" w:line="276"/>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color w:val="auto"/>
          <w:spacing w:val="0"/>
          <w:position w:val="0"/>
          <w:sz w:val="22"/>
          <w:shd w:fill="FFFFFF" w:val="clear"/>
        </w:rPr>
        <w:t xml:space="preserve">  We believe something that could empower the future team is having set communication expectations, knowing one another’s strengths and weaknesses and additional team members. I think these 3 ways could really help the team by distributing the work evenly or distributing the work based on their skills and previous work. </w:t>
      </w:r>
    </w:p>
    <w:p>
      <w:pPr>
        <w:spacing w:before="0" w:after="0" w:line="276"/>
        <w:ind w:right="0" w:left="0" w:firstLine="0"/>
        <w:jc w:val="left"/>
        <w:rPr>
          <w:rFonts w:ascii="Times New Roman" w:hAnsi="Times New Roman" w:cs="Times New Roman" w:eastAsia="Times New Roman"/>
          <w:color w:val="auto"/>
          <w:spacing w:val="0"/>
          <w:position w:val="0"/>
          <w:sz w:val="21"/>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