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D6442">
      <w:pPr>
        <w:pStyle w:val="1"/>
      </w:pPr>
      <w:r w:rsidRPr="003A7982">
        <w:t>Введение</w:t>
      </w:r>
    </w:p>
    <w:p w:rsidR="00112C9E" w:rsidRPr="003E2DCC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3E2DCC">
        <w:rPr>
          <w:color w:val="000000"/>
          <w:lang w:val="ru-RU"/>
        </w:rPr>
        <w:t xml:space="preserve"> Далее в записке к дипломной работе разрабатываемая библиотека будет называться библиотекой 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="003E2DCC">
        <w:rPr>
          <w:color w:val="000000"/>
        </w:rPr>
        <w:t>libtio</w:t>
      </w:r>
      <w:proofErr w:type="spellEnd"/>
      <w:r w:rsidR="003E2DCC">
        <w:rPr>
          <w:color w:val="000000"/>
          <w:lang w:val="ru-RU"/>
        </w:rPr>
        <w:t>.</w:t>
      </w:r>
    </w:p>
    <w:p w:rsidR="00012CF2" w:rsidRPr="00ED6442" w:rsidRDefault="00ED6442" w:rsidP="00ED6442">
      <w:pPr>
        <w:pStyle w:val="1"/>
        <w:rPr>
          <w:lang w:val="ru-RU"/>
        </w:rPr>
      </w:pPr>
      <w:r w:rsidRPr="00ED6442">
        <w:rPr>
          <w:lang w:val="ru-RU"/>
        </w:rPr>
        <w:t>Специальная часть</w:t>
      </w:r>
    </w:p>
    <w:p w:rsidR="00557184" w:rsidRDefault="00557184" w:rsidP="00ED6442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высокоуровневых конструкций языка программирования к особенностям </w:t>
      </w:r>
      <w:r w:rsidRPr="006C0710">
        <w:rPr>
          <w:lang w:val="ru-RU"/>
        </w:rPr>
        <w:lastRenderedPageBreak/>
        <w:t>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proofErr w:type="spellStart"/>
      <w:r>
        <w:t>i</w:t>
      </w:r>
      <w:proofErr w:type="spellEnd"/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proofErr w:type="spellStart"/>
      <w:r>
        <w:t>gcc</w:t>
      </w:r>
      <w:proofErr w:type="spellEnd"/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</w:t>
      </w:r>
      <w:proofErr w:type="gramStart"/>
      <w:r>
        <w:rPr>
          <w:lang w:val="ru-RU"/>
        </w:rPr>
        <w:t>процессоре</w:t>
      </w:r>
      <w:proofErr w:type="gramEnd"/>
      <w:r>
        <w:rPr>
          <w:lang w:val="ru-RU"/>
        </w:rPr>
        <w:t xml:space="preserve"> какой архитектуры будет использоваться данная библиотека, то для оптимизации её работы можно при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использовать ключ </w:t>
      </w:r>
      <w:r w:rsidRPr="00856A42">
        <w:rPr>
          <w:i/>
          <w:lang w:val="ru-RU"/>
        </w:rPr>
        <w:t>–</w:t>
      </w:r>
      <w:proofErr w:type="spellStart"/>
      <w:r w:rsidRPr="00856A42">
        <w:rPr>
          <w:i/>
        </w:rPr>
        <w:t>mtune</w:t>
      </w:r>
      <w:proofErr w:type="spellEnd"/>
      <w:r w:rsidRPr="00856A42">
        <w:rPr>
          <w:i/>
          <w:lang w:val="ru-RU"/>
        </w:rPr>
        <w:t>=&lt;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proofErr w:type="spellStart"/>
      <w:r>
        <w:t>i</w:t>
      </w:r>
      <w:proofErr w:type="spellEnd"/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 xml:space="preserve">поддерживают два режима работы: </w:t>
      </w:r>
      <w:proofErr w:type="spellStart"/>
      <w:r w:rsidRPr="00AE05CC">
        <w:rPr>
          <w:lang w:val="ru-RU"/>
        </w:rPr>
        <w:t>Long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(«длинный» режим) и </w:t>
      </w:r>
      <w:proofErr w:type="spellStart"/>
      <w:r w:rsidRPr="00AE05CC">
        <w:rPr>
          <w:lang w:val="ru-RU"/>
        </w:rPr>
        <w:t>Legacy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</w:t>
      </w:r>
      <w:proofErr w:type="gramStart"/>
      <w:r w:rsidR="00AA1183">
        <w:rPr>
          <w:lang w:val="ru-RU"/>
        </w:rPr>
        <w:t>Следовательно</w:t>
      </w:r>
      <w:proofErr w:type="gramEnd"/>
      <w:r w:rsidR="00AA1183">
        <w:rPr>
          <w:lang w:val="ru-RU"/>
        </w:rPr>
        <w:t xml:space="preserve"> если нужно чтобы библиотека запускалась и на архитектуре </w:t>
      </w:r>
      <w:proofErr w:type="spellStart"/>
      <w:r w:rsidR="00AA1183">
        <w:t>i</w:t>
      </w:r>
      <w:proofErr w:type="spellEnd"/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007B58" w:rsidRPr="00903669" w:rsidRDefault="00AA1183" w:rsidP="00AA1183">
      <w:pPr>
        <w:pStyle w:val="nwcText15"/>
        <w:rPr>
          <w:lang w:val="ru-RU"/>
        </w:rPr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proofErr w:type="spellStart"/>
      <w:r>
        <w:t>i</w:t>
      </w:r>
      <w:proofErr w:type="spellEnd"/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proofErr w:type="gramStart"/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proofErr w:type="spellStart"/>
      <w:r w:rsidR="00A578A9">
        <w:t>i</w:t>
      </w:r>
      <w:proofErr w:type="spellEnd"/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от младшего к старшему).</w:t>
      </w:r>
      <w:proofErr w:type="gramEnd"/>
      <w:r w:rsidR="00A578A9">
        <w:rPr>
          <w:lang w:val="ru-RU"/>
        </w:rPr>
        <w:t xml:space="preserve"> </w:t>
      </w:r>
      <w:r w:rsidR="00A578A9" w:rsidRPr="00A578A9">
        <w:rPr>
          <w:lang w:val="ru-RU"/>
        </w:rPr>
        <w:t xml:space="preserve">Запись </w:t>
      </w:r>
      <w:proofErr w:type="spellStart"/>
      <w:r w:rsidR="00A578A9" w:rsidRPr="00A578A9">
        <w:rPr>
          <w:lang w:val="ru-RU"/>
        </w:rPr>
        <w:t>многобайтового</w:t>
      </w:r>
      <w:proofErr w:type="spellEnd"/>
      <w:r w:rsidR="00A578A9" w:rsidRPr="00A578A9">
        <w:rPr>
          <w:lang w:val="ru-RU"/>
        </w:rPr>
        <w:t xml:space="preserve">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proofErr w:type="spellStart"/>
      <w:r w:rsidR="009E5B05">
        <w:t>endian</w:t>
      </w:r>
      <w:proofErr w:type="spellEnd"/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</w:t>
      </w:r>
      <w:r w:rsidR="00007B58">
        <w:rPr>
          <w:lang w:val="ru-RU"/>
        </w:rPr>
        <w:t xml:space="preserve">управления передачей по сети). </w:t>
      </w:r>
    </w:p>
    <w:p w:rsidR="005A7684" w:rsidRDefault="005A7684" w:rsidP="00AA1183">
      <w:pPr>
        <w:pStyle w:val="nwcText15"/>
        <w:rPr>
          <w:lang w:val="ru-RU"/>
        </w:rPr>
      </w:pPr>
      <w:r>
        <w:rPr>
          <w:lang w:val="ru-RU"/>
        </w:rPr>
        <w:t xml:space="preserve">В исходных требованиях указано, что разрабатываемая библиотека будет использоваться в операционных системах использующих стандарты </w:t>
      </w:r>
      <w:r>
        <w:t>POSIX</w:t>
      </w:r>
      <w:r>
        <w:rPr>
          <w:lang w:val="ru-RU"/>
        </w:rPr>
        <w:t xml:space="preserve">. </w:t>
      </w:r>
    </w:p>
    <w:p w:rsidR="00AE05CC" w:rsidRDefault="005A7684" w:rsidP="005A7684">
      <w:pPr>
        <w:pStyle w:val="nwcText15"/>
        <w:rPr>
          <w:lang w:val="ru-RU"/>
        </w:rPr>
      </w:pPr>
      <w:r w:rsidRPr="005A7684">
        <w:rPr>
          <w:lang w:val="ru-RU"/>
        </w:rPr>
        <w:t xml:space="preserve">POSIX (англ. </w:t>
      </w:r>
      <w:proofErr w:type="spellStart"/>
      <w:r w:rsidRPr="005A7684">
        <w:rPr>
          <w:lang w:val="ru-RU"/>
        </w:rPr>
        <w:t>Portable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Operating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System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Interface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for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 — Переносимый интерфейс операционных систем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) — набор стандартов, описывающих интерфейсы между </w:t>
      </w:r>
      <w:r w:rsidRPr="005A7684">
        <w:rPr>
          <w:rStyle w:val="af4"/>
          <w:color w:val="auto"/>
          <w:u w:val="none"/>
          <w:lang w:val="ru-RU"/>
        </w:rPr>
        <w:t>операционной системой</w:t>
      </w:r>
      <w:r w:rsidRPr="005A7684">
        <w:rPr>
          <w:lang w:val="ru-RU"/>
        </w:rPr>
        <w:t xml:space="preserve"> и </w:t>
      </w:r>
      <w:r w:rsidRPr="005A7684">
        <w:rPr>
          <w:rStyle w:val="af4"/>
          <w:color w:val="auto"/>
          <w:u w:val="none"/>
          <w:lang w:val="ru-RU"/>
        </w:rPr>
        <w:t>прикладной программой</w:t>
      </w:r>
      <w:r w:rsidRPr="005A7684">
        <w:rPr>
          <w:lang w:val="ru-RU"/>
        </w:rPr>
        <w:t xml:space="preserve">. Стандарт создан для обеспечения совместимости различных </w:t>
      </w:r>
      <w:r w:rsidRPr="005A7684">
        <w:rPr>
          <w:rStyle w:val="af4"/>
          <w:color w:val="auto"/>
          <w:u w:val="none"/>
          <w:lang w:val="ru-RU"/>
        </w:rPr>
        <w:t>UNIX</w:t>
      </w:r>
      <w:r w:rsidRPr="005A7684">
        <w:rPr>
          <w:lang w:val="ru-RU"/>
        </w:rPr>
        <w:t xml:space="preserve">-подобных операционных систем и переносимости прикладных программ на уровне </w:t>
      </w:r>
      <w:r w:rsidRPr="005A7684">
        <w:rPr>
          <w:rStyle w:val="af4"/>
          <w:color w:val="auto"/>
          <w:u w:val="none"/>
          <w:lang w:val="ru-RU"/>
        </w:rPr>
        <w:t>исходного кода</w:t>
      </w:r>
      <w:r w:rsidRPr="005A7684">
        <w:rPr>
          <w:lang w:val="ru-RU"/>
        </w:rPr>
        <w:t>.</w:t>
      </w:r>
      <w:r w:rsidR="00AE05CC" w:rsidRPr="005A7684">
        <w:rPr>
          <w:lang w:val="ru-RU"/>
        </w:rPr>
        <w:t xml:space="preserve"> </w:t>
      </w:r>
      <w:r w:rsidR="00366F23">
        <w:rPr>
          <w:lang w:val="ru-RU"/>
        </w:rPr>
        <w:t xml:space="preserve"> </w:t>
      </w:r>
    </w:p>
    <w:p w:rsidR="00366F23" w:rsidRDefault="00366F23" w:rsidP="005A7684">
      <w:pPr>
        <w:pStyle w:val="nwcText15"/>
        <w:rPr>
          <w:lang w:val="ru-RU"/>
        </w:rPr>
      </w:pPr>
      <w:r>
        <w:rPr>
          <w:lang w:val="ru-RU"/>
        </w:rPr>
        <w:t xml:space="preserve">С точки зрения программиста-разработчика следование стандарту </w:t>
      </w:r>
      <w:r>
        <w:t>POSIX</w:t>
      </w:r>
      <w:r w:rsidRPr="00366F23">
        <w:rPr>
          <w:lang w:val="ru-RU"/>
        </w:rPr>
        <w:t xml:space="preserve"> </w:t>
      </w:r>
      <w:r>
        <w:rPr>
          <w:lang w:val="ru-RU"/>
        </w:rPr>
        <w:t>заключается в использовании</w:t>
      </w:r>
      <w:r w:rsidR="00ED2022" w:rsidRPr="00ED2022">
        <w:rPr>
          <w:lang w:val="ru-RU"/>
        </w:rPr>
        <w:t xml:space="preserve"> заголовочных файлов</w:t>
      </w:r>
      <w:r w:rsidR="00502776">
        <w:rPr>
          <w:lang w:val="ru-RU"/>
        </w:rPr>
        <w:t xml:space="preserve"> и</w:t>
      </w:r>
      <w:r w:rsidR="00ED2022">
        <w:rPr>
          <w:lang w:val="ru-RU"/>
        </w:rPr>
        <w:t xml:space="preserve"> системных вызовов</w:t>
      </w:r>
      <w:r w:rsidR="00ED2022" w:rsidRPr="00ED2022">
        <w:rPr>
          <w:lang w:val="ru-RU"/>
        </w:rPr>
        <w:t xml:space="preserve"> языка Си, которые должны быть предоставлены соо</w:t>
      </w:r>
      <w:r w:rsidR="00ED2022">
        <w:rPr>
          <w:lang w:val="ru-RU"/>
        </w:rPr>
        <w:t>тветствующей стандарту системой.</w:t>
      </w:r>
    </w:p>
    <w:p w:rsidR="00A805A8" w:rsidRDefault="00A805A8" w:rsidP="00925345">
      <w:pPr>
        <w:pStyle w:val="nwcText15"/>
        <w:rPr>
          <w:lang w:val="ru-RU"/>
        </w:rPr>
      </w:pPr>
      <w:r>
        <w:rPr>
          <w:lang w:val="ru-RU"/>
        </w:rPr>
        <w:lastRenderedPageBreak/>
        <w:t>Библиотека должна быть написана на языке высокого уровня «Си»  в соответствии со спецификацией C99.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D2281A">
        <w:t>C</w:t>
      </w:r>
      <w:r w:rsidRPr="00A805A8">
        <w:rPr>
          <w:lang w:val="ru-RU"/>
        </w:rPr>
        <w:t xml:space="preserve">99 — современный стандарт языка программирования Си. </w:t>
      </w:r>
      <w:r w:rsidRPr="00F155A1">
        <w:rPr>
          <w:lang w:val="ru-RU"/>
        </w:rPr>
        <w:t xml:space="preserve">Определен в </w:t>
      </w:r>
      <w:r w:rsidRPr="00D2281A">
        <w:t>ISO</w:t>
      </w:r>
      <w:r w:rsidRPr="00F155A1">
        <w:rPr>
          <w:lang w:val="ru-RU"/>
        </w:rPr>
        <w:t>/</w:t>
      </w:r>
      <w:r w:rsidRPr="00D2281A">
        <w:t>IEC</w:t>
      </w:r>
      <w:r w:rsidRPr="00F155A1">
        <w:rPr>
          <w:lang w:val="ru-RU"/>
        </w:rPr>
        <w:t xml:space="preserve"> 9899:1999.</w:t>
      </w:r>
      <w:proofErr w:type="gramEnd"/>
      <w:r w:rsidRPr="00F155A1">
        <w:rPr>
          <w:lang w:val="ru-RU"/>
        </w:rPr>
        <w:t xml:space="preserve"> </w:t>
      </w:r>
      <w:r w:rsidRPr="00903669">
        <w:rPr>
          <w:lang w:val="ru-RU"/>
        </w:rPr>
        <w:t xml:space="preserve">Является развитием стандарта </w:t>
      </w:r>
      <w:r w:rsidRPr="00D2281A">
        <w:t>C</w:t>
      </w:r>
      <w:r w:rsidRPr="00903669">
        <w:rPr>
          <w:lang w:val="ru-RU"/>
        </w:rPr>
        <w:t>89.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903669">
        <w:rPr>
          <w:lang w:val="ru-RU"/>
        </w:rPr>
        <w:t xml:space="preserve">В </w:t>
      </w:r>
      <w:r w:rsidRPr="00D2281A">
        <w:t>C</w:t>
      </w:r>
      <w:r w:rsidRPr="00903669">
        <w:rPr>
          <w:lang w:val="ru-RU"/>
        </w:rPr>
        <w:t>99 было добавлено несколько новых возможностей, а также удалены лишние.</w:t>
      </w:r>
    </w:p>
    <w:p w:rsidR="00925345" w:rsidRPr="00D2281A" w:rsidRDefault="00925345" w:rsidP="00925345">
      <w:pPr>
        <w:pStyle w:val="nwcText15"/>
      </w:pPr>
      <w:proofErr w:type="spellStart"/>
      <w:r w:rsidRPr="00D2281A">
        <w:t>Добавленные</w:t>
      </w:r>
      <w:proofErr w:type="spellEnd"/>
      <w:r w:rsidRPr="00D2281A">
        <w:t xml:space="preserve"> </w:t>
      </w:r>
      <w:proofErr w:type="spellStart"/>
      <w:r w:rsidRPr="00D2281A">
        <w:t>средства</w:t>
      </w:r>
      <w:proofErr w:type="spellEnd"/>
      <w:r w:rsidRPr="00D2281A">
        <w:t>:</w:t>
      </w:r>
    </w:p>
    <w:p w:rsidR="00925345" w:rsidRPr="00903669" w:rsidRDefault="00FD6E3C" w:rsidP="00925345">
      <w:pPr>
        <w:pStyle w:val="nwcText15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925345" w:rsidRPr="00903669">
        <w:rPr>
          <w:lang w:val="ru-RU"/>
        </w:rPr>
        <w:t xml:space="preserve">страиваемые функции (объявленные с ключевым словом </w:t>
      </w:r>
      <w:r w:rsidR="00925345" w:rsidRPr="00D2281A">
        <w:t>inline</w:t>
      </w:r>
      <w:r w:rsidR="00925345"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Место, в котором возможно объявление переменных, больше не ограничено глобальной областью видимости и началом составного оператора (блока)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Несколько новых типов данных, включая </w:t>
      </w:r>
      <w:r w:rsidRPr="00D2281A">
        <w:t>long</w:t>
      </w:r>
      <w:r w:rsidRPr="00903669">
        <w:rPr>
          <w:lang w:val="ru-RU"/>
        </w:rPr>
        <w:t xml:space="preserve"> </w:t>
      </w:r>
      <w:r w:rsidRPr="00D2281A">
        <w:t>long</w:t>
      </w:r>
      <w:r w:rsidRPr="00903669">
        <w:rPr>
          <w:lang w:val="ru-RU"/>
        </w:rPr>
        <w:t xml:space="preserve"> </w:t>
      </w:r>
      <w:proofErr w:type="spellStart"/>
      <w:r w:rsidRPr="00D2281A">
        <w:t>int</w:t>
      </w:r>
      <w:proofErr w:type="spellEnd"/>
      <w:r w:rsidRPr="00903669">
        <w:rPr>
          <w:lang w:val="ru-RU"/>
        </w:rPr>
        <w:t>, дополнительные расширенные целые типы, явный логический тип данных, а также комплексный тип (</w:t>
      </w:r>
      <w:r w:rsidRPr="00D2281A">
        <w:t>complex</w:t>
      </w:r>
      <w:r w:rsidRPr="00903669">
        <w:rPr>
          <w:lang w:val="ru-RU"/>
        </w:rPr>
        <w:t>) для представления комплексных чисел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Массивы переменной длины (</w:t>
      </w:r>
      <w:r w:rsidRPr="00D2281A">
        <w:t>variable</w:t>
      </w:r>
      <w:r w:rsidRPr="00903669">
        <w:rPr>
          <w:lang w:val="ru-RU"/>
        </w:rPr>
        <w:t>-</w:t>
      </w:r>
      <w:r w:rsidRPr="00D2281A">
        <w:t>length</w:t>
      </w:r>
      <w:r w:rsidRPr="00903669">
        <w:rPr>
          <w:lang w:val="ru-RU"/>
        </w:rPr>
        <w:t xml:space="preserve"> </w:t>
      </w:r>
      <w:r w:rsidRPr="00D2281A">
        <w:t>arrays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Поддержка однострочных комментариев, начинающихся </w:t>
      </w:r>
      <w:proofErr w:type="gramStart"/>
      <w:r w:rsidRPr="00903669">
        <w:rPr>
          <w:lang w:val="ru-RU"/>
        </w:rPr>
        <w:t>с</w:t>
      </w:r>
      <w:proofErr w:type="gramEnd"/>
      <w:r w:rsidRPr="00903669">
        <w:rPr>
          <w:lang w:val="ru-RU"/>
        </w:rPr>
        <w:t xml:space="preserve"> //, как в  </w:t>
      </w:r>
      <w:r w:rsidRPr="00D2281A">
        <w:t>C</w:t>
      </w:r>
      <w:r w:rsidRPr="00903669">
        <w:rPr>
          <w:lang w:val="ru-RU"/>
        </w:rPr>
        <w:t>++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библиотечные функции, как, например, </w:t>
      </w:r>
      <w:proofErr w:type="spellStart"/>
      <w:r w:rsidRPr="00D2281A">
        <w:t>snprintf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заголовочные файлы, такие как </w:t>
      </w:r>
      <w:proofErr w:type="spellStart"/>
      <w:r w:rsidRPr="00D2281A">
        <w:t>stdbool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 xml:space="preserve"> и </w:t>
      </w:r>
      <w:proofErr w:type="spellStart"/>
      <w:r w:rsidRPr="00D2281A">
        <w:t>inttypes</w:t>
      </w:r>
      <w:proofErr w:type="spellEnd"/>
      <w:r w:rsidRPr="00903669">
        <w:rPr>
          <w:lang w:val="ru-RU"/>
        </w:rPr>
        <w:t>.</w:t>
      </w:r>
      <w:r w:rsidRPr="00D2281A">
        <w:t>h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Типовые математические функции (</w:t>
      </w:r>
      <w:proofErr w:type="spellStart"/>
      <w:r w:rsidRPr="00D2281A">
        <w:t>tgmath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Улучшена</w:t>
      </w:r>
      <w:proofErr w:type="spellEnd"/>
      <w:r w:rsidRPr="00D2281A">
        <w:t xml:space="preserve"> </w:t>
      </w:r>
      <w:proofErr w:type="spellStart"/>
      <w:r w:rsidRPr="00D2281A">
        <w:t>поддержка</w:t>
      </w:r>
      <w:proofErr w:type="spellEnd"/>
      <w:r w:rsidRPr="00D2281A">
        <w:t xml:space="preserve"> </w:t>
      </w:r>
      <w:proofErr w:type="spellStart"/>
      <w:r w:rsidRPr="00D2281A">
        <w:t>стандарта</w:t>
      </w:r>
      <w:proofErr w:type="spellEnd"/>
      <w:r w:rsidRPr="00D2281A">
        <w:t xml:space="preserve"> IEEE 754-2008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Составные</w:t>
      </w:r>
      <w:proofErr w:type="spellEnd"/>
      <w:r w:rsidRPr="00D2281A">
        <w:t xml:space="preserve"> </w:t>
      </w:r>
      <w:proofErr w:type="spellStart"/>
      <w:r w:rsidRPr="00D2281A">
        <w:t>константы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Поддержка вариативных макросов (макросов переменной арности)</w:t>
      </w:r>
    </w:p>
    <w:p w:rsidR="00925345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Смягчение (</w:t>
      </w:r>
      <w:r w:rsidRPr="00D2281A">
        <w:t>restrict</w:t>
      </w:r>
      <w:r w:rsidRPr="00903669">
        <w:rPr>
          <w:lang w:val="ru-RU"/>
        </w:rPr>
        <w:t>) ограничений для более агрессивной оптимизации кода</w:t>
      </w:r>
    </w:p>
    <w:p w:rsidR="00925345" w:rsidRPr="0052316C" w:rsidRDefault="00925345" w:rsidP="00925345">
      <w:pPr>
        <w:pStyle w:val="nwcText15"/>
        <w:rPr>
          <w:lang w:val="ru-RU"/>
        </w:rPr>
      </w:pPr>
      <w:r w:rsidRPr="0052316C">
        <w:rPr>
          <w:lang w:val="ru-RU"/>
        </w:rPr>
        <w:t>Некоторые удаленные средства: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903669">
        <w:rPr>
          <w:lang w:val="ru-RU"/>
        </w:rPr>
        <w:t xml:space="preserve">Самым заметным "излишеством", удаленным при создании С99, было правило "неявного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".</w:t>
      </w:r>
      <w:proofErr w:type="gramEnd"/>
      <w:r w:rsidRPr="00903669">
        <w:rPr>
          <w:lang w:val="ru-RU"/>
        </w:rPr>
        <w:t xml:space="preserve"> В С89 во многих случаях, когда не было явного указания типа данных, подразумевался тип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 xml:space="preserve">. А в С99 такое не допускается. </w:t>
      </w:r>
      <w:r w:rsidRPr="00903669">
        <w:rPr>
          <w:lang w:val="ru-RU"/>
        </w:rPr>
        <w:lastRenderedPageBreak/>
        <w:t>Также удалено неявное объявление функций. В С89, если функция перед использованием не объявлялась, то подразумевалось неявное объявление. А в С99 такое не поддерживается. Если программа должна быть совместима с С99, то из-за двух этих изменений, возможно, придется немного подправить код.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C</w:t>
      </w:r>
      <w:r w:rsidRPr="00580B10">
        <w:rPr>
          <w:lang w:val="ru-RU"/>
        </w:rPr>
        <w:t xml:space="preserve">99 является большей частью обратно совместимым с </w:t>
      </w:r>
      <w:r w:rsidRPr="00580B10">
        <w:t>C</w:t>
      </w:r>
      <w:r w:rsidRPr="00580B10">
        <w:rPr>
          <w:lang w:val="ru-RU"/>
        </w:rPr>
        <w:t>90, но вместе с тем в некоторых случаях является более жёстким.</w:t>
      </w:r>
      <w:proofErr w:type="gramEnd"/>
      <w:r w:rsidRPr="00580B10">
        <w:rPr>
          <w:lang w:val="ru-RU"/>
        </w:rPr>
        <w:t xml:space="preserve"> </w:t>
      </w:r>
      <w:r w:rsidRPr="00903669">
        <w:rPr>
          <w:lang w:val="ru-RU"/>
        </w:rPr>
        <w:t xml:space="preserve">В частности, объявление без указания типа больше не подразумевает неявное задание типа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 xml:space="preserve">. Комитет по стандартизации языка Си решил, что для компиляторов будет более важным определять пропуск по невнимательности указания типа, чем «тихая» обработка старого кода, полагавшаяся на неявное указание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GCC</w:t>
      </w:r>
      <w:r w:rsidRPr="00580B10">
        <w:rPr>
          <w:lang w:val="ru-RU"/>
        </w:rPr>
        <w:t xml:space="preserve"> и другие компиляторы языка Си поддерживают многие нововведения стандарта </w:t>
      </w:r>
      <w:r w:rsidRPr="00580B10">
        <w:t>C</w:t>
      </w:r>
      <w:r w:rsidRPr="00580B10">
        <w:rPr>
          <w:lang w:val="ru-RU"/>
        </w:rPr>
        <w:t>99.</w:t>
      </w:r>
      <w:proofErr w:type="gramEnd"/>
      <w:r w:rsidRPr="00580B10">
        <w:rPr>
          <w:lang w:val="ru-RU"/>
        </w:rPr>
        <w:t xml:space="preserve"> </w:t>
      </w:r>
      <w:proofErr w:type="gramStart"/>
      <w:r w:rsidRPr="00903669">
        <w:rPr>
          <w:lang w:val="ru-RU"/>
        </w:rPr>
        <w:t xml:space="preserve">Тем не менее, ощущается недостаточная поддержка стандарта со стороны крупных производителей средств разработки, таких как </w:t>
      </w:r>
      <w:r w:rsidRPr="00580B10">
        <w:t>Microsoft</w:t>
      </w:r>
      <w:r w:rsidRPr="00903669">
        <w:rPr>
          <w:lang w:val="ru-RU"/>
        </w:rPr>
        <w:t xml:space="preserve"> и </w:t>
      </w:r>
      <w:r w:rsidRPr="00580B10">
        <w:t>Borland</w:t>
      </w:r>
      <w:r w:rsidRPr="00903669">
        <w:rPr>
          <w:lang w:val="ru-RU"/>
        </w:rPr>
        <w:t xml:space="preserve">, которые сосредоточились, в основном, на языке </w:t>
      </w:r>
      <w:r w:rsidRPr="00580B10">
        <w:t>C</w:t>
      </w:r>
      <w:r w:rsidRPr="00903669">
        <w:rPr>
          <w:lang w:val="ru-RU"/>
        </w:rPr>
        <w:t xml:space="preserve">++, так как </w:t>
      </w:r>
      <w:r w:rsidRPr="00580B10">
        <w:t>C</w:t>
      </w:r>
      <w:r w:rsidRPr="00903669">
        <w:rPr>
          <w:lang w:val="ru-RU"/>
        </w:rPr>
        <w:t>++ обеспечивает функциональность, схожую с предоставляемой нововведениями стандарта.</w:t>
      </w:r>
      <w:proofErr w:type="gramEnd"/>
    </w:p>
    <w:p w:rsidR="00925345" w:rsidRPr="00580B10" w:rsidRDefault="00925345" w:rsidP="00925345">
      <w:pPr>
        <w:pStyle w:val="nwcText15"/>
        <w:rPr>
          <w:lang w:val="ru-RU"/>
        </w:rPr>
      </w:pPr>
      <w:r w:rsidRPr="00580B10">
        <w:rPr>
          <w:lang w:val="ru-RU"/>
        </w:rPr>
        <w:t xml:space="preserve">Согласно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Microsystems</w:t>
      </w:r>
      <w:r w:rsidRPr="00580B10">
        <w:rPr>
          <w:lang w:val="ru-RU"/>
        </w:rPr>
        <w:t xml:space="preserve">,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Studio</w:t>
      </w:r>
      <w:r w:rsidRPr="00580B10">
        <w:rPr>
          <w:lang w:val="ru-RU"/>
        </w:rPr>
        <w:t xml:space="preserve"> полностью поддерживает стандарт </w:t>
      </w:r>
      <w:r w:rsidRPr="00580B10">
        <w:t>C</w:t>
      </w:r>
      <w:r w:rsidRPr="00580B10">
        <w:rPr>
          <w:lang w:val="ru-RU"/>
        </w:rPr>
        <w:t>99.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Интерпретатор языка Си </w:t>
      </w:r>
      <w:r w:rsidRPr="00580B10">
        <w:t>Ch</w:t>
      </w:r>
      <w:r w:rsidRPr="00580B10">
        <w:rPr>
          <w:lang w:val="ru-RU"/>
        </w:rPr>
        <w:t xml:space="preserve"> поддерживает основные особенности </w:t>
      </w:r>
      <w:r w:rsidRPr="00580B10">
        <w:t>C</w:t>
      </w:r>
      <w:r w:rsidRPr="00580B10">
        <w:rPr>
          <w:lang w:val="ru-RU"/>
        </w:rPr>
        <w:t xml:space="preserve">99 и свободно доступен в версиях для </w:t>
      </w:r>
      <w:r w:rsidRPr="00580B10">
        <w:t>Windows</w:t>
      </w:r>
      <w:r w:rsidRPr="00580B10">
        <w:rPr>
          <w:lang w:val="ru-RU"/>
        </w:rPr>
        <w:t xml:space="preserve">, </w:t>
      </w:r>
      <w:r w:rsidRPr="00580B10">
        <w:t>Linux</w:t>
      </w:r>
      <w:r w:rsidRPr="00580B10">
        <w:rPr>
          <w:lang w:val="ru-RU"/>
        </w:rPr>
        <w:t xml:space="preserve">, </w:t>
      </w:r>
      <w:r w:rsidRPr="00580B10">
        <w:t>Mac</w:t>
      </w:r>
      <w:r w:rsidRPr="00580B10">
        <w:rPr>
          <w:lang w:val="ru-RU"/>
        </w:rPr>
        <w:t xml:space="preserve"> </w:t>
      </w:r>
      <w:r w:rsidRPr="00580B10">
        <w:t>OS</w:t>
      </w:r>
      <w:r w:rsidRPr="00580B10">
        <w:rPr>
          <w:lang w:val="ru-RU"/>
        </w:rPr>
        <w:t xml:space="preserve"> </w:t>
      </w:r>
      <w:r w:rsidRPr="00580B10">
        <w:t>X</w:t>
      </w:r>
      <w:r w:rsidRPr="00580B10">
        <w:rPr>
          <w:lang w:val="ru-RU"/>
        </w:rPr>
        <w:t xml:space="preserve">, </w:t>
      </w:r>
      <w:r w:rsidRPr="00580B10">
        <w:t>Solaris</w:t>
      </w:r>
      <w:r w:rsidRPr="00580B10">
        <w:rPr>
          <w:lang w:val="ru-RU"/>
        </w:rPr>
        <w:t xml:space="preserve">, </w:t>
      </w:r>
      <w:r w:rsidRPr="00580B10">
        <w:t>QNX</w:t>
      </w:r>
      <w:r w:rsidRPr="00580B10">
        <w:rPr>
          <w:lang w:val="ru-RU"/>
        </w:rPr>
        <w:t xml:space="preserve"> и </w:t>
      </w:r>
      <w:r w:rsidRPr="00580B10">
        <w:t>FreeBSD</w:t>
      </w:r>
      <w:r w:rsidRPr="00580B10">
        <w:rPr>
          <w:lang w:val="ru-RU"/>
        </w:rPr>
        <w:t>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Другие компиляторы с полной или частичной поддержкой стандарта С99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50"/>
        <w:gridCol w:w="3615"/>
        <w:gridCol w:w="3120"/>
      </w:tblGrid>
      <w:tr w:rsidR="00925345" w:rsidRPr="00580B10" w:rsidTr="00227C6C">
        <w:tc>
          <w:tcPr>
            <w:tcW w:w="255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Digital Mars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VPF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Open </w:t>
            </w:r>
            <w:proofErr w:type="spellStart"/>
            <w:r w:rsidRPr="00580B10">
              <w:t>Watcom</w:t>
            </w:r>
            <w:proofErr w:type="spellEnd"/>
            <w:r w:rsidRPr="00580B10">
              <w:t xml:space="preserve"> C </w:t>
            </w:r>
          </w:p>
        </w:tc>
        <w:tc>
          <w:tcPr>
            <w:tcW w:w="3615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Intel C Compiler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LCC </w:t>
            </w:r>
          </w:p>
          <w:p w:rsidR="00925345" w:rsidRPr="00580B10" w:rsidRDefault="00925345" w:rsidP="00925345">
            <w:pPr>
              <w:pStyle w:val="nwcText15"/>
            </w:pPr>
          </w:p>
        </w:tc>
        <w:tc>
          <w:tcPr>
            <w:tcW w:w="312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Oracle Solaris Studio </w:t>
            </w:r>
          </w:p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Pelles</w:t>
            </w:r>
            <w:proofErr w:type="spellEnd"/>
            <w:r w:rsidRPr="00580B10">
              <w:t xml:space="preserve"> C </w:t>
            </w:r>
          </w:p>
          <w:p w:rsidR="00925345" w:rsidRPr="00580B10" w:rsidRDefault="00925345" w:rsidP="00925345">
            <w:pPr>
              <w:pStyle w:val="nwcText15"/>
            </w:pPr>
          </w:p>
          <w:p w:rsidR="00925345" w:rsidRPr="00580B10" w:rsidRDefault="00925345" w:rsidP="00925345">
            <w:pPr>
              <w:pStyle w:val="nwcText15"/>
            </w:pPr>
          </w:p>
        </w:tc>
      </w:tr>
    </w:tbl>
    <w:p w:rsidR="00925345" w:rsidRPr="00ED2022" w:rsidRDefault="00925345" w:rsidP="005A7684">
      <w:pPr>
        <w:pStyle w:val="nwcText15"/>
        <w:rPr>
          <w:lang w:val="ru-RU"/>
        </w:rPr>
      </w:pPr>
    </w:p>
    <w:p w:rsidR="00557184" w:rsidRPr="003A7982" w:rsidRDefault="00557184" w:rsidP="00ED6442">
      <w:pPr>
        <w:pStyle w:val="nwcTitle2"/>
      </w:pPr>
      <w:r w:rsidRPr="003A7982">
        <w:rPr>
          <w:rFonts w:eastAsia="Times New Roman"/>
        </w:rPr>
        <w:lastRenderedPageBreak/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ED6442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3E2DCC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3E2DCC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lastRenderedPageBreak/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ED6442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7936"/>
      </w:tblGrid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r w:rsidR="009535A1">
              <w:fldChar w:fldCharType="begin"/>
            </w:r>
            <w:r w:rsidR="009535A1">
              <w:instrText>HYPERLINK</w:instrText>
            </w:r>
            <w:r w:rsidR="009535A1">
              <w:fldChar w:fldCharType="separate"/>
            </w:r>
            <w:r w:rsidR="00BE2655">
              <w:rPr>
                <w:b/>
                <w:bCs/>
              </w:rPr>
              <w:t>Ошибка! Недопустимый объект гиперссылки.</w:t>
            </w:r>
            <w:r w:rsidR="009535A1">
              <w:fldChar w:fldCharType="end"/>
            </w:r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227C6C">
        <w:trPr>
          <w:trHeight w:val="322"/>
        </w:trPr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227C6C">
        <w:trPr>
          <w:trHeight w:val="322"/>
        </w:trPr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конца списка параметров является структура </w:t>
      </w:r>
      <w:r w:rsidR="009535A1">
        <w:fldChar w:fldCharType="begin"/>
      </w:r>
      <w:r w:rsidR="009535A1">
        <w:instrText>HYPERLINK</w:instrText>
      </w:r>
      <w:r w:rsidR="009535A1">
        <w:fldChar w:fldCharType="separate"/>
      </w:r>
      <w:r w:rsidR="00BE2655">
        <w:rPr>
          <w:b/>
          <w:bCs/>
          <w:lang w:val="ru-RU"/>
        </w:rPr>
        <w:t xml:space="preserve">Ошибка! Недопустимый </w:t>
      </w:r>
      <w:r w:rsidR="00BE2655">
        <w:rPr>
          <w:b/>
          <w:bCs/>
          <w:lang w:val="ru-RU"/>
        </w:rPr>
        <w:lastRenderedPageBreak/>
        <w:t>объект гиперссылки</w:t>
      </w:r>
      <w:proofErr w:type="gramStart"/>
      <w:r w:rsidR="00BE2655">
        <w:rPr>
          <w:b/>
          <w:bCs/>
          <w:lang w:val="ru-RU"/>
        </w:rPr>
        <w:t>.</w:t>
      </w:r>
      <w:proofErr w:type="gramEnd"/>
      <w:r w:rsidR="009535A1">
        <w:fldChar w:fldCharType="end"/>
      </w:r>
      <w:r w:rsidRPr="003A7982">
        <w:rPr>
          <w:kern w:val="1"/>
          <w:lang w:val="ru-RU"/>
        </w:rPr>
        <w:t xml:space="preserve"> </w:t>
      </w:r>
      <w:proofErr w:type="gramStart"/>
      <w:r w:rsidRPr="003A7982">
        <w:rPr>
          <w:rFonts w:eastAsia="WenQuanYi Micro Hei"/>
          <w:kern w:val="1"/>
          <w:lang w:val="ru-RU"/>
        </w:rPr>
        <w:t>у</w:t>
      </w:r>
      <w:proofErr w:type="gramEnd"/>
      <w:r w:rsidRPr="003A7982">
        <w:rPr>
          <w:rFonts w:eastAsia="WenQuanYi Micro Hei"/>
          <w:kern w:val="1"/>
          <w:lang w:val="ru-RU"/>
        </w:rPr>
        <w:t xml:space="preserve">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9535A1" w:rsidP="004364A9">
      <w:pPr>
        <w:pStyle w:val="nwcText15"/>
        <w:rPr>
          <w:rFonts w:eastAsia="WenQuanYi Micro Hei"/>
          <w:kern w:val="1"/>
          <w:lang w:val="ru-RU"/>
        </w:rPr>
      </w:pPr>
      <w:r>
        <w:fldChar w:fldCharType="begin"/>
      </w:r>
      <w:r>
        <w:instrText>HYPERLINK</w:instrText>
      </w:r>
      <w:r>
        <w:fldChar w:fldCharType="separate"/>
      </w:r>
      <w:r w:rsidR="00BE2655">
        <w:rPr>
          <w:b/>
          <w:bCs/>
          <w:lang w:val="ru-RU"/>
        </w:rPr>
        <w:t>Ошибка! Недопустимый объект гиперссылки</w:t>
      </w:r>
      <w:proofErr w:type="gramStart"/>
      <w:r w:rsidR="00BE2655">
        <w:rPr>
          <w:b/>
          <w:bCs/>
          <w:lang w:val="ru-RU"/>
        </w:rPr>
        <w:t>.</w:t>
      </w:r>
      <w:proofErr w:type="gramEnd"/>
      <w:r>
        <w:fldChar w:fldCharType="end"/>
      </w:r>
      <w:r w:rsidR="004364A9" w:rsidRPr="003A7982">
        <w:rPr>
          <w:kern w:val="1"/>
          <w:lang w:val="ru-RU"/>
        </w:rPr>
        <w:t xml:space="preserve"> </w:t>
      </w:r>
      <w:proofErr w:type="gramStart"/>
      <w:r w:rsidR="004364A9" w:rsidRPr="003A7982">
        <w:rPr>
          <w:rFonts w:eastAsia="WenQuanYi Micro Hei"/>
          <w:kern w:val="1"/>
          <w:lang w:val="ru-RU"/>
        </w:rPr>
        <w:t>п</w:t>
      </w:r>
      <w:proofErr w:type="gramEnd"/>
      <w:r w:rsidR="004364A9" w:rsidRPr="003A7982">
        <w:rPr>
          <w:rFonts w:eastAsia="WenQuanYi Micro Hei"/>
          <w:kern w:val="1"/>
          <w:lang w:val="ru-RU"/>
        </w:rPr>
        <w:t>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AE3EC0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proofErr w:type="gramStart"/>
      <w:r w:rsidRPr="00AE3EC0">
        <w:rPr>
          <w:rFonts w:eastAsia="WenQuanYi Micro Hei" w:cs="Lohit Hindi"/>
          <w:kern w:val="1"/>
          <w:lang w:val="ru-RU" w:eastAsia="hi-IN" w:bidi="hi-IN"/>
        </w:rPr>
        <w:t xml:space="preserve">} </w:t>
      </w:r>
      <w:r w:rsidR="009535A1">
        <w:fldChar w:fldCharType="begin"/>
      </w:r>
      <w:r w:rsidR="009535A1">
        <w:instrText>HYPERLINK</w:instrText>
      </w:r>
      <w:r w:rsidR="009535A1">
        <w:fldChar w:fldCharType="separate"/>
      </w:r>
      <w:r w:rsidR="00BE2655">
        <w:rPr>
          <w:b/>
          <w:bCs/>
          <w:lang w:val="ru-RU"/>
        </w:rPr>
        <w:t>Ошибка!</w:t>
      </w:r>
      <w:proofErr w:type="gramEnd"/>
      <w:r w:rsidR="00BE2655">
        <w:rPr>
          <w:b/>
          <w:bCs/>
          <w:lang w:val="ru-RU"/>
        </w:rPr>
        <w:t xml:space="preserve"> Недопустимый объект гиперссылки</w:t>
      </w:r>
      <w:proofErr w:type="gramStart"/>
      <w:r w:rsidR="00BE2655">
        <w:rPr>
          <w:b/>
          <w:bCs/>
          <w:lang w:val="ru-RU"/>
        </w:rPr>
        <w:t>.</w:t>
      </w:r>
      <w:r w:rsidR="009535A1">
        <w:fldChar w:fldCharType="end"/>
      </w:r>
      <w:r w:rsidRPr="00AE3EC0">
        <w:rPr>
          <w:rFonts w:eastAsia="WenQuanYi Micro Hei" w:cs="Lohit Hindi"/>
          <w:kern w:val="1"/>
          <w:lang w:val="ru-RU" w:eastAsia="hi-IN" w:bidi="hi-IN"/>
        </w:rPr>
        <w:t>;</w:t>
      </w:r>
      <w:proofErr w:type="gram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1"/>
      <w:proofErr w:type="spellEnd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</w:p>
    <w:p w:rsidR="009F506F" w:rsidRDefault="00AE3EC0" w:rsidP="00AE3EC0">
      <w:pPr>
        <w:pStyle w:val="nwcText15"/>
        <w:ind w:firstLine="0"/>
        <w:rPr>
          <w:lang w:val="ru-RU"/>
        </w:rPr>
      </w:pPr>
      <w:r w:rsidRPr="003E2DCC">
        <w:rPr>
          <w:lang w:val="ru-RU"/>
        </w:rPr>
        <w:tab/>
      </w:r>
      <w:r>
        <w:rPr>
          <w:lang w:val="ru-RU"/>
        </w:rPr>
        <w:t xml:space="preserve">Если при запуске программы тестирования используется ключ </w:t>
      </w:r>
      <w:r w:rsidRPr="00AE3EC0">
        <w:rPr>
          <w:i/>
          <w:lang w:val="ru-RU"/>
        </w:rPr>
        <w:t>--</w:t>
      </w:r>
      <w:r w:rsidRPr="00AE3EC0">
        <w:rPr>
          <w:i/>
        </w:rPr>
        <w:t>help</w:t>
      </w:r>
      <w:r>
        <w:rPr>
          <w:lang w:val="ru-RU"/>
        </w:rPr>
        <w:t xml:space="preserve"> , то </w:t>
      </w:r>
      <w:r w:rsidR="009F506F" w:rsidRPr="003A7982">
        <w:rPr>
          <w:lang w:val="ru-RU"/>
        </w:rPr>
        <w:t xml:space="preserve"> </w:t>
      </w:r>
      <w:r>
        <w:rPr>
          <w:lang w:val="ru-RU"/>
        </w:rPr>
        <w:t>вместо выполнения теста в стандартный поток вывода будет представлена информация о списке ключей, доступных при вызове.</w:t>
      </w:r>
    </w:p>
    <w:p w:rsidR="00AE3EC0" w:rsidRPr="00D63E6B" w:rsidRDefault="00D63E6B" w:rsidP="00AE3EC0">
      <w:pPr>
        <w:pStyle w:val="nwcText15"/>
        <w:rPr>
          <w:lang w:val="ru-RU"/>
        </w:rPr>
      </w:pPr>
      <w:r>
        <w:rPr>
          <w:lang w:val="ru-RU"/>
        </w:rPr>
        <w:t xml:space="preserve">Если при запуске использовать ключ </w:t>
      </w:r>
      <w:r w:rsidRPr="00D63E6B">
        <w:rPr>
          <w:lang w:val="ru-RU"/>
        </w:rPr>
        <w:t>--</w:t>
      </w:r>
      <w:r>
        <w:t>version</w:t>
      </w:r>
      <w:r>
        <w:rPr>
          <w:lang w:val="ru-RU"/>
        </w:rPr>
        <w:t>, то в стандартный поток вывода будет представлена информация о версии теста.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ED6442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5F675B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="00BE2655" w:rsidRPr="003A7982">
        <w:rPr>
          <w:color w:val="000000"/>
          <w:lang w:val="ru-RU"/>
        </w:rPr>
        <w:t>приведен</w:t>
      </w:r>
      <w:r w:rsidR="00BE2655">
        <w:rPr>
          <w:color w:val="000000"/>
          <w:lang w:val="ru-RU"/>
        </w:rPr>
        <w:t>ы</w:t>
      </w:r>
      <w:r w:rsidR="00BE2655" w:rsidRPr="003A7982">
        <w:rPr>
          <w:color w:val="000000"/>
          <w:lang w:val="ru-RU"/>
        </w:rPr>
        <w:t xml:space="preserve"> ниже </w:t>
      </w:r>
      <w:r w:rsidR="00BE2655">
        <w:rPr>
          <w:color w:val="000000"/>
          <w:lang w:val="ru-RU"/>
        </w:rPr>
        <w:t>(</w:t>
      </w:r>
      <w:fldSimple w:instr=" REF  _Ref342502591 \h  \* MERGEFORMAT ">
        <w:r w:rsidR="005F675B" w:rsidRPr="005F675B">
          <w:rPr>
            <w:lang w:val="ru-RU"/>
          </w:rPr>
          <w:t xml:space="preserve">Таблица </w:t>
        </w:r>
        <w:r w:rsidR="005F675B" w:rsidRPr="005F675B">
          <w:rPr>
            <w:noProof/>
            <w:lang w:val="ru-RU"/>
          </w:rPr>
          <w:t>2</w:t>
        </w:r>
        <w:r w:rsidR="005F675B" w:rsidRPr="005F675B">
          <w:rPr>
            <w:lang w:val="ru-RU"/>
          </w:rPr>
          <w:t>.</w:t>
        </w:r>
        <w:r w:rsidR="005F675B" w:rsidRPr="005F675B">
          <w:rPr>
            <w:noProof/>
            <w:lang w:val="ru-RU"/>
          </w:rPr>
          <w:t>1</w:t>
        </w:r>
      </w:fldSimple>
      <w:r w:rsidR="00BE2655" w:rsidRPr="005F675B">
        <w:rPr>
          <w:color w:val="000000"/>
          <w:lang w:val="ru-RU"/>
        </w:rPr>
        <w:t>)</w:t>
      </w:r>
      <w:r w:rsidR="00B41FA7" w:rsidRPr="005F675B">
        <w:rPr>
          <w:color w:val="000000"/>
          <w:lang w:val="ru-RU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3E2DC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3E2DC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3E2DC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3E2DC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BE2655" w:rsidRPr="00BE2655" w:rsidRDefault="00BE2655" w:rsidP="00BE2655">
      <w:pPr>
        <w:pStyle w:val="aff4"/>
      </w:pPr>
      <w:bookmarkStart w:id="2" w:name="_Ref342502591"/>
      <w:r w:rsidRPr="00BE2655">
        <w:t xml:space="preserve">Таблица </w:t>
      </w:r>
      <w:fldSimple w:instr=" STYLEREF 1 \s ">
        <w:r>
          <w:rPr>
            <w:noProof/>
          </w:rPr>
          <w:t>2</w:t>
        </w:r>
      </w:fldSimple>
      <w:r w:rsidRPr="00BE2655">
        <w:t>.</w:t>
      </w:r>
      <w:fldSimple w:instr=" SEQ Таблица \* ARABIC \s 1 ">
        <w:r>
          <w:rPr>
            <w:noProof/>
          </w:rPr>
          <w:t>1</w:t>
        </w:r>
      </w:fldSimple>
      <w:bookmarkEnd w:id="2"/>
    </w:p>
    <w:p w:rsidR="00BE2655" w:rsidRPr="00BE2655" w:rsidRDefault="00BE2655" w:rsidP="00E8394D">
      <w:pPr>
        <w:pStyle w:val="nwcText10"/>
        <w:jc w:val="center"/>
        <w:rPr>
          <w:b/>
          <w:lang w:val="en-US"/>
        </w:rPr>
      </w:pP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2324BE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</w:t>
      </w:r>
      <w:proofErr w:type="gramStart"/>
      <w:r w:rsidR="00632351" w:rsidRPr="003A7982">
        <w:rPr>
          <w:lang w:val="ru-RU"/>
        </w:rPr>
        <w:t>случае</w:t>
      </w:r>
      <w:proofErr w:type="gramEnd"/>
      <w:r w:rsidR="00632351" w:rsidRPr="003A7982">
        <w:rPr>
          <w:lang w:val="ru-RU"/>
        </w:rPr>
        <w:t xml:space="preserve">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ED6442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lastRenderedPageBreak/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lastRenderedPageBreak/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ED6442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ED6442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F52E59" w:rsidRDefault="00903669" w:rsidP="00F52E59">
      <w:pPr>
        <w:pStyle w:val="nwcText15"/>
        <w:rPr>
          <w:lang w:val="ru-RU"/>
        </w:rPr>
      </w:pPr>
      <w:r>
        <w:rPr>
          <w:lang w:val="ru-RU"/>
        </w:rPr>
        <w:t xml:space="preserve">Базовые возможности библиотеки </w:t>
      </w:r>
      <w:r w:rsidR="005C5AC6">
        <w:rPr>
          <w:lang w:val="ru-RU"/>
        </w:rPr>
        <w:t>рассмотрим на примере программы, которая тестирует функцию</w:t>
      </w:r>
      <w:r>
        <w:rPr>
          <w:lang w:val="ru-RU"/>
        </w:rPr>
        <w:t xml:space="preserve"> подсчета корней квадратного уравнения.</w:t>
      </w:r>
    </w:p>
    <w:p w:rsidR="00DC13EC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</w:p>
    <w:p w:rsidR="00EB55A8" w:rsidRDefault="00DC13EC" w:rsidP="003B3350">
      <w:pPr>
        <w:pStyle w:val="nwcText15"/>
        <w:rPr>
          <w:lang w:val="ru-RU"/>
        </w:rPr>
      </w:pPr>
      <w:r>
        <w:rPr>
          <w:lang w:val="ru-RU"/>
        </w:rPr>
        <w:t>З</w:t>
      </w:r>
      <w:r w:rsidR="00F41E3A" w:rsidRPr="00206450">
        <w:rPr>
          <w:lang w:val="ru-RU"/>
        </w:rPr>
        <w:t>адача</w:t>
      </w:r>
      <w:r>
        <w:rPr>
          <w:lang w:val="ru-RU"/>
        </w:rPr>
        <w:t>:</w:t>
      </w:r>
      <w:r w:rsidR="00F41E3A" w:rsidRPr="00206450">
        <w:rPr>
          <w:lang w:val="ru-RU"/>
        </w:rPr>
        <w:t xml:space="preserve"> протестировать </w:t>
      </w:r>
      <w:r w:rsidR="007D5415">
        <w:rPr>
          <w:lang w:val="ru-RU"/>
        </w:rPr>
        <w:t>являются ли корни, полученные на выходе фу</w:t>
      </w:r>
      <w:r>
        <w:rPr>
          <w:lang w:val="ru-RU"/>
        </w:rPr>
        <w:t>нкции, верными для ура</w:t>
      </w:r>
      <w:r w:rsidR="007D5415">
        <w:rPr>
          <w:lang w:val="ru-RU"/>
        </w:rPr>
        <w:t>внения</w:t>
      </w:r>
      <w:r w:rsidR="00EB55A8">
        <w:rPr>
          <w:lang w:val="ru-RU"/>
        </w:rPr>
        <w:t xml:space="preserve"> заданного</w:t>
      </w:r>
      <w:r>
        <w:rPr>
          <w:lang w:val="ru-RU"/>
        </w:rPr>
        <w:t xml:space="preserve"> вида</w:t>
      </w:r>
      <w:r w:rsidR="00F41E3A" w:rsidRPr="00206450">
        <w:rPr>
          <w:lang w:val="ru-RU"/>
        </w:rPr>
        <w:t>.</w:t>
      </w:r>
    </w:p>
    <w:p w:rsidR="003B3350" w:rsidRPr="00206450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Pr="00206450">
        <w:rPr>
          <w:lang w:val="ru-RU"/>
        </w:rPr>
        <w:t xml:space="preserve">. Значит параметр </w:t>
      </w:r>
      <w:r w:rsidR="00EB55A8">
        <w:rPr>
          <w:lang w:val="ru-RU"/>
        </w:rPr>
        <w:t>«</w:t>
      </w:r>
      <w:r w:rsidRPr="003B3350">
        <w:t>a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1, параметр </w:t>
      </w:r>
      <w:r w:rsidR="00EB55A8">
        <w:rPr>
          <w:lang w:val="ru-RU"/>
        </w:rPr>
        <w:t>«</w:t>
      </w:r>
      <w:r w:rsidR="00EB55A8">
        <w:t>b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2 и параметр </w:t>
      </w:r>
      <w:r w:rsidR="00EB55A8">
        <w:rPr>
          <w:lang w:val="ru-RU"/>
        </w:rPr>
        <w:t>«</w:t>
      </w:r>
      <w:r w:rsidRPr="003B3350">
        <w:t>c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Pr="00D47A9B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040151">
        <w:rPr>
          <w:lang w:val="ru-RU"/>
        </w:rPr>
        <w:t>, первый</w:t>
      </w:r>
      <w:r w:rsidR="0052316C" w:rsidRPr="0052316C">
        <w:rPr>
          <w:lang w:val="ru-RU"/>
        </w:rPr>
        <w:t xml:space="preserve"> </w:t>
      </w:r>
      <w:r w:rsidR="0052316C">
        <w:rPr>
          <w:lang w:val="ru-RU"/>
        </w:rPr>
        <w:t>эталонный</w:t>
      </w:r>
      <w:r w:rsidR="00040151">
        <w:rPr>
          <w:lang w:val="ru-RU"/>
        </w:rPr>
        <w:t xml:space="preserve"> корень и</w:t>
      </w:r>
      <w:r w:rsidR="003B3350">
        <w:rPr>
          <w:lang w:val="ru-RU"/>
        </w:rPr>
        <w:t xml:space="preserve"> второй</w:t>
      </w:r>
      <w:r w:rsidR="0052316C">
        <w:rPr>
          <w:lang w:val="ru-RU"/>
        </w:rPr>
        <w:t xml:space="preserve"> эталонный</w:t>
      </w:r>
      <w:r w:rsidR="003B3350">
        <w:rPr>
          <w:lang w:val="ru-RU"/>
        </w:rPr>
        <w:t xml:space="preserve"> корень передаются при вызове теста</w:t>
      </w:r>
      <w:r w:rsidR="00040151">
        <w:rPr>
          <w:lang w:val="ru-RU"/>
        </w:rPr>
        <w:t xml:space="preserve"> как параметры командной строки</w:t>
      </w:r>
      <w:r w:rsidR="003B3350">
        <w:rPr>
          <w:lang w:val="ru-RU"/>
        </w:rPr>
        <w:t>.</w:t>
      </w:r>
      <w:commentRangeStart w:id="3"/>
      <w:r w:rsidR="003B3350">
        <w:rPr>
          <w:lang w:val="ru-RU"/>
        </w:rPr>
        <w:t xml:space="preserve"> </w:t>
      </w:r>
      <w:commentRangeEnd w:id="3"/>
      <w:r w:rsidR="001710D6">
        <w:rPr>
          <w:lang w:val="ru-RU"/>
        </w:rPr>
        <w:t xml:space="preserve">Согласно данному уравнению, </w:t>
      </w:r>
      <w:r w:rsidR="00040151">
        <w:rPr>
          <w:rStyle w:val="af5"/>
          <w:rFonts w:asciiTheme="minorHAnsi" w:hAnsiTheme="minorHAnsi"/>
        </w:rPr>
        <w:commentReference w:id="3"/>
      </w:r>
      <w:r w:rsidR="001710D6">
        <w:rPr>
          <w:lang w:val="ru-RU"/>
        </w:rPr>
        <w:t>с</w:t>
      </w:r>
      <w:r w:rsidR="003B3350">
        <w:rPr>
          <w:lang w:val="ru-RU"/>
        </w:rPr>
        <w:t>трока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запускающая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тест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должна</w:t>
      </w:r>
      <w:r w:rsidR="003B3350" w:rsidRPr="00D47A9B">
        <w:rPr>
          <w:lang w:val="ru-RU"/>
        </w:rPr>
        <w:t xml:space="preserve"> </w:t>
      </w:r>
      <w:r w:rsidR="005C5AC6">
        <w:rPr>
          <w:lang w:val="ru-RU"/>
        </w:rPr>
        <w:t>выглядеть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так</w:t>
      </w:r>
      <w:r w:rsidR="003B3350" w:rsidRPr="00D47A9B">
        <w:rPr>
          <w:lang w:val="ru-RU"/>
        </w:rPr>
        <w:t>:</w:t>
      </w:r>
    </w:p>
    <w:p w:rsidR="003B3350" w:rsidRPr="00D47A9B" w:rsidRDefault="005C1239" w:rsidP="003B3350">
      <w:pPr>
        <w:pStyle w:val="nwcText15"/>
        <w:rPr>
          <w:lang w:val="ru-RU"/>
        </w:rPr>
      </w:pPr>
      <w:r w:rsidRPr="00D47A9B">
        <w:rPr>
          <w:lang w:val="ru-RU"/>
        </w:rPr>
        <w:t>./</w:t>
      </w:r>
      <w:r>
        <w:t>quadratic</w:t>
      </w:r>
      <w:r w:rsidRPr="00D47A9B">
        <w:rPr>
          <w:lang w:val="ru-RU"/>
        </w:rPr>
        <w:t>-</w:t>
      </w:r>
      <w:r>
        <w:t>equation</w:t>
      </w:r>
      <w:r w:rsidRPr="00D47A9B">
        <w:rPr>
          <w:lang w:val="ru-RU"/>
        </w:rPr>
        <w:t xml:space="preserve"> </w:t>
      </w:r>
      <w:r>
        <w:rPr>
          <w:lang w:val="ru-RU"/>
        </w:rPr>
        <w:t>-</w:t>
      </w:r>
      <w:r w:rsidR="003B3350">
        <w:t>a</w:t>
      </w:r>
      <w:r w:rsidRPr="00D47A9B">
        <w:rPr>
          <w:lang w:val="ru-RU"/>
        </w:rPr>
        <w:t xml:space="preserve"> 1 </w:t>
      </w:r>
      <w:r>
        <w:rPr>
          <w:lang w:val="ru-RU"/>
        </w:rPr>
        <w:t>-</w:t>
      </w:r>
      <w:r w:rsidR="003B3350">
        <w:t>b</w:t>
      </w:r>
      <w:r w:rsidRPr="00D47A9B">
        <w:rPr>
          <w:lang w:val="ru-RU"/>
        </w:rPr>
        <w:t xml:space="preserve"> 2 </w:t>
      </w:r>
      <w:r>
        <w:rPr>
          <w:lang w:val="ru-RU"/>
        </w:rPr>
        <w:t>-</w:t>
      </w:r>
      <w:r w:rsidR="003B3350">
        <w:t>c</w:t>
      </w:r>
      <w:r w:rsidR="003B3350" w:rsidRPr="00D47A9B">
        <w:rPr>
          <w:lang w:val="ru-RU"/>
        </w:rPr>
        <w:t xml:space="preserve"> -3 --</w:t>
      </w:r>
      <w:r w:rsidR="003B3350">
        <w:t>root</w:t>
      </w:r>
      <w:r w:rsidR="0052316C" w:rsidRPr="00D47A9B">
        <w:rPr>
          <w:lang w:val="ru-RU"/>
        </w:rPr>
        <w:t>1=</w:t>
      </w:r>
      <w:r w:rsidR="003B3350" w:rsidRPr="00D47A9B">
        <w:rPr>
          <w:lang w:val="ru-RU"/>
        </w:rPr>
        <w:t>1 --</w:t>
      </w:r>
      <w:r w:rsidR="003B3350">
        <w:t>root</w:t>
      </w:r>
      <w:r w:rsidR="003B3350" w:rsidRPr="00D47A9B">
        <w:rPr>
          <w:lang w:val="ru-RU"/>
        </w:rPr>
        <w:t>2</w:t>
      </w:r>
      <w:r w:rsidR="0052316C" w:rsidRPr="00D47A9B">
        <w:rPr>
          <w:lang w:val="ru-RU"/>
        </w:rPr>
        <w:t>=</w:t>
      </w:r>
      <w:r w:rsidR="003B3350" w:rsidRPr="00D47A9B">
        <w:rPr>
          <w:lang w:val="ru-RU"/>
        </w:rPr>
        <w:t xml:space="preserve"> -3</w:t>
      </w:r>
    </w:p>
    <w:p w:rsidR="003B3350" w:rsidRDefault="003B3350" w:rsidP="0052316C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r w:rsidR="0052316C">
        <w:rPr>
          <w:lang w:val="ru-RU"/>
        </w:rPr>
        <w:t>функции</w:t>
      </w:r>
      <w:r>
        <w:rPr>
          <w:lang w:val="ru-RU"/>
        </w:rPr>
        <w:t xml:space="preserve"> решения квадратного уравнения </w:t>
      </w:r>
      <w:r w:rsidR="0052316C">
        <w:rPr>
          <w:lang w:val="ru-RU"/>
        </w:rPr>
        <w:t xml:space="preserve">выводит на экран вместе с эталонными значениями </w:t>
      </w:r>
      <w:r>
        <w:rPr>
          <w:lang w:val="ru-RU"/>
        </w:rPr>
        <w:t xml:space="preserve">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>.</w:t>
      </w:r>
    </w:p>
    <w:p w:rsidR="00A71384" w:rsidRDefault="00A71384" w:rsidP="0052316C">
      <w:pPr>
        <w:pStyle w:val="nwcText15"/>
        <w:rPr>
          <w:lang w:val="ru-RU"/>
        </w:rPr>
      </w:pPr>
      <w:r>
        <w:rPr>
          <w:lang w:val="ru-RU"/>
        </w:rPr>
        <w:t>Выполнение теста показано на рисунке 2.</w:t>
      </w:r>
      <w:commentRangeStart w:id="4"/>
      <w:r>
        <w:rPr>
          <w:lang w:val="ru-RU"/>
        </w:rPr>
        <w:t>1</w:t>
      </w:r>
      <w:commentRangeEnd w:id="4"/>
      <w:r>
        <w:rPr>
          <w:rStyle w:val="af5"/>
          <w:rFonts w:asciiTheme="minorHAnsi" w:hAnsiTheme="minorHAnsi"/>
        </w:rPr>
        <w:commentReference w:id="4"/>
      </w:r>
      <w:r>
        <w:rPr>
          <w:lang w:val="ru-RU"/>
        </w:rPr>
        <w:t xml:space="preserve">.  </w:t>
      </w: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BD29EC" w:rsidRDefault="0052316C" w:rsidP="0052316C">
      <w:pPr>
        <w:pStyle w:val="nwcText15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-81915</wp:posOffset>
            </wp:positionV>
            <wp:extent cx="5934075" cy="2266950"/>
            <wp:effectExtent l="19050" t="0" r="9525" b="0"/>
            <wp:wrapSquare wrapText="bothSides"/>
            <wp:docPr id="2" name="Рисунок 2" descr="C:\Documents and Settings\User\diplom_report\prototypes\quadratic-equation\cu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iplom_report\prototypes\quadratic-equation\cut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9EC">
        <w:rPr>
          <w:lang w:val="ru-RU"/>
        </w:rPr>
        <w:t xml:space="preserve">Для разбора параметров командной строки, а также инициализации разработанной библиотеки использовалась функция </w:t>
      </w:r>
      <w:proofErr w:type="spellStart"/>
      <w:r w:rsidR="00BD29EC" w:rsidRPr="00BD29EC">
        <w:rPr>
          <w:i/>
        </w:rPr>
        <w:t>tioInit</w:t>
      </w:r>
      <w:proofErr w:type="spellEnd"/>
      <w:r w:rsidR="00BD29EC" w:rsidRPr="00BD29EC">
        <w:rPr>
          <w:lang w:val="ru-RU"/>
        </w:rPr>
        <w:t xml:space="preserve">. </w:t>
      </w:r>
      <w:r w:rsidR="00BD29EC">
        <w:rPr>
          <w:lang w:val="ru-RU"/>
        </w:rPr>
        <w:t xml:space="preserve">После вызова этой функции можно использовать функции библиотеки семейства </w:t>
      </w:r>
      <w:proofErr w:type="spellStart"/>
      <w:r w:rsidR="00BD29EC" w:rsidRPr="00BD29EC">
        <w:rPr>
          <w:i/>
        </w:rPr>
        <w:t>tioGet</w:t>
      </w:r>
      <w:proofErr w:type="spellEnd"/>
      <w:r w:rsidR="00BD29EC">
        <w:rPr>
          <w:lang w:val="ru-RU"/>
        </w:rPr>
        <w:t xml:space="preserve"> для доступа к интересующим нас параметрам командной строки. </w:t>
      </w:r>
    </w:p>
    <w:p w:rsidR="00FA3B01" w:rsidRDefault="00BD29EC" w:rsidP="0052316C">
      <w:pPr>
        <w:pStyle w:val="nwcText15"/>
        <w:rPr>
          <w:lang w:val="ru-RU"/>
        </w:rPr>
      </w:pPr>
      <w:r>
        <w:rPr>
          <w:lang w:val="ru-RU"/>
        </w:rPr>
        <w:t xml:space="preserve">Наглядное представление  выходных данных обеспечивается функциями семейства </w:t>
      </w:r>
      <w:proofErr w:type="spellStart"/>
      <w:r w:rsidRPr="00BD29EC">
        <w:rPr>
          <w:i/>
        </w:rPr>
        <w:t>tioTable</w:t>
      </w:r>
      <w:proofErr w:type="spellEnd"/>
      <w:r>
        <w:rPr>
          <w:lang w:val="ru-RU"/>
        </w:rPr>
        <w:t xml:space="preserve">,  позволяющих рисовать динамическую таблицу, в которой можно изменять </w:t>
      </w:r>
      <w:r w:rsidR="00FA3B01">
        <w:rPr>
          <w:lang w:val="ru-RU"/>
        </w:rPr>
        <w:t>заголовки и количество</w:t>
      </w:r>
      <w:r>
        <w:rPr>
          <w:lang w:val="ru-RU"/>
        </w:rPr>
        <w:t xml:space="preserve"> колонок,</w:t>
      </w:r>
      <w:r w:rsidR="00FA3B01">
        <w:rPr>
          <w:lang w:val="ru-RU"/>
        </w:rPr>
        <w:t xml:space="preserve">  а также количество строк и тип данных в каждой ячейке строки.</w:t>
      </w:r>
      <w:r>
        <w:rPr>
          <w:lang w:val="ru-RU"/>
        </w:rPr>
        <w:t xml:space="preserve"> </w:t>
      </w:r>
    </w:p>
    <w:p w:rsidR="003A3D5D" w:rsidRDefault="00FA3B01" w:rsidP="0052316C">
      <w:pPr>
        <w:pStyle w:val="nwcText15"/>
        <w:rPr>
          <w:lang w:val="ru-RU"/>
        </w:rPr>
      </w:pPr>
      <w:r>
        <w:rPr>
          <w:lang w:val="ru-RU"/>
        </w:rPr>
        <w:t xml:space="preserve">С помощью ключа </w:t>
      </w:r>
      <w:r w:rsidR="001976E4">
        <w:rPr>
          <w:i/>
          <w:lang w:val="ru-RU"/>
        </w:rPr>
        <w:t>--</w:t>
      </w:r>
      <w:r w:rsidRPr="00D74125">
        <w:rPr>
          <w:i/>
        </w:rPr>
        <w:t>help</w:t>
      </w:r>
      <w:r w:rsidR="003A3D5D">
        <w:rPr>
          <w:lang w:val="ru-RU"/>
        </w:rPr>
        <w:t>,</w:t>
      </w:r>
      <w:r w:rsidR="00BD29EC">
        <w:rPr>
          <w:lang w:val="ru-RU"/>
        </w:rPr>
        <w:t xml:space="preserve"> </w:t>
      </w:r>
      <w:r>
        <w:rPr>
          <w:lang w:val="ru-RU"/>
        </w:rPr>
        <w:t>переданному при вызове тестирующей программы, использующей библиотеку</w:t>
      </w:r>
      <w:r w:rsidR="00D74125" w:rsidRPr="00D74125">
        <w:rPr>
          <w:lang w:val="ru-RU"/>
        </w:rPr>
        <w:t xml:space="preserve"> </w:t>
      </w:r>
      <w:proofErr w:type="spellStart"/>
      <w:r w:rsidR="00D74125">
        <w:t>libtio</w:t>
      </w:r>
      <w:proofErr w:type="spellEnd"/>
      <w:r w:rsidR="003A3D5D">
        <w:rPr>
          <w:lang w:val="ru-RU"/>
        </w:rPr>
        <w:t xml:space="preserve">, вместо выполнения теста на экран выведет список </w:t>
      </w:r>
      <w:proofErr w:type="gramStart"/>
      <w:r w:rsidR="003A3D5D">
        <w:rPr>
          <w:lang w:val="ru-RU"/>
        </w:rPr>
        <w:t>аргументов</w:t>
      </w:r>
      <w:proofErr w:type="gramEnd"/>
      <w:r w:rsidR="003A3D5D">
        <w:rPr>
          <w:lang w:val="ru-RU"/>
        </w:rPr>
        <w:t xml:space="preserve"> которые можно  передать из командной строки</w:t>
      </w:r>
      <w:r w:rsidR="00960ED7">
        <w:rPr>
          <w:lang w:val="ru-RU"/>
        </w:rPr>
        <w:t xml:space="preserve"> (</w:t>
      </w:r>
      <w:fldSimple w:instr=" REF  _Ref342503024 \* Lower \h  \* MERGEFORMAT ">
        <w:r w:rsidR="00960ED7" w:rsidRPr="00960ED7">
          <w:rPr>
            <w:lang w:val="ru-RU"/>
          </w:rPr>
          <w:t xml:space="preserve">рис. </w:t>
        </w:r>
        <w:r w:rsidR="00960ED7" w:rsidRPr="00960ED7">
          <w:rPr>
            <w:noProof/>
            <w:lang w:val="ru-RU"/>
          </w:rPr>
          <w:t>2</w:t>
        </w:r>
        <w:r w:rsidR="00960ED7" w:rsidRPr="00960ED7">
          <w:rPr>
            <w:lang w:val="ru-RU"/>
          </w:rPr>
          <w:t>.</w:t>
        </w:r>
        <w:r w:rsidR="00960ED7" w:rsidRPr="00960ED7">
          <w:rPr>
            <w:noProof/>
            <w:lang w:val="ru-RU"/>
          </w:rPr>
          <w:t>1</w:t>
        </w:r>
      </w:fldSimple>
      <w:r w:rsidR="00960ED7">
        <w:rPr>
          <w:lang w:val="ru-RU"/>
        </w:rPr>
        <w:t>)</w:t>
      </w:r>
      <w:r w:rsidR="003A3D5D">
        <w:rPr>
          <w:lang w:val="ru-RU"/>
        </w:rPr>
        <w:t>.</w:t>
      </w:r>
    </w:p>
    <w:p w:rsidR="00BE0DB8" w:rsidRDefault="00BE0DB8" w:rsidP="0052316C">
      <w:pPr>
        <w:pStyle w:val="nwcText15"/>
        <w:rPr>
          <w:lang w:val="ru-RU"/>
        </w:rPr>
      </w:pPr>
    </w:p>
    <w:p w:rsidR="00960ED7" w:rsidRDefault="007041CA" w:rsidP="00BE0DB8">
      <w:pPr>
        <w:pStyle w:val="11"/>
      </w:pPr>
      <w:r>
        <w:rPr>
          <w:noProof/>
          <w:lang w:val="ru-RU" w:eastAsia="ru-RU" w:bidi="ar-SA"/>
        </w:rPr>
        <w:drawing>
          <wp:inline distT="0" distB="0" distL="0" distR="0">
            <wp:extent cx="5934075" cy="1581150"/>
            <wp:effectExtent l="19050" t="0" r="9525" b="0"/>
            <wp:docPr id="3" name="Рисунок 1" descr="C:\Users\mishlen\diplom_report\prototypes\quadratic-equation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hel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CA" w:rsidRDefault="00960ED7" w:rsidP="00960ED7">
      <w:pPr>
        <w:pStyle w:val="aff4"/>
      </w:pPr>
      <w:bookmarkStart w:id="5" w:name="_Ref342503024"/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. \* ARABIC \s 1 ">
        <w:r>
          <w:rPr>
            <w:noProof/>
          </w:rPr>
          <w:t>1</w:t>
        </w:r>
      </w:fldSimple>
      <w:bookmarkEnd w:id="5"/>
    </w:p>
    <w:p w:rsidR="00BE0DB8" w:rsidRDefault="00BE0DB8" w:rsidP="0052316C">
      <w:pPr>
        <w:pStyle w:val="nwcText15"/>
        <w:rPr>
          <w:lang w:val="ru-RU"/>
        </w:rPr>
      </w:pPr>
    </w:p>
    <w:p w:rsidR="000F5A99" w:rsidRPr="00BE0DB8" w:rsidRDefault="007041CA" w:rsidP="0052316C">
      <w:pPr>
        <w:pStyle w:val="nwcText15"/>
        <w:rPr>
          <w:lang w:val="ru-RU"/>
        </w:rPr>
      </w:pPr>
      <w:r>
        <w:rPr>
          <w:lang w:val="ru-RU"/>
        </w:rPr>
        <w:t xml:space="preserve">При использовании ключа </w:t>
      </w:r>
      <w:r w:rsidRPr="001976E4">
        <w:rPr>
          <w:i/>
          <w:lang w:val="ru-RU"/>
        </w:rPr>
        <w:t>--</w:t>
      </w:r>
      <w:r w:rsidRPr="001976E4">
        <w:rPr>
          <w:i/>
        </w:rPr>
        <w:t>version</w:t>
      </w:r>
      <w:r w:rsidR="001804C5" w:rsidRPr="001804C5">
        <w:rPr>
          <w:i/>
          <w:lang w:val="ru-RU"/>
        </w:rPr>
        <w:t xml:space="preserve"> </w:t>
      </w:r>
      <w:r w:rsidR="001804C5">
        <w:rPr>
          <w:lang w:val="ru-RU"/>
        </w:rPr>
        <w:t xml:space="preserve">после команды, запускающей исполняемый файл программы тестирования, будет выведена справка о </w:t>
      </w:r>
      <w:r w:rsidR="001804C5" w:rsidRPr="00BE0DB8">
        <w:rPr>
          <w:lang w:val="ru-RU"/>
        </w:rPr>
        <w:t>версии запускаемого теста</w:t>
      </w:r>
      <w:r w:rsidR="00BE0DB8" w:rsidRPr="00BE0DB8">
        <w:rPr>
          <w:lang w:val="ru-RU"/>
        </w:rPr>
        <w:t xml:space="preserve"> (</w:t>
      </w:r>
      <w:r w:rsidR="00BE0DB8" w:rsidRPr="00BE0DB8">
        <w:rPr>
          <w:lang w:val="ru-RU"/>
        </w:rPr>
        <w:fldChar w:fldCharType="begin"/>
      </w:r>
      <w:r w:rsidR="00BE0DB8" w:rsidRPr="00BE0DB8">
        <w:rPr>
          <w:lang w:val="ru-RU"/>
        </w:rPr>
        <w:instrText xml:space="preserve"> REF  _Ref342503230 \* Lower \h  \* MERGEFORMAT </w:instrText>
      </w:r>
      <w:r w:rsidR="00BE0DB8" w:rsidRPr="00BE0DB8">
        <w:rPr>
          <w:lang w:val="ru-RU"/>
        </w:rPr>
      </w:r>
      <w:r w:rsidR="00BE0DB8" w:rsidRPr="00BE0DB8">
        <w:rPr>
          <w:lang w:val="ru-RU"/>
        </w:rPr>
        <w:fldChar w:fldCharType="separate"/>
      </w:r>
      <w:r w:rsidR="00BE0DB8" w:rsidRPr="00BE0DB8">
        <w:rPr>
          <w:lang w:val="ru-RU"/>
        </w:rPr>
        <w:t xml:space="preserve">рис. </w:t>
      </w:r>
      <w:r w:rsidR="00BE0DB8" w:rsidRPr="00BE0DB8">
        <w:rPr>
          <w:noProof/>
          <w:lang w:val="ru-RU"/>
        </w:rPr>
        <w:t>2</w:t>
      </w:r>
      <w:r w:rsidR="00BE0DB8" w:rsidRPr="00BE0DB8">
        <w:rPr>
          <w:lang w:val="ru-RU"/>
        </w:rPr>
        <w:t>.</w:t>
      </w:r>
      <w:r w:rsidR="00BE0DB8" w:rsidRPr="00BE0DB8">
        <w:rPr>
          <w:noProof/>
          <w:lang w:val="ru-RU"/>
        </w:rPr>
        <w:t>2</w:t>
      </w:r>
      <w:r w:rsidR="00BE0DB8" w:rsidRPr="00BE0DB8">
        <w:rPr>
          <w:lang w:val="ru-RU"/>
        </w:rPr>
        <w:fldChar w:fldCharType="end"/>
      </w:r>
      <w:r w:rsidR="00BE0DB8" w:rsidRPr="00BE0DB8">
        <w:rPr>
          <w:lang w:val="ru-RU"/>
        </w:rPr>
        <w:t>)</w:t>
      </w:r>
      <w:r w:rsidR="001804C5" w:rsidRPr="00BE0DB8">
        <w:rPr>
          <w:lang w:val="ru-RU"/>
        </w:rPr>
        <w:t>.</w:t>
      </w:r>
    </w:p>
    <w:p w:rsidR="00BE0DB8" w:rsidRDefault="00D47A9B" w:rsidP="00BE0DB8">
      <w:pPr>
        <w:pStyle w:val="11"/>
      </w:pPr>
      <w:r>
        <w:rPr>
          <w:noProof/>
        </w:rPr>
        <w:lastRenderedPageBreak/>
        <w:drawing>
          <wp:inline distT="0" distB="0" distL="0" distR="0">
            <wp:extent cx="5932170" cy="253365"/>
            <wp:effectExtent l="19050" t="0" r="0" b="0"/>
            <wp:docPr id="1" name="Рисунок 1" descr="C:\Users\mishlen\diplom_report\prototypes\quadratic-equation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vers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B8" w:rsidRDefault="00BE0DB8" w:rsidP="00BE0DB8">
      <w:pPr>
        <w:pStyle w:val="aff4"/>
      </w:pPr>
      <w:bookmarkStart w:id="6" w:name="_Ref342503230"/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. \* ARABIC \s 1 ">
        <w:r>
          <w:rPr>
            <w:noProof/>
          </w:rPr>
          <w:t>2</w:t>
        </w:r>
      </w:fldSimple>
      <w:bookmarkEnd w:id="6"/>
    </w:p>
    <w:p w:rsidR="00BE0DB8" w:rsidRDefault="00BE0DB8" w:rsidP="001A7609">
      <w:pPr>
        <w:pStyle w:val="nwcText15"/>
        <w:rPr>
          <w:lang w:val="ru-RU"/>
        </w:rPr>
      </w:pPr>
    </w:p>
    <w:p w:rsidR="009A59AC" w:rsidRDefault="001A7609" w:rsidP="001A7609">
      <w:pPr>
        <w:pStyle w:val="nwcText15"/>
        <w:rPr>
          <w:lang w:val="ru-RU"/>
        </w:rPr>
      </w:pPr>
      <w:r>
        <w:rPr>
          <w:lang w:val="ru-RU"/>
        </w:rPr>
        <w:t xml:space="preserve">Теперь рассмотрим программу тестирующую работоспособность </w:t>
      </w:r>
      <w:r>
        <w:t>COM</w:t>
      </w:r>
      <w:r>
        <w:rPr>
          <w:lang w:val="ru-RU"/>
        </w:rPr>
        <w:t>-порта.</w:t>
      </w:r>
      <w:r w:rsidR="007C65FD">
        <w:rPr>
          <w:lang w:val="ru-RU"/>
        </w:rPr>
        <w:t xml:space="preserve"> </w:t>
      </w:r>
    </w:p>
    <w:p w:rsidR="00817C0D" w:rsidRDefault="00817C0D" w:rsidP="001A7609">
      <w:pPr>
        <w:pStyle w:val="nwcText15"/>
        <w:rPr>
          <w:lang w:val="ru-RU"/>
        </w:rPr>
      </w:pPr>
      <w:r>
        <w:rPr>
          <w:lang w:val="ru-RU"/>
        </w:rPr>
        <w:t>Программа может работать в трех режимах:</w:t>
      </w:r>
    </w:p>
    <w:p w:rsidR="00817C0D" w:rsidRP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Клиент</w:t>
      </w:r>
      <w:r w:rsidR="00BE4F67">
        <w:rPr>
          <w:lang w:val="ru-RU"/>
        </w:rPr>
        <w:t>»</w:t>
      </w:r>
      <w:r w:rsidRPr="00817C0D">
        <w:rPr>
          <w:lang w:val="ru-RU"/>
        </w:rPr>
        <w:t>;</w:t>
      </w:r>
    </w:p>
    <w:p w:rsidR="00817C0D" w:rsidRP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С</w:t>
      </w:r>
      <w:r w:rsidR="0092662A">
        <w:rPr>
          <w:lang w:val="ru-RU"/>
        </w:rPr>
        <w:t>е</w:t>
      </w:r>
      <w:r>
        <w:rPr>
          <w:lang w:val="ru-RU"/>
        </w:rPr>
        <w:t>рв</w:t>
      </w:r>
      <w:r w:rsidR="00276EA5">
        <w:rPr>
          <w:lang w:val="ru-RU"/>
        </w:rPr>
        <w:t>ер</w:t>
      </w:r>
      <w:r w:rsidR="00BE4F67">
        <w:rPr>
          <w:lang w:val="ru-RU"/>
        </w:rPr>
        <w:t>»</w:t>
      </w:r>
      <w:r w:rsidRPr="00817C0D">
        <w:rPr>
          <w:lang w:val="ru-RU"/>
        </w:rPr>
        <w:t>;</w:t>
      </w:r>
    </w:p>
    <w:p w:rsid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Клиент/Сервер</w:t>
      </w:r>
      <w:r w:rsidR="00BE4F67">
        <w:rPr>
          <w:lang w:val="ru-RU"/>
        </w:rPr>
        <w:t>»</w:t>
      </w:r>
      <w:r>
        <w:rPr>
          <w:lang w:val="ru-RU"/>
        </w:rPr>
        <w:t>.</w:t>
      </w:r>
    </w:p>
    <w:p w:rsidR="00476187" w:rsidRDefault="0092662A" w:rsidP="00514B63">
      <w:pPr>
        <w:pStyle w:val="nwcText15"/>
        <w:rPr>
          <w:lang w:val="ru-RU"/>
        </w:rPr>
      </w:pPr>
      <w:r>
        <w:rPr>
          <w:lang w:val="ru-RU"/>
        </w:rPr>
        <w:t xml:space="preserve">Если выбран режим </w:t>
      </w:r>
      <w:r w:rsidR="00BE4F67">
        <w:rPr>
          <w:lang w:val="ru-RU"/>
        </w:rPr>
        <w:t>«</w:t>
      </w:r>
      <w:r w:rsidR="00276EA5">
        <w:rPr>
          <w:lang w:val="ru-RU"/>
        </w:rPr>
        <w:t>Клиент</w:t>
      </w:r>
      <w:r w:rsidR="00BE4F67">
        <w:rPr>
          <w:lang w:val="ru-RU"/>
        </w:rPr>
        <w:t>»</w:t>
      </w:r>
      <w:r w:rsidR="00514B63">
        <w:rPr>
          <w:lang w:val="ru-RU"/>
        </w:rPr>
        <w:t>, то программа р</w:t>
      </w:r>
      <w:r w:rsidR="00476187">
        <w:rPr>
          <w:lang w:val="ru-RU"/>
        </w:rPr>
        <w:t>аботает по следующему алгоритму:</w:t>
      </w:r>
    </w:p>
    <w:p w:rsidR="00F61116" w:rsidRDefault="00476187" w:rsidP="00514B63">
      <w:pPr>
        <w:pStyle w:val="nwcText15"/>
        <w:rPr>
          <w:lang w:val="ru-RU"/>
        </w:rPr>
      </w:pPr>
      <w:r>
        <w:rPr>
          <w:lang w:val="ru-RU"/>
        </w:rPr>
        <w:t>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двадцати секунд ожидает сообщение от программы «Сервер» о готовности к передаче данных. Если по истечению данного периода сообщение не получено, то тест завершается провалом. В случае если сообщение о готовности «Сервера» пришло, отправляется сообщение о готовности принимать данные. После чего принимаем пакеты.</w:t>
      </w:r>
    </w:p>
    <w:p w:rsidR="00F61116" w:rsidRDefault="00F61116" w:rsidP="00514B63">
      <w:pPr>
        <w:pStyle w:val="nwcText15"/>
        <w:rPr>
          <w:lang w:val="ru-RU"/>
        </w:rPr>
      </w:pPr>
      <w:r>
        <w:rPr>
          <w:lang w:val="ru-RU"/>
        </w:rPr>
        <w:t>Если выбран режим «Сервер», то программа работает так:</w:t>
      </w:r>
    </w:p>
    <w:p w:rsidR="001B3699" w:rsidRDefault="001B3699" w:rsidP="00514B63">
      <w:pPr>
        <w:pStyle w:val="nwcText15"/>
        <w:rPr>
          <w:lang w:val="ru-RU"/>
        </w:rPr>
      </w:pPr>
      <w:r>
        <w:rPr>
          <w:lang w:val="ru-RU"/>
        </w:rPr>
        <w:t>Вначале отправляется сообщение, что «Сервер» готов к передаче данных. Получив, ответ от «Клиента», что он готов к передаче, «Сервер» начинает передавать пакеты.</w:t>
      </w:r>
    </w:p>
    <w:p w:rsidR="00514B63" w:rsidRDefault="00D370AF" w:rsidP="00514B63">
      <w:pPr>
        <w:pStyle w:val="nwcText15"/>
        <w:rPr>
          <w:lang w:val="ru-RU"/>
        </w:rPr>
      </w:pPr>
      <w:r>
        <w:rPr>
          <w:lang w:val="ru-RU"/>
        </w:rPr>
        <w:t xml:space="preserve">Режим «Клиент/Сервер» отличается от предыдущих тем, что создается 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процесс потомок,  который берет на себя роль «Сервера», а родитель будет работать как «Клиент».  </w:t>
      </w:r>
      <w:r w:rsidR="001B3699">
        <w:rPr>
          <w:lang w:val="ru-RU"/>
        </w:rPr>
        <w:t xml:space="preserve"> </w:t>
      </w:r>
      <w:r w:rsidR="00476187">
        <w:rPr>
          <w:lang w:val="ru-RU"/>
        </w:rPr>
        <w:t xml:space="preserve"> </w:t>
      </w:r>
      <w:r w:rsidR="00514B63">
        <w:rPr>
          <w:lang w:val="ru-RU"/>
        </w:rPr>
        <w:t xml:space="preserve"> </w:t>
      </w:r>
    </w:p>
    <w:p w:rsidR="00476187" w:rsidRPr="0092662A" w:rsidRDefault="00476187" w:rsidP="00476187">
      <w:pPr>
        <w:pStyle w:val="nwcText15"/>
        <w:rPr>
          <w:lang w:val="ru-RU"/>
        </w:rPr>
      </w:pPr>
    </w:p>
    <w:p w:rsidR="00192D7A" w:rsidRDefault="00192D7A" w:rsidP="00192D7A">
      <w:pPr>
        <w:pStyle w:val="nwcText15"/>
        <w:rPr>
          <w:lang w:val="ru-RU"/>
        </w:rPr>
      </w:pPr>
      <w:r>
        <w:rPr>
          <w:lang w:val="ru-RU"/>
        </w:rPr>
        <w:t xml:space="preserve">В качестве входных параметров для тестирующей программы принимаются следующие </w:t>
      </w:r>
      <w:r w:rsidR="00727642">
        <w:rPr>
          <w:lang w:val="ru-RU"/>
        </w:rPr>
        <w:t>ключи</w:t>
      </w:r>
      <w:r>
        <w:rPr>
          <w:lang w:val="ru-RU"/>
        </w:rPr>
        <w:t>: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Pr="00727642">
        <w:rPr>
          <w:lang w:val="ru-RU"/>
        </w:rPr>
        <w:t>-</w:t>
      </w:r>
      <w:r>
        <w:t>D</w:t>
      </w:r>
      <w:r>
        <w:rPr>
          <w:lang w:val="ru-RU"/>
        </w:rPr>
        <w:t>» – ключ имеет числовое значение</w:t>
      </w:r>
      <w:r w:rsidR="00B24BAD">
        <w:rPr>
          <w:lang w:val="ru-RU"/>
        </w:rPr>
        <w:t>. Продолжительность передачи пакетов</w:t>
      </w:r>
      <w:r w:rsidR="00C70225">
        <w:rPr>
          <w:rStyle w:val="af5"/>
          <w:rFonts w:asciiTheme="minorHAnsi" w:hAnsiTheme="minorHAnsi"/>
        </w:rPr>
        <w:commentReference w:id="7"/>
      </w:r>
      <w:r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="00CD5A7E" w:rsidRPr="00727642">
        <w:rPr>
          <w:lang w:val="ru-RU"/>
        </w:rPr>
        <w:t xml:space="preserve"> </w:t>
      </w:r>
      <w:r w:rsidRPr="00727642">
        <w:rPr>
          <w:lang w:val="ru-RU"/>
        </w:rPr>
        <w:t>-</w:t>
      </w:r>
      <w:r w:rsidR="00CD5A7E" w:rsidRPr="00CD5A7E">
        <w:t>m</w:t>
      </w:r>
      <w:r>
        <w:rPr>
          <w:lang w:val="ru-RU"/>
        </w:rPr>
        <w:t>» - ключ имеет числовое значение.</w:t>
      </w:r>
      <w:r w:rsidR="00B24BAD">
        <w:rPr>
          <w:lang w:val="ru-RU"/>
        </w:rPr>
        <w:t xml:space="preserve"> Скорость передачи пакетов</w:t>
      </w:r>
      <w:r>
        <w:rPr>
          <w:lang w:val="ru-RU"/>
        </w:rPr>
        <w:t>;</w:t>
      </w:r>
    </w:p>
    <w:p w:rsidR="00CD5A7E" w:rsidRPr="00B24BAD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«</w:t>
      </w:r>
      <w:r w:rsidRPr="00727642">
        <w:rPr>
          <w:lang w:val="ru-RU"/>
        </w:rPr>
        <w:t>-</w:t>
      </w:r>
      <w:r>
        <w:t>s</w:t>
      </w:r>
      <w:r>
        <w:rPr>
          <w:lang w:val="ru-RU"/>
        </w:rPr>
        <w:t>» -</w:t>
      </w:r>
      <w:r w:rsidRPr="00727642">
        <w:rPr>
          <w:lang w:val="ru-RU"/>
        </w:rPr>
        <w:t xml:space="preserve"> </w:t>
      </w:r>
      <w:r>
        <w:rPr>
          <w:lang w:val="ru-RU"/>
        </w:rPr>
        <w:t>ключ имеет числовое значение.</w:t>
      </w:r>
      <w:r w:rsidR="00B24BAD">
        <w:rPr>
          <w:lang w:val="ru-RU"/>
        </w:rPr>
        <w:t xml:space="preserve"> </w:t>
      </w:r>
      <w:r w:rsidR="00333692">
        <w:rPr>
          <w:lang w:val="ru-RU"/>
        </w:rPr>
        <w:t>Размер передаваемого пакета</w:t>
      </w:r>
      <w:r w:rsidRPr="00B24BAD"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>
        <w:t>d</w:t>
      </w:r>
      <w:r w:rsidRPr="00727642">
        <w:rPr>
          <w:lang w:val="ru-RU"/>
        </w:rPr>
        <w:t>»</w:t>
      </w:r>
      <w:r w:rsidR="00892799">
        <w:rPr>
          <w:lang w:val="ru-RU"/>
        </w:rPr>
        <w:t xml:space="preserve"> -</w:t>
      </w:r>
      <w:r w:rsidRPr="00727642">
        <w:rPr>
          <w:lang w:val="ru-RU"/>
        </w:rPr>
        <w:t xml:space="preserve"> </w:t>
      </w:r>
      <w:r>
        <w:rPr>
          <w:lang w:val="ru-RU"/>
        </w:rPr>
        <w:t xml:space="preserve">программа будет работать в режиме Сервера, то </w:t>
      </w:r>
      <w:r w:rsidR="002D3017">
        <w:rPr>
          <w:lang w:val="ru-RU"/>
        </w:rPr>
        <w:t>есть отправлять пакеты Клиенту</w:t>
      </w:r>
      <w:r w:rsidRPr="00727642"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будет работать в режиме Клиента,</w:t>
      </w:r>
      <w:r w:rsidRPr="00727642">
        <w:rPr>
          <w:lang w:val="ru-RU"/>
        </w:rPr>
        <w:t xml:space="preserve"> </w:t>
      </w:r>
      <w:r>
        <w:rPr>
          <w:lang w:val="ru-RU"/>
        </w:rPr>
        <w:t xml:space="preserve">то есть </w:t>
      </w:r>
      <w:r w:rsidR="002D3017">
        <w:rPr>
          <w:lang w:val="ru-RU"/>
        </w:rPr>
        <w:t>принимать пакеты от Сервера</w:t>
      </w:r>
      <w:r w:rsidRPr="00727642">
        <w:rPr>
          <w:lang w:val="ru-RU"/>
        </w:rPr>
        <w:t>;</w:t>
      </w:r>
    </w:p>
    <w:p w:rsidR="00192D7A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работает в режиме Клиент</w:t>
      </w:r>
      <w:r w:rsidRPr="00727642">
        <w:rPr>
          <w:lang w:val="ru-RU"/>
        </w:rPr>
        <w:t>/</w:t>
      </w:r>
      <w:r>
        <w:rPr>
          <w:lang w:val="ru-RU"/>
        </w:rPr>
        <w:t>Сервер, то есть пакеты будут отправ</w:t>
      </w:r>
      <w:r w:rsidR="00F35A9A">
        <w:rPr>
          <w:lang w:val="ru-RU"/>
        </w:rPr>
        <w:t>ляться и приниматься на одной и той же ЭВМ</w:t>
      </w:r>
      <w:r w:rsidRPr="00727642">
        <w:rPr>
          <w:lang w:val="ru-RU"/>
        </w:rPr>
        <w:t>.</w:t>
      </w:r>
      <w:r w:rsidR="00CD5A7E" w:rsidRPr="00727642">
        <w:rPr>
          <w:lang w:val="ru-RU"/>
        </w:rPr>
        <w:t xml:space="preserve"> </w:t>
      </w:r>
    </w:p>
    <w:p w:rsidR="0009585E" w:rsidRDefault="001A7609" w:rsidP="001A7609">
      <w:pPr>
        <w:pStyle w:val="nwcText15"/>
        <w:rPr>
          <w:lang w:val="ru-RU"/>
        </w:rPr>
      </w:pPr>
      <w:r w:rsidRPr="00727642">
        <w:rPr>
          <w:lang w:val="ru-RU"/>
        </w:rPr>
        <w:t xml:space="preserve"> </w:t>
      </w:r>
      <w:r w:rsidR="009A59AC">
        <w:rPr>
          <w:lang w:val="ru-RU"/>
        </w:rPr>
        <w:t xml:space="preserve">Эта программа была написана без использования библиотеки </w:t>
      </w:r>
      <w:proofErr w:type="spellStart"/>
      <w:r w:rsidR="009A59AC">
        <w:t>libtio</w:t>
      </w:r>
      <w:proofErr w:type="spellEnd"/>
      <w:r w:rsidR="009A59AC">
        <w:rPr>
          <w:lang w:val="ru-RU"/>
        </w:rPr>
        <w:t>.</w:t>
      </w:r>
      <w:r w:rsidR="00C70225">
        <w:rPr>
          <w:lang w:val="ru-RU"/>
        </w:rPr>
        <w:t xml:space="preserve"> Метод обработки входных параметров</w:t>
      </w:r>
      <w:r w:rsidR="00361B3B">
        <w:rPr>
          <w:lang w:val="ru-RU"/>
        </w:rPr>
        <w:t xml:space="preserve"> описывался в отдельном файле и выглядел так:</w:t>
      </w:r>
    </w:p>
    <w:p w:rsidR="0009585E" w:rsidRDefault="0009585E" w:rsidP="001A7609">
      <w:pPr>
        <w:pStyle w:val="nwcText15"/>
        <w:rPr>
          <w:lang w:val="ru-RU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errno.h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stdlib.h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string.h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getopt.h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unistd.h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"</w:t>
      </w:r>
      <w:proofErr w:type="spellStart"/>
      <w:r w:rsidRPr="00552C1B">
        <w:rPr>
          <w:rFonts w:ascii="Consolas" w:hAnsi="Consolas" w:cs="Consolas"/>
          <w:lang w:val="en-US"/>
        </w:rPr>
        <w:t>config.h</w:t>
      </w:r>
      <w:proofErr w:type="spellEnd"/>
      <w:r w:rsidRPr="00552C1B">
        <w:rPr>
          <w:rFonts w:ascii="Consolas" w:hAnsi="Consolas" w:cs="Consolas"/>
          <w:lang w:val="en-US"/>
        </w:rPr>
        <w:t>"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Configuration </w:t>
      </w:r>
      <w:proofErr w:type="spellStart"/>
      <w:r w:rsidRPr="00552C1B">
        <w:rPr>
          <w:rFonts w:ascii="Consolas" w:hAnsi="Consolas" w:cs="Consolas"/>
          <w:lang w:val="en-US"/>
        </w:rPr>
        <w:t>config</w:t>
      </w:r>
      <w:proofErr w:type="spellEnd"/>
      <w:r w:rsidRPr="00552C1B">
        <w:rPr>
          <w:rFonts w:ascii="Consolas" w:hAnsi="Consolas" w:cs="Consolas"/>
          <w:lang w:val="en-US"/>
        </w:rPr>
        <w:t xml:space="preserve"> =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115200, // speed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-1,     // device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fd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"/dev/ttyUSB0", // device path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1000,       // </w:t>
      </w:r>
      <w:proofErr w:type="spellStart"/>
      <w:r w:rsidRPr="00552C1B">
        <w:rPr>
          <w:rFonts w:ascii="Consolas" w:hAnsi="Consolas" w:cs="Consolas"/>
          <w:lang w:val="en-US"/>
        </w:rPr>
        <w:t>minimu</w:t>
      </w:r>
      <w:proofErr w:type="spellEnd"/>
      <w:r w:rsidRPr="00552C1B">
        <w:rPr>
          <w:rFonts w:ascii="Consolas" w:hAnsi="Consolas" w:cs="Consolas"/>
          <w:lang w:val="en-US"/>
        </w:rPr>
        <w:t xml:space="preserve"> m </w:t>
      </w:r>
      <w:proofErr w:type="spellStart"/>
      <w:r w:rsidRPr="00552C1B">
        <w:rPr>
          <w:rFonts w:ascii="Consolas" w:hAnsi="Consolas" w:cs="Consolas"/>
          <w:lang w:val="en-US"/>
        </w:rPr>
        <w:t>transfered</w:t>
      </w:r>
      <w:proofErr w:type="spellEnd"/>
      <w:r w:rsidRPr="00552C1B">
        <w:rPr>
          <w:rFonts w:ascii="Consolas" w:hAnsi="Consolas" w:cs="Consolas"/>
          <w:lang w:val="en-US"/>
        </w:rPr>
        <w:t xml:space="preserve"> data count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CLIENTMODE, // mode of test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0, // duration (</w:t>
      </w:r>
      <w:proofErr w:type="spellStart"/>
      <w:r w:rsidRPr="00552C1B">
        <w:rPr>
          <w:rFonts w:ascii="Consolas" w:hAnsi="Consolas" w:cs="Consolas"/>
          <w:lang w:val="en-US"/>
        </w:rPr>
        <w:t>nowtime</w:t>
      </w:r>
      <w:proofErr w:type="spellEnd"/>
      <w:r w:rsidRPr="00552C1B">
        <w:rPr>
          <w:rFonts w:ascii="Consolas" w:hAnsi="Consolas" w:cs="Consolas"/>
          <w:lang w:val="en-US"/>
        </w:rPr>
        <w:t xml:space="preserve"> is unused)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 // work mode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gramStart"/>
      <w:r w:rsidRPr="00552C1B">
        <w:rPr>
          <w:rFonts w:ascii="Consolas" w:hAnsi="Consolas" w:cs="Consolas"/>
          <w:lang w:val="en-US"/>
        </w:rPr>
        <w:t>static</w:t>
      </w:r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lastRenderedPageBreak/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-&gt;duration * 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/ 8);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-&gt;duration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t>write_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, char **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opt;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 || !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 || 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 &lt; 1)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while</w:t>
      </w:r>
      <w:proofErr w:type="gramEnd"/>
      <w:r w:rsidRPr="00552C1B">
        <w:rPr>
          <w:rFonts w:ascii="Consolas" w:hAnsi="Consolas" w:cs="Consolas"/>
          <w:lang w:val="en-US"/>
        </w:rPr>
        <w:t xml:space="preserve"> (-1 != (opt = </w:t>
      </w:r>
      <w:proofErr w:type="spellStart"/>
      <w:r w:rsidRPr="00552C1B">
        <w:rPr>
          <w:rFonts w:ascii="Consolas" w:hAnsi="Consolas" w:cs="Consolas"/>
          <w:lang w:val="en-US"/>
        </w:rPr>
        <w:t>getopt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, "D:m:s:dlLh")))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switch(</w:t>
      </w:r>
      <w:proofErr w:type="gramEnd"/>
      <w:r w:rsidRPr="00552C1B">
        <w:rPr>
          <w:rFonts w:ascii="Consolas" w:hAnsi="Consolas" w:cs="Consolas"/>
          <w:lang w:val="en-US"/>
        </w:rPr>
        <w:t>opt)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'D':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-&gt;duration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'm':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's'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'd'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lastRenderedPageBreak/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AE3EC0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AE3EC0">
        <w:rPr>
          <w:rFonts w:ascii="Consolas" w:hAnsi="Consolas" w:cs="Consolas"/>
          <w:lang w:val="en-US"/>
        </w:rPr>
        <w:t>if</w:t>
      </w:r>
      <w:proofErr w:type="gramEnd"/>
      <w:r w:rsidRPr="00AE3EC0">
        <w:rPr>
          <w:rFonts w:ascii="Consolas" w:hAnsi="Consolas" w:cs="Consolas"/>
          <w:lang w:val="en-US"/>
        </w:rPr>
        <w:t xml:space="preserve"> (</w:t>
      </w:r>
      <w:proofErr w:type="spellStart"/>
      <w:r w:rsidRPr="00AE3EC0">
        <w:rPr>
          <w:rFonts w:ascii="Consolas" w:hAnsi="Consolas" w:cs="Consolas"/>
          <w:lang w:val="en-US"/>
        </w:rPr>
        <w:t>already_typed</w:t>
      </w:r>
      <w:proofErr w:type="spellEnd"/>
      <w:r w:rsidRPr="00AE3EC0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default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  <w:lang w:val="en-US"/>
        </w:rPr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 xml:space="preserve"> &lt;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strcpy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config.DeviceName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[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>]);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</w:rPr>
        <w:t>return</w:t>
      </w:r>
      <w:proofErr w:type="spellEnd"/>
      <w:r w:rsidRPr="00552C1B">
        <w:rPr>
          <w:rFonts w:ascii="Consolas" w:hAnsi="Consolas" w:cs="Consola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</w:rPr>
        <w:t>}</w:t>
      </w:r>
    </w:p>
    <w:p w:rsidR="0009585E" w:rsidRPr="0009585E" w:rsidRDefault="0009585E" w:rsidP="0009585E">
      <w:pPr>
        <w:pStyle w:val="nwcText10"/>
      </w:pPr>
      <w:r w:rsidRPr="0009585E">
        <w:t xml:space="preserve">            </w:t>
      </w:r>
    </w:p>
    <w:p w:rsidR="009128C7" w:rsidRDefault="0009585E" w:rsidP="00552C1B">
      <w:pPr>
        <w:pStyle w:val="nwcText15"/>
        <w:rPr>
          <w:lang w:val="ru-RU"/>
        </w:rPr>
      </w:pPr>
      <w:r w:rsidRPr="00552C1B">
        <w:rPr>
          <w:lang w:val="ru-RU"/>
        </w:rPr>
        <w:t xml:space="preserve">    </w:t>
      </w:r>
      <w:r w:rsidR="00552C1B">
        <w:rPr>
          <w:lang w:val="ru-RU"/>
        </w:rPr>
        <w:t xml:space="preserve">Использование библиотеки </w:t>
      </w:r>
      <w:proofErr w:type="spellStart"/>
      <w:r w:rsidR="00552C1B">
        <w:t>libtio</w:t>
      </w:r>
      <w:proofErr w:type="spellEnd"/>
      <w:r w:rsidR="00552C1B" w:rsidRPr="00552C1B">
        <w:rPr>
          <w:lang w:val="ru-RU"/>
        </w:rPr>
        <w:t>, а в частности</w:t>
      </w:r>
      <w:r w:rsidR="00552C1B">
        <w:rPr>
          <w:lang w:val="ru-RU"/>
        </w:rPr>
        <w:t xml:space="preserve"> функции </w:t>
      </w:r>
      <w:proofErr w:type="spellStart"/>
      <w:r w:rsidR="00552C1B" w:rsidRPr="00552C1B">
        <w:rPr>
          <w:i/>
        </w:rPr>
        <w:t>tioInit</w:t>
      </w:r>
      <w:proofErr w:type="spellEnd"/>
      <w:r w:rsidR="00552C1B">
        <w:rPr>
          <w:lang w:val="ru-RU"/>
        </w:rPr>
        <w:t xml:space="preserve"> позволяет сократить данный файл до вида: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errno.h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stdlib.h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string.h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getopt.h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unistd.h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tio.h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"</w:t>
      </w:r>
      <w:proofErr w:type="spellStart"/>
      <w:r w:rsidRPr="00AE3EC0">
        <w:rPr>
          <w:rFonts w:ascii="Consolas" w:hAnsi="Consolas" w:cs="Consolas"/>
          <w:lang w:val="en-US"/>
        </w:rPr>
        <w:t>config.h</w:t>
      </w:r>
      <w:proofErr w:type="spellEnd"/>
      <w:r w:rsidRPr="00AE3EC0">
        <w:rPr>
          <w:rFonts w:ascii="Consolas" w:hAnsi="Consolas" w:cs="Consolas"/>
          <w:lang w:val="en-US"/>
        </w:rPr>
        <w:t>"</w:t>
      </w:r>
    </w:p>
    <w:p w:rsidR="009128C7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Configuration </w:t>
      </w:r>
      <w:proofErr w:type="spellStart"/>
      <w:r w:rsidRPr="00AE3EC0">
        <w:rPr>
          <w:rFonts w:ascii="Consolas" w:hAnsi="Consolas" w:cs="Consolas"/>
          <w:lang w:val="en-US"/>
        </w:rPr>
        <w:t>config</w:t>
      </w:r>
      <w:proofErr w:type="spellEnd"/>
      <w:r w:rsidRPr="00AE3EC0">
        <w:rPr>
          <w:rFonts w:ascii="Consolas" w:hAnsi="Consolas" w:cs="Consolas"/>
          <w:lang w:val="en-US"/>
        </w:rPr>
        <w:t xml:space="preserve"> = {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-1,         //device </w:t>
      </w:r>
      <w:proofErr w:type="spellStart"/>
      <w:proofErr w:type="gramStart"/>
      <w:r w:rsidRPr="00AE3EC0">
        <w:rPr>
          <w:rFonts w:ascii="Consolas" w:hAnsi="Consolas" w:cs="Consolas"/>
          <w:lang w:val="en-US"/>
        </w:rPr>
        <w:t>fd</w:t>
      </w:r>
      <w:proofErr w:type="spellEnd"/>
      <w:proofErr w:type="gram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1000,       //</w:t>
      </w:r>
      <w:proofErr w:type="spellStart"/>
      <w:r w:rsidRPr="00AE3EC0">
        <w:rPr>
          <w:rFonts w:ascii="Consolas" w:hAnsi="Consolas" w:cs="Consolas"/>
          <w:lang w:val="en-US"/>
        </w:rPr>
        <w:t>minimu</w:t>
      </w:r>
      <w:proofErr w:type="spellEnd"/>
      <w:r w:rsidRPr="00AE3EC0">
        <w:rPr>
          <w:rFonts w:ascii="Consolas" w:hAnsi="Consolas" w:cs="Consolas"/>
          <w:lang w:val="en-US"/>
        </w:rPr>
        <w:t xml:space="preserve"> m </w:t>
      </w:r>
      <w:proofErr w:type="spellStart"/>
      <w:r w:rsidRPr="00AE3EC0">
        <w:rPr>
          <w:rFonts w:ascii="Consolas" w:hAnsi="Consolas" w:cs="Consolas"/>
          <w:lang w:val="en-US"/>
        </w:rPr>
        <w:t>transfered</w:t>
      </w:r>
      <w:proofErr w:type="spellEnd"/>
      <w:r w:rsidRPr="00AE3EC0">
        <w:rPr>
          <w:rFonts w:ascii="Consolas" w:hAnsi="Consolas" w:cs="Consolas"/>
          <w:lang w:val="en-US"/>
        </w:rPr>
        <w:t xml:space="preserve"> data count 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1           //work mode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};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gramStart"/>
      <w:r w:rsidRPr="00AE3EC0">
        <w:rPr>
          <w:rFonts w:ascii="Consolas" w:hAnsi="Consolas" w:cs="Consolas"/>
          <w:lang w:val="en-US"/>
        </w:rPr>
        <w:t>static</w:t>
      </w:r>
      <w:proofErr w:type="gramEnd"/>
      <w:r w:rsidRPr="00AE3EC0">
        <w:rPr>
          <w:rFonts w:ascii="Consolas" w:hAnsi="Consolas" w:cs="Consolas"/>
          <w:lang w:val="en-US"/>
        </w:rPr>
        <w:t xml:space="preserve"> </w:t>
      </w:r>
      <w:proofErr w:type="spellStart"/>
      <w:r w:rsidRPr="00AE3EC0">
        <w:rPr>
          <w:rFonts w:ascii="Consolas" w:hAnsi="Consolas" w:cs="Consolas"/>
          <w:lang w:val="en-US"/>
        </w:rPr>
        <w:t>int</w:t>
      </w:r>
      <w:proofErr w:type="spell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r w:rsidRPr="00AE3EC0">
        <w:rPr>
          <w:rFonts w:ascii="Consolas" w:hAnsi="Consolas" w:cs="Consolas"/>
          <w:lang w:val="en-US"/>
        </w:rPr>
        <w:lastRenderedPageBreak/>
        <w:t>calculate_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gramEnd"/>
      <w:r w:rsidRPr="00AE3EC0">
        <w:rPr>
          <w:rFonts w:ascii="Consolas" w:hAnsi="Consolas" w:cs="Consolas"/>
          <w:lang w:val="en-US"/>
        </w:rPr>
        <w:t>Configuration *</w:t>
      </w:r>
      <w:proofErr w:type="spellStart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{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if</w:t>
      </w:r>
      <w:proofErr w:type="spellEnd"/>
      <w:r w:rsidRPr="009128C7">
        <w:rPr>
          <w:rFonts w:ascii="Consolas" w:hAnsi="Consolas" w:cs="Consolas"/>
        </w:rPr>
        <w:t xml:space="preserve"> (!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r w:rsidRPr="009128C7">
        <w:rPr>
          <w:rFonts w:ascii="Consolas" w:hAnsi="Consolas" w:cs="Consola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EINVAL;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</w:rPr>
        <w:t xml:space="preserve">    </w:t>
      </w:r>
      <w:proofErr w:type="gramStart"/>
      <w:r w:rsidRPr="00AE3EC0">
        <w:rPr>
          <w:rFonts w:ascii="Consolas" w:hAnsi="Consolas" w:cs="Consolas"/>
          <w:lang w:val="en-US"/>
        </w:rPr>
        <w:t>if(</w:t>
      </w:r>
      <w:proofErr w:type="gramEnd"/>
      <w:r w:rsidRPr="00AE3EC0">
        <w:rPr>
          <w:rFonts w:ascii="Consolas" w:hAnsi="Consolas" w:cs="Consolas"/>
          <w:lang w:val="en-US"/>
        </w:rPr>
        <w:t xml:space="preserve"> </w:t>
      </w:r>
      <w:proofErr w:type="spellStart"/>
      <w:r w:rsidRPr="00AE3EC0">
        <w:rPr>
          <w:rFonts w:ascii="Consolas" w:hAnsi="Consolas" w:cs="Consolas"/>
          <w:lang w:val="en-US"/>
        </w:rPr>
        <w:t>tioGetDefL</w:t>
      </w:r>
      <w:proofErr w:type="spellEnd"/>
      <w:r w:rsidRPr="00AE3EC0">
        <w:rPr>
          <w:rFonts w:ascii="Consolas" w:hAnsi="Consolas" w:cs="Consolas"/>
          <w:lang w:val="en-US"/>
        </w:rPr>
        <w:t>( "DURATION", 0 ) )</w:t>
      </w:r>
    </w:p>
    <w:p w:rsidR="009128C7" w:rsidRPr="009128C7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9128C7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9128C7">
        <w:rPr>
          <w:rFonts w:ascii="Consolas" w:hAnsi="Consolas" w:cs="Consolas"/>
          <w:lang w:val="en-US"/>
        </w:rPr>
        <w:t>-&gt;</w:t>
      </w:r>
      <w:proofErr w:type="spellStart"/>
      <w:r w:rsidRPr="009128C7">
        <w:rPr>
          <w:rFonts w:ascii="Consolas" w:hAnsi="Consolas" w:cs="Consolas"/>
          <w:lang w:val="en-US"/>
        </w:rPr>
        <w:t>sendPacksLength</w:t>
      </w:r>
      <w:proofErr w:type="spellEnd"/>
      <w:r w:rsidRPr="009128C7">
        <w:rPr>
          <w:rFonts w:ascii="Consolas" w:hAnsi="Consolas" w:cs="Consolas"/>
          <w:lang w:val="en-US"/>
        </w:rPr>
        <w:t xml:space="preserve"> = ( </w:t>
      </w:r>
      <w:proofErr w:type="spellStart"/>
      <w:r w:rsidRPr="009128C7">
        <w:rPr>
          <w:rFonts w:ascii="Consolas" w:hAnsi="Consolas" w:cs="Consolas"/>
          <w:lang w:val="en-US"/>
        </w:rPr>
        <w:t>tioGetL</w:t>
      </w:r>
      <w:proofErr w:type="spellEnd"/>
      <w:r w:rsidRPr="009128C7">
        <w:rPr>
          <w:rFonts w:ascii="Consolas" w:hAnsi="Consolas" w:cs="Consolas"/>
          <w:lang w:val="en-US"/>
        </w:rPr>
        <w:t xml:space="preserve">( "DURATION" ),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9128C7">
        <w:rPr>
          <w:rFonts w:ascii="Consolas" w:hAnsi="Consolas" w:cs="Consolas"/>
          <w:lang w:val="en-US"/>
        </w:rPr>
        <w:t>tioGetDefL</w:t>
      </w:r>
      <w:proofErr w:type="spellEnd"/>
      <w:r w:rsidRPr="009128C7">
        <w:rPr>
          <w:rFonts w:ascii="Consolas" w:hAnsi="Consolas" w:cs="Consolas"/>
          <w:lang w:val="en-US"/>
        </w:rPr>
        <w:t>( "PORTSPEED", 115200 ) / 8);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  <w:lang w:val="en-US"/>
        </w:rPr>
        <w:t xml:space="preserve">    </w:t>
      </w:r>
      <w:proofErr w:type="gramStart"/>
      <w:r w:rsidRPr="00AE3EC0">
        <w:rPr>
          <w:rFonts w:ascii="Consolas" w:hAnsi="Consolas" w:cs="Consolas"/>
          <w:lang w:val="en-US"/>
        </w:rPr>
        <w:t>return</w:t>
      </w:r>
      <w:proofErr w:type="gramEnd"/>
      <w:r w:rsidRPr="00AE3EC0">
        <w:rPr>
          <w:rFonts w:ascii="Consolas" w:hAnsi="Consolas" w:cs="Consolas"/>
          <w:lang w:val="en-US"/>
        </w:rPr>
        <w:t xml:space="preserve"> 0;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}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proofErr w:type="gramStart"/>
      <w:r w:rsidRPr="00AE3EC0">
        <w:rPr>
          <w:rFonts w:ascii="Consolas" w:hAnsi="Consolas" w:cs="Consolas"/>
          <w:lang w:val="en-US"/>
        </w:rPr>
        <w:t>int</w:t>
      </w:r>
      <w:proofErr w:type="spellEnd"/>
      <w:proofErr w:type="gram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r w:rsidRPr="00AE3EC0">
        <w:rPr>
          <w:rFonts w:ascii="Consolas" w:hAnsi="Consolas" w:cs="Consolas"/>
          <w:lang w:val="en-US"/>
        </w:rPr>
        <w:t>write_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gramEnd"/>
      <w:r w:rsidRPr="00AE3EC0">
        <w:rPr>
          <w:rFonts w:ascii="Consolas" w:hAnsi="Consolas" w:cs="Consolas"/>
          <w:lang w:val="en-US"/>
        </w:rPr>
        <w:t>Configuration *</w:t>
      </w:r>
      <w:proofErr w:type="spellStart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 xml:space="preserve"> )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{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AE3EC0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AE3EC0">
        <w:rPr>
          <w:rFonts w:ascii="Consolas" w:hAnsi="Consolas" w:cs="Consolas"/>
          <w:lang w:val="en-US"/>
        </w:rPr>
        <w:t>-&gt;</w:t>
      </w:r>
      <w:proofErr w:type="spellStart"/>
      <w:r w:rsidRPr="00AE3EC0">
        <w:rPr>
          <w:rFonts w:ascii="Consolas" w:hAnsi="Consolas" w:cs="Consolas"/>
          <w:lang w:val="en-US"/>
        </w:rPr>
        <w:t>sendPacksLength</w:t>
      </w:r>
      <w:proofErr w:type="spellEnd"/>
      <w:r w:rsidRPr="00AE3EC0">
        <w:rPr>
          <w:rFonts w:ascii="Consolas" w:hAnsi="Consolas" w:cs="Consolas"/>
          <w:lang w:val="en-US"/>
        </w:rPr>
        <w:t xml:space="preserve"> = </w:t>
      </w:r>
      <w:proofErr w:type="spellStart"/>
      <w:r w:rsidRPr="00AE3EC0">
        <w:rPr>
          <w:rFonts w:ascii="Consolas" w:hAnsi="Consolas" w:cs="Consolas"/>
          <w:lang w:val="en-US"/>
        </w:rPr>
        <w:t>tioGetDefL</w:t>
      </w:r>
      <w:proofErr w:type="spellEnd"/>
      <w:r w:rsidRPr="00AE3EC0">
        <w:rPr>
          <w:rFonts w:ascii="Consolas" w:hAnsi="Consolas" w:cs="Consolas"/>
          <w:lang w:val="en-US"/>
        </w:rPr>
        <w:t>( "SENDPACKSLENGTH", 1000 );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r w:rsidRPr="00AE3EC0">
        <w:rPr>
          <w:rFonts w:ascii="Consolas" w:hAnsi="Consolas" w:cs="Consolas"/>
          <w:lang w:val="en-US"/>
        </w:rPr>
        <w:t>calculate_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>);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0;</w:t>
      </w:r>
    </w:p>
    <w:p w:rsidR="0009585E" w:rsidRPr="00552C1B" w:rsidRDefault="009128C7" w:rsidP="009128C7">
      <w:pPr>
        <w:pStyle w:val="nwcText10"/>
      </w:pPr>
      <w:r w:rsidRPr="009128C7">
        <w:rPr>
          <w:rFonts w:ascii="Consolas" w:hAnsi="Consolas" w:cs="Consolas"/>
        </w:rPr>
        <w:t>}</w:t>
      </w:r>
      <w:r w:rsidR="00552C1B" w:rsidRPr="00552C1B">
        <w:t xml:space="preserve"> </w:t>
      </w:r>
      <w:r w:rsidR="0009585E" w:rsidRPr="00552C1B">
        <w:t xml:space="preserve">            </w:t>
      </w:r>
    </w:p>
    <w:p w:rsidR="0009585E" w:rsidRPr="00AE3EC0" w:rsidRDefault="0009585E" w:rsidP="005B1759">
      <w:pPr>
        <w:pStyle w:val="nwcText15"/>
        <w:rPr>
          <w:lang w:val="ru-RU"/>
        </w:rPr>
      </w:pPr>
      <w:r w:rsidRPr="00AE3EC0">
        <w:rPr>
          <w:lang w:val="ru-RU"/>
        </w:rPr>
        <w:t xml:space="preserve">                </w:t>
      </w:r>
    </w:p>
    <w:p w:rsidR="0009585E" w:rsidRPr="00C54937" w:rsidRDefault="005B1759" w:rsidP="00C54937">
      <w:pPr>
        <w:pStyle w:val="nwcText15"/>
        <w:rPr>
          <w:lang w:val="ru-RU"/>
        </w:rPr>
      </w:pPr>
      <w:r>
        <w:rPr>
          <w:lang w:val="ru-RU"/>
        </w:rPr>
        <w:t>Причем, чем больше ассортимент параметров командной строки, тем больше преимущество</w:t>
      </w:r>
      <w:r w:rsidR="0032652B">
        <w:rPr>
          <w:lang w:val="ru-RU"/>
        </w:rPr>
        <w:t xml:space="preserve"> по времени</w:t>
      </w:r>
      <w:r>
        <w:rPr>
          <w:lang w:val="ru-RU"/>
        </w:rPr>
        <w:t xml:space="preserve"> у программиста, использующего библиотеку </w:t>
      </w:r>
      <w:proofErr w:type="spellStart"/>
      <w:r>
        <w:t>libtio</w:t>
      </w:r>
      <w:proofErr w:type="spellEnd"/>
      <w:r>
        <w:rPr>
          <w:lang w:val="ru-RU"/>
        </w:rPr>
        <w:t xml:space="preserve"> пред программистом, пишущим код разбора входных параметров самостоятельно.  </w:t>
      </w:r>
      <w:r w:rsidR="0009585E" w:rsidRPr="00C54937">
        <w:rPr>
          <w:lang w:val="ru-RU"/>
        </w:rPr>
        <w:t xml:space="preserve">            </w:t>
      </w:r>
    </w:p>
    <w:p w:rsidR="0009585E" w:rsidRPr="003E2DCC" w:rsidRDefault="00FA6B66" w:rsidP="00C54937">
      <w:pPr>
        <w:pStyle w:val="nwcText15"/>
        <w:rPr>
          <w:lang w:val="ru-RU"/>
        </w:rPr>
      </w:pPr>
      <w:r w:rsidRPr="003E2DCC">
        <w:rPr>
          <w:lang w:val="ru-RU"/>
        </w:rPr>
        <w:t xml:space="preserve">Стандартный поток вывода после выполнения тестирующей программы в режиме «Клиент/Сервер» выглядит </w:t>
      </w:r>
      <w:commentRangeStart w:id="8"/>
      <w:r w:rsidRPr="003E2DCC">
        <w:rPr>
          <w:lang w:val="ru-RU"/>
        </w:rPr>
        <w:t xml:space="preserve">так:  </w:t>
      </w:r>
      <w:commentRangeEnd w:id="8"/>
      <w:r w:rsidR="00727525">
        <w:rPr>
          <w:rStyle w:val="af5"/>
          <w:rFonts w:asciiTheme="minorHAnsi" w:hAnsiTheme="minorHAnsi"/>
        </w:rPr>
        <w:commentReference w:id="8"/>
      </w:r>
    </w:p>
    <w:p w:rsidR="0009585E" w:rsidRPr="0009585E" w:rsidRDefault="0009585E" w:rsidP="0009585E">
      <w:pPr>
        <w:pStyle w:val="nwcText10"/>
      </w:pPr>
      <w:r w:rsidRPr="0009585E">
        <w:t xml:space="preserve">    </w:t>
      </w:r>
    </w:p>
    <w:p w:rsidR="0009585E" w:rsidRPr="0009585E" w:rsidRDefault="0009585E" w:rsidP="0009585E">
      <w:pPr>
        <w:pStyle w:val="nwcText10"/>
      </w:pPr>
      <w:r w:rsidRPr="0009585E">
        <w:t xml:space="preserve">    </w:t>
      </w:r>
    </w:p>
    <w:p w:rsidR="0009585E" w:rsidRPr="0009585E" w:rsidRDefault="0009585E" w:rsidP="0009585E">
      <w:pPr>
        <w:pStyle w:val="nwcText10"/>
      </w:pPr>
    </w:p>
    <w:p w:rsidR="00C23BC3" w:rsidRPr="009A59AC" w:rsidRDefault="0009585E" w:rsidP="0009585E">
      <w:pPr>
        <w:pStyle w:val="nwcText10"/>
      </w:pPr>
      <w:r w:rsidRPr="0009585E">
        <w:t xml:space="preserve">    </w:t>
      </w:r>
      <w:r w:rsidR="00C70225">
        <w:t xml:space="preserve">  </w:t>
      </w:r>
      <w:r w:rsidR="009A59AC">
        <w:t xml:space="preserve"> </w:t>
      </w:r>
    </w:p>
    <w:p w:rsidR="00044D08" w:rsidRPr="003A7982" w:rsidRDefault="00044D08" w:rsidP="00ED6442">
      <w:pPr>
        <w:pStyle w:val="1"/>
      </w:pPr>
      <w:r w:rsidRPr="003A7982"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ED6442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ED6442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ED6442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lastRenderedPageBreak/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0F2853" w:rsidRDefault="00A84E4B" w:rsidP="00EB0698">
      <w:pPr>
        <w:pStyle w:val="nwcText15"/>
        <w:rPr>
          <w:lang w:val="ru-RU"/>
        </w:rPr>
      </w:pPr>
      <w:r>
        <w:rPr>
          <w:rStyle w:val="af5"/>
          <w:rFonts w:asciiTheme="minorHAnsi" w:hAnsiTheme="minorHAnsi"/>
        </w:rPr>
        <w:commentReference w:id="9"/>
      </w:r>
    </w:p>
    <w:p w:rsidR="00AB1DEC" w:rsidRDefault="00227C6C" w:rsidP="00EB0698">
      <w:pPr>
        <w:pStyle w:val="nwcText15"/>
        <w:rPr>
          <w:lang w:val="ru-RU"/>
        </w:rPr>
      </w:pPr>
      <w:r>
        <w:rPr>
          <w:lang w:val="ru-RU"/>
        </w:rPr>
        <w:t xml:space="preserve">При разработке библиотеки </w:t>
      </w:r>
      <w:proofErr w:type="spellStart"/>
      <w:r>
        <w:t>libtio</w:t>
      </w:r>
      <w:proofErr w:type="spellEnd"/>
      <w:r>
        <w:rPr>
          <w:lang w:val="ru-RU"/>
        </w:rPr>
        <w:t xml:space="preserve"> после добавления новой функции</w:t>
      </w:r>
      <w:r w:rsidR="00776E0E">
        <w:rPr>
          <w:lang w:val="ru-RU"/>
        </w:rPr>
        <w:t>,</w:t>
      </w:r>
      <w:r>
        <w:rPr>
          <w:lang w:val="ru-RU"/>
        </w:rPr>
        <w:t xml:space="preserve">  предназначенной для пользователя программиста</w:t>
      </w:r>
      <w:r w:rsidR="00776E0E">
        <w:rPr>
          <w:lang w:val="ru-RU"/>
        </w:rPr>
        <w:t>,</w:t>
      </w:r>
      <w:r w:rsidR="00B467A7">
        <w:rPr>
          <w:lang w:val="ru-RU"/>
        </w:rPr>
        <w:t xml:space="preserve"> </w:t>
      </w:r>
      <w:r w:rsidR="00776E0E">
        <w:rPr>
          <w:lang w:val="ru-RU"/>
        </w:rPr>
        <w:t xml:space="preserve"> проводилось модульное тестирование по принципу черного ящика</w:t>
      </w:r>
      <w:r w:rsidR="00CA5D35">
        <w:rPr>
          <w:lang w:val="ru-RU"/>
        </w:rPr>
        <w:t>, что позволяло</w:t>
      </w:r>
      <w:r w:rsidR="00CA5D35" w:rsidRPr="00CA5D35">
        <w:rPr>
          <w:lang w:val="ru-RU"/>
        </w:rPr>
        <w:t xml:space="preserve"> достаточно быстро проверить, не привело ли очередное изменение кода к регрессии, то есть к появлению ошибок в уже оттестированных мес</w:t>
      </w:r>
      <w:r w:rsidR="00CA5D35">
        <w:rPr>
          <w:lang w:val="ru-RU"/>
        </w:rPr>
        <w:t>тах программы, а также облегчало</w:t>
      </w:r>
      <w:r w:rsidR="00CA5D35" w:rsidRPr="00CA5D35">
        <w:rPr>
          <w:lang w:val="ru-RU"/>
        </w:rPr>
        <w:t xml:space="preserve"> обнаружение и устранение таких ошибок.</w:t>
      </w:r>
      <w:r w:rsidR="0054402C">
        <w:rPr>
          <w:lang w:val="ru-RU"/>
        </w:rPr>
        <w:t xml:space="preserve"> </w:t>
      </w:r>
    </w:p>
    <w:p w:rsidR="00EB0698" w:rsidRDefault="00AB1DEC" w:rsidP="00EB0698">
      <w:pPr>
        <w:pStyle w:val="nwcText15"/>
        <w:rPr>
          <w:lang w:val="ru-RU"/>
        </w:rPr>
      </w:pPr>
      <w:r>
        <w:rPr>
          <w:lang w:val="ru-RU"/>
        </w:rPr>
        <w:t>Поток вывода после запуска модульных тестов изображен на рису</w:t>
      </w:r>
      <w:commentRangeStart w:id="10"/>
      <w:r>
        <w:rPr>
          <w:lang w:val="ru-RU"/>
        </w:rPr>
        <w:t>нке</w:t>
      </w:r>
      <w:commentRangeEnd w:id="10"/>
      <w:r>
        <w:rPr>
          <w:rStyle w:val="af5"/>
          <w:rFonts w:asciiTheme="minorHAnsi" w:hAnsiTheme="minorHAnsi"/>
        </w:rPr>
        <w:commentReference w:id="10"/>
      </w:r>
      <w:r>
        <w:rPr>
          <w:lang w:val="ru-RU"/>
        </w:rPr>
        <w:t xml:space="preserve"> </w:t>
      </w:r>
      <w:r w:rsidR="00776E0E">
        <w:rPr>
          <w:lang w:val="ru-RU"/>
        </w:rPr>
        <w:t xml:space="preserve"> </w:t>
      </w:r>
      <w:r w:rsidR="00EB0698" w:rsidRPr="00EB0698">
        <w:rPr>
          <w:lang w:val="ru-RU"/>
        </w:rPr>
        <w:t xml:space="preserve"> </w:t>
      </w:r>
    </w:p>
    <w:p w:rsidR="0054402C" w:rsidRPr="00EB0698" w:rsidRDefault="0054402C" w:rsidP="00EB0698">
      <w:pPr>
        <w:pStyle w:val="nwcText15"/>
        <w:rPr>
          <w:lang w:val="ru-RU"/>
        </w:rPr>
      </w:pPr>
    </w:p>
    <w:p w:rsidR="00560CFB" w:rsidRPr="003A7982" w:rsidRDefault="00560CFB" w:rsidP="00ED6442">
      <w:pPr>
        <w:pStyle w:val="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ED6442">
      <w:pPr>
        <w:pStyle w:val="1"/>
      </w:pPr>
      <w:proofErr w:type="gramStart"/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ED6442">
      <w:pPr>
        <w:pStyle w:val="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227C6C" w:rsidRPr="006218EA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Проконсультироваться</w:t>
      </w:r>
    </w:p>
  </w:comment>
  <w:comment w:id="1" w:author="Михаил" w:date="2012-12-05T15:56:00Z" w:initials="М">
    <w:p w:rsidR="00227C6C" w:rsidRPr="000347ED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proofErr w:type="gramStart"/>
      <w:r>
        <w:rPr>
          <w:lang w:val="ru-RU"/>
        </w:rPr>
        <w:t>Пояснить</w:t>
      </w:r>
      <w:proofErr w:type="gramEnd"/>
      <w:r>
        <w:rPr>
          <w:lang w:val="ru-RU"/>
        </w:rPr>
        <w:t xml:space="preserve"> почему про </w:t>
      </w:r>
      <w:proofErr w:type="spellStart"/>
      <w:r>
        <w:t>tio</w:t>
      </w:r>
      <w:proofErr w:type="spellEnd"/>
    </w:p>
  </w:comment>
  <w:comment w:id="3" w:author="user" w:date="2012-12-04T15:03:00Z" w:initials="u">
    <w:p w:rsidR="00227C6C" w:rsidRPr="00607ACE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код в приложения</w:t>
      </w:r>
    </w:p>
  </w:comment>
  <w:comment w:id="4" w:author="user" w:date="2012-12-04T16:53:00Z" w:initials="u">
    <w:p w:rsidR="00227C6C" w:rsidRPr="007E4529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название рисунка</w:t>
      </w:r>
    </w:p>
  </w:comment>
  <w:comment w:id="7" w:author="mishlen" w:date="2012-12-05T03:23:00Z" w:initials="m">
    <w:p w:rsidR="00227C6C" w:rsidRPr="00981416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Уточнить</w:t>
      </w:r>
    </w:p>
  </w:comment>
  <w:comment w:id="8" w:author="user" w:date="2012-12-05T16:31:00Z" w:initials="u">
    <w:p w:rsidR="00227C6C" w:rsidRPr="00727525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вывод</w:t>
      </w:r>
    </w:p>
  </w:comment>
  <w:comment w:id="9" w:author="user" w:date="2012-12-05T16:55:00Z" w:initials="u">
    <w:p w:rsidR="00A84E4B" w:rsidRPr="00F74C02" w:rsidRDefault="00A84E4B">
      <w:pPr>
        <w:pStyle w:val="af6"/>
        <w:rPr>
          <w:lang w:val="ru-RU"/>
        </w:rPr>
      </w:pPr>
      <w:r>
        <w:rPr>
          <w:rStyle w:val="af5"/>
        </w:rPr>
        <w:annotationRef/>
      </w:r>
      <w:r w:rsidR="00AB1DEC">
        <w:rPr>
          <w:lang w:val="ru-RU"/>
        </w:rPr>
        <w:t>Связать части</w:t>
      </w:r>
    </w:p>
  </w:comment>
  <w:comment w:id="10" w:author="user" w:date="2012-12-05T17:02:00Z" w:initials="u">
    <w:p w:rsidR="00AB1DEC" w:rsidRPr="00F74C02" w:rsidRDefault="00AB1DE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266"/>
        </w:tabs>
        <w:ind w:left="26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626"/>
        </w:tabs>
        <w:ind w:left="62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986"/>
        </w:tabs>
        <w:ind w:left="98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346"/>
        </w:tabs>
        <w:ind w:left="134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706"/>
        </w:tabs>
        <w:ind w:left="170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426"/>
        </w:tabs>
        <w:ind w:left="242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786"/>
        </w:tabs>
        <w:ind w:left="278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5">
    <w:nsid w:val="0DFF22DD"/>
    <w:multiLevelType w:val="multilevel"/>
    <w:tmpl w:val="81AADBA2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BD0B61"/>
    <w:multiLevelType w:val="hybridMultilevel"/>
    <w:tmpl w:val="74F8E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017E13"/>
    <w:multiLevelType w:val="hybridMultilevel"/>
    <w:tmpl w:val="1F88F6C6"/>
    <w:lvl w:ilvl="0" w:tplc="6820EA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8D36FA4"/>
    <w:multiLevelType w:val="hybridMultilevel"/>
    <w:tmpl w:val="52BE9B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5E605C"/>
    <w:multiLevelType w:val="multilevel"/>
    <w:tmpl w:val="EEB081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wcTit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122289B"/>
    <w:multiLevelType w:val="hybridMultilevel"/>
    <w:tmpl w:val="1610E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07B58"/>
    <w:rsid w:val="00012CF2"/>
    <w:rsid w:val="000347ED"/>
    <w:rsid w:val="00036C08"/>
    <w:rsid w:val="00040151"/>
    <w:rsid w:val="000434BB"/>
    <w:rsid w:val="00044D08"/>
    <w:rsid w:val="00054F5E"/>
    <w:rsid w:val="00082134"/>
    <w:rsid w:val="0009585E"/>
    <w:rsid w:val="000A24D0"/>
    <w:rsid w:val="000B0BC9"/>
    <w:rsid w:val="000D1A55"/>
    <w:rsid w:val="000F24A6"/>
    <w:rsid w:val="000F2853"/>
    <w:rsid w:val="000F39FC"/>
    <w:rsid w:val="000F5A99"/>
    <w:rsid w:val="001003A2"/>
    <w:rsid w:val="00112380"/>
    <w:rsid w:val="00112C9E"/>
    <w:rsid w:val="00113286"/>
    <w:rsid w:val="001136A4"/>
    <w:rsid w:val="00135398"/>
    <w:rsid w:val="001437BC"/>
    <w:rsid w:val="001540BD"/>
    <w:rsid w:val="00163494"/>
    <w:rsid w:val="001710D6"/>
    <w:rsid w:val="001804C5"/>
    <w:rsid w:val="00182F3E"/>
    <w:rsid w:val="00192D7A"/>
    <w:rsid w:val="001976E4"/>
    <w:rsid w:val="001A28B0"/>
    <w:rsid w:val="001A3B51"/>
    <w:rsid w:val="001A7609"/>
    <w:rsid w:val="001B3699"/>
    <w:rsid w:val="001B3E01"/>
    <w:rsid w:val="001B49E3"/>
    <w:rsid w:val="001C2BC7"/>
    <w:rsid w:val="001C5398"/>
    <w:rsid w:val="00203A34"/>
    <w:rsid w:val="002063B5"/>
    <w:rsid w:val="00206450"/>
    <w:rsid w:val="00216C5A"/>
    <w:rsid w:val="00220501"/>
    <w:rsid w:val="00227C6C"/>
    <w:rsid w:val="00227DF0"/>
    <w:rsid w:val="002324BE"/>
    <w:rsid w:val="002361DA"/>
    <w:rsid w:val="00243A89"/>
    <w:rsid w:val="002505C7"/>
    <w:rsid w:val="00251883"/>
    <w:rsid w:val="002673F8"/>
    <w:rsid w:val="00267CFD"/>
    <w:rsid w:val="00276EA5"/>
    <w:rsid w:val="00285C73"/>
    <w:rsid w:val="002906F8"/>
    <w:rsid w:val="002D3017"/>
    <w:rsid w:val="002D3E97"/>
    <w:rsid w:val="002E2D15"/>
    <w:rsid w:val="002E35E2"/>
    <w:rsid w:val="002E7108"/>
    <w:rsid w:val="003134EB"/>
    <w:rsid w:val="003143C6"/>
    <w:rsid w:val="0031705C"/>
    <w:rsid w:val="0032652B"/>
    <w:rsid w:val="003268DE"/>
    <w:rsid w:val="00332200"/>
    <w:rsid w:val="00332C92"/>
    <w:rsid w:val="00333692"/>
    <w:rsid w:val="003342E7"/>
    <w:rsid w:val="00341DDB"/>
    <w:rsid w:val="0034479D"/>
    <w:rsid w:val="003523B2"/>
    <w:rsid w:val="00361B3B"/>
    <w:rsid w:val="00366F23"/>
    <w:rsid w:val="00372FD7"/>
    <w:rsid w:val="00373083"/>
    <w:rsid w:val="003977BE"/>
    <w:rsid w:val="003A03D1"/>
    <w:rsid w:val="003A3D5D"/>
    <w:rsid w:val="003A6DBE"/>
    <w:rsid w:val="003A7982"/>
    <w:rsid w:val="003A7C7A"/>
    <w:rsid w:val="003B0795"/>
    <w:rsid w:val="003B3350"/>
    <w:rsid w:val="003D052B"/>
    <w:rsid w:val="003E2949"/>
    <w:rsid w:val="003E2DCC"/>
    <w:rsid w:val="003F1307"/>
    <w:rsid w:val="00404376"/>
    <w:rsid w:val="00416205"/>
    <w:rsid w:val="004364A9"/>
    <w:rsid w:val="00461B4B"/>
    <w:rsid w:val="00466FB3"/>
    <w:rsid w:val="00476187"/>
    <w:rsid w:val="00493455"/>
    <w:rsid w:val="00496254"/>
    <w:rsid w:val="00496ADB"/>
    <w:rsid w:val="004B1336"/>
    <w:rsid w:val="004D7ACE"/>
    <w:rsid w:val="004E2F9C"/>
    <w:rsid w:val="004F2933"/>
    <w:rsid w:val="004F4740"/>
    <w:rsid w:val="004F53A2"/>
    <w:rsid w:val="00502776"/>
    <w:rsid w:val="005048BC"/>
    <w:rsid w:val="00514AD7"/>
    <w:rsid w:val="00514B63"/>
    <w:rsid w:val="0051685E"/>
    <w:rsid w:val="0052316C"/>
    <w:rsid w:val="0054402C"/>
    <w:rsid w:val="00550ACB"/>
    <w:rsid w:val="00552C1B"/>
    <w:rsid w:val="00557184"/>
    <w:rsid w:val="00560CFB"/>
    <w:rsid w:val="005659CD"/>
    <w:rsid w:val="00571CEF"/>
    <w:rsid w:val="005721D5"/>
    <w:rsid w:val="0057692F"/>
    <w:rsid w:val="00580B10"/>
    <w:rsid w:val="00586685"/>
    <w:rsid w:val="00594424"/>
    <w:rsid w:val="005A0812"/>
    <w:rsid w:val="005A6860"/>
    <w:rsid w:val="005A7684"/>
    <w:rsid w:val="005B1759"/>
    <w:rsid w:val="005C1239"/>
    <w:rsid w:val="005C1ACE"/>
    <w:rsid w:val="005C5AC6"/>
    <w:rsid w:val="005C76B0"/>
    <w:rsid w:val="005D0B88"/>
    <w:rsid w:val="005D0BBB"/>
    <w:rsid w:val="005D50DC"/>
    <w:rsid w:val="005F29C6"/>
    <w:rsid w:val="005F4F3A"/>
    <w:rsid w:val="005F675B"/>
    <w:rsid w:val="006269C3"/>
    <w:rsid w:val="00632351"/>
    <w:rsid w:val="00640A05"/>
    <w:rsid w:val="00643359"/>
    <w:rsid w:val="00650FB0"/>
    <w:rsid w:val="00661C03"/>
    <w:rsid w:val="006624CF"/>
    <w:rsid w:val="00664046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041CA"/>
    <w:rsid w:val="00714531"/>
    <w:rsid w:val="00717270"/>
    <w:rsid w:val="00725BC3"/>
    <w:rsid w:val="00727525"/>
    <w:rsid w:val="00727642"/>
    <w:rsid w:val="00745E07"/>
    <w:rsid w:val="00767F03"/>
    <w:rsid w:val="00772138"/>
    <w:rsid w:val="00776E0E"/>
    <w:rsid w:val="0078172B"/>
    <w:rsid w:val="0078778D"/>
    <w:rsid w:val="00790657"/>
    <w:rsid w:val="007910DF"/>
    <w:rsid w:val="007950E7"/>
    <w:rsid w:val="007A13C9"/>
    <w:rsid w:val="007C1F49"/>
    <w:rsid w:val="007C65FD"/>
    <w:rsid w:val="007D5415"/>
    <w:rsid w:val="007E27F2"/>
    <w:rsid w:val="007E7AE8"/>
    <w:rsid w:val="007F28B7"/>
    <w:rsid w:val="00805893"/>
    <w:rsid w:val="00817C0D"/>
    <w:rsid w:val="00842204"/>
    <w:rsid w:val="00851487"/>
    <w:rsid w:val="00864A74"/>
    <w:rsid w:val="008810E6"/>
    <w:rsid w:val="008857D6"/>
    <w:rsid w:val="00892799"/>
    <w:rsid w:val="00895DE3"/>
    <w:rsid w:val="008A15F1"/>
    <w:rsid w:val="008A7620"/>
    <w:rsid w:val="008A788C"/>
    <w:rsid w:val="008B4506"/>
    <w:rsid w:val="008C0CE4"/>
    <w:rsid w:val="008C3F8C"/>
    <w:rsid w:val="008E1CFF"/>
    <w:rsid w:val="008E5163"/>
    <w:rsid w:val="008F0826"/>
    <w:rsid w:val="008F38E5"/>
    <w:rsid w:val="008F65D0"/>
    <w:rsid w:val="00900A53"/>
    <w:rsid w:val="00903669"/>
    <w:rsid w:val="00903AFC"/>
    <w:rsid w:val="009128C7"/>
    <w:rsid w:val="00925345"/>
    <w:rsid w:val="0092662A"/>
    <w:rsid w:val="0092683A"/>
    <w:rsid w:val="009535A1"/>
    <w:rsid w:val="00954385"/>
    <w:rsid w:val="00960092"/>
    <w:rsid w:val="00960ED7"/>
    <w:rsid w:val="00961E57"/>
    <w:rsid w:val="00966EF9"/>
    <w:rsid w:val="00984DAE"/>
    <w:rsid w:val="009918AE"/>
    <w:rsid w:val="00992FB4"/>
    <w:rsid w:val="00997EC1"/>
    <w:rsid w:val="009A05B9"/>
    <w:rsid w:val="009A59AC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1384"/>
    <w:rsid w:val="00A74E6A"/>
    <w:rsid w:val="00A805A8"/>
    <w:rsid w:val="00A83520"/>
    <w:rsid w:val="00A84E4B"/>
    <w:rsid w:val="00A9053E"/>
    <w:rsid w:val="00AA088D"/>
    <w:rsid w:val="00AA1183"/>
    <w:rsid w:val="00AA637C"/>
    <w:rsid w:val="00AA71F2"/>
    <w:rsid w:val="00AB1713"/>
    <w:rsid w:val="00AB1DEC"/>
    <w:rsid w:val="00AC2625"/>
    <w:rsid w:val="00AC75F7"/>
    <w:rsid w:val="00AD4407"/>
    <w:rsid w:val="00AE05CC"/>
    <w:rsid w:val="00AE3EC0"/>
    <w:rsid w:val="00AE601B"/>
    <w:rsid w:val="00AF62AD"/>
    <w:rsid w:val="00B11E40"/>
    <w:rsid w:val="00B20DA6"/>
    <w:rsid w:val="00B217E9"/>
    <w:rsid w:val="00B24380"/>
    <w:rsid w:val="00B24BAD"/>
    <w:rsid w:val="00B24DF1"/>
    <w:rsid w:val="00B33E16"/>
    <w:rsid w:val="00B375D4"/>
    <w:rsid w:val="00B415A2"/>
    <w:rsid w:val="00B4187B"/>
    <w:rsid w:val="00B41FA7"/>
    <w:rsid w:val="00B467A7"/>
    <w:rsid w:val="00B647B2"/>
    <w:rsid w:val="00B77DC0"/>
    <w:rsid w:val="00B9442E"/>
    <w:rsid w:val="00BA59EE"/>
    <w:rsid w:val="00BD29EC"/>
    <w:rsid w:val="00BD4DD0"/>
    <w:rsid w:val="00BD6E72"/>
    <w:rsid w:val="00BE0DB8"/>
    <w:rsid w:val="00BE2655"/>
    <w:rsid w:val="00BE4F67"/>
    <w:rsid w:val="00C04317"/>
    <w:rsid w:val="00C04CF4"/>
    <w:rsid w:val="00C10870"/>
    <w:rsid w:val="00C23BC3"/>
    <w:rsid w:val="00C25778"/>
    <w:rsid w:val="00C27E95"/>
    <w:rsid w:val="00C379A1"/>
    <w:rsid w:val="00C44DF7"/>
    <w:rsid w:val="00C54937"/>
    <w:rsid w:val="00C70225"/>
    <w:rsid w:val="00C73A16"/>
    <w:rsid w:val="00C81DED"/>
    <w:rsid w:val="00C92AEB"/>
    <w:rsid w:val="00C97670"/>
    <w:rsid w:val="00CA5D35"/>
    <w:rsid w:val="00CC5305"/>
    <w:rsid w:val="00CD0B6E"/>
    <w:rsid w:val="00CD5A7E"/>
    <w:rsid w:val="00CE0AEA"/>
    <w:rsid w:val="00CF071B"/>
    <w:rsid w:val="00CF0984"/>
    <w:rsid w:val="00D00324"/>
    <w:rsid w:val="00D14C8B"/>
    <w:rsid w:val="00D24E50"/>
    <w:rsid w:val="00D370AF"/>
    <w:rsid w:val="00D47A9B"/>
    <w:rsid w:val="00D50293"/>
    <w:rsid w:val="00D53917"/>
    <w:rsid w:val="00D54DF6"/>
    <w:rsid w:val="00D63E6B"/>
    <w:rsid w:val="00D74125"/>
    <w:rsid w:val="00D92B1D"/>
    <w:rsid w:val="00D94249"/>
    <w:rsid w:val="00DA6B0C"/>
    <w:rsid w:val="00DC13EC"/>
    <w:rsid w:val="00DF7CC0"/>
    <w:rsid w:val="00E00FF2"/>
    <w:rsid w:val="00E1083C"/>
    <w:rsid w:val="00E636BB"/>
    <w:rsid w:val="00E8394D"/>
    <w:rsid w:val="00E86D58"/>
    <w:rsid w:val="00E91C60"/>
    <w:rsid w:val="00E96052"/>
    <w:rsid w:val="00EB0698"/>
    <w:rsid w:val="00EB55A8"/>
    <w:rsid w:val="00ED2022"/>
    <w:rsid w:val="00ED35F7"/>
    <w:rsid w:val="00ED6442"/>
    <w:rsid w:val="00EE27AA"/>
    <w:rsid w:val="00F11B63"/>
    <w:rsid w:val="00F121CC"/>
    <w:rsid w:val="00F13859"/>
    <w:rsid w:val="00F155A1"/>
    <w:rsid w:val="00F24BF8"/>
    <w:rsid w:val="00F330DA"/>
    <w:rsid w:val="00F346F6"/>
    <w:rsid w:val="00F35A9A"/>
    <w:rsid w:val="00F37FFE"/>
    <w:rsid w:val="00F4028D"/>
    <w:rsid w:val="00F41E3A"/>
    <w:rsid w:val="00F437EC"/>
    <w:rsid w:val="00F44861"/>
    <w:rsid w:val="00F52E59"/>
    <w:rsid w:val="00F61116"/>
    <w:rsid w:val="00F65ED6"/>
    <w:rsid w:val="00F73AB5"/>
    <w:rsid w:val="00F74C14"/>
    <w:rsid w:val="00F90B27"/>
    <w:rsid w:val="00F94FEE"/>
    <w:rsid w:val="00F95718"/>
    <w:rsid w:val="00FA3B01"/>
    <w:rsid w:val="00FA684B"/>
    <w:rsid w:val="00FA6B66"/>
    <w:rsid w:val="00FB17DF"/>
    <w:rsid w:val="00FB64A6"/>
    <w:rsid w:val="00FC0C32"/>
    <w:rsid w:val="00FC6228"/>
    <w:rsid w:val="00FC7CFE"/>
    <w:rsid w:val="00FD6E3C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6442"/>
    <w:pPr>
      <w:keepNext/>
      <w:numPr>
        <w:numId w:val="15"/>
      </w:numPr>
      <w:spacing w:before="240" w:after="60" w:line="360" w:lineRule="auto"/>
      <w:ind w:left="357" w:hanging="357"/>
      <w:jc w:val="both"/>
      <w:outlineLvl w:val="0"/>
    </w:pPr>
    <w:rPr>
      <w:rFonts w:ascii="Times New Roman" w:eastAsiaTheme="majorEastAsia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442"/>
    <w:rPr>
      <w:rFonts w:ascii="Times New Roman" w:eastAsiaTheme="majorEastAsia" w:hAnsi="Times New Roman"/>
      <w:b/>
      <w:bCs/>
      <w:kern w:val="32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</w:pPr>
    <w:rPr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  <w:numId w:val="15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  <w:style w:type="character" w:customStyle="1" w:styleId="aff1">
    <w:name w:val="Ввод пользователя"/>
    <w:rsid w:val="00925345"/>
    <w:rPr>
      <w:rFonts w:ascii="DejaVu Sans Mono" w:eastAsia="WenQuanYi Micro Hei" w:hAnsi="DejaVu Sans Mono" w:cs="DejaVu Sans Mono"/>
    </w:rPr>
  </w:style>
  <w:style w:type="paragraph" w:customStyle="1" w:styleId="aff2">
    <w:name w:val="Текст в заданном формате"/>
    <w:basedOn w:val="a"/>
    <w:rsid w:val="00925345"/>
    <w:pPr>
      <w:widowControl w:val="0"/>
      <w:suppressAutoHyphens/>
    </w:pPr>
    <w:rPr>
      <w:rFonts w:ascii="Liberation Serif" w:eastAsia="WenQuanYi Micro Hei" w:hAnsi="Liberation Serif" w:cs="DejaVu Sans Mono"/>
      <w:kern w:val="1"/>
      <w:sz w:val="20"/>
      <w:szCs w:val="20"/>
      <w:lang w:val="ru-RU" w:eastAsia="hi-IN" w:bidi="hi-IN"/>
    </w:rPr>
  </w:style>
  <w:style w:type="paragraph" w:customStyle="1" w:styleId="aff3">
    <w:name w:val="Содержимое таблицы"/>
    <w:basedOn w:val="a"/>
    <w:rsid w:val="00925345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paragraph" w:customStyle="1" w:styleId="aff4">
    <w:name w:val="Таблица_подпись"/>
    <w:basedOn w:val="nwcText10"/>
    <w:link w:val="aff5"/>
    <w:qFormat/>
    <w:rsid w:val="00BE2655"/>
    <w:pPr>
      <w:jc w:val="center"/>
    </w:pPr>
    <w:rPr>
      <w:b/>
    </w:rPr>
  </w:style>
  <w:style w:type="paragraph" w:customStyle="1" w:styleId="11">
    <w:name w:val="Рис1"/>
    <w:basedOn w:val="a"/>
    <w:link w:val="12"/>
    <w:qFormat/>
    <w:rsid w:val="00BE0DB8"/>
    <w:pPr>
      <w:keepNext/>
    </w:pPr>
  </w:style>
  <w:style w:type="character" w:customStyle="1" w:styleId="aff5">
    <w:name w:val="Таблица_подпись Знак"/>
    <w:basedOn w:val="nwcText100"/>
    <w:link w:val="aff4"/>
    <w:rsid w:val="00BE2655"/>
    <w:rPr>
      <w:b/>
    </w:rPr>
  </w:style>
  <w:style w:type="character" w:customStyle="1" w:styleId="12">
    <w:name w:val="Рис1 Знак"/>
    <w:basedOn w:val="a0"/>
    <w:link w:val="11"/>
    <w:rsid w:val="00BE0D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02ED9-AE88-404E-9BFD-A4D0C537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21</Pages>
  <Words>4351</Words>
  <Characters>24806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mishlen</cp:lastModifiedBy>
  <cp:revision>138</cp:revision>
  <dcterms:created xsi:type="dcterms:W3CDTF">2012-11-25T16:14:00Z</dcterms:created>
  <dcterms:modified xsi:type="dcterms:W3CDTF">2012-12-05T16:40:00Z</dcterms:modified>
</cp:coreProperties>
</file>