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726A" w:rsidRDefault="006029CF">
      <w:pPr>
        <w:spacing w:line="380" w:lineRule="exact"/>
        <w:ind w:left="1520"/>
      </w:pPr>
      <w:r>
        <w:rPr>
          <w:rFonts w:ascii="宋体" w:eastAsia="宋体" w:hAnsi="宋体" w:hint="eastAsia"/>
          <w:color w:val="000000"/>
          <w:sz w:val="22"/>
        </w:rPr>
        <w:t>上海交通大学试卷</w:t>
      </w:r>
      <w:r>
        <w:rPr>
          <w:rFonts w:ascii="宋体" w:eastAsia="宋体" w:hAnsi="宋体" w:hint="eastAsia"/>
          <w:color w:val="000000"/>
          <w:sz w:val="22"/>
        </w:rPr>
        <w:tab/>
      </w:r>
      <w:r>
        <w:rPr>
          <w:rFonts w:ascii="宋体" w:eastAsia="宋体" w:hAnsi="宋体" w:hint="eastAsia"/>
          <w:b/>
          <w:color w:val="000000"/>
          <w:sz w:val="22"/>
        </w:rPr>
        <w:t>B</w:t>
      </w:r>
      <w:r>
        <w:rPr>
          <w:rFonts w:ascii="宋体" w:eastAsia="宋体" w:hAnsi="宋体" w:hint="eastAsia"/>
          <w:b/>
          <w:color w:val="000000"/>
          <w:sz w:val="22"/>
        </w:rPr>
        <w:t>卷）</w:t>
      </w:r>
    </w:p>
    <w:p w:rsidR="00F9726A" w:rsidRDefault="006029CF">
      <w:pPr>
        <w:spacing w:line="380" w:lineRule="exact"/>
        <w:jc w:val="center"/>
        <w:sectPr w:rsidR="00F9726A">
          <w:type w:val="continuous"/>
          <w:pgSz w:w="11960" w:h="16840"/>
          <w:pgMar w:top="1440" w:right="720" w:bottom="940" w:left="1080" w:header="0" w:footer="0" w:gutter="0"/>
          <w:cols w:space="720"/>
        </w:sectPr>
      </w:pPr>
      <w:r>
        <w:rPr>
          <w:rFonts w:ascii="宋体" w:eastAsia="宋体" w:hAnsi="宋体" w:hint="eastAsia"/>
          <w:color w:val="000000"/>
          <w:sz w:val="22"/>
        </w:rPr>
        <w:t>(20_21</w:t>
      </w:r>
      <w:r>
        <w:rPr>
          <w:rFonts w:ascii="宋体" w:eastAsia="宋体" w:hAnsi="宋体" w:hint="eastAsia"/>
          <w:color w:val="000000"/>
          <w:sz w:val="22"/>
        </w:rPr>
        <w:tab/>
      </w:r>
      <w:r>
        <w:rPr>
          <w:rFonts w:ascii="宋体" w:eastAsia="宋体" w:hAnsi="宋体" w:hint="eastAsia"/>
          <w:color w:val="000000"/>
          <w:sz w:val="22"/>
        </w:rPr>
        <w:t>至</w:t>
      </w:r>
      <w:r>
        <w:rPr>
          <w:rFonts w:ascii="宋体" w:eastAsia="宋体" w:hAnsi="宋体" w:hint="eastAsia"/>
          <w:color w:val="000000"/>
          <w:sz w:val="22"/>
        </w:rPr>
        <w:tab/>
        <w:t>20</w:t>
      </w:r>
      <w:r>
        <w:rPr>
          <w:rFonts w:ascii="宋体" w:eastAsia="宋体" w:hAnsi="宋体" w:hint="eastAsia"/>
          <w:color w:val="000000"/>
          <w:sz w:val="22"/>
        </w:rPr>
        <w:tab/>
        <w:t>22</w:t>
      </w:r>
      <w:r>
        <w:rPr>
          <w:rFonts w:ascii="宋体" w:eastAsia="宋体" w:hAnsi="宋体" w:hint="eastAsia"/>
          <w:color w:val="000000"/>
          <w:sz w:val="22"/>
        </w:rPr>
        <w:tab/>
      </w:r>
      <w:r>
        <w:rPr>
          <w:rFonts w:ascii="宋体" w:eastAsia="宋体" w:hAnsi="宋体" w:hint="eastAsia"/>
          <w:color w:val="000000"/>
          <w:sz w:val="22"/>
        </w:rPr>
        <w:t>学年</w:t>
      </w:r>
      <w:r>
        <w:rPr>
          <w:rFonts w:ascii="宋体" w:eastAsia="宋体" w:hAnsi="宋体" w:hint="eastAsia"/>
          <w:color w:val="000000"/>
          <w:sz w:val="22"/>
        </w:rPr>
        <w:t xml:space="preserve"> </w:t>
      </w:r>
      <w:r>
        <w:rPr>
          <w:rFonts w:ascii="宋体" w:eastAsia="宋体" w:hAnsi="宋体" w:hint="eastAsia"/>
          <w:color w:val="000000"/>
          <w:sz w:val="22"/>
        </w:rPr>
        <w:t>第</w:t>
      </w:r>
      <w:r>
        <w:rPr>
          <w:rFonts w:ascii="宋体" w:eastAsia="宋体" w:hAnsi="宋体" w:hint="eastAsia"/>
          <w:color w:val="000000"/>
          <w:sz w:val="22"/>
        </w:rPr>
        <w:tab/>
        <w:t>2</w:t>
      </w:r>
      <w:r>
        <w:rPr>
          <w:rFonts w:ascii="宋体" w:eastAsia="宋体" w:hAnsi="宋体" w:hint="eastAsia"/>
          <w:color w:val="000000"/>
          <w:sz w:val="22"/>
        </w:rPr>
        <w:tab/>
      </w:r>
      <w:r>
        <w:rPr>
          <w:rFonts w:ascii="宋体" w:eastAsia="宋体" w:hAnsi="宋体" w:hint="eastAsia"/>
          <w:color w:val="000000"/>
          <w:sz w:val="22"/>
        </w:rPr>
        <w:t>学期）</w:t>
      </w:r>
    </w:p>
    <w:p w:rsidR="00F9726A" w:rsidRDefault="006029CF">
      <w:pPr>
        <w:spacing w:before="340" w:line="340" w:lineRule="exact"/>
        <w:ind w:left="840"/>
        <w:jc w:val="left"/>
      </w:pPr>
      <w:r>
        <w:rPr>
          <w:rFonts w:ascii="宋体" w:eastAsia="宋体" w:hAnsi="宋体" w:hint="eastAsia"/>
          <w:color w:val="000000"/>
          <w:sz w:val="22"/>
        </w:rPr>
        <w:t>班级号</w:t>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rPr>
        <w:t xml:space="preserve">    </w:t>
      </w:r>
      <w:r>
        <w:rPr>
          <w:rFonts w:ascii="宋体" w:eastAsia="宋体" w:hAnsi="宋体" w:hint="eastAsia"/>
          <w:color w:val="000000"/>
          <w:sz w:val="22"/>
        </w:rPr>
        <w:t>学号</w:t>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p>
    <w:p w:rsidR="00F9726A" w:rsidRDefault="006029CF">
      <w:pPr>
        <w:spacing w:line="280" w:lineRule="exact"/>
        <w:ind w:left="840"/>
        <w:jc w:val="left"/>
      </w:pPr>
      <w:r>
        <w:rPr>
          <w:rFonts w:ascii="宋体" w:eastAsia="宋体" w:hAnsi="宋体" w:hint="eastAsia"/>
          <w:color w:val="000000"/>
          <w:sz w:val="18"/>
        </w:rPr>
        <w:t>课程名称</w:t>
      </w:r>
      <w:r>
        <w:rPr>
          <w:rFonts w:ascii="宋体" w:eastAsia="宋体" w:hAnsi="宋体" w:hint="eastAsia"/>
          <w:color w:val="000000"/>
          <w:sz w:val="18"/>
          <w:u w:val="single"/>
        </w:rPr>
        <w:tab/>
      </w:r>
      <w:r>
        <w:rPr>
          <w:rFonts w:ascii="宋体" w:eastAsia="宋体" w:hAnsi="宋体" w:hint="eastAsia"/>
          <w:color w:val="000000"/>
          <w:sz w:val="18"/>
          <w:u w:val="single"/>
        </w:rPr>
        <w:t>机器学习（</w:t>
      </w:r>
      <w:r>
        <w:rPr>
          <w:rFonts w:ascii="宋体" w:eastAsia="宋体" w:hAnsi="宋体" w:hint="eastAsia"/>
          <w:color w:val="000000"/>
          <w:sz w:val="18"/>
        </w:rPr>
        <w:t>ICE2302</w:t>
      </w:r>
      <w:r>
        <w:rPr>
          <w:rFonts w:ascii="宋体" w:eastAsia="宋体" w:hAnsi="宋体" w:hint="eastAsia"/>
          <w:color w:val="000000"/>
          <w:sz w:val="18"/>
          <w:u w:val="single"/>
        </w:rPr>
        <w:t>）</w:t>
      </w:r>
      <w:r>
        <w:rPr>
          <w:rFonts w:ascii="宋体" w:eastAsia="宋体" w:hAnsi="宋体" w:hint="eastAsia"/>
          <w:color w:val="000000"/>
          <w:sz w:val="18"/>
          <w:u w:val="single"/>
        </w:rPr>
        <w:tab/>
      </w:r>
      <w:r>
        <w:rPr>
          <w:rFonts w:ascii="宋体" w:eastAsia="宋体" w:hAnsi="宋体" w:hint="eastAsia"/>
          <w:color w:val="000000"/>
          <w:sz w:val="18"/>
          <w:u w:val="single"/>
        </w:rPr>
        <w:tab/>
      </w:r>
    </w:p>
    <w:p w:rsidR="00F9726A" w:rsidRDefault="006029CF">
      <w:pPr>
        <w:spacing w:line="1" w:lineRule="exact"/>
      </w:pPr>
      <w:r>
        <w:br w:type="column"/>
      </w:r>
    </w:p>
    <w:p w:rsidR="00F9726A" w:rsidRDefault="006029CF">
      <w:pPr>
        <w:spacing w:before="340" w:line="300" w:lineRule="exact"/>
      </w:pPr>
      <w:r>
        <w:rPr>
          <w:rFonts w:ascii="宋体" w:eastAsia="宋体" w:hAnsi="宋体" w:hint="eastAsia"/>
          <w:color w:val="000000"/>
          <w:sz w:val="22"/>
        </w:rPr>
        <w:t>姓名</w:t>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p>
    <w:p w:rsidR="00F9726A" w:rsidRDefault="006029CF">
      <w:pPr>
        <w:spacing w:line="300" w:lineRule="exact"/>
        <w:jc w:val="left"/>
        <w:sectPr w:rsidR="00F9726A">
          <w:type w:val="continuous"/>
          <w:pgSz w:w="11960" w:h="16840"/>
          <w:pgMar w:top="1440" w:right="720" w:bottom="940" w:left="1080" w:header="0" w:footer="0" w:gutter="0"/>
          <w:cols w:num="2" w:space="720" w:equalWidth="0">
            <w:col w:w="6940" w:space="160"/>
            <w:col w:w="3060" w:space="0"/>
          </w:cols>
        </w:sectPr>
      </w:pPr>
      <w:r>
        <w:rPr>
          <w:rFonts w:ascii="宋体" w:eastAsia="宋体" w:hAnsi="宋体" w:hint="eastAsia"/>
          <w:color w:val="000000"/>
          <w:sz w:val="22"/>
        </w:rPr>
        <w:t>成绩</w:t>
      </w:r>
      <w:r>
        <w:rPr>
          <w:rFonts w:ascii="宋体" w:eastAsia="宋体" w:hAnsi="宋体" w:hint="eastAsia"/>
          <w:color w:val="000000"/>
          <w:sz w:val="22"/>
          <w:u w:val="single"/>
        </w:rPr>
        <w:tab/>
      </w:r>
      <w:r>
        <w:rPr>
          <w:rFonts w:ascii="宋体" w:eastAsia="宋体" w:hAnsi="宋体" w:hint="eastAsia"/>
          <w:color w:val="000000"/>
          <w:sz w:val="22"/>
          <w:u w:val="single"/>
        </w:rPr>
        <w:tab/>
      </w:r>
      <w:r>
        <w:rPr>
          <w:rFonts w:ascii="宋体" w:eastAsia="宋体" w:hAnsi="宋体" w:hint="eastAsia"/>
          <w:color w:val="000000"/>
          <w:sz w:val="22"/>
          <w:u w:val="single"/>
        </w:rPr>
        <w:tab/>
      </w:r>
    </w:p>
    <w:p w:rsidR="00F9726A" w:rsidRDefault="006029CF">
      <w:pPr>
        <w:spacing w:before="780" w:line="460" w:lineRule="exact"/>
      </w:pPr>
      <w:r>
        <w:rPr>
          <w:rFonts w:ascii="宋体" w:eastAsia="宋体" w:hAnsi="宋体" w:hint="eastAsia"/>
          <w:color w:val="000000"/>
          <w:sz w:val="26"/>
        </w:rPr>
        <w:t>一、选择题（每题</w:t>
      </w:r>
      <w:r>
        <w:rPr>
          <w:rFonts w:ascii="宋体" w:eastAsia="宋体" w:hAnsi="宋体" w:hint="eastAsia"/>
          <w:color w:val="000000"/>
          <w:sz w:val="26"/>
        </w:rPr>
        <w:t>3</w:t>
      </w:r>
      <w:r>
        <w:rPr>
          <w:rFonts w:ascii="宋体" w:eastAsia="宋体" w:hAnsi="宋体" w:hint="eastAsia"/>
          <w:color w:val="000000"/>
          <w:sz w:val="26"/>
        </w:rPr>
        <w:t>分，共</w:t>
      </w:r>
      <w:r>
        <w:rPr>
          <w:rFonts w:ascii="宋体" w:eastAsia="宋体" w:hAnsi="宋体" w:hint="eastAsia"/>
          <w:color w:val="000000"/>
          <w:sz w:val="26"/>
        </w:rPr>
        <w:t>24</w:t>
      </w:r>
      <w:r>
        <w:rPr>
          <w:rFonts w:ascii="宋体" w:eastAsia="宋体" w:hAnsi="宋体" w:hint="eastAsia"/>
          <w:color w:val="000000"/>
          <w:sz w:val="26"/>
        </w:rPr>
        <w:t>分；注：部分题目的答案可能不止一个，多选题的答案多选或少选都不得分）：</w:t>
      </w:r>
    </w:p>
    <w:p w:rsidR="00F9726A" w:rsidRDefault="006029CF">
      <w:pPr>
        <w:spacing w:line="380" w:lineRule="exact"/>
        <w:jc w:val="left"/>
      </w:pPr>
      <w:r>
        <w:rPr>
          <w:rFonts w:ascii="宋体" w:eastAsia="宋体" w:hAnsi="宋体" w:hint="eastAsia"/>
          <w:color w:val="000000"/>
          <w:sz w:val="22"/>
        </w:rPr>
        <w:t>1</w:t>
      </w:r>
      <w:r>
        <w:rPr>
          <w:rFonts w:ascii="宋体" w:eastAsia="宋体" w:hAnsi="宋体" w:hint="eastAsia"/>
          <w:color w:val="000000"/>
          <w:sz w:val="22"/>
        </w:rPr>
        <w:t>．关于过拟合与欠拟合，下列说法中错误的是（</w:t>
      </w:r>
      <w:r w:rsidR="00045E7F">
        <w:rPr>
          <w:rFonts w:ascii="宋体" w:eastAsia="宋体" w:hAnsi="宋体" w:hint="eastAsia"/>
          <w:color w:val="000000"/>
          <w:sz w:val="22"/>
        </w:rPr>
        <w:t>C</w:t>
      </w:r>
      <w:r>
        <w:rPr>
          <w:rFonts w:ascii="宋体" w:eastAsia="宋体" w:hAnsi="宋体" w:hint="eastAsia"/>
          <w:color w:val="000000"/>
          <w:sz w:val="22"/>
        </w:rPr>
        <w:t>）。</w:t>
      </w:r>
    </w:p>
    <w:p w:rsidR="00F9726A" w:rsidRDefault="006029CF">
      <w:pPr>
        <w:spacing w:line="380" w:lineRule="exact"/>
        <w:ind w:firstLine="360"/>
        <w:jc w:val="left"/>
      </w:pPr>
      <w:r>
        <w:rPr>
          <w:rFonts w:ascii="宋体" w:eastAsia="宋体" w:hAnsi="宋体" w:hint="eastAsia"/>
          <w:color w:val="000000"/>
          <w:sz w:val="22"/>
        </w:rPr>
        <w:t>A.</w:t>
      </w:r>
      <w:r>
        <w:rPr>
          <w:rFonts w:ascii="宋体" w:eastAsia="宋体" w:hAnsi="宋体" w:hint="eastAsia"/>
          <w:color w:val="000000"/>
          <w:sz w:val="22"/>
        </w:rPr>
        <w:t>样本数量过少或者模型复杂度过高，会导致过拟合</w:t>
      </w:r>
    </w:p>
    <w:p w:rsidR="00F9726A" w:rsidRDefault="006029CF">
      <w:pPr>
        <w:spacing w:line="380" w:lineRule="exact"/>
        <w:ind w:firstLine="360"/>
      </w:pPr>
      <w:r>
        <w:rPr>
          <w:rFonts w:ascii="宋体" w:eastAsia="宋体" w:hAnsi="宋体" w:hint="eastAsia"/>
          <w:color w:val="000000"/>
          <w:sz w:val="22"/>
        </w:rPr>
        <w:t>B.</w:t>
      </w:r>
      <w:r>
        <w:rPr>
          <w:rFonts w:ascii="宋体" w:eastAsia="宋体" w:hAnsi="宋体" w:hint="eastAsia"/>
          <w:color w:val="000000"/>
          <w:sz w:val="22"/>
        </w:rPr>
        <w:t>样本数据的噪声太多，会导致模型学习了噪声特征，忽略了真实特征，从而导致了过拟合</w:t>
      </w:r>
    </w:p>
    <w:p w:rsidR="00F9726A" w:rsidRDefault="006029CF">
      <w:pPr>
        <w:spacing w:line="380" w:lineRule="exact"/>
        <w:ind w:firstLine="360"/>
        <w:jc w:val="left"/>
      </w:pPr>
      <w:r>
        <w:rPr>
          <w:rFonts w:ascii="宋体" w:eastAsia="宋体" w:hAnsi="宋体" w:hint="eastAsia"/>
          <w:color w:val="000000"/>
          <w:sz w:val="22"/>
        </w:rPr>
        <w:t>C.</w:t>
      </w:r>
      <w:r>
        <w:rPr>
          <w:rFonts w:ascii="宋体" w:eastAsia="宋体" w:hAnsi="宋体" w:hint="eastAsia"/>
          <w:color w:val="000000"/>
          <w:sz w:val="22"/>
        </w:rPr>
        <w:t>模型欠拟合时，学习器的拟合能力由方差主导</w:t>
      </w:r>
    </w:p>
    <w:p w:rsidR="00F9726A" w:rsidRDefault="006029CF">
      <w:pPr>
        <w:spacing w:after="300" w:line="380" w:lineRule="exact"/>
        <w:ind w:firstLine="360"/>
        <w:rPr>
          <w:rFonts w:ascii="宋体" w:eastAsia="宋体" w:hAnsi="宋体"/>
          <w:color w:val="000000"/>
          <w:sz w:val="22"/>
        </w:rPr>
      </w:pPr>
      <w:r>
        <w:rPr>
          <w:rFonts w:ascii="宋体" w:eastAsia="宋体" w:hAnsi="宋体" w:hint="eastAsia"/>
          <w:color w:val="000000"/>
          <w:sz w:val="22"/>
        </w:rPr>
        <w:t>D.</w:t>
      </w:r>
      <w:r>
        <w:rPr>
          <w:rFonts w:ascii="宋体" w:eastAsia="宋体" w:hAnsi="宋体" w:hint="eastAsia"/>
          <w:color w:val="000000"/>
          <w:sz w:val="22"/>
        </w:rPr>
        <w:t>增加正则化项、数据扩增、</w:t>
      </w:r>
      <w:r>
        <w:rPr>
          <w:rFonts w:ascii="宋体" w:eastAsia="宋体" w:hAnsi="宋体" w:hint="eastAsia"/>
          <w:color w:val="000000"/>
          <w:sz w:val="22"/>
        </w:rPr>
        <w:t>Dropout</w:t>
      </w:r>
      <w:r>
        <w:rPr>
          <w:rFonts w:ascii="宋体" w:eastAsia="宋体" w:hAnsi="宋体" w:hint="eastAsia"/>
          <w:color w:val="000000"/>
          <w:sz w:val="22"/>
        </w:rPr>
        <w:t>、</w:t>
      </w:r>
      <w:r>
        <w:rPr>
          <w:rFonts w:ascii="宋体" w:eastAsia="宋体" w:hAnsi="宋体" w:hint="eastAsia"/>
          <w:color w:val="000000"/>
          <w:sz w:val="22"/>
        </w:rPr>
        <w:t>Early Stopping</w:t>
      </w:r>
      <w:r>
        <w:rPr>
          <w:rFonts w:ascii="宋体" w:eastAsia="宋体" w:hAnsi="宋体" w:hint="eastAsia"/>
          <w:color w:val="000000"/>
          <w:sz w:val="22"/>
        </w:rPr>
        <w:t>，是解决模型过拟合的有效方案</w:t>
      </w:r>
    </w:p>
    <w:p w:rsidR="00045E7F" w:rsidRPr="008D659B" w:rsidRDefault="00045E7F" w:rsidP="00045E7F">
      <w:pPr>
        <w:spacing w:after="300" w:line="380" w:lineRule="exact"/>
        <w:ind w:firstLine="360"/>
        <w:rPr>
          <w:rFonts w:hint="eastAsia"/>
          <w:b/>
          <w:color w:val="FF0000"/>
        </w:rPr>
      </w:pPr>
      <w:r w:rsidRPr="008D659B">
        <w:rPr>
          <w:rFonts w:ascii="Segoe UI" w:hAnsi="Segoe UI" w:cs="Segoe UI"/>
          <w:b/>
          <w:color w:val="FF0000"/>
        </w:rPr>
        <w:t>C</w:t>
      </w:r>
      <w:r w:rsidRPr="008D659B">
        <w:rPr>
          <w:rFonts w:ascii="Segoe UI" w:hAnsi="Segoe UI" w:cs="Segoe UI"/>
          <w:b/>
          <w:color w:val="FF0000"/>
        </w:rPr>
        <w:t>选项是错误的。模型欠拟合时，</w:t>
      </w:r>
      <w:proofErr w:type="gramStart"/>
      <w:r w:rsidRPr="008D659B">
        <w:rPr>
          <w:rFonts w:ascii="Segoe UI" w:hAnsi="Segoe UI" w:cs="Segoe UI"/>
          <w:b/>
          <w:color w:val="FF0000"/>
        </w:rPr>
        <w:t>学习器</w:t>
      </w:r>
      <w:proofErr w:type="gramEnd"/>
      <w:r w:rsidRPr="008D659B">
        <w:rPr>
          <w:rFonts w:ascii="Segoe UI" w:hAnsi="Segoe UI" w:cs="Segoe UI"/>
          <w:b/>
          <w:color w:val="FF0000"/>
        </w:rPr>
        <w:t>的拟合能力由偏差主导，而不是方差。欠拟合意味着模型过于简单，不能很好地捕捉数据中的关系，这种情况下模型的偏差较大。</w:t>
      </w:r>
      <w:r w:rsidRPr="008D659B">
        <w:rPr>
          <w:rFonts w:ascii="Segoe UI" w:hAnsi="Segoe UI" w:cs="Segoe UI"/>
          <w:b/>
          <w:color w:val="FF0000"/>
        </w:rPr>
        <w:t>A</w:t>
      </w:r>
      <w:r w:rsidRPr="008D659B">
        <w:rPr>
          <w:rFonts w:ascii="Segoe UI" w:hAnsi="Segoe UI" w:cs="Segoe UI"/>
          <w:b/>
          <w:color w:val="FF0000"/>
        </w:rPr>
        <w:t>、</w:t>
      </w:r>
      <w:r w:rsidRPr="008D659B">
        <w:rPr>
          <w:rFonts w:ascii="Segoe UI" w:hAnsi="Segoe UI" w:cs="Segoe UI"/>
          <w:b/>
          <w:color w:val="FF0000"/>
        </w:rPr>
        <w:t>B</w:t>
      </w:r>
      <w:r w:rsidRPr="008D659B">
        <w:rPr>
          <w:rFonts w:ascii="Segoe UI" w:hAnsi="Segoe UI" w:cs="Segoe UI"/>
          <w:b/>
          <w:color w:val="FF0000"/>
        </w:rPr>
        <w:t>、</w:t>
      </w:r>
      <w:r w:rsidRPr="008D659B">
        <w:rPr>
          <w:rFonts w:ascii="Segoe UI" w:hAnsi="Segoe UI" w:cs="Segoe UI"/>
          <w:b/>
          <w:color w:val="FF0000"/>
        </w:rPr>
        <w:t>D</w:t>
      </w:r>
      <w:r w:rsidRPr="008D659B">
        <w:rPr>
          <w:rFonts w:ascii="Segoe UI" w:hAnsi="Segoe UI" w:cs="Segoe UI"/>
          <w:b/>
          <w:color w:val="FF0000"/>
        </w:rPr>
        <w:t>选项都是正确的。</w:t>
      </w:r>
    </w:p>
    <w:p w:rsidR="00045E7F" w:rsidRPr="00045E7F" w:rsidRDefault="00045E7F">
      <w:pPr>
        <w:spacing w:after="300" w:line="380" w:lineRule="exact"/>
        <w:ind w:firstLine="360"/>
        <w:rPr>
          <w:rFonts w:hint="eastAsia"/>
        </w:rPr>
      </w:pPr>
    </w:p>
    <w:p w:rsidR="00F9726A" w:rsidRDefault="006029CF">
      <w:pPr>
        <w:spacing w:line="380" w:lineRule="exact"/>
        <w:jc w:val="left"/>
      </w:pPr>
      <w:r>
        <w:rPr>
          <w:rFonts w:ascii="宋体" w:eastAsia="宋体" w:hAnsi="宋体" w:hint="eastAsia"/>
          <w:color w:val="000000"/>
          <w:sz w:val="22"/>
        </w:rPr>
        <w:t>2</w:t>
      </w:r>
      <w:r>
        <w:rPr>
          <w:rFonts w:ascii="宋体" w:eastAsia="宋体" w:hAnsi="宋体" w:hint="eastAsia"/>
          <w:color w:val="000000"/>
          <w:sz w:val="22"/>
        </w:rPr>
        <w:t>．一般来说，下列哪种方法常用来预测连续独立变量？（</w:t>
      </w:r>
      <w:r w:rsidR="00045E7F">
        <w:rPr>
          <w:rFonts w:ascii="宋体" w:eastAsia="宋体" w:hAnsi="宋体" w:hint="eastAsia"/>
          <w:color w:val="000000"/>
          <w:sz w:val="22"/>
        </w:rPr>
        <w:t>A</w:t>
      </w:r>
      <w:r>
        <w:rPr>
          <w:rFonts w:ascii="宋体" w:eastAsia="宋体" w:hAnsi="宋体" w:hint="eastAsia"/>
          <w:color w:val="000000"/>
          <w:sz w:val="22"/>
        </w:rPr>
        <w:t>）</w:t>
      </w:r>
    </w:p>
    <w:p w:rsidR="00F9726A" w:rsidRDefault="006029CF">
      <w:pPr>
        <w:spacing w:line="380" w:lineRule="exact"/>
        <w:ind w:firstLine="360"/>
        <w:jc w:val="left"/>
      </w:pPr>
      <w:r>
        <w:rPr>
          <w:rFonts w:ascii="宋体" w:eastAsia="宋体" w:hAnsi="宋体" w:hint="eastAsia"/>
          <w:color w:val="000000"/>
          <w:sz w:val="22"/>
        </w:rPr>
        <w:t>A.</w:t>
      </w:r>
      <w:r>
        <w:rPr>
          <w:rFonts w:ascii="宋体" w:eastAsia="宋体" w:hAnsi="宋体" w:hint="eastAsia"/>
          <w:color w:val="000000"/>
          <w:sz w:val="22"/>
        </w:rPr>
        <w:t>线性回归</w:t>
      </w:r>
    </w:p>
    <w:p w:rsidR="00F9726A" w:rsidRDefault="006029CF">
      <w:pPr>
        <w:spacing w:line="380" w:lineRule="exact"/>
        <w:ind w:firstLine="360"/>
        <w:jc w:val="left"/>
      </w:pPr>
      <w:r>
        <w:rPr>
          <w:rFonts w:ascii="宋体" w:eastAsia="宋体" w:hAnsi="宋体" w:hint="eastAsia"/>
          <w:color w:val="000000"/>
          <w:sz w:val="22"/>
        </w:rPr>
        <w:t>B.</w:t>
      </w:r>
      <w:r>
        <w:rPr>
          <w:rFonts w:ascii="宋体" w:eastAsia="宋体" w:hAnsi="宋体" w:hint="eastAsia"/>
          <w:color w:val="000000"/>
          <w:sz w:val="22"/>
        </w:rPr>
        <w:t>逻辑回归</w:t>
      </w:r>
    </w:p>
    <w:p w:rsidR="00F9726A" w:rsidRDefault="006029CF">
      <w:pPr>
        <w:spacing w:line="380" w:lineRule="exact"/>
        <w:ind w:firstLine="360"/>
        <w:jc w:val="left"/>
      </w:pPr>
      <w:r>
        <w:rPr>
          <w:rFonts w:ascii="宋体" w:eastAsia="宋体" w:hAnsi="宋体" w:hint="eastAsia"/>
          <w:color w:val="000000"/>
          <w:sz w:val="22"/>
        </w:rPr>
        <w:t>C.</w:t>
      </w:r>
      <w:r>
        <w:rPr>
          <w:rFonts w:ascii="宋体" w:eastAsia="宋体" w:hAnsi="宋体" w:hint="eastAsia"/>
          <w:color w:val="000000"/>
          <w:sz w:val="22"/>
        </w:rPr>
        <w:t>线性回归和逻辑回归都行</w:t>
      </w:r>
    </w:p>
    <w:p w:rsidR="00F9726A" w:rsidRDefault="006029CF">
      <w:pPr>
        <w:spacing w:after="300" w:line="380" w:lineRule="exact"/>
        <w:ind w:firstLine="360"/>
        <w:jc w:val="left"/>
        <w:rPr>
          <w:rFonts w:ascii="宋体" w:eastAsia="宋体" w:hAnsi="宋体"/>
          <w:color w:val="000000"/>
          <w:sz w:val="22"/>
        </w:rPr>
      </w:pPr>
      <w:r>
        <w:rPr>
          <w:rFonts w:ascii="宋体" w:eastAsia="宋体" w:hAnsi="宋体" w:hint="eastAsia"/>
          <w:color w:val="000000"/>
          <w:sz w:val="22"/>
        </w:rPr>
        <w:t>D.</w:t>
      </w:r>
      <w:r>
        <w:rPr>
          <w:rFonts w:ascii="宋体" w:eastAsia="宋体" w:hAnsi="宋体" w:hint="eastAsia"/>
          <w:color w:val="000000"/>
          <w:sz w:val="22"/>
        </w:rPr>
        <w:t>以上说法都不对</w:t>
      </w:r>
    </w:p>
    <w:p w:rsidR="00045E7F" w:rsidRPr="00045E7F" w:rsidRDefault="00045E7F">
      <w:pPr>
        <w:spacing w:after="300" w:line="380" w:lineRule="exact"/>
        <w:ind w:firstLine="360"/>
        <w:jc w:val="left"/>
        <w:rPr>
          <w:rFonts w:hint="eastAsia"/>
          <w:b/>
          <w:color w:val="FF0000"/>
        </w:rPr>
      </w:pPr>
      <w:r w:rsidRPr="00045E7F">
        <w:rPr>
          <w:rFonts w:ascii="Segoe UI" w:hAnsi="Segoe UI" w:cs="Segoe UI"/>
          <w:b/>
          <w:color w:val="FF0000"/>
        </w:rPr>
        <w:t>A</w:t>
      </w:r>
      <w:r w:rsidRPr="00045E7F">
        <w:rPr>
          <w:rFonts w:ascii="Segoe UI" w:hAnsi="Segoe UI" w:cs="Segoe UI"/>
          <w:b/>
          <w:color w:val="FF0000"/>
        </w:rPr>
        <w:t>选项是正确的。线性回归是一种常用的方法，用于预测连续独立变量。它通过拟合一个线性模型来描述自变量和因变量之间的关系。</w:t>
      </w:r>
      <w:r w:rsidRPr="00045E7F">
        <w:rPr>
          <w:rFonts w:ascii="Segoe UI" w:hAnsi="Segoe UI" w:cs="Segoe UI"/>
          <w:b/>
          <w:color w:val="FF0000"/>
        </w:rPr>
        <w:t>B</w:t>
      </w:r>
      <w:r w:rsidRPr="00045E7F">
        <w:rPr>
          <w:rFonts w:ascii="Segoe UI" w:hAnsi="Segoe UI" w:cs="Segoe UI"/>
          <w:b/>
          <w:color w:val="FF0000"/>
        </w:rPr>
        <w:t>选项是错误的，逻辑回归通常用于解决二分类问题，而不是预测连续独立变量。</w:t>
      </w:r>
    </w:p>
    <w:p w:rsidR="00F9726A" w:rsidRDefault="006029CF">
      <w:pPr>
        <w:spacing w:line="380" w:lineRule="exact"/>
        <w:jc w:val="left"/>
      </w:pPr>
      <w:r>
        <w:rPr>
          <w:rFonts w:ascii="宋体" w:eastAsia="宋体" w:hAnsi="宋体" w:hint="eastAsia"/>
          <w:color w:val="000000"/>
          <w:sz w:val="22"/>
        </w:rPr>
        <w:t>3</w:t>
      </w:r>
      <w:r>
        <w:rPr>
          <w:rFonts w:ascii="宋体" w:eastAsia="宋体" w:hAnsi="宋体" w:hint="eastAsia"/>
          <w:color w:val="000000"/>
          <w:sz w:val="22"/>
        </w:rPr>
        <w:t>．以下关于测试集训练集划分的相关说法中，正确的是（</w:t>
      </w:r>
      <w:r w:rsidR="00045E7F">
        <w:rPr>
          <w:rFonts w:ascii="宋体" w:eastAsia="宋体" w:hAnsi="宋体" w:hint="eastAsia"/>
          <w:color w:val="000000"/>
          <w:sz w:val="22"/>
        </w:rPr>
        <w:t>BCD</w:t>
      </w:r>
      <w:r>
        <w:rPr>
          <w:rFonts w:ascii="宋体" w:eastAsia="宋体" w:hAnsi="宋体" w:hint="eastAsia"/>
          <w:color w:val="000000"/>
          <w:sz w:val="22"/>
        </w:rPr>
        <w:t>）。</w:t>
      </w:r>
    </w:p>
    <w:p w:rsidR="00F9726A" w:rsidRDefault="006029CF">
      <w:pPr>
        <w:spacing w:line="380" w:lineRule="exact"/>
        <w:ind w:firstLine="360"/>
        <w:jc w:val="left"/>
      </w:pPr>
      <w:r>
        <w:rPr>
          <w:rFonts w:ascii="宋体" w:eastAsia="宋体" w:hAnsi="宋体" w:hint="eastAsia"/>
          <w:color w:val="000000"/>
          <w:sz w:val="22"/>
        </w:rPr>
        <w:t>A.</w:t>
      </w:r>
      <w:r>
        <w:rPr>
          <w:rFonts w:ascii="宋体" w:eastAsia="宋体" w:hAnsi="宋体" w:hint="eastAsia"/>
          <w:color w:val="000000"/>
          <w:sz w:val="22"/>
        </w:rPr>
        <w:t>留出法在划分数据集时，随机划分无需保证数据分布的一致性</w:t>
      </w:r>
    </w:p>
    <w:p w:rsidR="00F9726A" w:rsidRDefault="006029CF">
      <w:pPr>
        <w:spacing w:line="380" w:lineRule="exact"/>
        <w:ind w:firstLine="360"/>
        <w:jc w:val="left"/>
      </w:pPr>
      <w:r>
        <w:rPr>
          <w:rFonts w:ascii="宋体" w:eastAsia="宋体" w:hAnsi="宋体" w:hint="eastAsia"/>
          <w:color w:val="000000"/>
          <w:sz w:val="22"/>
        </w:rPr>
        <w:t>B. K-</w:t>
      </w:r>
      <w:r>
        <w:rPr>
          <w:rFonts w:ascii="宋体" w:eastAsia="宋体" w:hAnsi="宋体" w:hint="eastAsia"/>
          <w:color w:val="000000"/>
          <w:sz w:val="22"/>
        </w:rPr>
        <w:t>折交叉验证方法中，实际上所有样本都会参与训练</w:t>
      </w:r>
    </w:p>
    <w:p w:rsidR="00F9726A" w:rsidRDefault="006029CF">
      <w:pPr>
        <w:spacing w:line="380" w:lineRule="exact"/>
        <w:ind w:firstLine="360"/>
        <w:jc w:val="left"/>
      </w:pPr>
      <w:r>
        <w:rPr>
          <w:rFonts w:ascii="宋体" w:eastAsia="宋体" w:hAnsi="宋体" w:hint="eastAsia"/>
          <w:color w:val="000000"/>
          <w:sz w:val="22"/>
        </w:rPr>
        <w:t>C.K-</w:t>
      </w:r>
      <w:r>
        <w:rPr>
          <w:rFonts w:ascii="宋体" w:eastAsia="宋体" w:hAnsi="宋体" w:hint="eastAsia"/>
          <w:color w:val="000000"/>
          <w:sz w:val="22"/>
        </w:rPr>
        <w:t>折交叉验证方法相比于留出法更适合于小样本数据</w:t>
      </w:r>
    </w:p>
    <w:p w:rsidR="00F9726A" w:rsidRDefault="006029CF">
      <w:pPr>
        <w:spacing w:after="300" w:line="380" w:lineRule="exact"/>
        <w:ind w:firstLine="360"/>
        <w:jc w:val="left"/>
        <w:rPr>
          <w:rFonts w:ascii="宋体" w:eastAsia="宋体" w:hAnsi="宋体"/>
          <w:color w:val="000000"/>
          <w:sz w:val="22"/>
        </w:rPr>
      </w:pPr>
      <w:r>
        <w:rPr>
          <w:rFonts w:ascii="宋体" w:eastAsia="宋体" w:hAnsi="宋体" w:hint="eastAsia"/>
          <w:color w:val="000000"/>
          <w:sz w:val="22"/>
        </w:rPr>
        <w:t>D.</w:t>
      </w:r>
      <w:r>
        <w:rPr>
          <w:rFonts w:ascii="宋体" w:eastAsia="宋体" w:hAnsi="宋体" w:hint="eastAsia"/>
          <w:color w:val="000000"/>
          <w:sz w:val="22"/>
        </w:rPr>
        <w:t>自助法可能会导致数据分布改变，并引入估计偏差</w:t>
      </w:r>
    </w:p>
    <w:p w:rsidR="00045E7F" w:rsidRPr="00045E7F" w:rsidRDefault="00045E7F">
      <w:pPr>
        <w:spacing w:after="300" w:line="380" w:lineRule="exact"/>
        <w:ind w:firstLine="360"/>
        <w:jc w:val="left"/>
        <w:rPr>
          <w:rFonts w:hint="eastAsia"/>
          <w:b/>
          <w:color w:val="FF0000"/>
        </w:rPr>
      </w:pPr>
      <w:r w:rsidRPr="00045E7F">
        <w:rPr>
          <w:rFonts w:ascii="Segoe UI" w:hAnsi="Segoe UI" w:cs="Segoe UI"/>
          <w:b/>
          <w:color w:val="FF0000"/>
        </w:rPr>
        <w:t>B</w:t>
      </w:r>
      <w:r w:rsidRPr="00045E7F">
        <w:rPr>
          <w:rFonts w:ascii="Segoe UI" w:hAnsi="Segoe UI" w:cs="Segoe UI"/>
          <w:b/>
          <w:color w:val="FF0000"/>
        </w:rPr>
        <w:t>、</w:t>
      </w:r>
      <w:r w:rsidRPr="00045E7F">
        <w:rPr>
          <w:rFonts w:ascii="Segoe UI" w:hAnsi="Segoe UI" w:cs="Segoe UI"/>
          <w:b/>
          <w:color w:val="FF0000"/>
        </w:rPr>
        <w:t>C</w:t>
      </w:r>
      <w:r w:rsidRPr="00045E7F">
        <w:rPr>
          <w:rFonts w:ascii="Segoe UI" w:hAnsi="Segoe UI" w:cs="Segoe UI"/>
          <w:b/>
          <w:color w:val="FF0000"/>
        </w:rPr>
        <w:t>、</w:t>
      </w:r>
      <w:r w:rsidRPr="00045E7F">
        <w:rPr>
          <w:rFonts w:ascii="Segoe UI" w:hAnsi="Segoe UI" w:cs="Segoe UI"/>
          <w:b/>
          <w:color w:val="FF0000"/>
        </w:rPr>
        <w:t>D</w:t>
      </w:r>
      <w:r w:rsidRPr="00045E7F">
        <w:rPr>
          <w:rFonts w:ascii="Segoe UI" w:hAnsi="Segoe UI" w:cs="Segoe UI"/>
          <w:b/>
          <w:color w:val="FF0000"/>
        </w:rPr>
        <w:t>选项都是正确的。在</w:t>
      </w:r>
      <w:r w:rsidRPr="00045E7F">
        <w:rPr>
          <w:rFonts w:ascii="Segoe UI" w:hAnsi="Segoe UI" w:cs="Segoe UI"/>
          <w:b/>
          <w:color w:val="FF0000"/>
        </w:rPr>
        <w:t xml:space="preserve"> K-</w:t>
      </w:r>
      <w:r w:rsidRPr="00045E7F">
        <w:rPr>
          <w:rFonts w:ascii="Segoe UI" w:hAnsi="Segoe UI" w:cs="Segoe UI"/>
          <w:b/>
          <w:color w:val="FF0000"/>
        </w:rPr>
        <w:t>折交叉验证方法中，数据集被分成</w:t>
      </w:r>
      <w:r w:rsidRPr="00045E7F">
        <w:rPr>
          <w:rFonts w:ascii="Segoe UI" w:hAnsi="Segoe UI" w:cs="Segoe UI"/>
          <w:b/>
          <w:color w:val="FF0000"/>
        </w:rPr>
        <w:t xml:space="preserve"> K </w:t>
      </w:r>
      <w:r w:rsidRPr="00045E7F">
        <w:rPr>
          <w:rFonts w:ascii="Segoe UI" w:hAnsi="Segoe UI" w:cs="Segoe UI"/>
          <w:b/>
          <w:color w:val="FF0000"/>
        </w:rPr>
        <w:t>份，每次使用</w:t>
      </w:r>
      <w:r w:rsidRPr="00045E7F">
        <w:rPr>
          <w:rFonts w:ascii="Segoe UI" w:hAnsi="Segoe UI" w:cs="Segoe UI"/>
          <w:b/>
          <w:color w:val="FF0000"/>
        </w:rPr>
        <w:t xml:space="preserve"> K-1 </w:t>
      </w:r>
      <w:proofErr w:type="gramStart"/>
      <w:r w:rsidRPr="00045E7F">
        <w:rPr>
          <w:rFonts w:ascii="Segoe UI" w:hAnsi="Segoe UI" w:cs="Segoe UI"/>
          <w:b/>
          <w:color w:val="FF0000"/>
        </w:rPr>
        <w:t>份数据</w:t>
      </w:r>
      <w:proofErr w:type="gramEnd"/>
      <w:r w:rsidRPr="00045E7F">
        <w:rPr>
          <w:rFonts w:ascii="Segoe UI" w:hAnsi="Segoe UI" w:cs="Segoe UI"/>
          <w:b/>
          <w:color w:val="FF0000"/>
        </w:rPr>
        <w:t>进行训练，剩下的一份数据用于测试。这个过程重复</w:t>
      </w:r>
      <w:r w:rsidRPr="00045E7F">
        <w:rPr>
          <w:rFonts w:ascii="Segoe UI" w:hAnsi="Segoe UI" w:cs="Segoe UI"/>
          <w:b/>
          <w:color w:val="FF0000"/>
        </w:rPr>
        <w:t xml:space="preserve"> K </w:t>
      </w:r>
      <w:r w:rsidRPr="00045E7F">
        <w:rPr>
          <w:rFonts w:ascii="Segoe UI" w:hAnsi="Segoe UI" w:cs="Segoe UI"/>
          <w:b/>
          <w:color w:val="FF0000"/>
        </w:rPr>
        <w:t>次，每次使用不同的一份数据进行测试。因此，实际上所有样本都会参与训练。</w:t>
      </w:r>
      <w:r w:rsidRPr="00045E7F">
        <w:rPr>
          <w:rFonts w:ascii="Segoe UI" w:hAnsi="Segoe UI" w:cs="Segoe UI"/>
          <w:b/>
          <w:color w:val="FF0000"/>
        </w:rPr>
        <w:t>K-</w:t>
      </w:r>
      <w:r w:rsidRPr="00045E7F">
        <w:rPr>
          <w:rFonts w:ascii="Segoe UI" w:hAnsi="Segoe UI" w:cs="Segoe UI"/>
          <w:b/>
          <w:color w:val="FF0000"/>
        </w:rPr>
        <w:t>折交叉验证方法相比于留出法更适合于小样本数据，因为它能够充分利用有限的数据。</w:t>
      </w:r>
      <w:r w:rsidRPr="00045E7F">
        <w:rPr>
          <w:rFonts w:ascii="Segoe UI" w:hAnsi="Segoe UI" w:cs="Segoe UI"/>
          <w:b/>
          <w:color w:val="FF0000"/>
        </w:rPr>
        <w:lastRenderedPageBreak/>
        <w:t>自助法通过有放回抽样的方式从原始数据集中生成新的训练集，这可能会导致数据分布改变，并引入估计偏差。</w:t>
      </w:r>
      <w:r w:rsidRPr="00045E7F">
        <w:rPr>
          <w:rFonts w:ascii="Segoe UI" w:hAnsi="Segoe UI" w:cs="Segoe UI"/>
          <w:b/>
          <w:color w:val="FF0000"/>
        </w:rPr>
        <w:t>A</w:t>
      </w:r>
      <w:r w:rsidRPr="00045E7F">
        <w:rPr>
          <w:rFonts w:ascii="Segoe UI" w:hAnsi="Segoe UI" w:cs="Segoe UI"/>
          <w:b/>
          <w:color w:val="FF0000"/>
        </w:rPr>
        <w:t>选项是错误的，留出法在划分数据集时，应该尽量保证训练集和测试集的数据分布一致。</w:t>
      </w:r>
    </w:p>
    <w:p w:rsidR="00F9726A" w:rsidRDefault="006029CF">
      <w:pPr>
        <w:spacing w:line="380" w:lineRule="exact"/>
        <w:jc w:val="left"/>
      </w:pPr>
      <w:r>
        <w:rPr>
          <w:rFonts w:ascii="宋体" w:eastAsia="宋体" w:hAnsi="宋体" w:hint="eastAsia"/>
          <w:color w:val="000000"/>
          <w:sz w:val="22"/>
        </w:rPr>
        <w:t>4</w:t>
      </w:r>
      <w:r>
        <w:rPr>
          <w:rFonts w:ascii="宋体" w:eastAsia="宋体" w:hAnsi="宋体" w:hint="eastAsia"/>
          <w:color w:val="000000"/>
          <w:sz w:val="22"/>
        </w:rPr>
        <w:t>．有关支持向量机（</w:t>
      </w:r>
      <w:r>
        <w:rPr>
          <w:rFonts w:ascii="宋体" w:eastAsia="宋体" w:hAnsi="宋体" w:hint="eastAsia"/>
          <w:color w:val="000000"/>
          <w:sz w:val="22"/>
        </w:rPr>
        <w:t>SVM</w:t>
      </w:r>
      <w:r>
        <w:rPr>
          <w:rFonts w:ascii="宋体" w:eastAsia="宋体" w:hAnsi="宋体" w:hint="eastAsia"/>
          <w:color w:val="000000"/>
          <w:sz w:val="22"/>
        </w:rPr>
        <w:t>），下列说法中正确的是（</w:t>
      </w:r>
      <w:r w:rsidR="00045E7F">
        <w:rPr>
          <w:rFonts w:ascii="宋体" w:eastAsia="宋体" w:hAnsi="宋体" w:hint="eastAsia"/>
          <w:color w:val="000000"/>
          <w:sz w:val="22"/>
        </w:rPr>
        <w:t>ABCD</w:t>
      </w:r>
      <w:r>
        <w:rPr>
          <w:rFonts w:ascii="宋体" w:eastAsia="宋体" w:hAnsi="宋体" w:hint="eastAsia"/>
          <w:color w:val="000000"/>
          <w:sz w:val="22"/>
        </w:rPr>
        <w:t>）。</w:t>
      </w:r>
    </w:p>
    <w:p w:rsidR="00F9726A" w:rsidRDefault="006029CF">
      <w:pPr>
        <w:spacing w:line="380" w:lineRule="exact"/>
        <w:ind w:firstLine="360"/>
        <w:jc w:val="left"/>
      </w:pPr>
      <w:r>
        <w:rPr>
          <w:rFonts w:ascii="宋体" w:eastAsia="宋体" w:hAnsi="宋体" w:hint="eastAsia"/>
          <w:color w:val="000000"/>
          <w:sz w:val="22"/>
        </w:rPr>
        <w:t>A.SVM</w:t>
      </w:r>
      <w:r>
        <w:rPr>
          <w:rFonts w:ascii="宋体" w:eastAsia="宋体" w:hAnsi="宋体" w:hint="eastAsia"/>
          <w:color w:val="000000"/>
          <w:sz w:val="22"/>
        </w:rPr>
        <w:t>是一种具有最大间隔的超平面划分。</w:t>
      </w:r>
    </w:p>
    <w:p w:rsidR="00F9726A" w:rsidRDefault="006029CF">
      <w:pPr>
        <w:spacing w:line="380" w:lineRule="exact"/>
        <w:ind w:firstLine="360"/>
        <w:jc w:val="left"/>
      </w:pPr>
      <w:r>
        <w:rPr>
          <w:rFonts w:ascii="宋体" w:eastAsia="宋体" w:hAnsi="宋体" w:hint="eastAsia"/>
          <w:color w:val="000000"/>
          <w:sz w:val="22"/>
        </w:rPr>
        <w:t>B.</w:t>
      </w:r>
      <w:r>
        <w:rPr>
          <w:rFonts w:ascii="宋体" w:eastAsia="宋体" w:hAnsi="宋体" w:hint="eastAsia"/>
          <w:color w:val="000000"/>
          <w:sz w:val="22"/>
        </w:rPr>
        <w:t>线性可分</w:t>
      </w:r>
      <w:r>
        <w:rPr>
          <w:rFonts w:ascii="宋体" w:eastAsia="宋体" w:hAnsi="宋体" w:hint="eastAsia"/>
          <w:color w:val="000000"/>
          <w:sz w:val="22"/>
        </w:rPr>
        <w:t>SVM</w:t>
      </w:r>
      <w:r>
        <w:rPr>
          <w:rFonts w:ascii="宋体" w:eastAsia="宋体" w:hAnsi="宋体" w:hint="eastAsia"/>
          <w:color w:val="000000"/>
          <w:sz w:val="22"/>
        </w:rPr>
        <w:t>对噪声或异常样本不敏感。</w:t>
      </w:r>
    </w:p>
    <w:p w:rsidR="00F9726A" w:rsidRDefault="006029CF">
      <w:pPr>
        <w:spacing w:line="380" w:lineRule="exact"/>
        <w:ind w:firstLine="360"/>
        <w:jc w:val="left"/>
      </w:pPr>
      <w:r>
        <w:rPr>
          <w:rFonts w:ascii="宋体" w:eastAsia="宋体" w:hAnsi="宋体" w:hint="eastAsia"/>
          <w:color w:val="000000"/>
          <w:sz w:val="22"/>
        </w:rPr>
        <w:t>C.SVM</w:t>
      </w:r>
      <w:r>
        <w:rPr>
          <w:rFonts w:ascii="宋体" w:eastAsia="宋体" w:hAnsi="宋体" w:hint="eastAsia"/>
          <w:color w:val="000000"/>
          <w:sz w:val="22"/>
        </w:rPr>
        <w:t>的代价函数是凸函数，不存在局部最小值。</w:t>
      </w:r>
    </w:p>
    <w:p w:rsidR="00F9726A" w:rsidRDefault="006029CF">
      <w:pPr>
        <w:spacing w:line="380" w:lineRule="exact"/>
        <w:ind w:firstLine="360"/>
      </w:pPr>
      <w:r>
        <w:rPr>
          <w:rFonts w:ascii="宋体" w:eastAsia="宋体" w:hAnsi="宋体" w:hint="eastAsia"/>
          <w:color w:val="000000"/>
          <w:sz w:val="22"/>
        </w:rPr>
        <w:t>D.</w:t>
      </w:r>
      <w:r>
        <w:rPr>
          <w:rFonts w:ascii="宋体" w:eastAsia="宋体" w:hAnsi="宋体" w:hint="eastAsia"/>
          <w:color w:val="000000"/>
          <w:sz w:val="22"/>
        </w:rPr>
        <w:t>非线性</w:t>
      </w:r>
      <w:r>
        <w:rPr>
          <w:rFonts w:ascii="宋体" w:eastAsia="宋体" w:hAnsi="宋体" w:hint="eastAsia"/>
          <w:color w:val="000000"/>
          <w:sz w:val="22"/>
        </w:rPr>
        <w:t>SVM</w:t>
      </w:r>
      <w:r>
        <w:rPr>
          <w:rFonts w:ascii="宋体" w:eastAsia="宋体" w:hAnsi="宋体" w:hint="eastAsia"/>
          <w:color w:val="000000"/>
          <w:sz w:val="22"/>
        </w:rPr>
        <w:t>目的是通过将原空间数据映射到新空间中，再使用线性分类学习方法进行分类。</w:t>
      </w:r>
    </w:p>
    <w:p w:rsidR="00F9726A" w:rsidRPr="00045E7F" w:rsidRDefault="00F9726A">
      <w:pPr>
        <w:spacing w:line="280" w:lineRule="exact"/>
        <w:ind w:firstLine="360"/>
        <w:jc w:val="left"/>
        <w:rPr>
          <w:b/>
          <w:color w:val="FF0000"/>
        </w:rPr>
      </w:pPr>
    </w:p>
    <w:p w:rsidR="00045E7F" w:rsidRPr="00045E7F" w:rsidRDefault="00045E7F">
      <w:pPr>
        <w:spacing w:line="280" w:lineRule="exact"/>
        <w:ind w:firstLine="360"/>
        <w:jc w:val="left"/>
        <w:rPr>
          <w:rFonts w:hint="eastAsia"/>
          <w:b/>
          <w:color w:val="FF0000"/>
        </w:rPr>
        <w:sectPr w:rsidR="00045E7F" w:rsidRPr="00045E7F">
          <w:headerReference w:type="default" r:id="rId7"/>
          <w:footerReference w:type="default" r:id="rId8"/>
          <w:type w:val="continuous"/>
          <w:pgSz w:w="11960" w:h="16840"/>
          <w:pgMar w:top="1440" w:right="720" w:bottom="940" w:left="1080" w:header="0" w:footer="0" w:gutter="0"/>
          <w:cols w:space="720"/>
          <w:titlePg/>
        </w:sectPr>
      </w:pPr>
      <w:r w:rsidRPr="00045E7F">
        <w:rPr>
          <w:rFonts w:ascii="Segoe UI" w:hAnsi="Segoe UI" w:cs="Segoe UI"/>
          <w:b/>
          <w:color w:val="FF0000"/>
        </w:rPr>
        <w:t>A</w:t>
      </w:r>
      <w:r w:rsidRPr="00045E7F">
        <w:rPr>
          <w:rFonts w:ascii="Segoe UI" w:hAnsi="Segoe UI" w:cs="Segoe UI"/>
          <w:b/>
          <w:color w:val="FF0000"/>
        </w:rPr>
        <w:t>、</w:t>
      </w:r>
      <w:r w:rsidRPr="00045E7F">
        <w:rPr>
          <w:rFonts w:ascii="Segoe UI" w:hAnsi="Segoe UI" w:cs="Segoe UI"/>
          <w:b/>
          <w:color w:val="FF0000"/>
        </w:rPr>
        <w:t>B</w:t>
      </w:r>
      <w:r w:rsidRPr="00045E7F">
        <w:rPr>
          <w:rFonts w:ascii="Segoe UI" w:hAnsi="Segoe UI" w:cs="Segoe UI"/>
          <w:b/>
          <w:color w:val="FF0000"/>
        </w:rPr>
        <w:t>、</w:t>
      </w:r>
      <w:r w:rsidRPr="00045E7F">
        <w:rPr>
          <w:rFonts w:ascii="Segoe UI" w:hAnsi="Segoe UI" w:cs="Segoe UI"/>
          <w:b/>
          <w:color w:val="FF0000"/>
        </w:rPr>
        <w:t>C</w:t>
      </w:r>
      <w:r w:rsidRPr="00045E7F">
        <w:rPr>
          <w:rFonts w:ascii="Segoe UI" w:hAnsi="Segoe UI" w:cs="Segoe UI"/>
          <w:b/>
          <w:color w:val="FF0000"/>
        </w:rPr>
        <w:t>、</w:t>
      </w:r>
      <w:r w:rsidRPr="00045E7F">
        <w:rPr>
          <w:rFonts w:ascii="Segoe UI" w:hAnsi="Segoe UI" w:cs="Segoe UI"/>
          <w:b/>
          <w:color w:val="FF0000"/>
        </w:rPr>
        <w:t>D</w:t>
      </w:r>
      <w:r w:rsidRPr="00045E7F">
        <w:rPr>
          <w:rFonts w:ascii="Segoe UI" w:hAnsi="Segoe UI" w:cs="Segoe UI"/>
          <w:b/>
          <w:color w:val="FF0000"/>
        </w:rPr>
        <w:t>选项都是正确的。支持向量机（</w:t>
      </w:r>
      <w:r w:rsidRPr="00045E7F">
        <w:rPr>
          <w:rFonts w:ascii="Segoe UI" w:hAnsi="Segoe UI" w:cs="Segoe UI"/>
          <w:b/>
          <w:color w:val="FF0000"/>
        </w:rPr>
        <w:t>SVM</w:t>
      </w:r>
      <w:r w:rsidRPr="00045E7F">
        <w:rPr>
          <w:rFonts w:ascii="Segoe UI" w:hAnsi="Segoe UI" w:cs="Segoe UI"/>
          <w:b/>
          <w:color w:val="FF0000"/>
        </w:rPr>
        <w:t>）是一种二分类模型，它通过寻找一个最大间隔超平面来划分数据。线性可分</w:t>
      </w:r>
      <w:r w:rsidRPr="00045E7F">
        <w:rPr>
          <w:rFonts w:ascii="Segoe UI" w:hAnsi="Segoe UI" w:cs="Segoe UI"/>
          <w:b/>
          <w:color w:val="FF0000"/>
        </w:rPr>
        <w:t>SVM</w:t>
      </w:r>
      <w:r w:rsidRPr="00045E7F">
        <w:rPr>
          <w:rFonts w:ascii="Segoe UI" w:hAnsi="Segoe UI" w:cs="Segoe UI"/>
          <w:b/>
          <w:color w:val="FF0000"/>
        </w:rPr>
        <w:t>对噪声或异常样本不敏感。</w:t>
      </w:r>
      <w:r w:rsidRPr="00045E7F">
        <w:rPr>
          <w:rFonts w:ascii="Segoe UI" w:hAnsi="Segoe UI" w:cs="Segoe UI"/>
          <w:b/>
          <w:color w:val="FF0000"/>
        </w:rPr>
        <w:t>SVM</w:t>
      </w:r>
      <w:r w:rsidRPr="00045E7F">
        <w:rPr>
          <w:rFonts w:ascii="Segoe UI" w:hAnsi="Segoe UI" w:cs="Segoe UI"/>
          <w:b/>
          <w:color w:val="FF0000"/>
        </w:rPr>
        <w:t>的代价函数是凸函数，不存在局部最小值。非线性</w:t>
      </w:r>
      <w:r w:rsidRPr="00045E7F">
        <w:rPr>
          <w:rFonts w:ascii="Segoe UI" w:hAnsi="Segoe UI" w:cs="Segoe UI"/>
          <w:b/>
          <w:color w:val="FF0000"/>
        </w:rPr>
        <w:t>SVM</w:t>
      </w:r>
      <w:r w:rsidRPr="00045E7F">
        <w:rPr>
          <w:rFonts w:ascii="Segoe UI" w:hAnsi="Segoe UI" w:cs="Segoe UI"/>
          <w:b/>
          <w:color w:val="FF0000"/>
        </w:rPr>
        <w:t>通过将原空间数据映射到新空间中，再使用线性分类学习方法进行分类。</w:t>
      </w:r>
    </w:p>
    <w:p w:rsidR="00F9726A" w:rsidRDefault="00F9726A">
      <w:pPr>
        <w:spacing w:line="1" w:lineRule="exact"/>
        <w:sectPr w:rsidR="00F9726A">
          <w:type w:val="continuous"/>
          <w:pgSz w:w="11900" w:h="16840"/>
          <w:pgMar w:top="1440" w:right="1020" w:bottom="960" w:left="1080" w:header="0" w:footer="0" w:gutter="0"/>
          <w:cols w:num="2" w:space="720" w:equalWidth="0">
            <w:col w:w="2520" w:space="240"/>
            <w:col w:w="7020" w:space="0"/>
          </w:cols>
        </w:sectPr>
      </w:pPr>
    </w:p>
    <w:p w:rsidR="00F9726A" w:rsidRDefault="006029CF">
      <w:pPr>
        <w:spacing w:line="380" w:lineRule="exact"/>
        <w:ind w:firstLine="140"/>
        <w:jc w:val="left"/>
      </w:pPr>
      <w:r>
        <w:rPr>
          <w:rFonts w:ascii="宋体" w:eastAsia="宋体" w:hAnsi="宋体" w:hint="eastAsia"/>
          <w:color w:val="000000"/>
          <w:sz w:val="22"/>
        </w:rPr>
        <w:t>5</w:t>
      </w:r>
      <w:r>
        <w:rPr>
          <w:rFonts w:ascii="宋体" w:eastAsia="宋体" w:hAnsi="宋体" w:hint="eastAsia"/>
          <w:color w:val="000000"/>
          <w:sz w:val="22"/>
        </w:rPr>
        <w:t>．有关决策树与集成学习，下列说法中错误的是（</w:t>
      </w:r>
      <w:r w:rsidR="00837671">
        <w:rPr>
          <w:rFonts w:ascii="宋体" w:eastAsia="宋体" w:hAnsi="宋体" w:hint="eastAsia"/>
          <w:color w:val="000000"/>
          <w:sz w:val="22"/>
        </w:rPr>
        <w:t>A</w:t>
      </w:r>
      <w:r>
        <w:rPr>
          <w:rFonts w:ascii="宋体" w:eastAsia="宋体" w:hAnsi="宋体" w:hint="eastAsia"/>
          <w:color w:val="000000"/>
          <w:sz w:val="22"/>
        </w:rPr>
        <w:t>）。</w:t>
      </w:r>
    </w:p>
    <w:p w:rsidR="00F9726A" w:rsidRDefault="006029CF">
      <w:pPr>
        <w:spacing w:line="380" w:lineRule="exact"/>
        <w:ind w:firstLine="340"/>
        <w:jc w:val="left"/>
      </w:pPr>
      <w:r>
        <w:rPr>
          <w:rFonts w:ascii="宋体" w:eastAsia="宋体" w:hAnsi="宋体" w:hint="eastAsia"/>
          <w:color w:val="000000"/>
          <w:sz w:val="22"/>
        </w:rPr>
        <w:t>A.</w:t>
      </w:r>
      <w:r>
        <w:rPr>
          <w:rFonts w:ascii="宋体" w:eastAsia="宋体" w:hAnsi="宋体" w:hint="eastAsia"/>
          <w:color w:val="000000"/>
          <w:sz w:val="22"/>
        </w:rPr>
        <w:t>关于决策树的泛化性能，预剪枝优于后剪枝</w:t>
      </w:r>
    </w:p>
    <w:p w:rsidR="00F9726A" w:rsidRDefault="006029CF">
      <w:pPr>
        <w:spacing w:line="380" w:lineRule="exact"/>
        <w:ind w:firstLine="340"/>
        <w:jc w:val="left"/>
      </w:pPr>
      <w:r>
        <w:rPr>
          <w:rFonts w:ascii="宋体" w:eastAsia="宋体" w:hAnsi="宋体" w:hint="eastAsia"/>
          <w:color w:val="000000"/>
          <w:sz w:val="22"/>
        </w:rPr>
        <w:t>B.</w:t>
      </w:r>
      <w:r>
        <w:rPr>
          <w:rFonts w:ascii="宋体" w:eastAsia="宋体" w:hAnsi="宋体" w:hint="eastAsia"/>
          <w:color w:val="000000"/>
          <w:sz w:val="22"/>
        </w:rPr>
        <w:t>决策树学习采用的是自顶向下的递归方法</w:t>
      </w:r>
    </w:p>
    <w:p w:rsidR="00F9726A" w:rsidRDefault="006029CF">
      <w:pPr>
        <w:spacing w:line="380" w:lineRule="exact"/>
        <w:ind w:firstLine="340"/>
        <w:jc w:val="left"/>
      </w:pPr>
      <w:proofErr w:type="spellStart"/>
      <w:r>
        <w:rPr>
          <w:rFonts w:ascii="宋体" w:eastAsia="宋体" w:hAnsi="宋体" w:hint="eastAsia"/>
          <w:color w:val="000000"/>
          <w:sz w:val="22"/>
        </w:rPr>
        <w:t>C.Adaboost</w:t>
      </w:r>
      <w:proofErr w:type="spellEnd"/>
      <w:r>
        <w:rPr>
          <w:rFonts w:ascii="宋体" w:eastAsia="宋体" w:hAnsi="宋体" w:hint="eastAsia"/>
          <w:color w:val="000000"/>
          <w:sz w:val="22"/>
        </w:rPr>
        <w:t>中弱分类器通过加权线性相加组成强分类器</w:t>
      </w:r>
    </w:p>
    <w:p w:rsidR="00F9726A" w:rsidRDefault="006029CF">
      <w:pPr>
        <w:spacing w:after="380" w:line="380" w:lineRule="exact"/>
        <w:ind w:firstLine="340"/>
        <w:jc w:val="left"/>
        <w:rPr>
          <w:rFonts w:ascii="宋体" w:eastAsia="宋体" w:hAnsi="宋体"/>
          <w:color w:val="000000"/>
          <w:sz w:val="22"/>
        </w:rPr>
      </w:pPr>
      <w:proofErr w:type="spellStart"/>
      <w:r>
        <w:rPr>
          <w:rFonts w:ascii="宋体" w:eastAsia="宋体" w:hAnsi="宋体" w:hint="eastAsia"/>
          <w:color w:val="000000"/>
          <w:sz w:val="22"/>
        </w:rPr>
        <w:t>D.Adaboost</w:t>
      </w:r>
      <w:proofErr w:type="spellEnd"/>
      <w:r>
        <w:rPr>
          <w:rFonts w:ascii="宋体" w:eastAsia="宋体" w:hAnsi="宋体" w:hint="eastAsia"/>
          <w:color w:val="000000"/>
          <w:sz w:val="22"/>
        </w:rPr>
        <w:t>不容易发生过拟合，但是对异常样本敏感</w:t>
      </w:r>
    </w:p>
    <w:p w:rsidR="00837671" w:rsidRPr="00837671" w:rsidRDefault="00837671">
      <w:pPr>
        <w:spacing w:after="380" w:line="380" w:lineRule="exact"/>
        <w:ind w:firstLine="340"/>
        <w:jc w:val="left"/>
        <w:rPr>
          <w:rFonts w:hint="eastAsia"/>
          <w:b/>
          <w:color w:val="FF0000"/>
        </w:rPr>
      </w:pPr>
      <w:r w:rsidRPr="00837671">
        <w:rPr>
          <w:rFonts w:ascii="Segoe UI" w:hAnsi="Segoe UI" w:cs="Segoe UI"/>
          <w:b/>
          <w:color w:val="FF0000"/>
        </w:rPr>
        <w:t>A</w:t>
      </w:r>
      <w:r w:rsidRPr="00837671">
        <w:rPr>
          <w:rFonts w:ascii="Segoe UI" w:hAnsi="Segoe UI" w:cs="Segoe UI"/>
          <w:b/>
          <w:color w:val="FF0000"/>
        </w:rPr>
        <w:t>选项是错误的。关于决策树的泛化性能，后剪枝通常优于预剪枝。预剪枝是在决策树生成过程中，提前终止树的生长来防止过拟合。后剪枝则是在决策树生成后，通过删除一些子树来防止过拟合。后剪枝通常能够产生更简单、泛化能力更强的决策树。</w:t>
      </w:r>
      <w:r w:rsidRPr="00837671">
        <w:rPr>
          <w:rFonts w:ascii="Segoe UI" w:hAnsi="Segoe UI" w:cs="Segoe UI"/>
          <w:b/>
          <w:color w:val="FF0000"/>
        </w:rPr>
        <w:t>B</w:t>
      </w:r>
      <w:r w:rsidRPr="00837671">
        <w:rPr>
          <w:rFonts w:ascii="Segoe UI" w:hAnsi="Segoe UI" w:cs="Segoe UI"/>
          <w:b/>
          <w:color w:val="FF0000"/>
        </w:rPr>
        <w:t>、</w:t>
      </w:r>
      <w:r w:rsidRPr="00837671">
        <w:rPr>
          <w:rFonts w:ascii="Segoe UI" w:hAnsi="Segoe UI" w:cs="Segoe UI"/>
          <w:b/>
          <w:color w:val="FF0000"/>
        </w:rPr>
        <w:t>C</w:t>
      </w:r>
      <w:r w:rsidRPr="00837671">
        <w:rPr>
          <w:rFonts w:ascii="Segoe UI" w:hAnsi="Segoe UI" w:cs="Segoe UI"/>
          <w:b/>
          <w:color w:val="FF0000"/>
        </w:rPr>
        <w:t>、</w:t>
      </w:r>
      <w:r w:rsidRPr="00837671">
        <w:rPr>
          <w:rFonts w:ascii="Segoe UI" w:hAnsi="Segoe UI" w:cs="Segoe UI"/>
          <w:b/>
          <w:color w:val="FF0000"/>
        </w:rPr>
        <w:t>D</w:t>
      </w:r>
      <w:r w:rsidRPr="00837671">
        <w:rPr>
          <w:rFonts w:ascii="Segoe UI" w:hAnsi="Segoe UI" w:cs="Segoe UI"/>
          <w:b/>
          <w:color w:val="FF0000"/>
        </w:rPr>
        <w:t>选项都是正确的。</w:t>
      </w:r>
    </w:p>
    <w:p w:rsidR="00F9726A" w:rsidRDefault="006029CF">
      <w:pPr>
        <w:spacing w:line="380" w:lineRule="exact"/>
        <w:ind w:firstLine="140"/>
        <w:jc w:val="left"/>
      </w:pPr>
      <w:r>
        <w:rPr>
          <w:rFonts w:ascii="宋体" w:eastAsia="宋体" w:hAnsi="宋体" w:hint="eastAsia"/>
          <w:color w:val="000000"/>
          <w:sz w:val="22"/>
        </w:rPr>
        <w:t>6</w:t>
      </w:r>
      <w:r>
        <w:rPr>
          <w:rFonts w:ascii="宋体" w:eastAsia="宋体" w:hAnsi="宋体" w:hint="eastAsia"/>
          <w:color w:val="000000"/>
          <w:sz w:val="22"/>
        </w:rPr>
        <w:t>．以下算法中，那些算法不属于无监督学习（</w:t>
      </w:r>
      <w:r w:rsidR="00837671">
        <w:rPr>
          <w:rFonts w:ascii="宋体" w:eastAsia="宋体" w:hAnsi="宋体" w:hint="eastAsia"/>
          <w:color w:val="000000"/>
          <w:sz w:val="22"/>
        </w:rPr>
        <w:t>CD</w:t>
      </w:r>
      <w:r>
        <w:rPr>
          <w:rFonts w:ascii="宋体" w:eastAsia="宋体" w:hAnsi="宋体" w:hint="eastAsia"/>
          <w:color w:val="000000"/>
          <w:sz w:val="22"/>
        </w:rPr>
        <w:t>）。</w:t>
      </w:r>
    </w:p>
    <w:p w:rsidR="00F9726A" w:rsidRDefault="006029CF">
      <w:pPr>
        <w:spacing w:line="380" w:lineRule="exact"/>
        <w:ind w:firstLine="340"/>
        <w:jc w:val="left"/>
      </w:pPr>
      <w:r>
        <w:rPr>
          <w:rFonts w:ascii="宋体" w:eastAsia="宋体" w:hAnsi="宋体" w:hint="eastAsia"/>
          <w:color w:val="000000"/>
          <w:sz w:val="22"/>
        </w:rPr>
        <w:t>A. K-means</w:t>
      </w:r>
    </w:p>
    <w:p w:rsidR="00F9726A" w:rsidRDefault="006029CF">
      <w:pPr>
        <w:spacing w:line="380" w:lineRule="exact"/>
        <w:ind w:firstLine="340"/>
        <w:jc w:val="left"/>
      </w:pPr>
      <w:r>
        <w:rPr>
          <w:rFonts w:ascii="宋体" w:eastAsia="宋体" w:hAnsi="宋体" w:hint="eastAsia"/>
          <w:color w:val="000000"/>
          <w:sz w:val="22"/>
        </w:rPr>
        <w:t xml:space="preserve">B. Gaussian Mixture Model </w:t>
      </w:r>
      <w:r>
        <w:rPr>
          <w:rFonts w:ascii="宋体" w:eastAsia="宋体" w:hAnsi="宋体" w:hint="eastAsia"/>
          <w:color w:val="000000"/>
          <w:sz w:val="22"/>
        </w:rPr>
        <w:t>（</w:t>
      </w:r>
      <w:r>
        <w:rPr>
          <w:rFonts w:ascii="宋体" w:eastAsia="宋体" w:hAnsi="宋体" w:hint="eastAsia"/>
          <w:color w:val="000000"/>
          <w:sz w:val="22"/>
        </w:rPr>
        <w:t>GMM</w:t>
      </w:r>
      <w:r>
        <w:rPr>
          <w:rFonts w:ascii="宋体" w:eastAsia="宋体" w:hAnsi="宋体" w:hint="eastAsia"/>
          <w:color w:val="000000"/>
          <w:sz w:val="22"/>
        </w:rPr>
        <w:t>）聚类</w:t>
      </w:r>
    </w:p>
    <w:p w:rsidR="00F9726A" w:rsidRDefault="006029CF">
      <w:pPr>
        <w:spacing w:line="380" w:lineRule="exact"/>
        <w:ind w:firstLine="340"/>
        <w:jc w:val="left"/>
      </w:pPr>
      <w:r>
        <w:rPr>
          <w:rFonts w:ascii="宋体" w:eastAsia="宋体" w:hAnsi="宋体" w:hint="eastAsia"/>
          <w:color w:val="000000"/>
          <w:sz w:val="22"/>
        </w:rPr>
        <w:t>C.</w:t>
      </w:r>
      <w:r>
        <w:rPr>
          <w:rFonts w:ascii="宋体" w:eastAsia="宋体" w:hAnsi="宋体" w:hint="eastAsia"/>
          <w:color w:val="000000"/>
          <w:sz w:val="22"/>
        </w:rPr>
        <w:t>逻辑回归</w:t>
      </w:r>
    </w:p>
    <w:p w:rsidR="00F9726A" w:rsidRDefault="006029CF">
      <w:pPr>
        <w:spacing w:after="380" w:line="380" w:lineRule="exact"/>
        <w:ind w:firstLine="340"/>
        <w:jc w:val="left"/>
        <w:rPr>
          <w:rFonts w:ascii="宋体" w:eastAsia="宋体" w:hAnsi="宋体"/>
          <w:color w:val="000000"/>
          <w:sz w:val="22"/>
        </w:rPr>
      </w:pPr>
      <w:r>
        <w:rPr>
          <w:rFonts w:ascii="宋体" w:eastAsia="宋体" w:hAnsi="宋体" w:hint="eastAsia"/>
          <w:color w:val="000000"/>
          <w:sz w:val="22"/>
        </w:rPr>
        <w:t>D. SVM</w:t>
      </w:r>
    </w:p>
    <w:p w:rsidR="00837671" w:rsidRPr="00837671" w:rsidRDefault="00837671" w:rsidP="00837671">
      <w:pPr>
        <w:widowControl/>
        <w:spacing w:before="100" w:beforeAutospacing="1"/>
        <w:jc w:val="left"/>
        <w:rPr>
          <w:rFonts w:ascii="宋体" w:eastAsia="宋体" w:hAnsi="宋体" w:cs="宋体"/>
          <w:b/>
          <w:color w:val="FF0000"/>
          <w:kern w:val="0"/>
          <w:sz w:val="22"/>
          <w:szCs w:val="24"/>
        </w:rPr>
      </w:pPr>
      <w:r w:rsidRPr="00837671">
        <w:rPr>
          <w:rFonts w:ascii="宋体" w:eastAsia="宋体" w:hAnsi="宋体" w:cs="宋体"/>
          <w:b/>
          <w:color w:val="FF0000"/>
          <w:kern w:val="0"/>
          <w:sz w:val="22"/>
          <w:szCs w:val="24"/>
        </w:rPr>
        <w:t>C、D选项都是正确的。逻辑回归和支持向量机（SVM）都不属于无监督学习算法。逻辑回归是一种常用的分类算法，它通过拟合一个逻辑函数来预测类别标签。支持向量机（SVM）也是一种分类算法，它通过寻找一个最大间隔超平面来划分数据。这两种算法都属于监督学习算法，需要使用带标签的训练数据进行模型训练。A、B选项都是错误的，K-means 和 Gaussian Mixture Model （GMM）聚类都属于无监督学习算法。</w:t>
      </w:r>
    </w:p>
    <w:p w:rsidR="00837671" w:rsidRPr="00837671" w:rsidRDefault="00837671" w:rsidP="00837671">
      <w:pPr>
        <w:widowControl/>
        <w:jc w:val="left"/>
        <w:rPr>
          <w:rFonts w:ascii="宋体" w:eastAsia="宋体" w:hAnsi="宋体" w:cs="宋体"/>
          <w:b/>
          <w:color w:val="FF0000"/>
          <w:kern w:val="0"/>
          <w:sz w:val="22"/>
          <w:szCs w:val="24"/>
        </w:rPr>
      </w:pPr>
      <w:r w:rsidRPr="00837671">
        <w:rPr>
          <w:rFonts w:ascii="宋体" w:eastAsia="宋体" w:hAnsi="宋体" w:cs="宋体"/>
          <w:b/>
          <w:color w:val="FF0000"/>
          <w:kern w:val="0"/>
          <w:sz w:val="22"/>
          <w:szCs w:val="24"/>
        </w:rPr>
        <w:t>已收到消息. C、D选项都是正确的。逻辑回归和支持向量机（SVM）都不属于无监督学习算法。逻辑回归是一种常用的分类算法，它通过拟合一个逻辑函数来预测类别标签。支持向量机（SVM）也是一种分类算法，它通过寻找一个最大间隔超平面来划分数据。这两种算法都属于监督学习算法，需要使用带标签的训练数据进行模型训练。A、B选项都是错误的，K-means 和 Gaussian Mixture Model （GMM）聚类都属于无监督学习算法。</w:t>
      </w:r>
    </w:p>
    <w:p w:rsidR="00837671" w:rsidRDefault="00837671" w:rsidP="00837671">
      <w:pPr>
        <w:spacing w:after="380" w:line="380" w:lineRule="exact"/>
        <w:jc w:val="left"/>
        <w:rPr>
          <w:rFonts w:hint="eastAsia"/>
        </w:rPr>
      </w:pPr>
    </w:p>
    <w:p w:rsidR="00F9726A" w:rsidRDefault="006029CF">
      <w:pPr>
        <w:spacing w:line="380" w:lineRule="exact"/>
        <w:ind w:firstLine="140"/>
        <w:jc w:val="left"/>
      </w:pPr>
      <w:r>
        <w:rPr>
          <w:rFonts w:ascii="宋体" w:eastAsia="宋体" w:hAnsi="宋体" w:hint="eastAsia"/>
          <w:color w:val="000000"/>
          <w:sz w:val="22"/>
        </w:rPr>
        <w:t>7</w:t>
      </w:r>
      <w:r>
        <w:rPr>
          <w:rFonts w:ascii="宋体" w:eastAsia="宋体" w:hAnsi="宋体" w:hint="eastAsia"/>
          <w:color w:val="000000"/>
          <w:sz w:val="22"/>
        </w:rPr>
        <w:t>．</w:t>
      </w:r>
      <w:r>
        <w:rPr>
          <w:rFonts w:ascii="宋体" w:eastAsia="宋体" w:hAnsi="宋体" w:hint="eastAsia"/>
          <w:color w:val="000000"/>
          <w:sz w:val="22"/>
        </w:rPr>
        <w:t>AdaBoost</w:t>
      </w:r>
      <w:r>
        <w:rPr>
          <w:rFonts w:ascii="宋体" w:eastAsia="宋体" w:hAnsi="宋体" w:hint="eastAsia"/>
          <w:color w:val="000000"/>
          <w:sz w:val="22"/>
        </w:rPr>
        <w:t>的说法，正确的是（</w:t>
      </w:r>
      <w:r w:rsidR="00837671">
        <w:rPr>
          <w:rFonts w:ascii="宋体" w:eastAsia="宋体" w:hAnsi="宋体" w:hint="eastAsia"/>
          <w:color w:val="000000"/>
          <w:sz w:val="22"/>
        </w:rPr>
        <w:t>ABD</w:t>
      </w:r>
      <w:r>
        <w:rPr>
          <w:rFonts w:ascii="宋体" w:eastAsia="宋体" w:hAnsi="宋体" w:hint="eastAsia"/>
          <w:color w:val="000000"/>
          <w:sz w:val="22"/>
        </w:rPr>
        <w:t>）。</w:t>
      </w:r>
    </w:p>
    <w:p w:rsidR="00F9726A" w:rsidRDefault="006029CF">
      <w:pPr>
        <w:spacing w:line="380" w:lineRule="exact"/>
        <w:ind w:firstLine="340"/>
      </w:pPr>
      <w:r>
        <w:rPr>
          <w:rFonts w:ascii="宋体" w:eastAsia="宋体" w:hAnsi="宋体" w:hint="eastAsia"/>
          <w:color w:val="000000"/>
          <w:sz w:val="22"/>
        </w:rPr>
        <w:t>A.</w:t>
      </w:r>
      <w:r>
        <w:rPr>
          <w:rFonts w:ascii="宋体" w:eastAsia="宋体" w:hAnsi="宋体" w:hint="eastAsia"/>
          <w:color w:val="000000"/>
          <w:sz w:val="22"/>
        </w:rPr>
        <w:t>改变了训练数据的权值，减少上一轮被正确分类的样本权值，提高被错误分类的样本权值。</w:t>
      </w:r>
    </w:p>
    <w:p w:rsidR="00F9726A" w:rsidRDefault="006029CF">
      <w:pPr>
        <w:spacing w:line="380" w:lineRule="exact"/>
        <w:ind w:firstLine="340"/>
        <w:jc w:val="left"/>
      </w:pPr>
      <w:r>
        <w:rPr>
          <w:rFonts w:ascii="宋体" w:eastAsia="宋体" w:hAnsi="宋体" w:hint="eastAsia"/>
          <w:color w:val="000000"/>
          <w:sz w:val="22"/>
        </w:rPr>
        <w:t>B.</w:t>
      </w:r>
      <w:r>
        <w:rPr>
          <w:rFonts w:ascii="宋体" w:eastAsia="宋体" w:hAnsi="宋体" w:hint="eastAsia"/>
          <w:color w:val="000000"/>
          <w:sz w:val="22"/>
        </w:rPr>
        <w:t>所有基本分类起加权投票进行预测，基本分类器的权重和错误率有关</w:t>
      </w:r>
    </w:p>
    <w:p w:rsidR="00F9726A" w:rsidRDefault="006029CF">
      <w:pPr>
        <w:spacing w:line="380" w:lineRule="exact"/>
        <w:ind w:firstLine="340"/>
        <w:jc w:val="left"/>
      </w:pPr>
      <w:r>
        <w:rPr>
          <w:rFonts w:ascii="宋体" w:eastAsia="宋体" w:hAnsi="宋体" w:hint="eastAsia"/>
          <w:color w:val="000000"/>
          <w:sz w:val="22"/>
        </w:rPr>
        <w:t>C.</w:t>
      </w:r>
      <w:r>
        <w:rPr>
          <w:rFonts w:ascii="宋体" w:eastAsia="宋体" w:hAnsi="宋体" w:hint="eastAsia"/>
          <w:color w:val="000000"/>
          <w:sz w:val="22"/>
        </w:rPr>
        <w:t>所有基本分类器都参与加权投票，因此对异常样本不敏感</w:t>
      </w:r>
    </w:p>
    <w:p w:rsidR="00F9726A" w:rsidRDefault="006029CF">
      <w:pPr>
        <w:spacing w:after="380" w:line="380" w:lineRule="exact"/>
        <w:ind w:firstLine="340"/>
        <w:jc w:val="left"/>
        <w:rPr>
          <w:rFonts w:ascii="宋体" w:eastAsia="宋体" w:hAnsi="宋体"/>
          <w:color w:val="000000"/>
          <w:sz w:val="22"/>
        </w:rPr>
      </w:pPr>
      <w:r>
        <w:rPr>
          <w:rFonts w:ascii="宋体" w:eastAsia="宋体" w:hAnsi="宋体" w:hint="eastAsia"/>
          <w:color w:val="000000"/>
          <w:sz w:val="22"/>
        </w:rPr>
        <w:t>D.</w:t>
      </w:r>
      <w:r>
        <w:rPr>
          <w:rFonts w:ascii="宋体" w:eastAsia="宋体" w:hAnsi="宋体" w:hint="eastAsia"/>
          <w:color w:val="000000"/>
          <w:sz w:val="22"/>
        </w:rPr>
        <w:t>不容易发生过拟合</w:t>
      </w:r>
    </w:p>
    <w:p w:rsidR="00837671" w:rsidRDefault="00837671">
      <w:pPr>
        <w:spacing w:after="380" w:line="380" w:lineRule="exact"/>
        <w:ind w:firstLine="340"/>
        <w:jc w:val="left"/>
        <w:rPr>
          <w:rFonts w:ascii="Segoe UI" w:hAnsi="Segoe UI" w:cs="Segoe UI"/>
          <w:b/>
          <w:color w:val="FF0000"/>
        </w:rPr>
      </w:pPr>
      <w:r w:rsidRPr="00837671">
        <w:rPr>
          <w:rFonts w:ascii="Segoe UI" w:hAnsi="Segoe UI" w:cs="Segoe UI"/>
          <w:b/>
          <w:color w:val="FF0000"/>
        </w:rPr>
        <w:t>A</w:t>
      </w:r>
      <w:r w:rsidRPr="00837671">
        <w:rPr>
          <w:rFonts w:ascii="Segoe UI" w:hAnsi="Segoe UI" w:cs="Segoe UI"/>
          <w:b/>
          <w:color w:val="FF0000"/>
        </w:rPr>
        <w:t>、</w:t>
      </w:r>
      <w:r w:rsidRPr="00837671">
        <w:rPr>
          <w:rFonts w:ascii="Segoe UI" w:hAnsi="Segoe UI" w:cs="Segoe UI"/>
          <w:b/>
          <w:color w:val="FF0000"/>
        </w:rPr>
        <w:t>B</w:t>
      </w:r>
      <w:r w:rsidRPr="00837671">
        <w:rPr>
          <w:rFonts w:ascii="Segoe UI" w:hAnsi="Segoe UI" w:cs="Segoe UI"/>
          <w:b/>
          <w:color w:val="FF0000"/>
        </w:rPr>
        <w:t>、</w:t>
      </w:r>
      <w:r w:rsidRPr="00837671">
        <w:rPr>
          <w:rFonts w:ascii="Segoe UI" w:hAnsi="Segoe UI" w:cs="Segoe UI"/>
          <w:b/>
          <w:color w:val="FF0000"/>
        </w:rPr>
        <w:t>D</w:t>
      </w:r>
      <w:r w:rsidRPr="00837671">
        <w:rPr>
          <w:rFonts w:ascii="Segoe UI" w:hAnsi="Segoe UI" w:cs="Segoe UI"/>
          <w:b/>
          <w:color w:val="FF0000"/>
        </w:rPr>
        <w:t>选项都是正确的。</w:t>
      </w:r>
      <w:r w:rsidRPr="00837671">
        <w:rPr>
          <w:rFonts w:ascii="Segoe UI" w:hAnsi="Segoe UI" w:cs="Segoe UI"/>
          <w:b/>
          <w:color w:val="FF0000"/>
        </w:rPr>
        <w:t xml:space="preserve">AdaBoost </w:t>
      </w:r>
      <w:r w:rsidRPr="00837671">
        <w:rPr>
          <w:rFonts w:ascii="Segoe UI" w:hAnsi="Segoe UI" w:cs="Segoe UI"/>
          <w:b/>
          <w:color w:val="FF0000"/>
        </w:rPr>
        <w:t>是一种集成学习算法，它通过改变训练数据的权值，减少上一轮被正确分类的</w:t>
      </w:r>
      <w:proofErr w:type="gramStart"/>
      <w:r w:rsidRPr="00837671">
        <w:rPr>
          <w:rFonts w:ascii="Segoe UI" w:hAnsi="Segoe UI" w:cs="Segoe UI"/>
          <w:b/>
          <w:color w:val="FF0000"/>
        </w:rPr>
        <w:t>样本权</w:t>
      </w:r>
      <w:proofErr w:type="gramEnd"/>
      <w:r w:rsidRPr="00837671">
        <w:rPr>
          <w:rFonts w:ascii="Segoe UI" w:hAnsi="Segoe UI" w:cs="Segoe UI"/>
          <w:b/>
          <w:color w:val="FF0000"/>
        </w:rPr>
        <w:t>值，提高被错误分类的</w:t>
      </w:r>
      <w:proofErr w:type="gramStart"/>
      <w:r w:rsidRPr="00837671">
        <w:rPr>
          <w:rFonts w:ascii="Segoe UI" w:hAnsi="Segoe UI" w:cs="Segoe UI"/>
          <w:b/>
          <w:color w:val="FF0000"/>
        </w:rPr>
        <w:t>样本权</w:t>
      </w:r>
      <w:proofErr w:type="gramEnd"/>
      <w:r w:rsidRPr="00837671">
        <w:rPr>
          <w:rFonts w:ascii="Segoe UI" w:hAnsi="Segoe UI" w:cs="Segoe UI"/>
          <w:b/>
          <w:color w:val="FF0000"/>
        </w:rPr>
        <w:t>值，来提高模型的性能。所有基本分类器都参与加权投票进行预测，基本分类器的权重和错误率有关。</w:t>
      </w:r>
      <w:r w:rsidRPr="00837671">
        <w:rPr>
          <w:rFonts w:ascii="Segoe UI" w:hAnsi="Segoe UI" w:cs="Segoe UI"/>
          <w:b/>
          <w:color w:val="FF0000"/>
        </w:rPr>
        <w:t xml:space="preserve">AdaBoost </w:t>
      </w:r>
      <w:r w:rsidRPr="00837671">
        <w:rPr>
          <w:rFonts w:ascii="Segoe UI" w:hAnsi="Segoe UI" w:cs="Segoe UI"/>
          <w:b/>
          <w:color w:val="FF0000"/>
        </w:rPr>
        <w:t>不容易发生过拟合。</w:t>
      </w:r>
      <w:r w:rsidRPr="00837671">
        <w:rPr>
          <w:rFonts w:ascii="Segoe UI" w:hAnsi="Segoe UI" w:cs="Segoe UI"/>
          <w:b/>
          <w:color w:val="FF0000"/>
        </w:rPr>
        <w:t>C</w:t>
      </w:r>
      <w:r w:rsidRPr="00837671">
        <w:rPr>
          <w:rFonts w:ascii="Segoe UI" w:hAnsi="Segoe UI" w:cs="Segoe UI"/>
          <w:b/>
          <w:color w:val="FF0000"/>
        </w:rPr>
        <w:t>选项是错误的，</w:t>
      </w:r>
      <w:r w:rsidRPr="00837671">
        <w:rPr>
          <w:rFonts w:ascii="Segoe UI" w:hAnsi="Segoe UI" w:cs="Segoe UI"/>
          <w:b/>
          <w:color w:val="FF0000"/>
        </w:rPr>
        <w:t xml:space="preserve">AdaBoost </w:t>
      </w:r>
      <w:r w:rsidRPr="00837671">
        <w:rPr>
          <w:rFonts w:ascii="Segoe UI" w:hAnsi="Segoe UI" w:cs="Segoe UI"/>
          <w:b/>
          <w:color w:val="FF0000"/>
        </w:rPr>
        <w:t>对异常样本敏感。</w:t>
      </w:r>
    </w:p>
    <w:p w:rsidR="00837671" w:rsidRPr="00837671" w:rsidRDefault="00837671">
      <w:pPr>
        <w:spacing w:after="380" w:line="380" w:lineRule="exact"/>
        <w:ind w:firstLine="340"/>
        <w:jc w:val="left"/>
        <w:rPr>
          <w:rFonts w:hint="eastAsia"/>
          <w:b/>
          <w:color w:val="FF0000"/>
        </w:rPr>
      </w:pPr>
    </w:p>
    <w:p w:rsidR="00F9726A" w:rsidRDefault="006029CF">
      <w:pPr>
        <w:spacing w:line="380" w:lineRule="exact"/>
        <w:ind w:firstLine="140"/>
        <w:jc w:val="left"/>
      </w:pPr>
      <w:r>
        <w:rPr>
          <w:rFonts w:ascii="宋体" w:eastAsia="宋体" w:hAnsi="宋体" w:hint="eastAsia"/>
          <w:color w:val="000000"/>
          <w:sz w:val="22"/>
        </w:rPr>
        <w:lastRenderedPageBreak/>
        <w:t>8</w:t>
      </w:r>
      <w:r>
        <w:rPr>
          <w:rFonts w:ascii="宋体" w:eastAsia="宋体" w:hAnsi="宋体" w:hint="eastAsia"/>
          <w:color w:val="000000"/>
          <w:sz w:val="22"/>
        </w:rPr>
        <w:t>．关于生成模型，以下错误的是（</w:t>
      </w:r>
      <w:r w:rsidR="00837671">
        <w:rPr>
          <w:rFonts w:ascii="宋体" w:eastAsia="宋体" w:hAnsi="宋体" w:hint="eastAsia"/>
          <w:color w:val="000000"/>
          <w:sz w:val="22"/>
        </w:rPr>
        <w:t>D</w:t>
      </w:r>
      <w:r>
        <w:rPr>
          <w:rFonts w:ascii="宋体" w:eastAsia="宋体" w:hAnsi="宋体" w:hint="eastAsia"/>
          <w:color w:val="000000"/>
          <w:sz w:val="22"/>
        </w:rPr>
        <w:t>）。</w:t>
      </w:r>
    </w:p>
    <w:p w:rsidR="00F9726A" w:rsidRDefault="006029CF">
      <w:pPr>
        <w:spacing w:line="380" w:lineRule="exact"/>
        <w:ind w:firstLine="340"/>
        <w:jc w:val="left"/>
      </w:pPr>
      <w:r>
        <w:rPr>
          <w:rFonts w:ascii="宋体" w:eastAsia="宋体" w:hAnsi="宋体" w:hint="eastAsia"/>
          <w:color w:val="000000"/>
          <w:sz w:val="22"/>
        </w:rPr>
        <w:t>A.</w:t>
      </w:r>
      <w:r>
        <w:rPr>
          <w:rFonts w:ascii="宋体" w:eastAsia="宋体" w:hAnsi="宋体" w:hint="eastAsia"/>
          <w:color w:val="000000"/>
          <w:sz w:val="22"/>
        </w:rPr>
        <w:t>建模的是数据</w:t>
      </w:r>
      <w:r>
        <w:rPr>
          <w:rFonts w:ascii="宋体" w:eastAsia="宋体" w:hAnsi="宋体" w:hint="eastAsia"/>
          <w:color w:val="000000"/>
          <w:sz w:val="22"/>
        </w:rPr>
        <w:t>X</w:t>
      </w:r>
      <w:r>
        <w:rPr>
          <w:rFonts w:ascii="宋体" w:eastAsia="宋体" w:hAnsi="宋体" w:hint="eastAsia"/>
          <w:color w:val="000000"/>
          <w:sz w:val="22"/>
        </w:rPr>
        <w:t>和类别</w:t>
      </w:r>
      <w:r>
        <w:rPr>
          <w:rFonts w:ascii="宋体" w:eastAsia="宋体" w:hAnsi="宋体" w:hint="eastAsia"/>
          <w:color w:val="000000"/>
          <w:sz w:val="22"/>
        </w:rPr>
        <w:t>C</w:t>
      </w:r>
      <w:r>
        <w:rPr>
          <w:rFonts w:ascii="宋体" w:eastAsia="宋体" w:hAnsi="宋体" w:hint="eastAsia"/>
          <w:color w:val="000000"/>
          <w:sz w:val="22"/>
        </w:rPr>
        <w:t>的联合概率分布</w:t>
      </w:r>
      <w:r>
        <w:rPr>
          <w:rFonts w:ascii="宋体" w:eastAsia="宋体" w:hAnsi="宋体" w:hint="eastAsia"/>
          <w:color w:val="000000"/>
          <w:sz w:val="22"/>
        </w:rPr>
        <w:t>P</w:t>
      </w:r>
      <w:r>
        <w:rPr>
          <w:rFonts w:ascii="宋体" w:eastAsia="宋体" w:hAnsi="宋体" w:hint="eastAsia"/>
          <w:color w:val="000000"/>
          <w:sz w:val="22"/>
        </w:rPr>
        <w:t>（</w:t>
      </w:r>
      <w:r>
        <w:rPr>
          <w:rFonts w:ascii="宋体" w:eastAsia="宋体" w:hAnsi="宋体" w:hint="eastAsia"/>
          <w:color w:val="000000"/>
          <w:sz w:val="22"/>
        </w:rPr>
        <w:t>C</w:t>
      </w:r>
      <w:r>
        <w:rPr>
          <w:rFonts w:ascii="宋体" w:eastAsia="宋体" w:hAnsi="宋体" w:hint="eastAsia"/>
          <w:color w:val="000000"/>
          <w:sz w:val="22"/>
        </w:rPr>
        <w:t>，</w:t>
      </w:r>
      <w:r>
        <w:rPr>
          <w:rFonts w:ascii="宋体" w:eastAsia="宋体" w:hAnsi="宋体" w:hint="eastAsia"/>
          <w:color w:val="000000"/>
          <w:sz w:val="22"/>
        </w:rPr>
        <w:t>X</w:t>
      </w:r>
      <w:r>
        <w:rPr>
          <w:rFonts w:ascii="宋体" w:eastAsia="宋体" w:hAnsi="宋体" w:hint="eastAsia"/>
          <w:color w:val="000000"/>
          <w:sz w:val="22"/>
        </w:rPr>
        <w:t>）和数据的概率分布</w:t>
      </w:r>
      <w:r>
        <w:rPr>
          <w:rFonts w:ascii="宋体" w:eastAsia="宋体" w:hAnsi="宋体" w:hint="eastAsia"/>
          <w:color w:val="000000"/>
          <w:sz w:val="22"/>
        </w:rPr>
        <w:t>P</w:t>
      </w:r>
      <w:r>
        <w:rPr>
          <w:rFonts w:ascii="宋体" w:eastAsia="宋体" w:hAnsi="宋体" w:hint="eastAsia"/>
          <w:color w:val="000000"/>
          <w:sz w:val="22"/>
        </w:rPr>
        <w:t>（</w:t>
      </w:r>
      <w:r>
        <w:rPr>
          <w:rFonts w:ascii="宋体" w:eastAsia="宋体" w:hAnsi="宋体" w:hint="eastAsia"/>
          <w:color w:val="000000"/>
          <w:sz w:val="22"/>
        </w:rPr>
        <w:t>X</w:t>
      </w:r>
      <w:r>
        <w:rPr>
          <w:rFonts w:ascii="宋体" w:eastAsia="宋体" w:hAnsi="宋体" w:hint="eastAsia"/>
          <w:color w:val="000000"/>
          <w:sz w:val="22"/>
        </w:rPr>
        <w:t>）</w:t>
      </w:r>
    </w:p>
    <w:p w:rsidR="00F9726A" w:rsidRDefault="006029CF">
      <w:pPr>
        <w:spacing w:line="380" w:lineRule="exact"/>
        <w:ind w:firstLine="340"/>
        <w:jc w:val="left"/>
      </w:pPr>
      <w:r>
        <w:rPr>
          <w:rFonts w:ascii="宋体" w:eastAsia="宋体" w:hAnsi="宋体" w:hint="eastAsia"/>
          <w:color w:val="000000"/>
          <w:sz w:val="22"/>
        </w:rPr>
        <w:t>B.</w:t>
      </w:r>
      <w:r>
        <w:rPr>
          <w:rFonts w:ascii="宋体" w:eastAsia="宋体" w:hAnsi="宋体" w:hint="eastAsia"/>
          <w:color w:val="000000"/>
          <w:sz w:val="22"/>
        </w:rPr>
        <w:t>生成模型也可用于分类任务</w:t>
      </w:r>
    </w:p>
    <w:p w:rsidR="00F9726A" w:rsidRDefault="006029CF">
      <w:pPr>
        <w:spacing w:line="380" w:lineRule="exact"/>
        <w:ind w:firstLine="340"/>
        <w:jc w:val="left"/>
      </w:pPr>
      <w:r>
        <w:rPr>
          <w:rFonts w:ascii="宋体" w:eastAsia="宋体" w:hAnsi="宋体" w:hint="eastAsia"/>
          <w:color w:val="000000"/>
          <w:sz w:val="22"/>
        </w:rPr>
        <w:t>C.</w:t>
      </w:r>
      <w:r>
        <w:rPr>
          <w:rFonts w:ascii="宋体" w:eastAsia="宋体" w:hAnsi="宋体" w:hint="eastAsia"/>
          <w:color w:val="000000"/>
          <w:sz w:val="22"/>
        </w:rPr>
        <w:t>高斯判别分析（</w:t>
      </w:r>
      <w:proofErr w:type="spellStart"/>
      <w:r>
        <w:rPr>
          <w:rFonts w:ascii="宋体" w:eastAsia="宋体" w:hAnsi="宋体" w:hint="eastAsia"/>
          <w:color w:val="000000"/>
          <w:sz w:val="22"/>
        </w:rPr>
        <w:t>Guassian</w:t>
      </w:r>
      <w:proofErr w:type="spellEnd"/>
      <w:r>
        <w:rPr>
          <w:rFonts w:ascii="宋体" w:eastAsia="宋体" w:hAnsi="宋体" w:hint="eastAsia"/>
          <w:color w:val="000000"/>
          <w:sz w:val="22"/>
        </w:rPr>
        <w:t xml:space="preserve"> Discriminant Analysis</w:t>
      </w:r>
      <w:r>
        <w:rPr>
          <w:rFonts w:ascii="宋体" w:eastAsia="宋体" w:hAnsi="宋体" w:hint="eastAsia"/>
          <w:color w:val="000000"/>
          <w:sz w:val="22"/>
        </w:rPr>
        <w:t>）是生成模型</w:t>
      </w:r>
    </w:p>
    <w:p w:rsidR="00F9726A" w:rsidRDefault="006029CF">
      <w:pPr>
        <w:spacing w:after="380" w:line="380" w:lineRule="exact"/>
        <w:ind w:firstLine="340"/>
        <w:jc w:val="left"/>
        <w:rPr>
          <w:rFonts w:ascii="宋体" w:eastAsia="宋体" w:hAnsi="宋体"/>
          <w:color w:val="000000"/>
          <w:sz w:val="22"/>
        </w:rPr>
      </w:pPr>
      <w:r>
        <w:rPr>
          <w:rFonts w:ascii="宋体" w:eastAsia="宋体" w:hAnsi="宋体" w:hint="eastAsia"/>
          <w:color w:val="000000"/>
          <w:sz w:val="22"/>
        </w:rPr>
        <w:t>D.</w:t>
      </w:r>
      <w:r>
        <w:rPr>
          <w:rFonts w:ascii="宋体" w:eastAsia="宋体" w:hAnsi="宋体" w:hint="eastAsia"/>
          <w:color w:val="000000"/>
          <w:sz w:val="22"/>
        </w:rPr>
        <w:t>朴素贝叶斯分类器不是生成模型</w:t>
      </w:r>
    </w:p>
    <w:p w:rsidR="00837671" w:rsidRPr="00837671" w:rsidRDefault="00837671">
      <w:pPr>
        <w:spacing w:after="380" w:line="380" w:lineRule="exact"/>
        <w:ind w:firstLine="340"/>
        <w:jc w:val="left"/>
        <w:rPr>
          <w:rFonts w:hint="eastAsia"/>
          <w:b/>
          <w:color w:val="FF0000"/>
        </w:rPr>
      </w:pPr>
      <w:r w:rsidRPr="00837671">
        <w:rPr>
          <w:rFonts w:ascii="Segoe UI" w:hAnsi="Segoe UI" w:cs="Segoe UI"/>
          <w:b/>
          <w:color w:val="FF0000"/>
        </w:rPr>
        <w:t>D</w:t>
      </w:r>
      <w:r w:rsidRPr="00837671">
        <w:rPr>
          <w:rFonts w:ascii="Segoe UI" w:hAnsi="Segoe UI" w:cs="Segoe UI"/>
          <w:b/>
          <w:color w:val="FF0000"/>
        </w:rPr>
        <w:t>选项是错误的。朴素贝叶斯分类器是一种生成模型。生成模型通过建模数据</w:t>
      </w:r>
      <w:r w:rsidRPr="00837671">
        <w:rPr>
          <w:rFonts w:ascii="Segoe UI" w:hAnsi="Segoe UI" w:cs="Segoe UI"/>
          <w:b/>
          <w:color w:val="FF0000"/>
        </w:rPr>
        <w:t xml:space="preserve"> X </w:t>
      </w:r>
      <w:r w:rsidRPr="00837671">
        <w:rPr>
          <w:rFonts w:ascii="Segoe UI" w:hAnsi="Segoe UI" w:cs="Segoe UI"/>
          <w:b/>
          <w:color w:val="FF0000"/>
        </w:rPr>
        <w:t>和类别</w:t>
      </w:r>
      <w:r w:rsidRPr="00837671">
        <w:rPr>
          <w:rFonts w:ascii="Segoe UI" w:hAnsi="Segoe UI" w:cs="Segoe UI"/>
          <w:b/>
          <w:color w:val="FF0000"/>
        </w:rPr>
        <w:t xml:space="preserve"> C </w:t>
      </w:r>
      <w:r w:rsidRPr="00837671">
        <w:rPr>
          <w:rFonts w:ascii="Segoe UI" w:hAnsi="Segoe UI" w:cs="Segoe UI"/>
          <w:b/>
          <w:color w:val="FF0000"/>
        </w:rPr>
        <w:t>的联合概率分布</w:t>
      </w:r>
      <w:r w:rsidRPr="00837671">
        <w:rPr>
          <w:rFonts w:ascii="Segoe UI" w:hAnsi="Segoe UI" w:cs="Segoe UI"/>
          <w:b/>
          <w:color w:val="FF0000"/>
        </w:rPr>
        <w:t xml:space="preserve"> P(C,X) </w:t>
      </w:r>
      <w:r w:rsidRPr="00837671">
        <w:rPr>
          <w:rFonts w:ascii="Segoe UI" w:hAnsi="Segoe UI" w:cs="Segoe UI"/>
          <w:b/>
          <w:color w:val="FF0000"/>
        </w:rPr>
        <w:t>和数据的概率分布</w:t>
      </w:r>
      <w:r w:rsidRPr="00837671">
        <w:rPr>
          <w:rFonts w:ascii="Segoe UI" w:hAnsi="Segoe UI" w:cs="Segoe UI"/>
          <w:b/>
          <w:color w:val="FF0000"/>
        </w:rPr>
        <w:t xml:space="preserve"> P(X) </w:t>
      </w:r>
      <w:r w:rsidRPr="00837671">
        <w:rPr>
          <w:rFonts w:ascii="Segoe UI" w:hAnsi="Segoe UI" w:cs="Segoe UI"/>
          <w:b/>
          <w:color w:val="FF0000"/>
        </w:rPr>
        <w:t>来进行预测。生成模型可以用于分类任务，例如高斯判别分析（</w:t>
      </w:r>
      <w:proofErr w:type="spellStart"/>
      <w:r w:rsidRPr="00837671">
        <w:rPr>
          <w:rFonts w:ascii="Segoe UI" w:hAnsi="Segoe UI" w:cs="Segoe UI"/>
          <w:b/>
          <w:color w:val="FF0000"/>
        </w:rPr>
        <w:t>Guassian</w:t>
      </w:r>
      <w:proofErr w:type="spellEnd"/>
      <w:r w:rsidRPr="00837671">
        <w:rPr>
          <w:rFonts w:ascii="Segoe UI" w:hAnsi="Segoe UI" w:cs="Segoe UI"/>
          <w:b/>
          <w:color w:val="FF0000"/>
        </w:rPr>
        <w:t xml:space="preserve"> Discriminant Analysis</w:t>
      </w:r>
      <w:r w:rsidRPr="00837671">
        <w:rPr>
          <w:rFonts w:ascii="Segoe UI" w:hAnsi="Segoe UI" w:cs="Segoe UI"/>
          <w:b/>
          <w:color w:val="FF0000"/>
        </w:rPr>
        <w:t>）和朴素贝叶斯分类器都是生成模型。</w:t>
      </w:r>
      <w:r w:rsidRPr="00837671">
        <w:rPr>
          <w:rFonts w:ascii="Segoe UI" w:hAnsi="Segoe UI" w:cs="Segoe UI"/>
          <w:b/>
          <w:color w:val="FF0000"/>
        </w:rPr>
        <w:t>A</w:t>
      </w:r>
      <w:r w:rsidRPr="00837671">
        <w:rPr>
          <w:rFonts w:ascii="Segoe UI" w:hAnsi="Segoe UI" w:cs="Segoe UI"/>
          <w:b/>
          <w:color w:val="FF0000"/>
        </w:rPr>
        <w:t>、</w:t>
      </w:r>
      <w:r w:rsidRPr="00837671">
        <w:rPr>
          <w:rFonts w:ascii="Segoe UI" w:hAnsi="Segoe UI" w:cs="Segoe UI"/>
          <w:b/>
          <w:color w:val="FF0000"/>
        </w:rPr>
        <w:t>B</w:t>
      </w:r>
      <w:r w:rsidRPr="00837671">
        <w:rPr>
          <w:rFonts w:ascii="Segoe UI" w:hAnsi="Segoe UI" w:cs="Segoe UI"/>
          <w:b/>
          <w:color w:val="FF0000"/>
        </w:rPr>
        <w:t>、</w:t>
      </w:r>
      <w:r w:rsidRPr="00837671">
        <w:rPr>
          <w:rFonts w:ascii="Segoe UI" w:hAnsi="Segoe UI" w:cs="Segoe UI"/>
          <w:b/>
          <w:color w:val="FF0000"/>
        </w:rPr>
        <w:t>C</w:t>
      </w:r>
      <w:r w:rsidRPr="00837671">
        <w:rPr>
          <w:rFonts w:ascii="Segoe UI" w:hAnsi="Segoe UI" w:cs="Segoe UI"/>
          <w:b/>
          <w:color w:val="FF0000"/>
        </w:rPr>
        <w:t>选项都是正确的。</w:t>
      </w:r>
    </w:p>
    <w:p w:rsidR="00F9726A" w:rsidRDefault="006029CF">
      <w:pPr>
        <w:spacing w:line="420" w:lineRule="exact"/>
      </w:pPr>
      <w:r>
        <w:rPr>
          <w:rFonts w:ascii="宋体" w:eastAsia="宋体" w:hAnsi="宋体" w:hint="eastAsia"/>
          <w:color w:val="000000"/>
          <w:sz w:val="26"/>
        </w:rPr>
        <w:t>二、简答题（每题</w:t>
      </w:r>
      <w:r>
        <w:rPr>
          <w:rFonts w:ascii="宋体" w:eastAsia="宋体" w:hAnsi="宋体" w:hint="eastAsia"/>
          <w:color w:val="000000"/>
          <w:sz w:val="26"/>
        </w:rPr>
        <w:t>8</w:t>
      </w:r>
      <w:r>
        <w:rPr>
          <w:rFonts w:ascii="宋体" w:eastAsia="宋体" w:hAnsi="宋体" w:hint="eastAsia"/>
          <w:color w:val="000000"/>
          <w:sz w:val="26"/>
        </w:rPr>
        <w:t>分，共</w:t>
      </w:r>
      <w:r>
        <w:rPr>
          <w:rFonts w:ascii="宋体" w:eastAsia="宋体" w:hAnsi="宋体" w:hint="eastAsia"/>
          <w:color w:val="000000"/>
          <w:sz w:val="26"/>
        </w:rPr>
        <w:t>32</w:t>
      </w:r>
      <w:r>
        <w:rPr>
          <w:rFonts w:ascii="宋体" w:eastAsia="宋体" w:hAnsi="宋体" w:hint="eastAsia"/>
          <w:color w:val="000000"/>
          <w:sz w:val="26"/>
        </w:rPr>
        <w:t>分）：</w:t>
      </w:r>
    </w:p>
    <w:p w:rsidR="00F9726A" w:rsidRDefault="006029CF">
      <w:pPr>
        <w:spacing w:line="380" w:lineRule="exact"/>
      </w:pPr>
      <w:r>
        <w:rPr>
          <w:rFonts w:ascii="宋体" w:eastAsia="宋体" w:hAnsi="宋体" w:hint="eastAsia"/>
          <w:color w:val="000000"/>
          <w:sz w:val="22"/>
        </w:rPr>
        <w:t>1</w:t>
      </w:r>
      <w:r>
        <w:rPr>
          <w:rFonts w:ascii="宋体" w:eastAsia="宋体" w:hAnsi="宋体" w:hint="eastAsia"/>
          <w:color w:val="000000"/>
          <w:sz w:val="22"/>
        </w:rPr>
        <w:t>、神经网络中的激活函数有什么作用？对激活函数的特性有什么要求？你知道的激活函数有哪些（任写三个）？请给出表达式并绘制函数图像。</w:t>
      </w:r>
    </w:p>
    <w:p w:rsidR="00837671" w:rsidRPr="00837671" w:rsidRDefault="00837671" w:rsidP="00837671">
      <w:pPr>
        <w:pStyle w:val="a7"/>
        <w:rPr>
          <w:b/>
          <w:color w:val="FF0000"/>
          <w:sz w:val="21"/>
        </w:rPr>
      </w:pPr>
      <w:r w:rsidRPr="00837671">
        <w:rPr>
          <w:b/>
          <w:color w:val="FF0000"/>
          <w:sz w:val="21"/>
        </w:rPr>
        <w:t>激活函数在神经网络中起到非线性变换的作用。它将神经元的输入信号进行非线性变换，然后输出到下一层神经元。激活函数的引入使得神经网络能够拟合复杂的非线性关系。</w:t>
      </w:r>
    </w:p>
    <w:p w:rsidR="00837671" w:rsidRPr="00837671" w:rsidRDefault="00837671" w:rsidP="00837671">
      <w:pPr>
        <w:widowControl/>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对于激活函数的特性，通常有以下要求：</w:t>
      </w:r>
    </w:p>
    <w:p w:rsidR="00837671" w:rsidRPr="00837671" w:rsidRDefault="00837671" w:rsidP="00837671">
      <w:pPr>
        <w:widowControl/>
        <w:numPr>
          <w:ilvl w:val="0"/>
          <w:numId w:val="1"/>
        </w:numPr>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可微性：激活函数应该是可微的，因为神经网络的训练通常使用基于梯度的优化算法。</w:t>
      </w:r>
    </w:p>
    <w:p w:rsidR="00837671" w:rsidRPr="00837671" w:rsidRDefault="00837671" w:rsidP="00837671">
      <w:pPr>
        <w:widowControl/>
        <w:numPr>
          <w:ilvl w:val="0"/>
          <w:numId w:val="1"/>
        </w:numPr>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非线性：激活函数应该是非线性的，这样才能增强神经网络的拟合能力。</w:t>
      </w:r>
    </w:p>
    <w:p w:rsidR="00837671" w:rsidRPr="00837671" w:rsidRDefault="00837671" w:rsidP="00837671">
      <w:pPr>
        <w:widowControl/>
        <w:numPr>
          <w:ilvl w:val="0"/>
          <w:numId w:val="1"/>
        </w:numPr>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单调性：激活函数应该是单调的，这样才能保证神经网络的单调收敛性。</w:t>
      </w:r>
    </w:p>
    <w:p w:rsidR="00837671" w:rsidRPr="00837671" w:rsidRDefault="00837671" w:rsidP="00837671">
      <w:pPr>
        <w:widowControl/>
        <w:numPr>
          <w:ilvl w:val="0"/>
          <w:numId w:val="1"/>
        </w:numPr>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接近恒等变换：对于深度神经网络，激活函数应该接近恒等变换，这样才能保证信息在多层传递时不会丢失。</w:t>
      </w:r>
    </w:p>
    <w:p w:rsidR="00837671" w:rsidRPr="00837671" w:rsidRDefault="00837671" w:rsidP="00837671">
      <w:pPr>
        <w:widowControl/>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常见的激活函数包括 Sigmoid 函数、</w:t>
      </w:r>
      <w:proofErr w:type="spellStart"/>
      <w:r w:rsidRPr="00837671">
        <w:rPr>
          <w:rFonts w:ascii="宋体" w:eastAsia="宋体" w:hAnsi="宋体" w:cs="宋体"/>
          <w:b/>
          <w:color w:val="FF0000"/>
          <w:kern w:val="0"/>
          <w:szCs w:val="24"/>
        </w:rPr>
        <w:t>ReLU</w:t>
      </w:r>
      <w:proofErr w:type="spellEnd"/>
      <w:r w:rsidRPr="00837671">
        <w:rPr>
          <w:rFonts w:ascii="宋体" w:eastAsia="宋体" w:hAnsi="宋体" w:cs="宋体"/>
          <w:b/>
          <w:color w:val="FF0000"/>
          <w:kern w:val="0"/>
          <w:szCs w:val="24"/>
        </w:rPr>
        <w:t xml:space="preserve"> 函数和双曲正切函数等。</w:t>
      </w:r>
    </w:p>
    <w:p w:rsidR="00837671" w:rsidRPr="00837671" w:rsidRDefault="00837671" w:rsidP="00837671">
      <w:pPr>
        <w:widowControl/>
        <w:numPr>
          <w:ilvl w:val="0"/>
          <w:numId w:val="2"/>
        </w:numPr>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Sigmoid 函数：</w:t>
      </w:r>
    </w:p>
    <w:p w:rsidR="00837671" w:rsidRPr="00837671" w:rsidRDefault="00837671" w:rsidP="00837671">
      <w:pPr>
        <w:widowControl/>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f(x)=</w:t>
      </w:r>
      <w:r>
        <w:rPr>
          <w:rFonts w:ascii="宋体" w:eastAsia="宋体" w:hAnsi="宋体" w:cs="宋体"/>
          <w:b/>
          <w:color w:val="FF0000"/>
          <w:kern w:val="0"/>
          <w:szCs w:val="24"/>
        </w:rPr>
        <w:t>1/(</w:t>
      </w:r>
      <w:r w:rsidRPr="00837671">
        <w:rPr>
          <w:rFonts w:ascii="宋体" w:eastAsia="宋体" w:hAnsi="宋体" w:cs="宋体"/>
          <w:b/>
          <w:color w:val="FF0000"/>
          <w:kern w:val="0"/>
          <w:szCs w:val="24"/>
        </w:rPr>
        <w:t>1+e</w:t>
      </w:r>
      <w:r>
        <w:rPr>
          <w:rFonts w:ascii="宋体" w:eastAsia="宋体" w:hAnsi="宋体" w:cs="宋体"/>
          <w:b/>
          <w:color w:val="FF0000"/>
          <w:kern w:val="0"/>
          <w:szCs w:val="24"/>
        </w:rPr>
        <w:t>xp(</w:t>
      </w:r>
      <w:r w:rsidRPr="00837671">
        <w:rPr>
          <w:rFonts w:ascii="微软雅黑" w:eastAsia="微软雅黑" w:hAnsi="微软雅黑" w:cs="微软雅黑" w:hint="eastAsia"/>
          <w:b/>
          <w:color w:val="FF0000"/>
          <w:kern w:val="0"/>
          <w:szCs w:val="24"/>
        </w:rPr>
        <w:t>−</w:t>
      </w:r>
      <w:r w:rsidRPr="00837671">
        <w:rPr>
          <w:rFonts w:ascii="宋体" w:eastAsia="宋体" w:hAnsi="宋体" w:cs="宋体"/>
          <w:b/>
          <w:color w:val="FF0000"/>
          <w:kern w:val="0"/>
          <w:szCs w:val="24"/>
        </w:rPr>
        <w:t>x</w:t>
      </w:r>
      <w:r>
        <w:rPr>
          <w:rFonts w:ascii="宋体" w:eastAsia="宋体" w:hAnsi="宋体" w:cs="宋体"/>
          <w:b/>
          <w:color w:val="FF0000"/>
          <w:kern w:val="0"/>
          <w:szCs w:val="24"/>
        </w:rPr>
        <w:t>))</w:t>
      </w:r>
      <w:r w:rsidRPr="00837671">
        <w:rPr>
          <w:rFonts w:ascii="MS Gothic" w:eastAsia="MS Gothic" w:hAnsi="MS Gothic" w:cs="MS Gothic"/>
          <w:b/>
          <w:color w:val="FF0000"/>
          <w:kern w:val="0"/>
          <w:szCs w:val="24"/>
        </w:rPr>
        <w:t>​</w:t>
      </w:r>
    </w:p>
    <w:p w:rsidR="00837671" w:rsidRPr="00837671" w:rsidRDefault="00837671" w:rsidP="00837671">
      <w:pPr>
        <w:widowControl/>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Sigmoid 函数将输入信号压缩到 (0, 1) 范围内，具有平滑性和</w:t>
      </w:r>
      <w:proofErr w:type="gramStart"/>
      <w:r w:rsidRPr="00837671">
        <w:rPr>
          <w:rFonts w:ascii="宋体" w:eastAsia="宋体" w:hAnsi="宋体" w:cs="宋体"/>
          <w:b/>
          <w:color w:val="FF0000"/>
          <w:kern w:val="0"/>
          <w:szCs w:val="24"/>
        </w:rPr>
        <w:t>可</w:t>
      </w:r>
      <w:proofErr w:type="gramEnd"/>
      <w:r w:rsidRPr="00837671">
        <w:rPr>
          <w:rFonts w:ascii="宋体" w:eastAsia="宋体" w:hAnsi="宋体" w:cs="宋体"/>
          <w:b/>
          <w:color w:val="FF0000"/>
          <w:kern w:val="0"/>
          <w:szCs w:val="24"/>
        </w:rPr>
        <w:t>微性。但是它也存在一些问题，例如当输入信号过大或过小时，导数接近于 0，容易出现梯度消失的问题。</w:t>
      </w:r>
    </w:p>
    <w:p w:rsidR="00837671" w:rsidRPr="00837671" w:rsidRDefault="00837671" w:rsidP="00837671">
      <w:pPr>
        <w:widowControl/>
        <w:numPr>
          <w:ilvl w:val="0"/>
          <w:numId w:val="3"/>
        </w:numPr>
        <w:spacing w:before="100" w:beforeAutospacing="1" w:after="100" w:afterAutospacing="1"/>
        <w:jc w:val="left"/>
        <w:rPr>
          <w:rFonts w:ascii="宋体" w:eastAsia="宋体" w:hAnsi="宋体" w:cs="宋体"/>
          <w:b/>
          <w:color w:val="FF0000"/>
          <w:kern w:val="0"/>
          <w:szCs w:val="24"/>
        </w:rPr>
      </w:pPr>
      <w:proofErr w:type="spellStart"/>
      <w:r w:rsidRPr="00837671">
        <w:rPr>
          <w:rFonts w:ascii="宋体" w:eastAsia="宋体" w:hAnsi="宋体" w:cs="宋体"/>
          <w:b/>
          <w:color w:val="FF0000"/>
          <w:kern w:val="0"/>
          <w:szCs w:val="24"/>
        </w:rPr>
        <w:t>ReLU</w:t>
      </w:r>
      <w:proofErr w:type="spellEnd"/>
      <w:r w:rsidRPr="00837671">
        <w:rPr>
          <w:rFonts w:ascii="宋体" w:eastAsia="宋体" w:hAnsi="宋体" w:cs="宋体"/>
          <w:b/>
          <w:color w:val="FF0000"/>
          <w:kern w:val="0"/>
          <w:szCs w:val="24"/>
        </w:rPr>
        <w:t xml:space="preserve"> 函数：</w:t>
      </w:r>
    </w:p>
    <w:p w:rsidR="00837671" w:rsidRPr="00837671" w:rsidRDefault="00837671" w:rsidP="00837671">
      <w:pPr>
        <w:widowControl/>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f(x)=max(</w:t>
      </w:r>
      <w:proofErr w:type="gramStart"/>
      <w:r w:rsidRPr="00837671">
        <w:rPr>
          <w:rFonts w:ascii="宋体" w:eastAsia="宋体" w:hAnsi="宋体" w:cs="宋体"/>
          <w:b/>
          <w:color w:val="FF0000"/>
          <w:kern w:val="0"/>
          <w:szCs w:val="24"/>
        </w:rPr>
        <w:t>0,x</w:t>
      </w:r>
      <w:proofErr w:type="gramEnd"/>
      <w:r w:rsidRPr="00837671">
        <w:rPr>
          <w:rFonts w:ascii="宋体" w:eastAsia="宋体" w:hAnsi="宋体" w:cs="宋体"/>
          <w:b/>
          <w:color w:val="FF0000"/>
          <w:kern w:val="0"/>
          <w:szCs w:val="24"/>
        </w:rPr>
        <w:t>)</w:t>
      </w:r>
    </w:p>
    <w:p w:rsidR="00837671" w:rsidRPr="00837671" w:rsidRDefault="00837671" w:rsidP="00837671">
      <w:pPr>
        <w:widowControl/>
        <w:spacing w:before="100" w:beforeAutospacing="1" w:after="100" w:afterAutospacing="1"/>
        <w:jc w:val="left"/>
        <w:rPr>
          <w:rFonts w:ascii="宋体" w:eastAsia="宋体" w:hAnsi="宋体" w:cs="宋体"/>
          <w:b/>
          <w:color w:val="FF0000"/>
          <w:kern w:val="0"/>
          <w:szCs w:val="24"/>
        </w:rPr>
      </w:pPr>
      <w:proofErr w:type="spellStart"/>
      <w:r w:rsidRPr="00837671">
        <w:rPr>
          <w:rFonts w:ascii="宋体" w:eastAsia="宋体" w:hAnsi="宋体" w:cs="宋体"/>
          <w:b/>
          <w:color w:val="FF0000"/>
          <w:kern w:val="0"/>
          <w:szCs w:val="24"/>
        </w:rPr>
        <w:t>ReLU</w:t>
      </w:r>
      <w:proofErr w:type="spellEnd"/>
      <w:r w:rsidRPr="00837671">
        <w:rPr>
          <w:rFonts w:ascii="宋体" w:eastAsia="宋体" w:hAnsi="宋体" w:cs="宋体"/>
          <w:b/>
          <w:color w:val="FF0000"/>
          <w:kern w:val="0"/>
          <w:szCs w:val="24"/>
        </w:rPr>
        <w:t xml:space="preserve"> 函数将输入信号的负值部分置为 0，正值部分保持不变。它具有计算简单、不容易出现梯度消失等优点。但是它也存在一些问题，例如当输入信号为负时，导数为 0，容易出现神经元死亡的问题。</w:t>
      </w:r>
    </w:p>
    <w:p w:rsidR="00837671" w:rsidRPr="00837671" w:rsidRDefault="00837671" w:rsidP="00837671">
      <w:pPr>
        <w:widowControl/>
        <w:numPr>
          <w:ilvl w:val="0"/>
          <w:numId w:val="4"/>
        </w:numPr>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双曲正切函数：</w:t>
      </w:r>
    </w:p>
    <w:p w:rsidR="00837671" w:rsidRPr="00837671" w:rsidRDefault="00837671" w:rsidP="00837671">
      <w:pPr>
        <w:widowControl/>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f(x)=tanh(x)</w:t>
      </w:r>
    </w:p>
    <w:p w:rsidR="00837671" w:rsidRPr="00837671" w:rsidRDefault="00837671" w:rsidP="00837671">
      <w:pPr>
        <w:widowControl/>
        <w:spacing w:before="100" w:beforeAutospacing="1" w:after="100" w:afterAutospacing="1"/>
        <w:jc w:val="left"/>
        <w:rPr>
          <w:rFonts w:ascii="宋体" w:eastAsia="宋体" w:hAnsi="宋体" w:cs="宋体"/>
          <w:b/>
          <w:color w:val="FF0000"/>
          <w:kern w:val="0"/>
          <w:szCs w:val="24"/>
        </w:rPr>
      </w:pPr>
      <w:r w:rsidRPr="00837671">
        <w:rPr>
          <w:rFonts w:ascii="宋体" w:eastAsia="宋体" w:hAnsi="宋体" w:cs="宋体"/>
          <w:b/>
          <w:color w:val="FF0000"/>
          <w:kern w:val="0"/>
          <w:szCs w:val="24"/>
        </w:rPr>
        <w:t>双曲正切函数将输入信号压缩到 (-1, 1) 范围内，具有平滑性和</w:t>
      </w:r>
      <w:proofErr w:type="gramStart"/>
      <w:r w:rsidRPr="00837671">
        <w:rPr>
          <w:rFonts w:ascii="宋体" w:eastAsia="宋体" w:hAnsi="宋体" w:cs="宋体"/>
          <w:b/>
          <w:color w:val="FF0000"/>
          <w:kern w:val="0"/>
          <w:szCs w:val="24"/>
        </w:rPr>
        <w:t>可</w:t>
      </w:r>
      <w:proofErr w:type="gramEnd"/>
      <w:r w:rsidRPr="00837671">
        <w:rPr>
          <w:rFonts w:ascii="宋体" w:eastAsia="宋体" w:hAnsi="宋体" w:cs="宋体"/>
          <w:b/>
          <w:color w:val="FF0000"/>
          <w:kern w:val="0"/>
          <w:szCs w:val="24"/>
        </w:rPr>
        <w:t>微性。它相比于 Sigmoid 函数更接近恒等变换，但也存在梯度消失的问题。</w:t>
      </w:r>
    </w:p>
    <w:p w:rsidR="00F9726A" w:rsidRPr="00837671" w:rsidRDefault="00F9726A">
      <w:pPr>
        <w:spacing w:line="320" w:lineRule="exact"/>
        <w:ind w:firstLine="340"/>
        <w:jc w:val="left"/>
        <w:sectPr w:rsidR="00F9726A" w:rsidRPr="00837671">
          <w:headerReference w:type="default" r:id="rId9"/>
          <w:footerReference w:type="default" r:id="rId10"/>
          <w:type w:val="continuous"/>
          <w:pgSz w:w="11900" w:h="16840"/>
          <w:pgMar w:top="1440" w:right="1020" w:bottom="960" w:left="1080" w:header="0" w:footer="0" w:gutter="0"/>
          <w:cols w:space="720"/>
          <w:titlePg/>
        </w:sectPr>
      </w:pPr>
    </w:p>
    <w:p w:rsidR="00F9726A" w:rsidRDefault="006029CF">
      <w:pPr>
        <w:spacing w:line="220" w:lineRule="exact"/>
        <w:rPr>
          <w:rFonts w:ascii="宋体" w:eastAsia="宋体" w:hAnsi="宋体"/>
          <w:color w:val="000000"/>
          <w:sz w:val="22"/>
        </w:rPr>
      </w:pPr>
      <w:r>
        <w:rPr>
          <w:rFonts w:ascii="宋体" w:eastAsia="宋体" w:hAnsi="宋体" w:hint="eastAsia"/>
          <w:color w:val="000000"/>
          <w:sz w:val="22"/>
        </w:rPr>
        <w:lastRenderedPageBreak/>
        <w:t>2</w:t>
      </w:r>
      <w:r>
        <w:rPr>
          <w:rFonts w:ascii="宋体" w:eastAsia="宋体" w:hAnsi="宋体" w:hint="eastAsia"/>
          <w:color w:val="000000"/>
          <w:sz w:val="22"/>
        </w:rPr>
        <w:t>、试简要阐述在回归模型中，</w:t>
      </w:r>
      <w:proofErr w:type="gramStart"/>
      <w:r>
        <w:rPr>
          <w:rFonts w:ascii="宋体" w:eastAsia="宋体" w:hAnsi="宋体" w:hint="eastAsia"/>
          <w:color w:val="000000"/>
          <w:sz w:val="22"/>
        </w:rPr>
        <w:t>若不同</w:t>
      </w:r>
      <w:proofErr w:type="gramEnd"/>
      <w:r>
        <w:rPr>
          <w:rFonts w:ascii="宋体" w:eastAsia="宋体" w:hAnsi="宋体" w:hint="eastAsia"/>
          <w:color w:val="000000"/>
          <w:sz w:val="22"/>
        </w:rPr>
        <w:t>特征的尺度差异过大，在梯度下降过程中会产生什么影响？对此，有</w:t>
      </w:r>
      <w:proofErr w:type="gramStart"/>
      <w:r>
        <w:rPr>
          <w:rFonts w:ascii="宋体" w:eastAsia="宋体" w:hAnsi="宋体" w:hint="eastAsia"/>
          <w:color w:val="000000"/>
          <w:sz w:val="22"/>
        </w:rPr>
        <w:t>何解决</w:t>
      </w:r>
      <w:proofErr w:type="gramEnd"/>
      <w:r>
        <w:rPr>
          <w:rFonts w:ascii="宋体" w:eastAsia="宋体" w:hAnsi="宋体" w:hint="eastAsia"/>
          <w:color w:val="000000"/>
          <w:sz w:val="22"/>
        </w:rPr>
        <w:t>方法？</w:t>
      </w:r>
    </w:p>
    <w:p w:rsidR="00837671" w:rsidRPr="00837671" w:rsidRDefault="00837671" w:rsidP="00837671">
      <w:pPr>
        <w:widowControl/>
        <w:spacing w:before="100" w:beforeAutospacing="1"/>
        <w:jc w:val="left"/>
        <w:rPr>
          <w:rFonts w:ascii="Segoe UI" w:eastAsia="宋体" w:hAnsi="Segoe UI" w:cs="Segoe UI"/>
          <w:b/>
          <w:color w:val="FF0000"/>
          <w:kern w:val="0"/>
          <w:sz w:val="24"/>
          <w:szCs w:val="24"/>
        </w:rPr>
      </w:pPr>
      <w:r w:rsidRPr="00837671">
        <w:rPr>
          <w:rFonts w:ascii="Segoe UI" w:eastAsia="宋体" w:hAnsi="Segoe UI" w:cs="Segoe UI"/>
          <w:b/>
          <w:color w:val="FF0000"/>
          <w:kern w:val="0"/>
          <w:sz w:val="24"/>
          <w:szCs w:val="24"/>
        </w:rPr>
        <w:t>在回归模型中，如果不同特征的尺度差异过大，会导致梯度下降过程中收敛速度变慢。这是因为梯度下降算法通过沿着梯度的负方向更新参数来最小化损失函数。当不同特征的尺度差异过大时，损失函数的形状会变得扁平，导致梯度下降算法在不同方向上的更新速度不一致，从而影响收敛速度。</w:t>
      </w:r>
    </w:p>
    <w:p w:rsidR="00837671" w:rsidRPr="00837671" w:rsidRDefault="00837671" w:rsidP="00837671">
      <w:pPr>
        <w:widowControl/>
        <w:spacing w:before="180"/>
        <w:jc w:val="left"/>
        <w:rPr>
          <w:rFonts w:ascii="Segoe UI" w:eastAsia="宋体" w:hAnsi="Segoe UI" w:cs="Segoe UI"/>
          <w:b/>
          <w:color w:val="FF0000"/>
          <w:kern w:val="0"/>
          <w:sz w:val="24"/>
          <w:szCs w:val="24"/>
        </w:rPr>
      </w:pPr>
      <w:r w:rsidRPr="00837671">
        <w:rPr>
          <w:rFonts w:ascii="Segoe UI" w:eastAsia="宋体" w:hAnsi="Segoe UI" w:cs="Segoe UI"/>
          <w:b/>
          <w:color w:val="FF0000"/>
          <w:kern w:val="0"/>
          <w:sz w:val="24"/>
          <w:szCs w:val="24"/>
        </w:rPr>
        <w:t>为了解决这个问题，可以对特征进行归一化处理。常见的归一化方法包括最大最小归一化和</w:t>
      </w:r>
      <w:r w:rsidRPr="00837671">
        <w:rPr>
          <w:rFonts w:ascii="Segoe UI" w:eastAsia="宋体" w:hAnsi="Segoe UI" w:cs="Segoe UI"/>
          <w:b/>
          <w:color w:val="FF0000"/>
          <w:kern w:val="0"/>
          <w:sz w:val="24"/>
          <w:szCs w:val="24"/>
        </w:rPr>
        <w:t xml:space="preserve"> Z-Score </w:t>
      </w:r>
      <w:r w:rsidRPr="00837671">
        <w:rPr>
          <w:rFonts w:ascii="Segoe UI" w:eastAsia="宋体" w:hAnsi="Segoe UI" w:cs="Segoe UI"/>
          <w:b/>
          <w:color w:val="FF0000"/>
          <w:kern w:val="0"/>
          <w:sz w:val="24"/>
          <w:szCs w:val="24"/>
        </w:rPr>
        <w:t>归一化等。归一化处理能够消除不同特征之间的尺度差异，使得损失函数的形状更加规则，从而加快梯度下降算法的收敛速度。</w:t>
      </w:r>
    </w:p>
    <w:p w:rsidR="00837671" w:rsidRDefault="00837671">
      <w:pPr>
        <w:spacing w:line="220" w:lineRule="exact"/>
      </w:pPr>
    </w:p>
    <w:p w:rsidR="00837671" w:rsidRPr="00837671" w:rsidRDefault="00837671">
      <w:pPr>
        <w:spacing w:line="220" w:lineRule="exact"/>
        <w:rPr>
          <w:rFonts w:hint="eastAsia"/>
        </w:rPr>
        <w:sectPr w:rsidR="00837671" w:rsidRPr="00837671">
          <w:footerReference w:type="default" r:id="rId11"/>
          <w:type w:val="continuous"/>
          <w:pgSz w:w="11900" w:h="16840"/>
          <w:pgMar w:top="1440" w:right="1060" w:bottom="1440" w:left="1080" w:header="0" w:footer="960" w:gutter="0"/>
          <w:cols w:space="720"/>
        </w:sectPr>
      </w:pPr>
    </w:p>
    <w:p w:rsidR="00837671" w:rsidRPr="00837671" w:rsidRDefault="00837671" w:rsidP="00837671">
      <w:pPr>
        <w:widowControl/>
        <w:spacing w:before="100" w:beforeAutospacing="1"/>
        <w:jc w:val="left"/>
        <w:rPr>
          <w:rFonts w:ascii="Segoe UI" w:eastAsia="宋体" w:hAnsi="Segoe UI" w:cs="Segoe UI"/>
          <w:color w:val="000000" w:themeColor="text1"/>
          <w:kern w:val="0"/>
          <w:sz w:val="22"/>
          <w:szCs w:val="24"/>
        </w:rPr>
      </w:pPr>
      <w:r w:rsidRPr="00837671">
        <w:rPr>
          <w:rFonts w:ascii="Segoe UI" w:eastAsia="宋体" w:hAnsi="Segoe UI" w:cs="Segoe UI"/>
          <w:color w:val="000000" w:themeColor="text1"/>
          <w:kern w:val="0"/>
          <w:sz w:val="22"/>
          <w:szCs w:val="24"/>
        </w:rPr>
        <w:t>3</w:t>
      </w:r>
      <w:r w:rsidRPr="00837671">
        <w:rPr>
          <w:rFonts w:ascii="Segoe UI" w:eastAsia="宋体" w:hAnsi="Segoe UI" w:cs="Segoe UI"/>
          <w:color w:val="000000" w:themeColor="text1"/>
          <w:kern w:val="0"/>
          <w:sz w:val="22"/>
          <w:szCs w:val="24"/>
        </w:rPr>
        <w:t>、</w:t>
      </w:r>
      <w:r w:rsidRPr="00837671">
        <w:rPr>
          <w:rFonts w:ascii="Segoe UI" w:eastAsia="宋体" w:hAnsi="Segoe UI" w:cs="Segoe UI"/>
          <w:color w:val="000000" w:themeColor="text1"/>
          <w:kern w:val="0"/>
          <w:sz w:val="22"/>
          <w:szCs w:val="24"/>
        </w:rPr>
        <w:t>SVM</w:t>
      </w:r>
      <w:r w:rsidRPr="00837671">
        <w:rPr>
          <w:rFonts w:ascii="Segoe UI" w:eastAsia="宋体" w:hAnsi="Segoe UI" w:cs="Segoe UI"/>
          <w:color w:val="000000" w:themeColor="text1"/>
          <w:kern w:val="0"/>
          <w:sz w:val="22"/>
          <w:szCs w:val="24"/>
        </w:rPr>
        <w:t>的主要思想是什么？硬间隔</w:t>
      </w:r>
      <w:r w:rsidRPr="00837671">
        <w:rPr>
          <w:rFonts w:ascii="Segoe UI" w:eastAsia="宋体" w:hAnsi="Segoe UI" w:cs="Segoe UI"/>
          <w:color w:val="000000" w:themeColor="text1"/>
          <w:kern w:val="0"/>
          <w:sz w:val="22"/>
          <w:szCs w:val="24"/>
        </w:rPr>
        <w:t>SVM</w:t>
      </w:r>
      <w:r w:rsidRPr="00837671">
        <w:rPr>
          <w:rFonts w:ascii="Segoe UI" w:eastAsia="宋体" w:hAnsi="Segoe UI" w:cs="Segoe UI"/>
          <w:color w:val="000000" w:themeColor="text1"/>
          <w:kern w:val="0"/>
          <w:sz w:val="22"/>
          <w:szCs w:val="24"/>
        </w:rPr>
        <w:t>和软间隔</w:t>
      </w:r>
      <w:r w:rsidRPr="00837671">
        <w:rPr>
          <w:rFonts w:ascii="Segoe UI" w:eastAsia="宋体" w:hAnsi="Segoe UI" w:cs="Segoe UI"/>
          <w:color w:val="000000" w:themeColor="text1"/>
          <w:kern w:val="0"/>
          <w:sz w:val="22"/>
          <w:szCs w:val="24"/>
        </w:rPr>
        <w:t>SVM</w:t>
      </w:r>
      <w:r w:rsidRPr="00837671">
        <w:rPr>
          <w:rFonts w:ascii="Segoe UI" w:eastAsia="宋体" w:hAnsi="Segoe UI" w:cs="Segoe UI"/>
          <w:color w:val="000000" w:themeColor="text1"/>
          <w:kern w:val="0"/>
          <w:sz w:val="22"/>
          <w:szCs w:val="24"/>
        </w:rPr>
        <w:t>有什么区别？引入的</w:t>
      </w:r>
      <w:proofErr w:type="gramStart"/>
      <w:r w:rsidRPr="00837671">
        <w:rPr>
          <w:rFonts w:ascii="Segoe UI" w:eastAsia="宋体" w:hAnsi="Segoe UI" w:cs="Segoe UI"/>
          <w:color w:val="000000" w:themeColor="text1"/>
          <w:kern w:val="0"/>
          <w:sz w:val="22"/>
          <w:szCs w:val="24"/>
        </w:rPr>
        <w:t>核方法</w:t>
      </w:r>
      <w:proofErr w:type="gramEnd"/>
      <w:r w:rsidRPr="00837671">
        <w:rPr>
          <w:rFonts w:ascii="Segoe UI" w:eastAsia="宋体" w:hAnsi="Segoe UI" w:cs="Segoe UI"/>
          <w:color w:val="000000" w:themeColor="text1"/>
          <w:kern w:val="0"/>
          <w:sz w:val="22"/>
          <w:szCs w:val="24"/>
        </w:rPr>
        <w:t>有什么作用？</w:t>
      </w:r>
    </w:p>
    <w:p w:rsidR="00837671" w:rsidRPr="00837671" w:rsidRDefault="00837671" w:rsidP="00837671">
      <w:pPr>
        <w:widowControl/>
        <w:spacing w:before="100" w:beforeAutospacing="1"/>
        <w:jc w:val="left"/>
        <w:rPr>
          <w:rFonts w:ascii="Segoe UI" w:eastAsia="宋体" w:hAnsi="Segoe UI" w:cs="Segoe UI"/>
          <w:b/>
          <w:color w:val="FF0000"/>
          <w:kern w:val="0"/>
          <w:sz w:val="24"/>
          <w:szCs w:val="24"/>
        </w:rPr>
      </w:pPr>
      <w:r w:rsidRPr="00837671">
        <w:rPr>
          <w:rFonts w:ascii="Segoe UI" w:eastAsia="宋体" w:hAnsi="Segoe UI" w:cs="Segoe UI"/>
          <w:b/>
          <w:color w:val="FF0000"/>
          <w:kern w:val="0"/>
          <w:sz w:val="24"/>
          <w:szCs w:val="24"/>
        </w:rPr>
        <w:t>支持向量机（</w:t>
      </w:r>
      <w:r w:rsidRPr="00837671">
        <w:rPr>
          <w:rFonts w:ascii="Segoe UI" w:eastAsia="宋体" w:hAnsi="Segoe UI" w:cs="Segoe UI"/>
          <w:b/>
          <w:color w:val="FF0000"/>
          <w:kern w:val="0"/>
          <w:sz w:val="24"/>
          <w:szCs w:val="24"/>
        </w:rPr>
        <w:t>SVM</w:t>
      </w:r>
      <w:r w:rsidRPr="00837671">
        <w:rPr>
          <w:rFonts w:ascii="Segoe UI" w:eastAsia="宋体" w:hAnsi="Segoe UI" w:cs="Segoe UI"/>
          <w:b/>
          <w:color w:val="FF0000"/>
          <w:kern w:val="0"/>
          <w:sz w:val="24"/>
          <w:szCs w:val="24"/>
        </w:rPr>
        <w:t>）是一种二分类模型，它的主要思想是通过寻找一个最大间隔超平面来划分数据。最大间隔超平面能够最大化两个类别之间的距离，从而提高模型的泛化能力。</w:t>
      </w:r>
    </w:p>
    <w:p w:rsidR="00837671" w:rsidRPr="00837671" w:rsidRDefault="00837671" w:rsidP="00837671">
      <w:pPr>
        <w:widowControl/>
        <w:spacing w:before="180"/>
        <w:jc w:val="left"/>
        <w:rPr>
          <w:rFonts w:ascii="Segoe UI" w:eastAsia="宋体" w:hAnsi="Segoe UI" w:cs="Segoe UI"/>
          <w:b/>
          <w:color w:val="FF0000"/>
          <w:kern w:val="0"/>
          <w:sz w:val="24"/>
          <w:szCs w:val="24"/>
        </w:rPr>
      </w:pPr>
      <w:r w:rsidRPr="00837671">
        <w:rPr>
          <w:rFonts w:ascii="Segoe UI" w:eastAsia="宋体" w:hAnsi="Segoe UI" w:cs="Segoe UI"/>
          <w:b/>
          <w:color w:val="FF0000"/>
          <w:kern w:val="0"/>
          <w:sz w:val="24"/>
          <w:szCs w:val="24"/>
        </w:rPr>
        <w:t>硬间隔</w:t>
      </w:r>
      <w:r w:rsidRPr="00837671">
        <w:rPr>
          <w:rFonts w:ascii="Segoe UI" w:eastAsia="宋体" w:hAnsi="Segoe UI" w:cs="Segoe UI"/>
          <w:b/>
          <w:color w:val="FF0000"/>
          <w:kern w:val="0"/>
          <w:sz w:val="24"/>
          <w:szCs w:val="24"/>
        </w:rPr>
        <w:t>SVM</w:t>
      </w:r>
      <w:r w:rsidRPr="00837671">
        <w:rPr>
          <w:rFonts w:ascii="Segoe UI" w:eastAsia="宋体" w:hAnsi="Segoe UI" w:cs="Segoe UI"/>
          <w:b/>
          <w:color w:val="FF0000"/>
          <w:kern w:val="0"/>
          <w:sz w:val="24"/>
          <w:szCs w:val="24"/>
        </w:rPr>
        <w:t>和软间隔</w:t>
      </w:r>
      <w:r w:rsidRPr="00837671">
        <w:rPr>
          <w:rFonts w:ascii="Segoe UI" w:eastAsia="宋体" w:hAnsi="Segoe UI" w:cs="Segoe UI"/>
          <w:b/>
          <w:color w:val="FF0000"/>
          <w:kern w:val="0"/>
          <w:sz w:val="24"/>
          <w:szCs w:val="24"/>
        </w:rPr>
        <w:t>SVM</w:t>
      </w:r>
      <w:r w:rsidRPr="00837671">
        <w:rPr>
          <w:rFonts w:ascii="Segoe UI" w:eastAsia="宋体" w:hAnsi="Segoe UI" w:cs="Segoe UI"/>
          <w:b/>
          <w:color w:val="FF0000"/>
          <w:kern w:val="0"/>
          <w:sz w:val="24"/>
          <w:szCs w:val="24"/>
        </w:rPr>
        <w:t>是两种不同的支持</w:t>
      </w:r>
      <w:proofErr w:type="gramStart"/>
      <w:r w:rsidRPr="00837671">
        <w:rPr>
          <w:rFonts w:ascii="Segoe UI" w:eastAsia="宋体" w:hAnsi="Segoe UI" w:cs="Segoe UI"/>
          <w:b/>
          <w:color w:val="FF0000"/>
          <w:kern w:val="0"/>
          <w:sz w:val="24"/>
          <w:szCs w:val="24"/>
        </w:rPr>
        <w:t>向量机模型</w:t>
      </w:r>
      <w:proofErr w:type="gramEnd"/>
      <w:r w:rsidRPr="00837671">
        <w:rPr>
          <w:rFonts w:ascii="Segoe UI" w:eastAsia="宋体" w:hAnsi="Segoe UI" w:cs="Segoe UI"/>
          <w:b/>
          <w:color w:val="FF0000"/>
          <w:kern w:val="0"/>
          <w:sz w:val="24"/>
          <w:szCs w:val="24"/>
        </w:rPr>
        <w:t>。硬间隔</w:t>
      </w:r>
      <w:r w:rsidRPr="00837671">
        <w:rPr>
          <w:rFonts w:ascii="Segoe UI" w:eastAsia="宋体" w:hAnsi="Segoe UI" w:cs="Segoe UI"/>
          <w:b/>
          <w:color w:val="FF0000"/>
          <w:kern w:val="0"/>
          <w:sz w:val="24"/>
          <w:szCs w:val="24"/>
        </w:rPr>
        <w:t>SVM</w:t>
      </w:r>
      <w:r w:rsidRPr="00837671">
        <w:rPr>
          <w:rFonts w:ascii="Segoe UI" w:eastAsia="宋体" w:hAnsi="Segoe UI" w:cs="Segoe UI"/>
          <w:b/>
          <w:color w:val="FF0000"/>
          <w:kern w:val="0"/>
          <w:sz w:val="24"/>
          <w:szCs w:val="24"/>
        </w:rPr>
        <w:t>要求所有的样本都被正确分类，即所有的样本都满足间隔大于等于</w:t>
      </w:r>
      <w:r w:rsidRPr="00837671">
        <w:rPr>
          <w:rFonts w:ascii="Segoe UI" w:eastAsia="宋体" w:hAnsi="Segoe UI" w:cs="Segoe UI"/>
          <w:b/>
          <w:color w:val="FF0000"/>
          <w:kern w:val="0"/>
          <w:sz w:val="24"/>
          <w:szCs w:val="24"/>
        </w:rPr>
        <w:t>1</w:t>
      </w:r>
      <w:r w:rsidRPr="00837671">
        <w:rPr>
          <w:rFonts w:ascii="Segoe UI" w:eastAsia="宋体" w:hAnsi="Segoe UI" w:cs="Segoe UI"/>
          <w:b/>
          <w:color w:val="FF0000"/>
          <w:kern w:val="0"/>
          <w:sz w:val="24"/>
          <w:szCs w:val="24"/>
        </w:rPr>
        <w:t>的条件。硬间隔</w:t>
      </w:r>
      <w:r w:rsidRPr="00837671">
        <w:rPr>
          <w:rFonts w:ascii="Segoe UI" w:eastAsia="宋体" w:hAnsi="Segoe UI" w:cs="Segoe UI"/>
          <w:b/>
          <w:color w:val="FF0000"/>
          <w:kern w:val="0"/>
          <w:sz w:val="24"/>
          <w:szCs w:val="24"/>
        </w:rPr>
        <w:t>SVM</w:t>
      </w:r>
      <w:r w:rsidRPr="00837671">
        <w:rPr>
          <w:rFonts w:ascii="Segoe UI" w:eastAsia="宋体" w:hAnsi="Segoe UI" w:cs="Segoe UI"/>
          <w:b/>
          <w:color w:val="FF0000"/>
          <w:kern w:val="0"/>
          <w:sz w:val="24"/>
          <w:szCs w:val="24"/>
        </w:rPr>
        <w:t>适用于线性可分的数据，但对于线性不可分的数据，它无法找到一个合适的超平面。</w:t>
      </w:r>
    </w:p>
    <w:p w:rsidR="00837671" w:rsidRPr="00837671" w:rsidRDefault="00837671" w:rsidP="00837671">
      <w:pPr>
        <w:widowControl/>
        <w:spacing w:before="180"/>
        <w:jc w:val="left"/>
        <w:rPr>
          <w:rFonts w:ascii="Segoe UI" w:eastAsia="宋体" w:hAnsi="Segoe UI" w:cs="Segoe UI"/>
          <w:b/>
          <w:color w:val="FF0000"/>
          <w:kern w:val="0"/>
          <w:sz w:val="24"/>
          <w:szCs w:val="24"/>
        </w:rPr>
      </w:pPr>
      <w:r w:rsidRPr="00837671">
        <w:rPr>
          <w:rFonts w:ascii="Segoe UI" w:eastAsia="宋体" w:hAnsi="Segoe UI" w:cs="Segoe UI"/>
          <w:b/>
          <w:color w:val="FF0000"/>
          <w:kern w:val="0"/>
          <w:sz w:val="24"/>
          <w:szCs w:val="24"/>
        </w:rPr>
        <w:t>软间隔</w:t>
      </w:r>
      <w:r w:rsidRPr="00837671">
        <w:rPr>
          <w:rFonts w:ascii="Segoe UI" w:eastAsia="宋体" w:hAnsi="Segoe UI" w:cs="Segoe UI"/>
          <w:b/>
          <w:color w:val="FF0000"/>
          <w:kern w:val="0"/>
          <w:sz w:val="24"/>
          <w:szCs w:val="24"/>
        </w:rPr>
        <w:t>SVM</w:t>
      </w:r>
      <w:r w:rsidRPr="00837671">
        <w:rPr>
          <w:rFonts w:ascii="Segoe UI" w:eastAsia="宋体" w:hAnsi="Segoe UI" w:cs="Segoe UI"/>
          <w:b/>
          <w:color w:val="FF0000"/>
          <w:kern w:val="0"/>
          <w:sz w:val="24"/>
          <w:szCs w:val="24"/>
        </w:rPr>
        <w:t>则允许某些样本不满足间隔大于等于</w:t>
      </w:r>
      <w:r w:rsidRPr="00837671">
        <w:rPr>
          <w:rFonts w:ascii="Segoe UI" w:eastAsia="宋体" w:hAnsi="Segoe UI" w:cs="Segoe UI"/>
          <w:b/>
          <w:color w:val="FF0000"/>
          <w:kern w:val="0"/>
          <w:sz w:val="24"/>
          <w:szCs w:val="24"/>
        </w:rPr>
        <w:t>1</w:t>
      </w:r>
      <w:r w:rsidRPr="00837671">
        <w:rPr>
          <w:rFonts w:ascii="Segoe UI" w:eastAsia="宋体" w:hAnsi="Segoe UI" w:cs="Segoe UI"/>
          <w:b/>
          <w:color w:val="FF0000"/>
          <w:kern w:val="0"/>
          <w:sz w:val="24"/>
          <w:szCs w:val="24"/>
        </w:rPr>
        <w:t>的条件。它通过引入松弛变量和惩罚系数</w:t>
      </w:r>
      <w:proofErr w:type="gramStart"/>
      <w:r w:rsidRPr="00837671">
        <w:rPr>
          <w:rFonts w:ascii="Segoe UI" w:eastAsia="宋体" w:hAnsi="Segoe UI" w:cs="Segoe UI"/>
          <w:b/>
          <w:color w:val="FF0000"/>
          <w:kern w:val="0"/>
          <w:sz w:val="24"/>
          <w:szCs w:val="24"/>
        </w:rPr>
        <w:t>来允许</w:t>
      </w:r>
      <w:proofErr w:type="gramEnd"/>
      <w:r w:rsidRPr="00837671">
        <w:rPr>
          <w:rFonts w:ascii="Segoe UI" w:eastAsia="宋体" w:hAnsi="Segoe UI" w:cs="Segoe UI"/>
          <w:b/>
          <w:color w:val="FF0000"/>
          <w:kern w:val="0"/>
          <w:sz w:val="24"/>
          <w:szCs w:val="24"/>
        </w:rPr>
        <w:t>一些样本被错误分类，从而解决线性不可分问题。软间隔</w:t>
      </w:r>
      <w:r w:rsidRPr="00837671">
        <w:rPr>
          <w:rFonts w:ascii="Segoe UI" w:eastAsia="宋体" w:hAnsi="Segoe UI" w:cs="Segoe UI"/>
          <w:b/>
          <w:color w:val="FF0000"/>
          <w:kern w:val="0"/>
          <w:sz w:val="24"/>
          <w:szCs w:val="24"/>
        </w:rPr>
        <w:t>SVM</w:t>
      </w:r>
      <w:r w:rsidRPr="00837671">
        <w:rPr>
          <w:rFonts w:ascii="Segoe UI" w:eastAsia="宋体" w:hAnsi="Segoe UI" w:cs="Segoe UI"/>
          <w:b/>
          <w:color w:val="FF0000"/>
          <w:kern w:val="0"/>
          <w:sz w:val="24"/>
          <w:szCs w:val="24"/>
        </w:rPr>
        <w:t>能够更好地处理噪声数据和异常值。</w:t>
      </w:r>
    </w:p>
    <w:p w:rsidR="00837671" w:rsidRPr="00837671" w:rsidRDefault="00837671" w:rsidP="00837671">
      <w:pPr>
        <w:widowControl/>
        <w:spacing w:before="180"/>
        <w:jc w:val="left"/>
        <w:rPr>
          <w:rFonts w:ascii="Segoe UI" w:eastAsia="宋体" w:hAnsi="Segoe UI" w:cs="Segoe UI"/>
          <w:b/>
          <w:color w:val="FF0000"/>
          <w:kern w:val="0"/>
          <w:sz w:val="24"/>
          <w:szCs w:val="24"/>
        </w:rPr>
      </w:pPr>
      <w:proofErr w:type="gramStart"/>
      <w:r w:rsidRPr="00837671">
        <w:rPr>
          <w:rFonts w:ascii="Segoe UI" w:eastAsia="宋体" w:hAnsi="Segoe UI" w:cs="Segoe UI"/>
          <w:b/>
          <w:color w:val="FF0000"/>
          <w:kern w:val="0"/>
          <w:sz w:val="24"/>
          <w:szCs w:val="24"/>
        </w:rPr>
        <w:t>核方法</w:t>
      </w:r>
      <w:proofErr w:type="gramEnd"/>
      <w:r w:rsidRPr="00837671">
        <w:rPr>
          <w:rFonts w:ascii="Segoe UI" w:eastAsia="宋体" w:hAnsi="Segoe UI" w:cs="Segoe UI"/>
          <w:b/>
          <w:color w:val="FF0000"/>
          <w:kern w:val="0"/>
          <w:sz w:val="24"/>
          <w:szCs w:val="24"/>
        </w:rPr>
        <w:t>是支持</w:t>
      </w:r>
      <w:proofErr w:type="gramStart"/>
      <w:r w:rsidRPr="00837671">
        <w:rPr>
          <w:rFonts w:ascii="Segoe UI" w:eastAsia="宋体" w:hAnsi="Segoe UI" w:cs="Segoe UI"/>
          <w:b/>
          <w:color w:val="FF0000"/>
          <w:kern w:val="0"/>
          <w:sz w:val="24"/>
          <w:szCs w:val="24"/>
        </w:rPr>
        <w:t>向量机</w:t>
      </w:r>
      <w:proofErr w:type="gramEnd"/>
      <w:r w:rsidRPr="00837671">
        <w:rPr>
          <w:rFonts w:ascii="Segoe UI" w:eastAsia="宋体" w:hAnsi="Segoe UI" w:cs="Segoe UI"/>
          <w:b/>
          <w:color w:val="FF0000"/>
          <w:kern w:val="0"/>
          <w:sz w:val="24"/>
          <w:szCs w:val="24"/>
        </w:rPr>
        <w:t>中用来解决非线性问题的一种技巧。它通过使用核函数来隐式地将数据映射到更高维的空间，使得原本线性不可分的数据在新的空间中变得线性可分。</w:t>
      </w:r>
      <w:proofErr w:type="gramStart"/>
      <w:r w:rsidRPr="00837671">
        <w:rPr>
          <w:rFonts w:ascii="Segoe UI" w:eastAsia="宋体" w:hAnsi="Segoe UI" w:cs="Segoe UI"/>
          <w:b/>
          <w:color w:val="FF0000"/>
          <w:kern w:val="0"/>
          <w:sz w:val="24"/>
          <w:szCs w:val="24"/>
        </w:rPr>
        <w:t>核方法</w:t>
      </w:r>
      <w:proofErr w:type="gramEnd"/>
      <w:r w:rsidRPr="00837671">
        <w:rPr>
          <w:rFonts w:ascii="Segoe UI" w:eastAsia="宋体" w:hAnsi="Segoe UI" w:cs="Segoe UI"/>
          <w:b/>
          <w:color w:val="FF0000"/>
          <w:kern w:val="0"/>
          <w:sz w:val="24"/>
          <w:szCs w:val="24"/>
        </w:rPr>
        <w:t>能够避免直接计算高维特征映射带来的计算困难，提高了支持</w:t>
      </w:r>
      <w:proofErr w:type="gramStart"/>
      <w:r w:rsidRPr="00837671">
        <w:rPr>
          <w:rFonts w:ascii="Segoe UI" w:eastAsia="宋体" w:hAnsi="Segoe UI" w:cs="Segoe UI"/>
          <w:b/>
          <w:color w:val="FF0000"/>
          <w:kern w:val="0"/>
          <w:sz w:val="24"/>
          <w:szCs w:val="24"/>
        </w:rPr>
        <w:t>向量机</w:t>
      </w:r>
      <w:proofErr w:type="gramEnd"/>
      <w:r w:rsidRPr="00837671">
        <w:rPr>
          <w:rFonts w:ascii="Segoe UI" w:eastAsia="宋体" w:hAnsi="Segoe UI" w:cs="Segoe UI"/>
          <w:b/>
          <w:color w:val="FF0000"/>
          <w:kern w:val="0"/>
          <w:sz w:val="24"/>
          <w:szCs w:val="24"/>
        </w:rPr>
        <w:t>处理非线性问题的能力。</w:t>
      </w:r>
    </w:p>
    <w:p w:rsidR="00837671" w:rsidRPr="00837671" w:rsidRDefault="00837671" w:rsidP="00837671">
      <w:pPr>
        <w:spacing w:after="5520" w:line="380" w:lineRule="exact"/>
        <w:rPr>
          <w:rFonts w:ascii="宋体" w:eastAsia="宋体" w:hAnsi="宋体" w:hint="eastAsia"/>
          <w:b/>
          <w:color w:val="FF0000"/>
          <w:sz w:val="22"/>
        </w:rPr>
      </w:pPr>
    </w:p>
    <w:p w:rsidR="00837671" w:rsidRDefault="00837671">
      <w:pPr>
        <w:spacing w:line="420" w:lineRule="exact"/>
        <w:jc w:val="left"/>
        <w:rPr>
          <w:rFonts w:ascii="宋体" w:eastAsia="宋体" w:hAnsi="宋体"/>
          <w:color w:val="000000"/>
          <w:sz w:val="22"/>
        </w:rPr>
      </w:pPr>
      <w:r w:rsidRPr="00837671">
        <w:rPr>
          <w:rFonts w:ascii="宋体" w:eastAsia="宋体" w:hAnsi="宋体"/>
          <w:color w:val="000000"/>
          <w:sz w:val="22"/>
        </w:rPr>
        <w:lastRenderedPageBreak/>
        <w:t>4、请简述EM算法，以混合高斯模型聚类算法为例，指出E步骤和M步骤。在隐变量模型参数估计时，与用梯度下降法相比，EM算法有什么优点？</w:t>
      </w:r>
    </w:p>
    <w:p w:rsidR="00E017D7" w:rsidRPr="00E017D7" w:rsidRDefault="00E017D7" w:rsidP="00E017D7">
      <w:pPr>
        <w:spacing w:line="420" w:lineRule="exact"/>
        <w:jc w:val="left"/>
        <w:rPr>
          <w:rFonts w:ascii="宋体" w:eastAsia="宋体" w:hAnsi="宋体" w:hint="eastAsia"/>
          <w:b/>
          <w:color w:val="FF0000"/>
          <w:sz w:val="22"/>
        </w:rPr>
      </w:pPr>
      <w:r w:rsidRPr="00E017D7">
        <w:rPr>
          <w:rFonts w:ascii="宋体" w:eastAsia="宋体" w:hAnsi="宋体"/>
          <w:b/>
          <w:color w:val="FF0000"/>
          <w:sz w:val="22"/>
        </w:rPr>
        <w:t>EM算法（Expectation-Maximization Algorithm）是一种迭代算法，用于求解含有</w:t>
      </w:r>
      <w:proofErr w:type="gramStart"/>
      <w:r w:rsidRPr="00E017D7">
        <w:rPr>
          <w:rFonts w:ascii="宋体" w:eastAsia="宋体" w:hAnsi="宋体"/>
          <w:b/>
          <w:color w:val="FF0000"/>
          <w:sz w:val="22"/>
        </w:rPr>
        <w:t>隐</w:t>
      </w:r>
      <w:proofErr w:type="gramEnd"/>
      <w:r w:rsidRPr="00E017D7">
        <w:rPr>
          <w:rFonts w:ascii="宋体" w:eastAsia="宋体" w:hAnsi="宋体"/>
          <w:b/>
          <w:color w:val="FF0000"/>
          <w:sz w:val="22"/>
        </w:rPr>
        <w:t>变量的概率模型的最大似然估计。它通过交替进行两个步骤来逐步优化模型参数：E步骤（Expectation Step）和M步骤（Maximization Step）。</w:t>
      </w:r>
    </w:p>
    <w:p w:rsidR="00E017D7" w:rsidRPr="00E017D7" w:rsidRDefault="00E017D7" w:rsidP="00E017D7">
      <w:pPr>
        <w:spacing w:line="420" w:lineRule="exact"/>
        <w:jc w:val="left"/>
        <w:rPr>
          <w:rFonts w:ascii="宋体" w:eastAsia="宋体" w:hAnsi="宋体" w:hint="eastAsia"/>
          <w:b/>
          <w:color w:val="FF0000"/>
          <w:sz w:val="22"/>
        </w:rPr>
      </w:pPr>
      <w:r w:rsidRPr="00E017D7">
        <w:rPr>
          <w:rFonts w:ascii="宋体" w:eastAsia="宋体" w:hAnsi="宋体" w:hint="eastAsia"/>
          <w:b/>
          <w:color w:val="FF0000"/>
          <w:sz w:val="22"/>
        </w:rPr>
        <w:t>以混合高斯模型聚类算法为例，</w:t>
      </w:r>
      <w:r w:rsidRPr="00E017D7">
        <w:rPr>
          <w:rFonts w:ascii="宋体" w:eastAsia="宋体" w:hAnsi="宋体"/>
          <w:b/>
          <w:color w:val="FF0000"/>
          <w:sz w:val="22"/>
        </w:rPr>
        <w:t>E步骤和M步骤分别如下：</w:t>
      </w:r>
    </w:p>
    <w:p w:rsidR="00E017D7" w:rsidRPr="00E017D7" w:rsidRDefault="00E017D7" w:rsidP="00E017D7">
      <w:pPr>
        <w:spacing w:line="420" w:lineRule="exact"/>
        <w:jc w:val="left"/>
        <w:rPr>
          <w:rFonts w:ascii="宋体" w:eastAsia="宋体" w:hAnsi="宋体"/>
          <w:b/>
          <w:color w:val="FF0000"/>
          <w:sz w:val="22"/>
        </w:rPr>
      </w:pPr>
      <w:r w:rsidRPr="00E017D7">
        <w:rPr>
          <w:rFonts w:ascii="宋体" w:eastAsia="宋体" w:hAnsi="宋体"/>
          <w:b/>
          <w:color w:val="FF0000"/>
          <w:sz w:val="22"/>
        </w:rPr>
        <w:t>E步骤：计算每个样本属于每个高斯分布的后验概率，即隐变量的期望。这一步可以看作是对隐变量进行软聚类。</w:t>
      </w:r>
    </w:p>
    <w:p w:rsidR="00E017D7" w:rsidRPr="00E017D7" w:rsidRDefault="00E017D7" w:rsidP="00E017D7">
      <w:pPr>
        <w:spacing w:line="420" w:lineRule="exact"/>
        <w:jc w:val="left"/>
        <w:rPr>
          <w:rFonts w:ascii="宋体" w:eastAsia="宋体" w:hAnsi="宋体"/>
          <w:b/>
          <w:color w:val="FF0000"/>
          <w:sz w:val="22"/>
        </w:rPr>
      </w:pPr>
      <w:r w:rsidRPr="00E017D7">
        <w:rPr>
          <w:rFonts w:ascii="宋体" w:eastAsia="宋体" w:hAnsi="宋体"/>
          <w:b/>
          <w:color w:val="FF0000"/>
          <w:sz w:val="22"/>
        </w:rPr>
        <w:t>M步骤：最大化在E步骤中计算出的隐变量期望下的对数似然函数，更新模型参数。这一步可以看作是根据软聚类结果来更新高斯分布的参数。</w:t>
      </w:r>
    </w:p>
    <w:p w:rsidR="00E017D7" w:rsidRPr="00E017D7" w:rsidRDefault="00E017D7" w:rsidP="00E017D7">
      <w:pPr>
        <w:spacing w:line="420" w:lineRule="exact"/>
        <w:jc w:val="left"/>
        <w:rPr>
          <w:rFonts w:ascii="宋体" w:eastAsia="宋体" w:hAnsi="宋体" w:hint="eastAsia"/>
          <w:b/>
          <w:color w:val="FF0000"/>
          <w:sz w:val="22"/>
        </w:rPr>
      </w:pPr>
      <w:r w:rsidRPr="00E017D7">
        <w:rPr>
          <w:rFonts w:ascii="宋体" w:eastAsia="宋体" w:hAnsi="宋体"/>
          <w:b/>
          <w:color w:val="FF0000"/>
          <w:sz w:val="22"/>
        </w:rPr>
        <w:t>EM算法与梯度下降法相比，具有以下优点：</w:t>
      </w:r>
    </w:p>
    <w:p w:rsidR="00E017D7" w:rsidRPr="00E017D7" w:rsidRDefault="00E017D7" w:rsidP="00E017D7">
      <w:pPr>
        <w:spacing w:line="420" w:lineRule="exact"/>
        <w:jc w:val="left"/>
        <w:rPr>
          <w:rFonts w:ascii="宋体" w:eastAsia="宋体" w:hAnsi="宋体"/>
          <w:b/>
          <w:color w:val="FF0000"/>
          <w:sz w:val="22"/>
        </w:rPr>
      </w:pPr>
      <w:r w:rsidRPr="00E017D7">
        <w:rPr>
          <w:rFonts w:ascii="宋体" w:eastAsia="宋体" w:hAnsi="宋体" w:hint="eastAsia"/>
          <w:b/>
          <w:color w:val="FF0000"/>
          <w:sz w:val="22"/>
        </w:rPr>
        <w:t>收敛性：</w:t>
      </w:r>
      <w:r w:rsidRPr="00E017D7">
        <w:rPr>
          <w:rFonts w:ascii="宋体" w:eastAsia="宋体" w:hAnsi="宋体"/>
          <w:b/>
          <w:color w:val="FF0000"/>
          <w:sz w:val="22"/>
        </w:rPr>
        <w:t>EM算法能够保证每次迭代都能增加对数似然函数的值，最终收敛到局部最优解。</w:t>
      </w:r>
    </w:p>
    <w:p w:rsidR="00E017D7" w:rsidRPr="00E017D7" w:rsidRDefault="00E017D7" w:rsidP="00E017D7">
      <w:pPr>
        <w:spacing w:line="420" w:lineRule="exact"/>
        <w:jc w:val="left"/>
        <w:rPr>
          <w:rFonts w:ascii="宋体" w:eastAsia="宋体" w:hAnsi="宋体"/>
          <w:b/>
          <w:color w:val="FF0000"/>
          <w:sz w:val="22"/>
        </w:rPr>
      </w:pPr>
      <w:r w:rsidRPr="00E017D7">
        <w:rPr>
          <w:rFonts w:ascii="宋体" w:eastAsia="宋体" w:hAnsi="宋体" w:hint="eastAsia"/>
          <w:b/>
          <w:color w:val="FF0000"/>
          <w:sz w:val="22"/>
        </w:rPr>
        <w:t>稳定性：</w:t>
      </w:r>
      <w:r w:rsidRPr="00E017D7">
        <w:rPr>
          <w:rFonts w:ascii="宋体" w:eastAsia="宋体" w:hAnsi="宋体"/>
          <w:b/>
          <w:color w:val="FF0000"/>
          <w:sz w:val="22"/>
        </w:rPr>
        <w:t>EM算法对初始值的选择不敏感，能够稳定地收敛到局部最优解。</w:t>
      </w:r>
    </w:p>
    <w:p w:rsidR="00E017D7" w:rsidRDefault="00E017D7" w:rsidP="00E017D7">
      <w:pPr>
        <w:spacing w:line="420" w:lineRule="exact"/>
        <w:jc w:val="left"/>
        <w:rPr>
          <w:rFonts w:ascii="宋体" w:eastAsia="宋体" w:hAnsi="宋体"/>
          <w:b/>
          <w:color w:val="FF0000"/>
          <w:sz w:val="22"/>
        </w:rPr>
      </w:pPr>
      <w:r w:rsidRPr="00E017D7">
        <w:rPr>
          <w:rFonts w:ascii="宋体" w:eastAsia="宋体" w:hAnsi="宋体" w:hint="eastAsia"/>
          <w:b/>
          <w:color w:val="FF0000"/>
          <w:sz w:val="22"/>
        </w:rPr>
        <w:t>可解释性：</w:t>
      </w:r>
      <w:r w:rsidRPr="00E017D7">
        <w:rPr>
          <w:rFonts w:ascii="宋体" w:eastAsia="宋体" w:hAnsi="宋体"/>
          <w:b/>
          <w:color w:val="FF0000"/>
          <w:sz w:val="22"/>
        </w:rPr>
        <w:t>EM算法通过交替进行E步骤和M步骤来优化模型参数，每个步骤都有明确的物理意义，具有较强的可解释性。</w:t>
      </w:r>
    </w:p>
    <w:p w:rsidR="00E017D7" w:rsidRPr="00E017D7" w:rsidRDefault="00E017D7" w:rsidP="00E017D7">
      <w:pPr>
        <w:spacing w:line="420" w:lineRule="exact"/>
        <w:jc w:val="left"/>
        <w:rPr>
          <w:rFonts w:ascii="宋体" w:eastAsia="宋体" w:hAnsi="宋体" w:hint="eastAsia"/>
          <w:b/>
          <w:color w:val="FF0000"/>
          <w:sz w:val="22"/>
        </w:rPr>
      </w:pPr>
    </w:p>
    <w:p w:rsidR="00F9726A" w:rsidRDefault="006029CF">
      <w:pPr>
        <w:spacing w:line="420" w:lineRule="exact"/>
        <w:jc w:val="left"/>
      </w:pPr>
      <w:r>
        <w:rPr>
          <w:rFonts w:ascii="宋体" w:eastAsia="宋体" w:hAnsi="宋体" w:hint="eastAsia"/>
          <w:color w:val="000000"/>
          <w:sz w:val="28"/>
        </w:rPr>
        <w:t>三、计算题（从以下三个题目中任选两题作答，每题</w:t>
      </w:r>
      <w:r>
        <w:rPr>
          <w:rFonts w:ascii="宋体" w:eastAsia="宋体" w:hAnsi="宋体" w:hint="eastAsia"/>
          <w:color w:val="000000"/>
          <w:sz w:val="28"/>
        </w:rPr>
        <w:t>12</w:t>
      </w:r>
      <w:r>
        <w:rPr>
          <w:rFonts w:ascii="宋体" w:eastAsia="宋体" w:hAnsi="宋体" w:hint="eastAsia"/>
          <w:color w:val="000000"/>
          <w:sz w:val="28"/>
        </w:rPr>
        <w:t>分，共</w:t>
      </w:r>
      <w:r>
        <w:rPr>
          <w:rFonts w:ascii="宋体" w:eastAsia="宋体" w:hAnsi="宋体" w:hint="eastAsia"/>
          <w:color w:val="000000"/>
          <w:sz w:val="28"/>
        </w:rPr>
        <w:t>24</w:t>
      </w:r>
      <w:r>
        <w:rPr>
          <w:rFonts w:ascii="宋体" w:eastAsia="宋体" w:hAnsi="宋体" w:hint="eastAsia"/>
          <w:color w:val="000000"/>
          <w:sz w:val="28"/>
        </w:rPr>
        <w:t>分）：</w:t>
      </w:r>
    </w:p>
    <w:p w:rsidR="00F9726A" w:rsidRDefault="006029CF">
      <w:pPr>
        <w:spacing w:line="360" w:lineRule="exact"/>
        <w:sectPr w:rsidR="00F9726A">
          <w:footerReference w:type="default" r:id="rId12"/>
          <w:type w:val="continuous"/>
          <w:pgSz w:w="11900" w:h="16840"/>
          <w:pgMar w:top="1140" w:right="960" w:bottom="1440" w:left="1080" w:header="0" w:footer="960" w:gutter="0"/>
          <w:cols w:space="720"/>
        </w:sectPr>
      </w:pPr>
      <w:r>
        <w:rPr>
          <w:rFonts w:ascii="宋体" w:eastAsia="宋体" w:hAnsi="宋体" w:hint="eastAsia"/>
          <w:color w:val="000000"/>
          <w:sz w:val="22"/>
        </w:rPr>
        <w:t>1</w:t>
      </w:r>
      <w:r>
        <w:rPr>
          <w:rFonts w:ascii="宋体" w:eastAsia="宋体" w:hAnsi="宋体" w:hint="eastAsia"/>
          <w:color w:val="000000"/>
          <w:sz w:val="22"/>
        </w:rPr>
        <w:t>、给定含有</w:t>
      </w:r>
      <w:r>
        <w:rPr>
          <w:rFonts w:ascii="宋体" w:eastAsia="宋体" w:hAnsi="宋体" w:hint="eastAsia"/>
          <w:color w:val="000000"/>
          <w:sz w:val="22"/>
        </w:rPr>
        <w:t>5</w:t>
      </w:r>
      <w:r>
        <w:rPr>
          <w:rFonts w:ascii="宋体" w:eastAsia="宋体" w:hAnsi="宋体" w:hint="eastAsia"/>
          <w:color w:val="000000"/>
          <w:sz w:val="22"/>
        </w:rPr>
        <w:t>个样本的集合</w:t>
      </w:r>
      <w:r>
        <w:rPr>
          <w:rFonts w:ascii="宋体" w:eastAsia="宋体" w:hAnsi="宋体" w:hint="eastAsia"/>
          <w:color w:val="000000"/>
          <w:sz w:val="22"/>
        </w:rPr>
        <w:tab/>
        <w:t>X={x1,x2,x3,x4,x5}={(0,0)</w:t>
      </w:r>
      <w:r>
        <w:rPr>
          <w:rFonts w:ascii="宋体" w:eastAsia="宋体" w:hAnsi="宋体" w:hint="eastAsia"/>
          <w:color w:val="000000"/>
          <w:sz w:val="22"/>
        </w:rPr>
        <w:tab/>
      </w:r>
      <w:r>
        <w:rPr>
          <w:rFonts w:ascii="宋体" w:eastAsia="宋体" w:hAnsi="宋体" w:hint="eastAsia"/>
          <w:color w:val="000000"/>
          <w:sz w:val="22"/>
        </w:rPr>
        <w:tab/>
        <w:t xml:space="preserve">,(1,3),(4,0),(3,3)}, </w:t>
      </w:r>
      <w:r>
        <w:rPr>
          <w:rFonts w:ascii="宋体" w:eastAsia="宋体" w:hAnsi="宋体" w:hint="eastAsia"/>
          <w:color w:val="000000"/>
          <w:sz w:val="22"/>
        </w:rPr>
        <w:t>使用</w:t>
      </w:r>
      <w:r>
        <w:rPr>
          <w:rFonts w:ascii="宋体" w:eastAsia="宋体" w:hAnsi="宋体" w:hint="eastAsia"/>
          <w:color w:val="000000"/>
          <w:sz w:val="22"/>
        </w:rPr>
        <w:t>K</w:t>
      </w:r>
      <w:r>
        <w:rPr>
          <w:rFonts w:ascii="宋体" w:eastAsia="宋体" w:hAnsi="宋体" w:hint="eastAsia"/>
          <w:color w:val="000000"/>
          <w:sz w:val="22"/>
        </w:rPr>
        <w:t>均值聚类算法将样本聚到</w:t>
      </w:r>
      <w:r>
        <w:rPr>
          <w:rFonts w:ascii="宋体" w:eastAsia="宋体" w:hAnsi="宋体" w:hint="eastAsia"/>
          <w:color w:val="000000"/>
          <w:sz w:val="22"/>
        </w:rPr>
        <w:t>2</w:t>
      </w:r>
      <w:r>
        <w:rPr>
          <w:rFonts w:ascii="宋体" w:eastAsia="宋体" w:hAnsi="宋体" w:hint="eastAsia"/>
          <w:color w:val="000000"/>
          <w:sz w:val="22"/>
        </w:rPr>
        <w:t>个簇中（以</w:t>
      </w:r>
      <w:r>
        <w:rPr>
          <w:rFonts w:ascii="宋体" w:eastAsia="宋体" w:hAnsi="宋体" w:hint="eastAsia"/>
          <w:color w:val="000000"/>
          <w:sz w:val="22"/>
        </w:rPr>
        <w:t>x1</w:t>
      </w:r>
      <w:r>
        <w:rPr>
          <w:rFonts w:ascii="宋体" w:eastAsia="宋体" w:hAnsi="宋体" w:hint="eastAsia"/>
          <w:color w:val="000000"/>
          <w:sz w:val="22"/>
        </w:rPr>
        <w:t>和</w:t>
      </w:r>
      <w:r>
        <w:rPr>
          <w:rFonts w:ascii="宋体" w:eastAsia="宋体" w:hAnsi="宋体" w:hint="eastAsia"/>
          <w:color w:val="000000"/>
          <w:sz w:val="22"/>
        </w:rPr>
        <w:t>x2</w:t>
      </w:r>
      <w:r>
        <w:rPr>
          <w:rFonts w:ascii="宋体" w:eastAsia="宋体" w:hAnsi="宋体" w:hint="eastAsia"/>
          <w:color w:val="000000"/>
          <w:sz w:val="22"/>
        </w:rPr>
        <w:t>为两个簇的初始中心）。</w:t>
      </w:r>
      <w:r>
        <w:rPr>
          <w:noProof/>
        </w:rPr>
        <mc:AlternateContent>
          <mc:Choice Requires="wps">
            <w:drawing>
              <wp:anchor distT="0" distB="0" distL="114300" distR="114300" simplePos="0" relativeHeight="251657728" behindDoc="0" locked="0" layoutInCell="1" allowOverlap="1">
                <wp:simplePos x="0" y="0"/>
                <wp:positionH relativeFrom="page">
                  <wp:posOffset>774700</wp:posOffset>
                </wp:positionH>
                <wp:positionV relativeFrom="paragraph">
                  <wp:posOffset>9182100</wp:posOffset>
                </wp:positionV>
                <wp:extent cx="2032000" cy="190500"/>
                <wp:effectExtent l="0" t="0" r="635" b="14605"/>
                <wp:wrapNone/>
                <wp:docPr id="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9726A" w:rsidRDefault="006029CF">
                            <w:pPr>
                              <w:spacing w:line="320" w:lineRule="exact"/>
                              <w:jc w:val="center"/>
                            </w:pPr>
                            <w:r>
                              <w:rPr>
                                <w:rFonts w:ascii="宋体" w:eastAsia="宋体" w:hAnsi="宋体" w:hint="eastAsia"/>
                                <w:color w:val="000000"/>
                                <w:sz w:val="16"/>
                              </w:rPr>
                              <w:t>B</w:t>
                            </w:r>
                            <w:r>
                              <w:rPr>
                                <w:rFonts w:ascii="宋体" w:eastAsia="宋体" w:hAnsi="宋体" w:hint="eastAsia"/>
                                <w:color w:val="000000"/>
                                <w:sz w:val="16"/>
                              </w:rPr>
                              <w:t>卷总</w:t>
                            </w:r>
                            <w:r>
                              <w:rPr>
                                <w:rFonts w:ascii="宋体" w:eastAsia="宋体" w:hAnsi="宋体" w:hint="eastAsia"/>
                                <w:color w:val="000000"/>
                                <w:sz w:val="16"/>
                              </w:rPr>
                              <w:t>8</w:t>
                            </w:r>
                            <w:r>
                              <w:rPr>
                                <w:rFonts w:ascii="宋体" w:eastAsia="宋体" w:hAnsi="宋体" w:hint="eastAsia"/>
                                <w:color w:val="000000"/>
                                <w:sz w:val="16"/>
                              </w:rPr>
                              <w:t>页第</w:t>
                            </w:r>
                            <w:r>
                              <w:rPr>
                                <w:rFonts w:ascii="宋体" w:eastAsia="宋体" w:hAnsi="宋体" w:hint="eastAsia"/>
                                <w:color w:val="000000"/>
                                <w:sz w:val="16"/>
                              </w:rPr>
                              <w:t>4</w:t>
                            </w:r>
                            <w:r>
                              <w:rPr>
                                <w:rFonts w:ascii="宋体" w:eastAsia="宋体" w:hAnsi="宋体" w:hint="eastAsia"/>
                                <w:color w:val="000000"/>
                                <w:sz w:val="16"/>
                              </w:rPr>
                              <w:t>页</w:t>
                            </w:r>
                          </w:p>
                        </w:txbxContent>
                      </wps:txbx>
                      <wps:bodyPr lIns="25400" tIns="0" rIns="25400" bIns="0">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61pt;margin-top:723pt;width:160pt;height:15pt;z-index:2516577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" filled="f" stroked="f" strokeweight=".5pt">
                <v:textbox inset="2pt,0,2pt,0">
                  <w:txbxContent>
                    <w:p w:rsidR="00F9726A" w:rsidRDefault="006029CF">
                      <w:pPr>
                        <w:spacing w:line="320" w:lineRule="exact"/>
                        <w:jc w:val="center"/>
                      </w:pPr>
                      <w:r>
                        <w:rPr>
                          <w:rFonts w:ascii="宋体" w:eastAsia="宋体" w:hAnsi="宋体" w:hint="eastAsia"/>
                          <w:color w:val="000000"/>
                          <w:sz w:val="16"/>
                        </w:rPr>
                        <w:t>B</w:t>
                      </w:r>
                      <w:r>
                        <w:rPr>
                          <w:rFonts w:ascii="宋体" w:eastAsia="宋体" w:hAnsi="宋体" w:hint="eastAsia"/>
                          <w:color w:val="000000"/>
                          <w:sz w:val="16"/>
                        </w:rPr>
                        <w:t>卷总</w:t>
                      </w:r>
                      <w:r>
                        <w:rPr>
                          <w:rFonts w:ascii="宋体" w:eastAsia="宋体" w:hAnsi="宋体" w:hint="eastAsia"/>
                          <w:color w:val="000000"/>
                          <w:sz w:val="16"/>
                        </w:rPr>
                        <w:t>8</w:t>
                      </w:r>
                      <w:r>
                        <w:rPr>
                          <w:rFonts w:ascii="宋体" w:eastAsia="宋体" w:hAnsi="宋体" w:hint="eastAsia"/>
                          <w:color w:val="000000"/>
                          <w:sz w:val="16"/>
                        </w:rPr>
                        <w:t>页第</w:t>
                      </w:r>
                      <w:r>
                        <w:rPr>
                          <w:rFonts w:ascii="宋体" w:eastAsia="宋体" w:hAnsi="宋体" w:hint="eastAsia"/>
                          <w:color w:val="000000"/>
                          <w:sz w:val="16"/>
                        </w:rPr>
                        <w:t>4</w:t>
                      </w:r>
                      <w:r>
                        <w:rPr>
                          <w:rFonts w:ascii="宋体" w:eastAsia="宋体" w:hAnsi="宋体" w:hint="eastAsia"/>
                          <w:color w:val="000000"/>
                          <w:sz w:val="16"/>
                        </w:rPr>
                        <w:t>页</w:t>
                      </w:r>
                    </w:p>
                  </w:txbxContent>
                </v:textbox>
                <w10:wrap anchorx="page"/>
              </v:shape>
            </w:pict>
          </mc:Fallback>
        </mc:AlternateContent>
      </w:r>
      <w:r>
        <w:br w:type="page"/>
      </w:r>
    </w:p>
    <w:p w:rsidR="00F9726A" w:rsidRDefault="006029CF">
      <w:pPr>
        <w:spacing w:line="300" w:lineRule="exact"/>
        <w:ind w:left="140"/>
      </w:pPr>
      <w:r>
        <w:rPr>
          <w:rFonts w:ascii="宋体" w:eastAsia="宋体" w:hAnsi="宋体" w:hint="eastAsia"/>
          <w:color w:val="000000"/>
          <w:sz w:val="22"/>
        </w:rPr>
        <w:lastRenderedPageBreak/>
        <w:t>2</w:t>
      </w:r>
      <w:r>
        <w:rPr>
          <w:rFonts w:ascii="宋体" w:eastAsia="宋体" w:hAnsi="宋体" w:hint="eastAsia"/>
          <w:color w:val="000000"/>
          <w:sz w:val="22"/>
        </w:rPr>
        <w:t>、假设有一个图像分类的任务，需要</w:t>
      </w:r>
      <w:r>
        <w:rPr>
          <w:rFonts w:ascii="宋体" w:eastAsia="宋体" w:hAnsi="宋体" w:hint="eastAsia"/>
          <w:color w:val="000000"/>
          <w:sz w:val="22"/>
        </w:rPr>
        <w:t>预测的类别有：人，车，狗三种，现有模型</w:t>
      </w:r>
      <w:r>
        <w:rPr>
          <w:rFonts w:ascii="宋体" w:eastAsia="宋体" w:hAnsi="宋体" w:hint="eastAsia"/>
          <w:color w:val="000000"/>
          <w:sz w:val="22"/>
        </w:rPr>
        <w:t>1</w:t>
      </w:r>
      <w:r>
        <w:rPr>
          <w:rFonts w:ascii="宋体" w:eastAsia="宋体" w:hAnsi="宋体" w:hint="eastAsia"/>
          <w:color w:val="000000"/>
          <w:sz w:val="22"/>
        </w:rPr>
        <w:t>与模型</w:t>
      </w:r>
      <w:r>
        <w:rPr>
          <w:rFonts w:ascii="宋体" w:eastAsia="宋体" w:hAnsi="宋体" w:hint="eastAsia"/>
          <w:color w:val="000000"/>
          <w:sz w:val="22"/>
        </w:rPr>
        <w:t>2</w:t>
      </w:r>
      <w:r>
        <w:rPr>
          <w:rFonts w:ascii="宋体" w:eastAsia="宋体" w:hAnsi="宋体" w:hint="eastAsia"/>
          <w:color w:val="000000"/>
          <w:sz w:val="22"/>
        </w:rPr>
        <w:t>并对三张图片样本给出预测结果如下</w:t>
      </w:r>
    </w:p>
    <w:p w:rsidR="00F9726A" w:rsidRDefault="006029CF">
      <w:pPr>
        <w:spacing w:line="340" w:lineRule="exact"/>
        <w:ind w:firstLine="160"/>
      </w:pPr>
      <w:r>
        <w:rPr>
          <w:rFonts w:ascii="宋体" w:eastAsia="宋体" w:hAnsi="宋体" w:hint="eastAsia"/>
          <w:color w:val="000000"/>
          <w:sz w:val="24"/>
        </w:rPr>
        <w:t>模型</w:t>
      </w:r>
      <w:r>
        <w:rPr>
          <w:rFonts w:ascii="宋体" w:eastAsia="宋体" w:hAnsi="宋体" w:hint="eastAsia"/>
          <w:color w:val="000000"/>
          <w:sz w:val="24"/>
        </w:rPr>
        <w:t>1</w:t>
      </w:r>
      <w:r>
        <w:rPr>
          <w:rFonts w:ascii="宋体" w:eastAsia="宋体" w:hAnsi="宋体" w:hint="eastAsia"/>
          <w:color w:val="000000"/>
          <w:sz w:val="24"/>
        </w:rPr>
        <w:t>：</w:t>
      </w: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2746"/>
        <w:gridCol w:w="3611"/>
        <w:gridCol w:w="2622"/>
      </w:tblGrid>
      <w:tr w:rsidR="00A23914" w:rsidTr="00A23914">
        <w:tblPrEx>
          <w:tblCellMar>
            <w:top w:w="0" w:type="dxa"/>
            <w:bottom w:w="0" w:type="dxa"/>
          </w:tblCellMar>
        </w:tblPrEx>
        <w:trPr>
          <w:trHeight w:val="460"/>
        </w:trPr>
        <w:tc>
          <w:tcPr>
            <w:tcW w:w="680" w:type="dxa"/>
            <w:vAlign w:val="center"/>
          </w:tcPr>
          <w:p w:rsidR="00F9726A" w:rsidRDefault="006029CF">
            <w:pPr>
              <w:spacing w:line="269" w:lineRule="exact"/>
              <w:ind w:left="80"/>
              <w:jc w:val="left"/>
            </w:pPr>
            <w:r>
              <w:rPr>
                <w:rFonts w:ascii="Arial" w:eastAsia="Arial" w:hAnsi="Arial" w:hint="eastAsia"/>
                <w:color w:val="000000"/>
                <w:sz w:val="20"/>
              </w:rPr>
              <w:t>ID</w:t>
            </w:r>
          </w:p>
        </w:tc>
        <w:tc>
          <w:tcPr>
            <w:tcW w:w="2220" w:type="dxa"/>
            <w:vAlign w:val="center"/>
          </w:tcPr>
          <w:p w:rsidR="00F9726A" w:rsidRDefault="006029CF">
            <w:pPr>
              <w:spacing w:line="260" w:lineRule="exact"/>
              <w:jc w:val="center"/>
            </w:pPr>
            <w:r>
              <w:rPr>
                <w:rFonts w:ascii="宋体" w:eastAsia="宋体" w:hAnsi="宋体" w:hint="eastAsia"/>
                <w:color w:val="000000"/>
                <w:sz w:val="20"/>
              </w:rPr>
              <w:t>预测结果</w:t>
            </w:r>
          </w:p>
        </w:tc>
        <w:tc>
          <w:tcPr>
            <w:tcW w:w="2920" w:type="dxa"/>
            <w:vAlign w:val="center"/>
          </w:tcPr>
          <w:p w:rsidR="00F9726A" w:rsidRDefault="006029CF">
            <w:pPr>
              <w:spacing w:line="260" w:lineRule="exact"/>
            </w:pPr>
            <w:r>
              <w:rPr>
                <w:rFonts w:ascii="宋体" w:eastAsia="宋体" w:hAnsi="宋体" w:hint="eastAsia"/>
                <w:color w:val="000000"/>
                <w:sz w:val="20"/>
              </w:rPr>
              <w:t>真实标签</w:t>
            </w:r>
          </w:p>
        </w:tc>
        <w:tc>
          <w:tcPr>
            <w:tcW w:w="2120" w:type="dxa"/>
            <w:vAlign w:val="center"/>
          </w:tcPr>
          <w:p w:rsidR="00F9726A" w:rsidRDefault="006029CF">
            <w:pPr>
              <w:spacing w:line="260" w:lineRule="exact"/>
            </w:pPr>
            <w:r>
              <w:rPr>
                <w:rFonts w:ascii="宋体" w:eastAsia="宋体" w:hAnsi="宋体" w:hint="eastAsia"/>
                <w:color w:val="000000"/>
                <w:sz w:val="20"/>
              </w:rPr>
              <w:t>是否正确</w:t>
            </w:r>
          </w:p>
        </w:tc>
      </w:tr>
      <w:tr w:rsidR="00A23914" w:rsidTr="00A23914">
        <w:tblPrEx>
          <w:tblCellMar>
            <w:top w:w="0" w:type="dxa"/>
            <w:bottom w:w="0" w:type="dxa"/>
          </w:tblCellMar>
        </w:tblPrEx>
        <w:trPr>
          <w:trHeight w:val="340"/>
        </w:trPr>
        <w:tc>
          <w:tcPr>
            <w:tcW w:w="680" w:type="dxa"/>
            <w:vAlign w:val="center"/>
          </w:tcPr>
          <w:p w:rsidR="00F9726A" w:rsidRDefault="006029CF">
            <w:pPr>
              <w:spacing w:line="210" w:lineRule="exact"/>
              <w:ind w:left="80"/>
              <w:jc w:val="left"/>
            </w:pPr>
            <w:r>
              <w:rPr>
                <w:rFonts w:ascii="Arial" w:eastAsia="Arial" w:hAnsi="Arial" w:hint="eastAsia"/>
                <w:color w:val="000000"/>
                <w:sz w:val="20"/>
              </w:rPr>
              <w:t>1</w:t>
            </w:r>
          </w:p>
        </w:tc>
        <w:tc>
          <w:tcPr>
            <w:tcW w:w="2220" w:type="dxa"/>
            <w:vAlign w:val="center"/>
          </w:tcPr>
          <w:p w:rsidR="00F9726A" w:rsidRDefault="006029CF">
            <w:pPr>
              <w:spacing w:line="216" w:lineRule="exact"/>
              <w:jc w:val="center"/>
            </w:pPr>
            <w:r>
              <w:rPr>
                <w:rFonts w:ascii="宋体" w:eastAsia="宋体" w:hAnsi="宋体" w:hint="eastAsia"/>
                <w:color w:val="000000"/>
                <w:sz w:val="20"/>
              </w:rPr>
              <w:t>0.3 0.3 0.4</w:t>
            </w:r>
          </w:p>
        </w:tc>
        <w:tc>
          <w:tcPr>
            <w:tcW w:w="2920" w:type="dxa"/>
            <w:vAlign w:val="center"/>
          </w:tcPr>
          <w:p w:rsidR="00F9726A" w:rsidRDefault="006029CF">
            <w:pPr>
              <w:spacing w:line="272" w:lineRule="exact"/>
              <w:ind w:left="480"/>
            </w:pPr>
            <w:r>
              <w:rPr>
                <w:rFonts w:ascii="Arial" w:eastAsia="Arial" w:hAnsi="Arial" w:hint="eastAsia"/>
                <w:color w:val="000000"/>
                <w:sz w:val="20"/>
              </w:rPr>
              <w:t>001</w:t>
            </w:r>
            <w:r>
              <w:rPr>
                <w:rFonts w:ascii="Arial" w:eastAsia="Arial" w:hAnsi="Arial" w:hint="eastAsia"/>
                <w:color w:val="000000"/>
                <w:sz w:val="20"/>
              </w:rPr>
              <w:t>（狗）</w:t>
            </w:r>
          </w:p>
        </w:tc>
        <w:tc>
          <w:tcPr>
            <w:tcW w:w="2120" w:type="dxa"/>
            <w:vAlign w:val="center"/>
          </w:tcPr>
          <w:p w:rsidR="00F9726A" w:rsidRDefault="006029CF">
            <w:pPr>
              <w:spacing w:line="272" w:lineRule="exact"/>
              <w:ind w:left="1320"/>
            </w:pPr>
            <w:r>
              <w:rPr>
                <w:rFonts w:ascii="宋体" w:eastAsia="宋体" w:hAnsi="宋体" w:hint="eastAsia"/>
                <w:color w:val="000000"/>
                <w:sz w:val="20"/>
              </w:rPr>
              <w:t>正确</w:t>
            </w:r>
          </w:p>
        </w:tc>
      </w:tr>
      <w:tr w:rsidR="00A23914" w:rsidTr="00A23914">
        <w:tblPrEx>
          <w:tblCellMar>
            <w:top w:w="0" w:type="dxa"/>
            <w:bottom w:w="0" w:type="dxa"/>
          </w:tblCellMar>
        </w:tblPrEx>
        <w:trPr>
          <w:trHeight w:val="340"/>
        </w:trPr>
        <w:tc>
          <w:tcPr>
            <w:tcW w:w="680" w:type="dxa"/>
            <w:vAlign w:val="center"/>
          </w:tcPr>
          <w:p w:rsidR="00F9726A" w:rsidRDefault="006029CF">
            <w:pPr>
              <w:spacing w:line="240" w:lineRule="exact"/>
              <w:ind w:left="80"/>
              <w:jc w:val="left"/>
            </w:pPr>
            <w:r>
              <w:rPr>
                <w:rFonts w:ascii="Arial" w:eastAsia="Arial" w:hAnsi="Arial" w:hint="eastAsia"/>
                <w:color w:val="000000"/>
                <w:sz w:val="20"/>
              </w:rPr>
              <w:t>2</w:t>
            </w:r>
          </w:p>
        </w:tc>
        <w:tc>
          <w:tcPr>
            <w:tcW w:w="2220" w:type="dxa"/>
            <w:vAlign w:val="center"/>
          </w:tcPr>
          <w:p w:rsidR="00F9726A" w:rsidRDefault="006029CF">
            <w:pPr>
              <w:spacing w:line="221" w:lineRule="exact"/>
              <w:jc w:val="center"/>
            </w:pPr>
            <w:r>
              <w:rPr>
                <w:rFonts w:ascii="宋体" w:eastAsia="宋体" w:hAnsi="宋体" w:hint="eastAsia"/>
                <w:color w:val="000000"/>
                <w:sz w:val="20"/>
              </w:rPr>
              <w:t>0.3 0.4 0.3</w:t>
            </w:r>
          </w:p>
        </w:tc>
        <w:tc>
          <w:tcPr>
            <w:tcW w:w="2920" w:type="dxa"/>
            <w:vAlign w:val="center"/>
          </w:tcPr>
          <w:p w:rsidR="00F9726A" w:rsidRDefault="006029CF">
            <w:pPr>
              <w:spacing w:line="269" w:lineRule="exact"/>
              <w:ind w:left="480"/>
            </w:pPr>
            <w:r>
              <w:rPr>
                <w:rFonts w:ascii="Arial" w:eastAsia="Arial" w:hAnsi="Arial" w:hint="eastAsia"/>
                <w:color w:val="000000"/>
                <w:sz w:val="20"/>
              </w:rPr>
              <w:t>010</w:t>
            </w:r>
            <w:r>
              <w:rPr>
                <w:rFonts w:ascii="Arial" w:eastAsia="Arial" w:hAnsi="Arial" w:hint="eastAsia"/>
                <w:color w:val="000000"/>
                <w:sz w:val="20"/>
              </w:rPr>
              <w:t>（车）</w:t>
            </w:r>
          </w:p>
        </w:tc>
        <w:tc>
          <w:tcPr>
            <w:tcW w:w="2120" w:type="dxa"/>
            <w:vAlign w:val="center"/>
          </w:tcPr>
          <w:p w:rsidR="00F9726A" w:rsidRDefault="006029CF">
            <w:pPr>
              <w:spacing w:line="250" w:lineRule="exact"/>
              <w:ind w:left="1320"/>
            </w:pPr>
            <w:r>
              <w:rPr>
                <w:rFonts w:ascii="宋体" w:eastAsia="宋体" w:hAnsi="宋体" w:hint="eastAsia"/>
                <w:color w:val="000000"/>
                <w:sz w:val="20"/>
              </w:rPr>
              <w:t>正确</w:t>
            </w:r>
          </w:p>
        </w:tc>
      </w:tr>
    </w:tbl>
    <w:p w:rsidR="00F9726A" w:rsidRDefault="006029CF">
      <w:pPr>
        <w:spacing w:before="240" w:line="340" w:lineRule="exact"/>
        <w:ind w:firstLine="160"/>
      </w:pPr>
      <w:r>
        <w:rPr>
          <w:rFonts w:ascii="宋体" w:eastAsia="宋体" w:hAnsi="宋体" w:hint="eastAsia"/>
          <w:color w:val="000000"/>
          <w:sz w:val="24"/>
        </w:rPr>
        <w:t>模型</w:t>
      </w:r>
      <w:r>
        <w:rPr>
          <w:rFonts w:ascii="宋体" w:eastAsia="宋体" w:hAnsi="宋体" w:hint="eastAsia"/>
          <w:color w:val="000000"/>
          <w:sz w:val="24"/>
        </w:rPr>
        <w:t>2</w:t>
      </w:r>
      <w:r>
        <w:rPr>
          <w:rFonts w:ascii="宋体" w:eastAsia="宋体" w:hAnsi="宋体" w:hint="eastAsia"/>
          <w:color w:val="000000"/>
          <w:sz w:val="24"/>
        </w:rPr>
        <w: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2723"/>
        <w:gridCol w:w="3582"/>
        <w:gridCol w:w="2601"/>
      </w:tblGrid>
      <w:tr w:rsidR="00A23914" w:rsidTr="00A23914">
        <w:tblPrEx>
          <w:tblCellMar>
            <w:top w:w="0" w:type="dxa"/>
            <w:bottom w:w="0" w:type="dxa"/>
          </w:tblCellMar>
        </w:tblPrEx>
        <w:trPr>
          <w:trHeight w:val="360"/>
        </w:trPr>
        <w:tc>
          <w:tcPr>
            <w:tcW w:w="680" w:type="dxa"/>
            <w:vAlign w:val="center"/>
          </w:tcPr>
          <w:p w:rsidR="00F9726A" w:rsidRDefault="006029CF">
            <w:pPr>
              <w:spacing w:line="215" w:lineRule="exact"/>
              <w:ind w:left="80"/>
              <w:jc w:val="left"/>
            </w:pPr>
            <w:r>
              <w:rPr>
                <w:rFonts w:ascii="Arial" w:eastAsia="Arial" w:hAnsi="Arial" w:hint="eastAsia"/>
                <w:color w:val="000000"/>
                <w:sz w:val="16"/>
              </w:rPr>
              <w:t>ID</w:t>
            </w:r>
          </w:p>
        </w:tc>
        <w:tc>
          <w:tcPr>
            <w:tcW w:w="2220" w:type="dxa"/>
            <w:vAlign w:val="center"/>
          </w:tcPr>
          <w:p w:rsidR="00F9726A" w:rsidRDefault="006029CF">
            <w:pPr>
              <w:spacing w:line="208" w:lineRule="exact"/>
              <w:jc w:val="center"/>
            </w:pPr>
            <w:r>
              <w:rPr>
                <w:rFonts w:ascii="宋体" w:eastAsia="宋体" w:hAnsi="宋体" w:hint="eastAsia"/>
                <w:color w:val="000000"/>
                <w:sz w:val="16"/>
              </w:rPr>
              <w:t>预测结果</w:t>
            </w:r>
          </w:p>
        </w:tc>
        <w:tc>
          <w:tcPr>
            <w:tcW w:w="2920" w:type="dxa"/>
            <w:vAlign w:val="center"/>
          </w:tcPr>
          <w:p w:rsidR="00F9726A" w:rsidRDefault="006029CF">
            <w:pPr>
              <w:spacing w:line="208" w:lineRule="exact"/>
            </w:pPr>
            <w:r>
              <w:rPr>
                <w:rFonts w:ascii="宋体" w:eastAsia="宋体" w:hAnsi="宋体" w:hint="eastAsia"/>
                <w:color w:val="000000"/>
                <w:sz w:val="16"/>
              </w:rPr>
              <w:t>真实标签</w:t>
            </w:r>
          </w:p>
        </w:tc>
        <w:tc>
          <w:tcPr>
            <w:tcW w:w="2120" w:type="dxa"/>
            <w:vAlign w:val="center"/>
          </w:tcPr>
          <w:p w:rsidR="00F9726A" w:rsidRDefault="006029CF">
            <w:pPr>
              <w:spacing w:line="203" w:lineRule="exact"/>
            </w:pPr>
            <w:r>
              <w:rPr>
                <w:rFonts w:ascii="宋体" w:eastAsia="宋体" w:hAnsi="宋体" w:hint="eastAsia"/>
                <w:color w:val="000000"/>
                <w:sz w:val="16"/>
              </w:rPr>
              <w:t>是否正确</w:t>
            </w:r>
          </w:p>
        </w:tc>
      </w:tr>
      <w:tr w:rsidR="00A23914" w:rsidTr="00A23914">
        <w:tblPrEx>
          <w:tblCellMar>
            <w:top w:w="0" w:type="dxa"/>
            <w:bottom w:w="0" w:type="dxa"/>
          </w:tblCellMar>
        </w:tblPrEx>
        <w:trPr>
          <w:trHeight w:val="360"/>
        </w:trPr>
        <w:tc>
          <w:tcPr>
            <w:tcW w:w="680" w:type="dxa"/>
            <w:vAlign w:val="center"/>
          </w:tcPr>
          <w:p w:rsidR="00F9726A" w:rsidRDefault="006029CF">
            <w:pPr>
              <w:spacing w:line="210" w:lineRule="exact"/>
              <w:ind w:left="80"/>
              <w:jc w:val="left"/>
            </w:pPr>
            <w:r>
              <w:rPr>
                <w:rFonts w:ascii="Arial" w:eastAsia="Arial" w:hAnsi="Arial" w:hint="eastAsia"/>
                <w:color w:val="000000"/>
                <w:sz w:val="16"/>
              </w:rPr>
              <w:t>1</w:t>
            </w:r>
          </w:p>
        </w:tc>
        <w:tc>
          <w:tcPr>
            <w:tcW w:w="2220" w:type="dxa"/>
            <w:vAlign w:val="center"/>
          </w:tcPr>
          <w:p w:rsidR="00F9726A" w:rsidRDefault="006029CF">
            <w:pPr>
              <w:spacing w:line="203" w:lineRule="exact"/>
              <w:jc w:val="center"/>
            </w:pPr>
            <w:r>
              <w:rPr>
                <w:rFonts w:ascii="宋体" w:eastAsia="宋体" w:hAnsi="宋体" w:hint="eastAsia"/>
                <w:color w:val="000000"/>
                <w:sz w:val="16"/>
              </w:rPr>
              <w:t>0.1 0.3 0.6</w:t>
            </w:r>
          </w:p>
        </w:tc>
        <w:tc>
          <w:tcPr>
            <w:tcW w:w="2920" w:type="dxa"/>
            <w:vAlign w:val="center"/>
          </w:tcPr>
          <w:p w:rsidR="00F9726A" w:rsidRDefault="006029CF">
            <w:pPr>
              <w:spacing w:line="215" w:lineRule="exact"/>
              <w:ind w:left="480"/>
            </w:pPr>
            <w:r>
              <w:rPr>
                <w:rFonts w:ascii="Arial" w:eastAsia="Arial" w:hAnsi="Arial" w:hint="eastAsia"/>
                <w:color w:val="000000"/>
                <w:sz w:val="16"/>
              </w:rPr>
              <w:t>001</w:t>
            </w:r>
            <w:r>
              <w:rPr>
                <w:rFonts w:ascii="Arial" w:eastAsia="Arial" w:hAnsi="Arial" w:hint="eastAsia"/>
                <w:color w:val="000000"/>
                <w:sz w:val="16"/>
              </w:rPr>
              <w:t>（狗）</w:t>
            </w:r>
          </w:p>
        </w:tc>
        <w:tc>
          <w:tcPr>
            <w:tcW w:w="2120" w:type="dxa"/>
            <w:vAlign w:val="center"/>
          </w:tcPr>
          <w:p w:rsidR="00F9726A" w:rsidRDefault="006029CF">
            <w:pPr>
              <w:spacing w:line="200" w:lineRule="exact"/>
              <w:ind w:left="1320"/>
            </w:pPr>
            <w:r>
              <w:rPr>
                <w:rFonts w:ascii="宋体" w:eastAsia="宋体" w:hAnsi="宋体" w:hint="eastAsia"/>
                <w:color w:val="000000"/>
                <w:sz w:val="16"/>
              </w:rPr>
              <w:t>正确</w:t>
            </w:r>
          </w:p>
        </w:tc>
      </w:tr>
      <w:tr w:rsidR="00A23914" w:rsidTr="00A23914">
        <w:tblPrEx>
          <w:tblCellMar>
            <w:top w:w="0" w:type="dxa"/>
            <w:bottom w:w="0" w:type="dxa"/>
          </w:tblCellMar>
        </w:tblPrEx>
        <w:trPr>
          <w:trHeight w:val="360"/>
        </w:trPr>
        <w:tc>
          <w:tcPr>
            <w:tcW w:w="680" w:type="dxa"/>
            <w:vAlign w:val="center"/>
          </w:tcPr>
          <w:p w:rsidR="00F9726A" w:rsidRDefault="006029CF">
            <w:pPr>
              <w:spacing w:line="240" w:lineRule="exact"/>
              <w:ind w:left="80"/>
              <w:jc w:val="left"/>
            </w:pPr>
            <w:r>
              <w:rPr>
                <w:rFonts w:ascii="Arial" w:eastAsia="Arial" w:hAnsi="Arial" w:hint="eastAsia"/>
                <w:color w:val="000000"/>
                <w:sz w:val="16"/>
              </w:rPr>
              <w:t>2</w:t>
            </w:r>
          </w:p>
        </w:tc>
        <w:tc>
          <w:tcPr>
            <w:tcW w:w="2220" w:type="dxa"/>
            <w:vAlign w:val="center"/>
          </w:tcPr>
          <w:p w:rsidR="00F9726A" w:rsidRDefault="006029CF">
            <w:pPr>
              <w:spacing w:line="203" w:lineRule="exact"/>
              <w:jc w:val="center"/>
            </w:pPr>
            <w:r>
              <w:rPr>
                <w:rFonts w:ascii="宋体" w:eastAsia="宋体" w:hAnsi="宋体" w:hint="eastAsia"/>
                <w:color w:val="000000"/>
                <w:sz w:val="16"/>
              </w:rPr>
              <w:t>0.1 0.8 0.1</w:t>
            </w:r>
          </w:p>
        </w:tc>
        <w:tc>
          <w:tcPr>
            <w:tcW w:w="2920" w:type="dxa"/>
            <w:vAlign w:val="center"/>
          </w:tcPr>
          <w:p w:rsidR="00F9726A" w:rsidRDefault="006029CF">
            <w:pPr>
              <w:spacing w:line="214" w:lineRule="exact"/>
              <w:ind w:left="480"/>
            </w:pPr>
            <w:r>
              <w:rPr>
                <w:rFonts w:ascii="Arial" w:eastAsia="Arial" w:hAnsi="Arial" w:hint="eastAsia"/>
                <w:color w:val="000000"/>
                <w:sz w:val="16"/>
              </w:rPr>
              <w:t>010</w:t>
            </w:r>
            <w:r>
              <w:rPr>
                <w:rFonts w:ascii="Arial" w:eastAsia="Arial" w:hAnsi="Arial" w:hint="eastAsia"/>
                <w:color w:val="000000"/>
                <w:sz w:val="16"/>
              </w:rPr>
              <w:t>（车）</w:t>
            </w:r>
          </w:p>
        </w:tc>
        <w:tc>
          <w:tcPr>
            <w:tcW w:w="2120" w:type="dxa"/>
            <w:vAlign w:val="center"/>
          </w:tcPr>
          <w:p w:rsidR="00F9726A" w:rsidRDefault="006029CF">
            <w:pPr>
              <w:spacing w:line="200" w:lineRule="exact"/>
              <w:ind w:left="1320"/>
            </w:pPr>
            <w:r>
              <w:rPr>
                <w:rFonts w:ascii="宋体" w:eastAsia="宋体" w:hAnsi="宋体" w:hint="eastAsia"/>
                <w:color w:val="000000"/>
                <w:sz w:val="16"/>
              </w:rPr>
              <w:t>正确</w:t>
            </w:r>
          </w:p>
        </w:tc>
      </w:tr>
    </w:tbl>
    <w:p w:rsidR="00F9726A" w:rsidRDefault="006029CF">
      <w:pPr>
        <w:spacing w:before="40" w:after="500" w:line="300" w:lineRule="exact"/>
        <w:ind w:firstLine="160"/>
      </w:pPr>
      <w:r>
        <w:rPr>
          <w:rFonts w:ascii="宋体" w:eastAsia="宋体" w:hAnsi="宋体" w:hint="eastAsia"/>
          <w:color w:val="000000"/>
          <w:sz w:val="22"/>
        </w:rPr>
        <w:t>请分别使用均方误差</w:t>
      </w:r>
      <w:r>
        <w:rPr>
          <w:rFonts w:ascii="宋体" w:eastAsia="宋体" w:hAnsi="宋体" w:hint="eastAsia"/>
          <w:color w:val="000000"/>
          <w:sz w:val="22"/>
        </w:rPr>
        <w:tab/>
        <w:t>(MSE=/)</w:t>
      </w:r>
      <w:r>
        <w:rPr>
          <w:rFonts w:ascii="宋体" w:eastAsia="宋体" w:hAnsi="宋体" w:hint="eastAsia"/>
          <w:color w:val="000000"/>
          <w:sz w:val="22"/>
        </w:rPr>
        <w:tab/>
      </w:r>
      <w:r>
        <w:rPr>
          <w:rFonts w:ascii="宋体" w:eastAsia="宋体" w:hAnsi="宋体" w:hint="eastAsia"/>
          <w:color w:val="000000"/>
          <w:sz w:val="22"/>
        </w:rPr>
        <w:tab/>
      </w:r>
      <w:r>
        <w:rPr>
          <w:rFonts w:ascii="宋体" w:eastAsia="宋体" w:hAnsi="宋体" w:hint="eastAsia"/>
          <w:color w:val="000000"/>
          <w:sz w:val="22"/>
        </w:rPr>
        <w:t>与交叉熵损失（</w:t>
      </w:r>
      <w:r>
        <w:rPr>
          <w:rFonts w:ascii="宋体" w:eastAsia="宋体" w:hAnsi="宋体" w:hint="eastAsia"/>
          <w:color w:val="000000"/>
          <w:sz w:val="22"/>
        </w:rPr>
        <w:t>Cross Entropy</w:t>
      </w:r>
    </w:p>
    <w:p w:rsidR="00F9726A" w:rsidRDefault="006029CF">
      <w:pPr>
        <w:spacing w:line="240" w:lineRule="exact"/>
        <w:ind w:firstLine="160"/>
        <w:sectPr w:rsidR="00F9726A">
          <w:headerReference w:type="default" r:id="rId13"/>
          <w:footerReference w:type="default" r:id="rId14"/>
          <w:type w:val="continuous"/>
          <w:pgSz w:w="12160" w:h="16840"/>
          <w:pgMar w:top="1440" w:right="720" w:bottom="940" w:left="1080" w:header="0" w:footer="0" w:gutter="0"/>
          <w:cols w:space="720"/>
          <w:titlePg/>
        </w:sectPr>
      </w:pPr>
      <w:r>
        <w:rPr>
          <w:rFonts w:ascii="宋体" w:eastAsia="宋体" w:hAnsi="宋体" w:hint="eastAsia"/>
          <w:color w:val="000000"/>
          <w:sz w:val="18"/>
        </w:rPr>
        <w:t>B</w:t>
      </w:r>
      <w:r>
        <w:rPr>
          <w:rFonts w:ascii="宋体" w:eastAsia="宋体" w:hAnsi="宋体" w:hint="eastAsia"/>
          <w:color w:val="000000"/>
          <w:sz w:val="18"/>
        </w:rPr>
        <w:t>卷总</w:t>
      </w:r>
      <w:r>
        <w:rPr>
          <w:rFonts w:ascii="宋体" w:eastAsia="宋体" w:hAnsi="宋体" w:hint="eastAsia"/>
          <w:color w:val="000000"/>
          <w:sz w:val="18"/>
        </w:rPr>
        <w:t>8</w:t>
      </w:r>
      <w:r>
        <w:rPr>
          <w:rFonts w:ascii="宋体" w:eastAsia="宋体" w:hAnsi="宋体" w:hint="eastAsia"/>
          <w:color w:val="000000"/>
          <w:sz w:val="18"/>
        </w:rPr>
        <w:t>页第</w:t>
      </w:r>
      <w:r>
        <w:rPr>
          <w:rFonts w:ascii="宋体" w:eastAsia="宋体" w:hAnsi="宋体" w:hint="eastAsia"/>
          <w:color w:val="000000"/>
          <w:sz w:val="18"/>
        </w:rPr>
        <w:t>5</w:t>
      </w:r>
      <w:r>
        <w:rPr>
          <w:rFonts w:ascii="宋体" w:eastAsia="宋体" w:hAnsi="宋体" w:hint="eastAsia"/>
          <w:color w:val="000000"/>
          <w:sz w:val="18"/>
        </w:rPr>
        <w:t>页</w:t>
      </w:r>
      <w:r>
        <w:br w:type="page"/>
      </w:r>
    </w:p>
    <w:p w:rsidR="00F9726A" w:rsidRDefault="006029CF">
      <w:pPr>
        <w:spacing w:line="420" w:lineRule="exact"/>
        <w:jc w:val="left"/>
      </w:pPr>
      <w:r>
        <w:rPr>
          <w:rFonts w:ascii="宋体" w:eastAsia="宋体" w:hAnsi="宋体" w:hint="eastAsia"/>
          <w:color w:val="000000"/>
          <w:sz w:val="22"/>
        </w:rPr>
        <w:lastRenderedPageBreak/>
        <w:t>Loss=-/)</w:t>
      </w:r>
      <w:r>
        <w:rPr>
          <w:rFonts w:ascii="宋体" w:eastAsia="宋体" w:hAnsi="宋体" w:hint="eastAsia"/>
          <w:color w:val="000000"/>
          <w:sz w:val="22"/>
        </w:rPr>
        <w:tab/>
      </w:r>
      <w:r>
        <w:rPr>
          <w:rFonts w:ascii="宋体" w:eastAsia="宋体" w:hAnsi="宋体" w:hint="eastAsia"/>
          <w:color w:val="000000"/>
          <w:sz w:val="22"/>
        </w:rPr>
        <w:tab/>
      </w:r>
      <w:r>
        <w:rPr>
          <w:rFonts w:ascii="宋体" w:eastAsia="宋体" w:hAnsi="宋体" w:hint="eastAsia"/>
          <w:color w:val="000000"/>
          <w:sz w:val="22"/>
        </w:rPr>
        <w:t>作为模型的损失函数，计算</w:t>
      </w:r>
      <w:r>
        <w:rPr>
          <w:rFonts w:ascii="宋体" w:eastAsia="宋体" w:hAnsi="宋体" w:hint="eastAsia"/>
          <w:color w:val="000000"/>
          <w:sz w:val="22"/>
        </w:rPr>
        <w:t>Loss</w:t>
      </w:r>
      <w:r>
        <w:rPr>
          <w:rFonts w:ascii="宋体" w:eastAsia="宋体" w:hAnsi="宋体" w:hint="eastAsia"/>
          <w:color w:val="000000"/>
          <w:sz w:val="22"/>
        </w:rPr>
        <w:t>。判断两者谁更适合作为该</w:t>
      </w:r>
    </w:p>
    <w:p w:rsidR="00F9726A" w:rsidRDefault="006029CF">
      <w:pPr>
        <w:spacing w:after="6360" w:line="420" w:lineRule="exact"/>
        <w:jc w:val="left"/>
      </w:pPr>
      <w:r>
        <w:rPr>
          <w:rFonts w:ascii="宋体" w:eastAsia="宋体" w:hAnsi="宋体" w:hint="eastAsia"/>
          <w:color w:val="000000"/>
          <w:sz w:val="22"/>
        </w:rPr>
        <w:t>任务的损失函数，并给出理由。</w:t>
      </w:r>
    </w:p>
    <w:p w:rsidR="00F9726A" w:rsidRDefault="006029CF">
      <w:pPr>
        <w:spacing w:line="420" w:lineRule="exact"/>
        <w:jc w:val="left"/>
      </w:pPr>
      <w:r>
        <w:rPr>
          <w:rFonts w:ascii="宋体" w:eastAsia="宋体" w:hAnsi="宋体" w:hint="eastAsia"/>
          <w:color w:val="000000"/>
          <w:sz w:val="22"/>
        </w:rPr>
        <w:t>3</w:t>
      </w:r>
      <w:r>
        <w:rPr>
          <w:rFonts w:ascii="宋体" w:eastAsia="宋体" w:hAnsi="宋体" w:hint="eastAsia"/>
          <w:color w:val="000000"/>
          <w:sz w:val="22"/>
        </w:rPr>
        <w:t>、考虑以下的一维卷积和全连接层结合的网络模型：</w:t>
      </w:r>
    </w:p>
    <w:p w:rsidR="00F9726A" w:rsidRDefault="006029CF">
      <w:pPr>
        <w:jc w:val="center"/>
      </w:pPr>
      <w:r>
        <w:rPr>
          <w:noProof/>
        </w:rPr>
        <w:drawing>
          <wp:inline distT="0" distB="0" distL="0" distR="0" wp14:editId="50D07946">
            <wp:extent cx="1981200" cy="1879600"/>
            <wp:effectExtent l="0" t="0" r="0" b="0"/>
            <wp:docPr id="5"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ew Bitmap Image.jpg"/>
                    <pic:cNvPicPr/>
                  </pic:nvPicPr>
                  <pic:blipFill>
                    <a:blip r:embed="rId15" cstate="print">
                      <a:extLst/>
                    </a:blip>
                    <a:stretch>
                      <a:fillRect/>
                    </a:stretch>
                  </pic:blipFill>
                  <pic:spPr>
                    <a:xfrm>
                      <a:off x="0" y="0"/>
                      <a:ext cx="1981200" cy="1879600"/>
                    </a:xfrm>
                    <a:prstGeom prst="rect">
                      <a:avLst/>
                    </a:prstGeom>
                  </pic:spPr>
                </pic:pic>
              </a:graphicData>
            </a:graphic>
          </wp:inline>
        </w:drawing>
      </w:r>
    </w:p>
    <w:p w:rsidR="00F9726A" w:rsidRDefault="006029CF">
      <w:pPr>
        <w:spacing w:before="120" w:line="420" w:lineRule="exact"/>
        <w:ind w:left="480"/>
      </w:pPr>
      <w:r>
        <w:rPr>
          <w:rFonts w:ascii="宋体" w:eastAsia="宋体" w:hAnsi="宋体" w:hint="eastAsia"/>
          <w:color w:val="000000"/>
          <w:sz w:val="22"/>
        </w:rPr>
        <w:t>第一层是一维卷积层，卷积核大小为</w:t>
      </w:r>
      <w:r>
        <w:rPr>
          <w:rFonts w:ascii="宋体" w:eastAsia="宋体" w:hAnsi="宋体" w:hint="eastAsia"/>
          <w:color w:val="000000"/>
          <w:sz w:val="22"/>
        </w:rPr>
        <w:t>4</w:t>
      </w:r>
      <w:r>
        <w:rPr>
          <w:rFonts w:ascii="宋体" w:eastAsia="宋体" w:hAnsi="宋体" w:hint="eastAsia"/>
          <w:color w:val="000000"/>
          <w:sz w:val="22"/>
        </w:rPr>
        <w:t>，数量为</w:t>
      </w:r>
      <w:r>
        <w:rPr>
          <w:rFonts w:ascii="宋体" w:eastAsia="宋体" w:hAnsi="宋体" w:hint="eastAsia"/>
          <w:color w:val="000000"/>
          <w:sz w:val="22"/>
        </w:rPr>
        <w:t>1</w:t>
      </w:r>
      <w:r>
        <w:rPr>
          <w:rFonts w:ascii="宋体" w:eastAsia="宋体" w:hAnsi="宋体" w:hint="eastAsia"/>
          <w:color w:val="000000"/>
          <w:sz w:val="22"/>
        </w:rPr>
        <w:t>，即</w:t>
      </w:r>
      <w:r>
        <w:rPr>
          <w:rFonts w:ascii="宋体" w:eastAsia="宋体" w:hAnsi="宋体" w:hint="eastAsia"/>
          <w:color w:val="000000"/>
          <w:sz w:val="22"/>
        </w:rPr>
        <w:tab/>
        <w:t>hi=s(</w:t>
      </w:r>
      <w:r>
        <w:rPr>
          <w:rFonts w:ascii="宋体" w:eastAsia="宋体" w:hAnsi="宋体" w:hint="eastAsia"/>
          <w:color w:val="000000"/>
          <w:sz w:val="22"/>
        </w:rPr>
        <w:t>Σ</w:t>
      </w:r>
      <w:r>
        <w:rPr>
          <w:rFonts w:ascii="宋体" w:eastAsia="宋体" w:hAnsi="宋体" w:hint="eastAsia"/>
          <w:color w:val="000000"/>
          <w:sz w:val="22"/>
        </w:rPr>
        <w:t>=1vjxi+j-1)</w:t>
      </w:r>
      <w:r>
        <w:rPr>
          <w:rFonts w:ascii="宋体" w:eastAsia="宋体" w:hAnsi="宋体" w:hint="eastAsia"/>
          <w:color w:val="000000"/>
          <w:sz w:val="22"/>
        </w:rPr>
        <w:t>。第二层是全连接层即</w:t>
      </w:r>
      <w:r>
        <w:rPr>
          <w:rFonts w:ascii="宋体" w:eastAsia="宋体" w:hAnsi="宋体" w:hint="eastAsia"/>
          <w:color w:val="000000"/>
          <w:sz w:val="22"/>
        </w:rPr>
        <w:tab/>
        <w:t>z=</w:t>
      </w:r>
      <w:r>
        <w:rPr>
          <w:rFonts w:ascii="宋体" w:eastAsia="宋体" w:hAnsi="宋体" w:hint="eastAsia"/>
          <w:color w:val="000000"/>
          <w:sz w:val="22"/>
        </w:rPr>
        <w:t>Σ</w:t>
      </w:r>
      <w:r>
        <w:rPr>
          <w:rFonts w:ascii="宋体" w:eastAsia="宋体" w:hAnsi="宋体" w:hint="eastAsia"/>
          <w:color w:val="000000"/>
          <w:sz w:val="22"/>
        </w:rPr>
        <w:t>3-1Wihi</w:t>
      </w:r>
      <w:r>
        <w:rPr>
          <w:rFonts w:ascii="宋体" w:eastAsia="宋体" w:hAnsi="宋体" w:hint="eastAsia"/>
          <w:color w:val="000000"/>
          <w:sz w:val="22"/>
        </w:rPr>
        <w:t>。隐藏层的激活函数为</w:t>
      </w:r>
      <w:r>
        <w:rPr>
          <w:rFonts w:ascii="宋体" w:eastAsia="宋体" w:hAnsi="宋体" w:hint="eastAsia"/>
          <w:color w:val="000000"/>
          <w:sz w:val="22"/>
        </w:rPr>
        <w:t>sigmoid</w:t>
      </w:r>
      <w:r>
        <w:rPr>
          <w:rFonts w:ascii="宋体" w:eastAsia="宋体" w:hAnsi="宋体" w:hint="eastAsia"/>
          <w:color w:val="000000"/>
          <w:sz w:val="22"/>
        </w:rPr>
        <w:tab/>
        <w:t>f(x)=1+e-x)</w:t>
      </w:r>
      <w:r>
        <w:rPr>
          <w:rFonts w:ascii="宋体" w:eastAsia="宋体" w:hAnsi="宋体" w:hint="eastAsia"/>
          <w:color w:val="000000"/>
          <w:sz w:val="22"/>
        </w:rPr>
        <w:t>，输出单元没有激活函数，为了方便各层也没有偏置（</w:t>
      </w:r>
      <w:r>
        <w:rPr>
          <w:rFonts w:ascii="宋体" w:eastAsia="宋体" w:hAnsi="宋体" w:hint="eastAsia"/>
          <w:color w:val="000000"/>
          <w:sz w:val="22"/>
        </w:rPr>
        <w:t>bias</w:t>
      </w:r>
      <w:r>
        <w:rPr>
          <w:rFonts w:ascii="宋体" w:eastAsia="宋体" w:hAnsi="宋体" w:hint="eastAsia"/>
          <w:color w:val="000000"/>
          <w:sz w:val="22"/>
        </w:rPr>
        <w:t>）。设损失函数为</w:t>
      </w:r>
      <w:r>
        <w:rPr>
          <w:rFonts w:ascii="宋体" w:eastAsia="宋体" w:hAnsi="宋体" w:hint="eastAsia"/>
          <w:color w:val="000000"/>
          <w:sz w:val="22"/>
        </w:rPr>
        <w:tab/>
        <w:t>L=(y-z)2</w:t>
      </w:r>
      <w:r>
        <w:rPr>
          <w:rFonts w:ascii="宋体" w:eastAsia="宋体" w:hAnsi="宋体" w:hint="eastAsia"/>
          <w:color w:val="000000"/>
          <w:sz w:val="22"/>
        </w:rPr>
        <w:t>，其中</w:t>
      </w:r>
      <w:r>
        <w:rPr>
          <w:rFonts w:ascii="宋体" w:eastAsia="宋体" w:hAnsi="宋体" w:hint="eastAsia"/>
          <w:color w:val="000000"/>
          <w:sz w:val="22"/>
        </w:rPr>
        <w:t>y</w:t>
      </w:r>
      <w:r>
        <w:rPr>
          <w:rFonts w:ascii="宋体" w:eastAsia="宋体" w:hAnsi="宋体" w:hint="eastAsia"/>
          <w:color w:val="000000"/>
          <w:sz w:val="22"/>
        </w:rPr>
        <w:t>表示真实的标签。假设：</w:t>
      </w:r>
    </w:p>
    <w:p w:rsidR="00F9726A" w:rsidRDefault="006029CF">
      <w:pPr>
        <w:spacing w:line="460" w:lineRule="exact"/>
        <w:ind w:left="480"/>
      </w:pPr>
      <w:r>
        <w:rPr>
          <w:rFonts w:ascii="宋体" w:eastAsia="宋体" w:hAnsi="宋体" w:hint="eastAsia"/>
          <w:color w:val="000000"/>
          <w:sz w:val="24"/>
        </w:rPr>
        <w:t>x=[1</w:t>
      </w:r>
      <w:r>
        <w:rPr>
          <w:rFonts w:ascii="宋体" w:eastAsia="宋体" w:hAnsi="宋体" w:hint="eastAsia"/>
          <w:color w:val="000000"/>
          <w:sz w:val="24"/>
        </w:rPr>
        <w:tab/>
        <w:t>0</w:t>
      </w:r>
      <w:r>
        <w:rPr>
          <w:rFonts w:ascii="宋体" w:eastAsia="宋体" w:hAnsi="宋体" w:hint="eastAsia"/>
          <w:color w:val="000000"/>
          <w:sz w:val="24"/>
        </w:rPr>
        <w:tab/>
      </w:r>
      <w:r>
        <w:rPr>
          <w:rFonts w:ascii="宋体" w:eastAsia="宋体" w:hAnsi="宋体" w:hint="eastAsia"/>
          <w:color w:val="000000"/>
          <w:sz w:val="24"/>
        </w:rPr>
        <w:tab/>
      </w:r>
      <w:r>
        <w:rPr>
          <w:rFonts w:ascii="宋体" w:eastAsia="宋体" w:hAnsi="宋体" w:hint="eastAsia"/>
          <w:b/>
          <w:color w:val="000000"/>
          <w:sz w:val="24"/>
        </w:rPr>
        <w:t>0</w:t>
      </w:r>
      <w:r>
        <w:rPr>
          <w:rFonts w:ascii="宋体" w:eastAsia="宋体" w:hAnsi="宋体" w:hint="eastAsia"/>
          <w:color w:val="000000"/>
          <w:sz w:val="24"/>
        </w:rPr>
        <w:tab/>
        <w:t>0]T</w:t>
      </w:r>
      <w:r>
        <w:rPr>
          <w:rFonts w:ascii="宋体" w:eastAsia="宋体" w:hAnsi="宋体" w:hint="eastAsia"/>
          <w:color w:val="000000"/>
          <w:sz w:val="24"/>
        </w:rPr>
        <w:tab/>
        <w:t>h=[1/4</w:t>
      </w:r>
      <w:r>
        <w:rPr>
          <w:rFonts w:ascii="宋体" w:eastAsia="宋体" w:hAnsi="宋体" w:hint="eastAsia"/>
          <w:color w:val="000000"/>
          <w:sz w:val="24"/>
        </w:rPr>
        <w:tab/>
      </w:r>
      <w:r>
        <w:rPr>
          <w:rFonts w:ascii="宋体" w:eastAsia="宋体" w:hAnsi="宋体" w:hint="eastAsia"/>
          <w:color w:val="000000"/>
          <w:sz w:val="24"/>
        </w:rPr>
        <w:tab/>
      </w:r>
      <w:r>
        <w:rPr>
          <w:rFonts w:ascii="宋体" w:eastAsia="宋体" w:hAnsi="宋体" w:hint="eastAsia"/>
          <w:color w:val="000000"/>
          <w:sz w:val="24"/>
        </w:rPr>
        <w:tab/>
        <w:t>3/4]T</w:t>
      </w:r>
      <w:r>
        <w:rPr>
          <w:rFonts w:ascii="宋体" w:eastAsia="宋体" w:hAnsi="宋体" w:hint="eastAsia"/>
          <w:color w:val="000000"/>
          <w:sz w:val="24"/>
        </w:rPr>
        <w:tab/>
        <w:t>w=[2</w:t>
      </w:r>
      <w:r>
        <w:rPr>
          <w:rFonts w:ascii="宋体" w:eastAsia="宋体" w:hAnsi="宋体" w:hint="eastAsia"/>
          <w:color w:val="000000"/>
          <w:sz w:val="24"/>
        </w:rPr>
        <w:tab/>
        <w:t>-1</w:t>
      </w:r>
      <w:r>
        <w:rPr>
          <w:rFonts w:ascii="宋体" w:eastAsia="宋体" w:hAnsi="宋体" w:hint="eastAsia"/>
          <w:color w:val="000000"/>
          <w:sz w:val="24"/>
        </w:rPr>
        <w:tab/>
        <w:t>1]T</w:t>
      </w:r>
      <w:r>
        <w:rPr>
          <w:rFonts w:ascii="宋体" w:eastAsia="宋体" w:hAnsi="宋体" w:hint="eastAsia"/>
          <w:color w:val="000000"/>
          <w:sz w:val="24"/>
        </w:rPr>
        <w:t>并且</w:t>
      </w:r>
      <w:r>
        <w:rPr>
          <w:rFonts w:ascii="宋体" w:eastAsia="宋体" w:hAnsi="宋体" w:hint="eastAsia"/>
          <w:color w:val="000000"/>
          <w:sz w:val="24"/>
        </w:rPr>
        <w:tab/>
        <w:t>y=1/2</w:t>
      </w:r>
    </w:p>
    <w:p w:rsidR="00F9726A" w:rsidRDefault="006029CF">
      <w:pPr>
        <w:spacing w:line="440" w:lineRule="exact"/>
        <w:ind w:firstLine="480"/>
        <w:jc w:val="left"/>
      </w:pPr>
      <w:r>
        <w:rPr>
          <w:rFonts w:ascii="宋体" w:eastAsia="宋体" w:hAnsi="宋体" w:hint="eastAsia"/>
          <w:color w:val="000000"/>
          <w:sz w:val="24"/>
        </w:rPr>
        <w:t>1</w:t>
      </w:r>
      <w:r>
        <w:rPr>
          <w:rFonts w:ascii="宋体" w:eastAsia="宋体" w:hAnsi="宋体" w:hint="eastAsia"/>
          <w:color w:val="000000"/>
          <w:sz w:val="24"/>
        </w:rPr>
        <w:t>）计算</w:t>
      </w:r>
    </w:p>
    <w:p w:rsidR="00F9726A" w:rsidRDefault="006029CF">
      <w:pPr>
        <w:spacing w:line="380" w:lineRule="exact"/>
        <w:ind w:firstLine="480"/>
        <w:jc w:val="left"/>
        <w:sectPr w:rsidR="00F9726A">
          <w:headerReference w:type="default" r:id="rId16"/>
          <w:footerReference w:type="default" r:id="rId17"/>
          <w:type w:val="continuous"/>
          <w:pgSz w:w="11900" w:h="16840"/>
          <w:pgMar w:top="1260" w:right="1100" w:bottom="940" w:left="1100" w:header="0" w:footer="0" w:gutter="0"/>
          <w:cols w:space="720"/>
          <w:titlePg/>
        </w:sectPr>
      </w:pPr>
      <w:r>
        <w:rPr>
          <w:rFonts w:ascii="宋体" w:eastAsia="宋体" w:hAnsi="宋体" w:hint="eastAsia"/>
          <w:color w:val="000000"/>
          <w:sz w:val="20"/>
        </w:rPr>
        <w:t>卷总</w:t>
      </w:r>
      <w:r>
        <w:rPr>
          <w:rFonts w:ascii="宋体" w:eastAsia="宋体" w:hAnsi="宋体" w:hint="eastAsia"/>
          <w:color w:val="000000"/>
          <w:sz w:val="20"/>
        </w:rPr>
        <w:t>8</w:t>
      </w:r>
      <w:r>
        <w:rPr>
          <w:rFonts w:ascii="宋体" w:eastAsia="宋体" w:hAnsi="宋体" w:hint="eastAsia"/>
          <w:color w:val="000000"/>
          <w:sz w:val="20"/>
        </w:rPr>
        <w:t>页第</w:t>
      </w:r>
      <w:r>
        <w:rPr>
          <w:rFonts w:ascii="宋体" w:eastAsia="宋体" w:hAnsi="宋体" w:hint="eastAsia"/>
          <w:color w:val="000000"/>
          <w:sz w:val="20"/>
        </w:rPr>
        <w:t>6</w:t>
      </w:r>
      <w:r>
        <w:rPr>
          <w:rFonts w:ascii="宋体" w:eastAsia="宋体" w:hAnsi="宋体" w:hint="eastAsia"/>
          <w:color w:val="000000"/>
          <w:sz w:val="20"/>
        </w:rPr>
        <w:t>页</w:t>
      </w:r>
      <w:r>
        <w:br w:type="page"/>
      </w:r>
    </w:p>
    <w:p w:rsidR="00F9726A" w:rsidRDefault="006029CF">
      <w:pPr>
        <w:spacing w:after="10620" w:line="400" w:lineRule="exact"/>
        <w:ind w:firstLine="300"/>
        <w:jc w:val="left"/>
      </w:pPr>
      <w:r>
        <w:rPr>
          <w:rFonts w:ascii="宋体" w:eastAsia="宋体" w:hAnsi="宋体" w:hint="eastAsia"/>
          <w:color w:val="000000"/>
          <w:sz w:val="24"/>
        </w:rPr>
        <w:lastRenderedPageBreak/>
        <w:t>2</w:t>
      </w:r>
      <w:r>
        <w:rPr>
          <w:rFonts w:ascii="宋体" w:eastAsia="宋体" w:hAnsi="宋体" w:hint="eastAsia"/>
          <w:color w:val="000000"/>
          <w:sz w:val="24"/>
        </w:rPr>
        <w:t>）计算</w:t>
      </w:r>
    </w:p>
    <w:p w:rsidR="007B1A20" w:rsidRDefault="007B1A20">
      <w:pPr>
        <w:spacing w:after="300" w:line="420" w:lineRule="exact"/>
        <w:rPr>
          <w:rFonts w:ascii="宋体" w:eastAsia="宋体" w:hAnsi="宋体"/>
          <w:color w:val="000000"/>
          <w:sz w:val="26"/>
        </w:rPr>
      </w:pPr>
    </w:p>
    <w:p w:rsidR="007B1A20" w:rsidRDefault="007B1A20">
      <w:pPr>
        <w:spacing w:after="300" w:line="420" w:lineRule="exact"/>
        <w:rPr>
          <w:rFonts w:ascii="宋体" w:eastAsia="宋体" w:hAnsi="宋体"/>
          <w:color w:val="000000"/>
          <w:sz w:val="26"/>
        </w:rPr>
      </w:pPr>
    </w:p>
    <w:p w:rsidR="007B1A20" w:rsidRDefault="007B1A20">
      <w:pPr>
        <w:spacing w:after="300" w:line="420" w:lineRule="exact"/>
        <w:rPr>
          <w:rFonts w:ascii="宋体" w:eastAsia="宋体" w:hAnsi="宋体"/>
          <w:color w:val="000000"/>
          <w:sz w:val="26"/>
        </w:rPr>
      </w:pPr>
    </w:p>
    <w:p w:rsidR="007B1A20" w:rsidRDefault="007B1A20">
      <w:pPr>
        <w:spacing w:after="300" w:line="420" w:lineRule="exact"/>
        <w:rPr>
          <w:rFonts w:ascii="宋体" w:eastAsia="宋体" w:hAnsi="宋体"/>
          <w:color w:val="000000"/>
          <w:sz w:val="26"/>
        </w:rPr>
      </w:pPr>
    </w:p>
    <w:p w:rsidR="007B1A20" w:rsidRDefault="007B1A20">
      <w:pPr>
        <w:spacing w:after="300" w:line="420" w:lineRule="exact"/>
        <w:rPr>
          <w:rFonts w:ascii="宋体" w:eastAsia="宋体" w:hAnsi="宋体"/>
          <w:color w:val="000000"/>
          <w:sz w:val="26"/>
        </w:rPr>
      </w:pPr>
    </w:p>
    <w:p w:rsidR="00F9726A" w:rsidRDefault="006029CF">
      <w:pPr>
        <w:spacing w:after="300" w:line="420" w:lineRule="exact"/>
      </w:pPr>
      <w:r>
        <w:rPr>
          <w:rFonts w:ascii="宋体" w:eastAsia="宋体" w:hAnsi="宋体" w:hint="eastAsia"/>
          <w:color w:val="000000"/>
          <w:sz w:val="26"/>
        </w:rPr>
        <w:lastRenderedPageBreak/>
        <w:t>四、论述题（</w:t>
      </w:r>
      <w:r>
        <w:rPr>
          <w:rFonts w:ascii="宋体" w:eastAsia="宋体" w:hAnsi="宋体" w:hint="eastAsia"/>
          <w:color w:val="000000"/>
          <w:sz w:val="26"/>
        </w:rPr>
        <w:t>20</w:t>
      </w:r>
      <w:r>
        <w:rPr>
          <w:rFonts w:ascii="宋体" w:eastAsia="宋体" w:hAnsi="宋体" w:hint="eastAsia"/>
          <w:color w:val="000000"/>
          <w:sz w:val="26"/>
        </w:rPr>
        <w:t>分）：请从如下两题中，任选一题进行论述。</w:t>
      </w:r>
    </w:p>
    <w:p w:rsidR="00F9726A" w:rsidRDefault="006029CF">
      <w:pPr>
        <w:spacing w:after="600" w:line="380" w:lineRule="exact"/>
        <w:rPr>
          <w:rFonts w:ascii="宋体" w:eastAsia="宋体" w:hAnsi="宋体"/>
          <w:color w:val="000000"/>
          <w:sz w:val="22"/>
        </w:rPr>
      </w:pPr>
      <w:r>
        <w:rPr>
          <w:rFonts w:ascii="宋体" w:eastAsia="宋体" w:hAnsi="宋体" w:hint="eastAsia"/>
          <w:color w:val="000000"/>
          <w:sz w:val="22"/>
        </w:rPr>
        <w:t>题目一、机器学习是实现人工智能的关键。在</w:t>
      </w:r>
      <w:r>
        <w:rPr>
          <w:rFonts w:ascii="宋体" w:eastAsia="宋体" w:hAnsi="宋体" w:hint="eastAsia"/>
          <w:color w:val="000000"/>
          <w:sz w:val="22"/>
        </w:rPr>
        <w:t xml:space="preserve">Tom Mitchell </w:t>
      </w:r>
      <w:r>
        <w:rPr>
          <w:rFonts w:ascii="宋体" w:eastAsia="宋体" w:hAnsi="宋体" w:hint="eastAsia"/>
          <w:color w:val="000000"/>
          <w:sz w:val="22"/>
        </w:rPr>
        <w:t>给出的机器学习的现代化定义中，有哪三个主要要素？除了这三个要素，机器学习还有哪些要素？结合课堂教学和大作业训练，或者你所了解的人工智能产品与应用，谈谈你对机器学习主要要素及其作用、关系的理解。</w:t>
      </w:r>
    </w:p>
    <w:p w:rsidR="007B1A20" w:rsidRPr="007B1A20" w:rsidRDefault="007B1A20" w:rsidP="007B1A20">
      <w:pPr>
        <w:widowControl/>
        <w:spacing w:before="18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Tom Mitchell</w:t>
      </w:r>
      <w:r w:rsidRPr="007B1A20">
        <w:rPr>
          <w:rFonts w:ascii="Segoe UI" w:eastAsia="宋体" w:hAnsi="Segoe UI" w:cs="Segoe UI"/>
          <w:b/>
          <w:color w:val="FF0000"/>
          <w:kern w:val="0"/>
          <w:sz w:val="22"/>
          <w:szCs w:val="24"/>
        </w:rPr>
        <w:t>给出的机器学习的现代化定义中，有三个主要要素，分别是：</w:t>
      </w:r>
    </w:p>
    <w:p w:rsidR="007B1A20" w:rsidRPr="007B1A20" w:rsidRDefault="007B1A20" w:rsidP="007B1A20">
      <w:pPr>
        <w:widowControl/>
        <w:numPr>
          <w:ilvl w:val="0"/>
          <w:numId w:val="5"/>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经验（</w:t>
      </w:r>
      <w:r w:rsidRPr="007B1A20">
        <w:rPr>
          <w:rFonts w:ascii="Segoe UI" w:eastAsia="宋体" w:hAnsi="Segoe UI" w:cs="Segoe UI"/>
          <w:b/>
          <w:color w:val="FF0000"/>
          <w:kern w:val="0"/>
          <w:sz w:val="22"/>
          <w:szCs w:val="24"/>
        </w:rPr>
        <w:t>E</w:t>
      </w:r>
      <w:r w:rsidRPr="007B1A20">
        <w:rPr>
          <w:rFonts w:ascii="Segoe UI" w:eastAsia="宋体" w:hAnsi="Segoe UI" w:cs="Segoe UI"/>
          <w:b/>
          <w:color w:val="FF0000"/>
          <w:kern w:val="0"/>
          <w:sz w:val="22"/>
          <w:szCs w:val="24"/>
        </w:rPr>
        <w:t>）：机器学习算法从数据中获取的知识或信息。</w:t>
      </w:r>
    </w:p>
    <w:p w:rsidR="007B1A20" w:rsidRPr="007B1A20" w:rsidRDefault="007B1A20" w:rsidP="007B1A20">
      <w:pPr>
        <w:widowControl/>
        <w:numPr>
          <w:ilvl w:val="0"/>
          <w:numId w:val="5"/>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任务（</w:t>
      </w:r>
      <w:r w:rsidRPr="007B1A20">
        <w:rPr>
          <w:rFonts w:ascii="Segoe UI" w:eastAsia="宋体" w:hAnsi="Segoe UI" w:cs="Segoe UI"/>
          <w:b/>
          <w:color w:val="FF0000"/>
          <w:kern w:val="0"/>
          <w:sz w:val="22"/>
          <w:szCs w:val="24"/>
        </w:rPr>
        <w:t>T</w:t>
      </w:r>
      <w:r w:rsidRPr="007B1A20">
        <w:rPr>
          <w:rFonts w:ascii="Segoe UI" w:eastAsia="宋体" w:hAnsi="Segoe UI" w:cs="Segoe UI"/>
          <w:b/>
          <w:color w:val="FF0000"/>
          <w:kern w:val="0"/>
          <w:sz w:val="22"/>
          <w:szCs w:val="24"/>
        </w:rPr>
        <w:t>）：机器学习算法要解决的问题或目标。</w:t>
      </w:r>
    </w:p>
    <w:p w:rsidR="007B1A20" w:rsidRPr="007B1A20" w:rsidRDefault="007B1A20" w:rsidP="007B1A20">
      <w:pPr>
        <w:widowControl/>
        <w:numPr>
          <w:ilvl w:val="0"/>
          <w:numId w:val="5"/>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性能度量（</w:t>
      </w:r>
      <w:r w:rsidRPr="007B1A20">
        <w:rPr>
          <w:rFonts w:ascii="Segoe UI" w:eastAsia="宋体" w:hAnsi="Segoe UI" w:cs="Segoe UI"/>
          <w:b/>
          <w:color w:val="FF0000"/>
          <w:kern w:val="0"/>
          <w:sz w:val="22"/>
          <w:szCs w:val="24"/>
        </w:rPr>
        <w:t>P</w:t>
      </w:r>
      <w:r w:rsidRPr="007B1A20">
        <w:rPr>
          <w:rFonts w:ascii="Segoe UI" w:eastAsia="宋体" w:hAnsi="Segoe UI" w:cs="Segoe UI"/>
          <w:b/>
          <w:color w:val="FF0000"/>
          <w:kern w:val="0"/>
          <w:sz w:val="22"/>
          <w:szCs w:val="24"/>
        </w:rPr>
        <w:t>）：机器学习算法在任务上的表现或效果的评估标准。</w:t>
      </w:r>
    </w:p>
    <w:p w:rsidR="007B1A20" w:rsidRPr="007B1A20" w:rsidRDefault="007B1A20" w:rsidP="007B1A20">
      <w:pPr>
        <w:widowControl/>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这个定义可以表示为：机器学习是一种让计算机程序在某一任务</w:t>
      </w:r>
      <w:r w:rsidRPr="007B1A20">
        <w:rPr>
          <w:rFonts w:ascii="Segoe UI" w:eastAsia="宋体" w:hAnsi="Segoe UI" w:cs="Segoe UI"/>
          <w:b/>
          <w:color w:val="FF0000"/>
          <w:kern w:val="0"/>
          <w:sz w:val="22"/>
          <w:szCs w:val="24"/>
        </w:rPr>
        <w:t>T</w:t>
      </w:r>
      <w:r w:rsidRPr="007B1A20">
        <w:rPr>
          <w:rFonts w:ascii="Segoe UI" w:eastAsia="宋体" w:hAnsi="Segoe UI" w:cs="Segoe UI"/>
          <w:b/>
          <w:color w:val="FF0000"/>
          <w:kern w:val="0"/>
          <w:sz w:val="22"/>
          <w:szCs w:val="24"/>
        </w:rPr>
        <w:t>上的性能度量</w:t>
      </w:r>
      <w:r w:rsidRPr="007B1A20">
        <w:rPr>
          <w:rFonts w:ascii="Segoe UI" w:eastAsia="宋体" w:hAnsi="Segoe UI" w:cs="Segoe UI"/>
          <w:b/>
          <w:color w:val="FF0000"/>
          <w:kern w:val="0"/>
          <w:sz w:val="22"/>
          <w:szCs w:val="24"/>
        </w:rPr>
        <w:t>P</w:t>
      </w:r>
      <w:r w:rsidRPr="007B1A20">
        <w:rPr>
          <w:rFonts w:ascii="Segoe UI" w:eastAsia="宋体" w:hAnsi="Segoe UI" w:cs="Segoe UI"/>
          <w:b/>
          <w:color w:val="FF0000"/>
          <w:kern w:val="0"/>
          <w:sz w:val="22"/>
          <w:szCs w:val="24"/>
        </w:rPr>
        <w:t>随着经验</w:t>
      </w:r>
      <w:r w:rsidRPr="007B1A20">
        <w:rPr>
          <w:rFonts w:ascii="Segoe UI" w:eastAsia="宋体" w:hAnsi="Segoe UI" w:cs="Segoe UI"/>
          <w:b/>
          <w:color w:val="FF0000"/>
          <w:kern w:val="0"/>
          <w:sz w:val="22"/>
          <w:szCs w:val="24"/>
        </w:rPr>
        <w:t>E</w:t>
      </w:r>
      <w:r w:rsidRPr="007B1A20">
        <w:rPr>
          <w:rFonts w:ascii="Segoe UI" w:eastAsia="宋体" w:hAnsi="Segoe UI" w:cs="Segoe UI"/>
          <w:b/>
          <w:color w:val="FF0000"/>
          <w:kern w:val="0"/>
          <w:sz w:val="22"/>
          <w:szCs w:val="24"/>
        </w:rPr>
        <w:t>而提高的过程。</w:t>
      </w:r>
    </w:p>
    <w:p w:rsidR="007B1A20" w:rsidRPr="007B1A20" w:rsidRDefault="007B1A20" w:rsidP="007B1A20">
      <w:pPr>
        <w:widowControl/>
        <w:spacing w:before="18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除了这三个要素，机器学习还有其他一些要素，比如：</w:t>
      </w:r>
    </w:p>
    <w:p w:rsidR="007B1A20" w:rsidRPr="007B1A20" w:rsidRDefault="007B1A20" w:rsidP="007B1A20">
      <w:pPr>
        <w:widowControl/>
        <w:numPr>
          <w:ilvl w:val="0"/>
          <w:numId w:val="6"/>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模型（</w:t>
      </w:r>
      <w:r w:rsidRPr="007B1A20">
        <w:rPr>
          <w:rFonts w:ascii="Segoe UI" w:eastAsia="宋体" w:hAnsi="Segoe UI" w:cs="Segoe UI"/>
          <w:b/>
          <w:color w:val="FF0000"/>
          <w:kern w:val="0"/>
          <w:sz w:val="22"/>
          <w:szCs w:val="24"/>
        </w:rPr>
        <w:t>M</w:t>
      </w:r>
      <w:r w:rsidRPr="007B1A20">
        <w:rPr>
          <w:rFonts w:ascii="Segoe UI" w:eastAsia="宋体" w:hAnsi="Segoe UI" w:cs="Segoe UI"/>
          <w:b/>
          <w:color w:val="FF0000"/>
          <w:kern w:val="0"/>
          <w:sz w:val="22"/>
          <w:szCs w:val="24"/>
        </w:rPr>
        <w:t>）：机器学习算法使用的数学或概念上的表示，用来描述数据或任务的特征或规律。</w:t>
      </w:r>
    </w:p>
    <w:p w:rsidR="007B1A20" w:rsidRPr="007B1A20" w:rsidRDefault="007B1A20" w:rsidP="007B1A20">
      <w:pPr>
        <w:widowControl/>
        <w:numPr>
          <w:ilvl w:val="0"/>
          <w:numId w:val="6"/>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算法（</w:t>
      </w:r>
      <w:r w:rsidRPr="007B1A20">
        <w:rPr>
          <w:rFonts w:ascii="Segoe UI" w:eastAsia="宋体" w:hAnsi="Segoe UI" w:cs="Segoe UI"/>
          <w:b/>
          <w:color w:val="FF0000"/>
          <w:kern w:val="0"/>
          <w:sz w:val="22"/>
          <w:szCs w:val="24"/>
        </w:rPr>
        <w:t>A</w:t>
      </w:r>
      <w:r w:rsidRPr="007B1A20">
        <w:rPr>
          <w:rFonts w:ascii="Segoe UI" w:eastAsia="宋体" w:hAnsi="Segoe UI" w:cs="Segoe UI"/>
          <w:b/>
          <w:color w:val="FF0000"/>
          <w:kern w:val="0"/>
          <w:sz w:val="22"/>
          <w:szCs w:val="24"/>
        </w:rPr>
        <w:t>）：机器学习算法使用的具体的步骤或方法，用来从数据中学习模型或优化模型的参数。</w:t>
      </w:r>
    </w:p>
    <w:p w:rsidR="007B1A20" w:rsidRPr="007B1A20" w:rsidRDefault="007B1A20" w:rsidP="007B1A20">
      <w:pPr>
        <w:widowControl/>
        <w:numPr>
          <w:ilvl w:val="0"/>
          <w:numId w:val="6"/>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数据（</w:t>
      </w:r>
      <w:r w:rsidRPr="007B1A20">
        <w:rPr>
          <w:rFonts w:ascii="Segoe UI" w:eastAsia="宋体" w:hAnsi="Segoe UI" w:cs="Segoe UI"/>
          <w:b/>
          <w:color w:val="FF0000"/>
          <w:kern w:val="0"/>
          <w:sz w:val="22"/>
          <w:szCs w:val="24"/>
        </w:rPr>
        <w:t>D</w:t>
      </w:r>
      <w:r w:rsidRPr="007B1A20">
        <w:rPr>
          <w:rFonts w:ascii="Segoe UI" w:eastAsia="宋体" w:hAnsi="Segoe UI" w:cs="Segoe UI"/>
          <w:b/>
          <w:color w:val="FF0000"/>
          <w:kern w:val="0"/>
          <w:sz w:val="22"/>
          <w:szCs w:val="24"/>
        </w:rPr>
        <w:t>）：机器学习算法使用的输入或输出，用来提供经验或反馈。</w:t>
      </w:r>
    </w:p>
    <w:p w:rsidR="007B1A20" w:rsidRPr="007B1A20" w:rsidRDefault="007B1A20" w:rsidP="007B1A20">
      <w:pPr>
        <w:widowControl/>
        <w:spacing w:before="180"/>
        <w:jc w:val="left"/>
        <w:rPr>
          <w:rFonts w:ascii="Segoe UI" w:eastAsia="宋体" w:hAnsi="Segoe UI" w:cs="Segoe UI"/>
          <w:b/>
          <w:color w:val="FF0000"/>
          <w:kern w:val="0"/>
          <w:sz w:val="22"/>
          <w:szCs w:val="24"/>
        </w:rPr>
      </w:pPr>
      <w:r w:rsidRPr="007B1A20">
        <w:rPr>
          <w:rFonts w:ascii="Segoe UI" w:eastAsia="宋体" w:hAnsi="Segoe UI" w:cs="Segoe UI" w:hint="eastAsia"/>
          <w:b/>
          <w:color w:val="FF0000"/>
          <w:kern w:val="0"/>
          <w:sz w:val="22"/>
          <w:szCs w:val="24"/>
        </w:rPr>
        <w:t>这些要素之间的关系可以表示为：数据</w:t>
      </w:r>
      <w:r w:rsidRPr="007B1A20">
        <w:rPr>
          <w:rFonts w:ascii="Segoe UI" w:eastAsia="宋体" w:hAnsi="Segoe UI" w:cs="Segoe UI"/>
          <w:b/>
          <w:color w:val="FF0000"/>
          <w:kern w:val="0"/>
          <w:sz w:val="22"/>
          <w:szCs w:val="24"/>
        </w:rPr>
        <w:t>D</w:t>
      </w:r>
      <w:r w:rsidRPr="007B1A20">
        <w:rPr>
          <w:rFonts w:ascii="Segoe UI" w:eastAsia="宋体" w:hAnsi="Segoe UI" w:cs="Segoe UI"/>
          <w:b/>
          <w:color w:val="FF0000"/>
          <w:kern w:val="0"/>
          <w:sz w:val="22"/>
          <w:szCs w:val="24"/>
        </w:rPr>
        <w:t>通过算法</w:t>
      </w:r>
      <w:r w:rsidRPr="007B1A20">
        <w:rPr>
          <w:rFonts w:ascii="Segoe UI" w:eastAsia="宋体" w:hAnsi="Segoe UI" w:cs="Segoe UI"/>
          <w:b/>
          <w:color w:val="FF0000"/>
          <w:kern w:val="0"/>
          <w:sz w:val="22"/>
          <w:szCs w:val="24"/>
        </w:rPr>
        <w:t>A</w:t>
      </w:r>
      <w:r w:rsidRPr="007B1A20">
        <w:rPr>
          <w:rFonts w:ascii="Segoe UI" w:eastAsia="宋体" w:hAnsi="Segoe UI" w:cs="Segoe UI"/>
          <w:b/>
          <w:color w:val="FF0000"/>
          <w:kern w:val="0"/>
          <w:sz w:val="22"/>
          <w:szCs w:val="24"/>
        </w:rPr>
        <w:t>产生模型</w:t>
      </w:r>
      <w:r w:rsidRPr="007B1A20">
        <w:rPr>
          <w:rFonts w:ascii="Segoe UI" w:eastAsia="宋体" w:hAnsi="Segoe UI" w:cs="Segoe UI"/>
          <w:b/>
          <w:color w:val="FF0000"/>
          <w:kern w:val="0"/>
          <w:sz w:val="22"/>
          <w:szCs w:val="24"/>
        </w:rPr>
        <w:t>M</w:t>
      </w:r>
      <w:r w:rsidRPr="007B1A20">
        <w:rPr>
          <w:rFonts w:ascii="Segoe UI" w:eastAsia="宋体" w:hAnsi="Segoe UI" w:cs="Segoe UI"/>
          <w:b/>
          <w:color w:val="FF0000"/>
          <w:kern w:val="0"/>
          <w:sz w:val="22"/>
          <w:szCs w:val="24"/>
        </w:rPr>
        <w:t>，模型</w:t>
      </w:r>
      <w:r w:rsidRPr="007B1A20">
        <w:rPr>
          <w:rFonts w:ascii="Segoe UI" w:eastAsia="宋体" w:hAnsi="Segoe UI" w:cs="Segoe UI"/>
          <w:b/>
          <w:color w:val="FF0000"/>
          <w:kern w:val="0"/>
          <w:sz w:val="22"/>
          <w:szCs w:val="24"/>
        </w:rPr>
        <w:t>M</w:t>
      </w:r>
      <w:r w:rsidRPr="007B1A20">
        <w:rPr>
          <w:rFonts w:ascii="Segoe UI" w:eastAsia="宋体" w:hAnsi="Segoe UI" w:cs="Segoe UI"/>
          <w:b/>
          <w:color w:val="FF0000"/>
          <w:kern w:val="0"/>
          <w:sz w:val="22"/>
          <w:szCs w:val="24"/>
        </w:rPr>
        <w:t>通过性能度量</w:t>
      </w:r>
      <w:r w:rsidRPr="007B1A20">
        <w:rPr>
          <w:rFonts w:ascii="Segoe UI" w:eastAsia="宋体" w:hAnsi="Segoe UI" w:cs="Segoe UI"/>
          <w:b/>
          <w:color w:val="FF0000"/>
          <w:kern w:val="0"/>
          <w:sz w:val="22"/>
          <w:szCs w:val="24"/>
        </w:rPr>
        <w:t>P</w:t>
      </w:r>
      <w:r w:rsidRPr="007B1A20">
        <w:rPr>
          <w:rFonts w:ascii="Segoe UI" w:eastAsia="宋体" w:hAnsi="Segoe UI" w:cs="Segoe UI"/>
          <w:b/>
          <w:color w:val="FF0000"/>
          <w:kern w:val="0"/>
          <w:sz w:val="22"/>
          <w:szCs w:val="24"/>
        </w:rPr>
        <w:t>评估在任务</w:t>
      </w:r>
      <w:r w:rsidRPr="007B1A20">
        <w:rPr>
          <w:rFonts w:ascii="Segoe UI" w:eastAsia="宋体" w:hAnsi="Segoe UI" w:cs="Segoe UI"/>
          <w:b/>
          <w:color w:val="FF0000"/>
          <w:kern w:val="0"/>
          <w:sz w:val="22"/>
          <w:szCs w:val="24"/>
        </w:rPr>
        <w:t>T</w:t>
      </w:r>
      <w:r w:rsidRPr="007B1A20">
        <w:rPr>
          <w:rFonts w:ascii="Segoe UI" w:eastAsia="宋体" w:hAnsi="Segoe UI" w:cs="Segoe UI"/>
          <w:b/>
          <w:color w:val="FF0000"/>
          <w:kern w:val="0"/>
          <w:sz w:val="22"/>
          <w:szCs w:val="24"/>
        </w:rPr>
        <w:t>上的效果，性能度量</w:t>
      </w:r>
      <w:r w:rsidRPr="007B1A20">
        <w:rPr>
          <w:rFonts w:ascii="Segoe UI" w:eastAsia="宋体" w:hAnsi="Segoe UI" w:cs="Segoe UI"/>
          <w:b/>
          <w:color w:val="FF0000"/>
          <w:kern w:val="0"/>
          <w:sz w:val="22"/>
          <w:szCs w:val="24"/>
        </w:rPr>
        <w:t>P</w:t>
      </w:r>
      <w:r w:rsidRPr="007B1A20">
        <w:rPr>
          <w:rFonts w:ascii="Segoe UI" w:eastAsia="宋体" w:hAnsi="Segoe UI" w:cs="Segoe UI"/>
          <w:b/>
          <w:color w:val="FF0000"/>
          <w:kern w:val="0"/>
          <w:sz w:val="22"/>
          <w:szCs w:val="24"/>
        </w:rPr>
        <w:t>指导算法</w:t>
      </w:r>
      <w:r w:rsidRPr="007B1A20">
        <w:rPr>
          <w:rFonts w:ascii="Segoe UI" w:eastAsia="宋体" w:hAnsi="Segoe UI" w:cs="Segoe UI"/>
          <w:b/>
          <w:color w:val="FF0000"/>
          <w:kern w:val="0"/>
          <w:sz w:val="22"/>
          <w:szCs w:val="24"/>
        </w:rPr>
        <w:t>A</w:t>
      </w:r>
      <w:r w:rsidRPr="007B1A20">
        <w:rPr>
          <w:rFonts w:ascii="Segoe UI" w:eastAsia="宋体" w:hAnsi="Segoe UI" w:cs="Segoe UI"/>
          <w:b/>
          <w:color w:val="FF0000"/>
          <w:kern w:val="0"/>
          <w:sz w:val="22"/>
          <w:szCs w:val="24"/>
        </w:rPr>
        <w:t>调整模型</w:t>
      </w:r>
      <w:r w:rsidRPr="007B1A20">
        <w:rPr>
          <w:rFonts w:ascii="Segoe UI" w:eastAsia="宋体" w:hAnsi="Segoe UI" w:cs="Segoe UI"/>
          <w:b/>
          <w:color w:val="FF0000"/>
          <w:kern w:val="0"/>
          <w:sz w:val="22"/>
          <w:szCs w:val="24"/>
        </w:rPr>
        <w:t>M</w:t>
      </w:r>
      <w:r w:rsidRPr="007B1A20">
        <w:rPr>
          <w:rFonts w:ascii="Segoe UI" w:eastAsia="宋体" w:hAnsi="Segoe UI" w:cs="Segoe UI"/>
          <w:b/>
          <w:color w:val="FF0000"/>
          <w:kern w:val="0"/>
          <w:sz w:val="22"/>
          <w:szCs w:val="24"/>
        </w:rPr>
        <w:t>以适应数据</w:t>
      </w:r>
      <w:r w:rsidRPr="007B1A20">
        <w:rPr>
          <w:rFonts w:ascii="Segoe UI" w:eastAsia="宋体" w:hAnsi="Segoe UI" w:cs="Segoe UI"/>
          <w:b/>
          <w:color w:val="FF0000"/>
          <w:kern w:val="0"/>
          <w:sz w:val="22"/>
          <w:szCs w:val="24"/>
        </w:rPr>
        <w:t>D</w:t>
      </w:r>
    </w:p>
    <w:p w:rsidR="007B1A20" w:rsidRPr="007B1A20" w:rsidRDefault="007B1A20" w:rsidP="007B1A20">
      <w:pPr>
        <w:widowControl/>
        <w:spacing w:before="18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结合课堂教学和大作业训练，我对机器学习主要要素及其作用、关系的理解是：</w:t>
      </w:r>
    </w:p>
    <w:p w:rsidR="007B1A20" w:rsidRPr="007B1A20" w:rsidRDefault="007B1A20" w:rsidP="007B1A20">
      <w:pPr>
        <w:widowControl/>
        <w:numPr>
          <w:ilvl w:val="0"/>
          <w:numId w:val="7"/>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经验是机器学习的基础，没有数据就没有机器学习。数据的质量和数量直接影响了机器学习的效果。因此，我们需要选择合适和充足的数据来进行机器学习。</w:t>
      </w:r>
    </w:p>
    <w:p w:rsidR="007B1A20" w:rsidRPr="007B1A20" w:rsidRDefault="007B1A20" w:rsidP="007B1A20">
      <w:pPr>
        <w:widowControl/>
        <w:numPr>
          <w:ilvl w:val="0"/>
          <w:numId w:val="7"/>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任务是机器学习的目标，没有问题就没有机器学习。任务的类型和难度决定了机器学习的范围和方向。因此，我们需要明确和合理地定义我们要解决的问题或目标。</w:t>
      </w:r>
    </w:p>
    <w:p w:rsidR="007B1A20" w:rsidRPr="007B1A20" w:rsidRDefault="007B1A20" w:rsidP="007B1A20">
      <w:pPr>
        <w:widowControl/>
        <w:numPr>
          <w:ilvl w:val="0"/>
          <w:numId w:val="7"/>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性能度量是机器学习的标准，没有评估就没有机器学习。性能度量反映了机器学习在任务上的优劣和进步。因此，我们需要选择合适和客观地评估我们的机器学习结果。</w:t>
      </w:r>
    </w:p>
    <w:p w:rsidR="007B1A20" w:rsidRPr="007B1A20" w:rsidRDefault="007B1A20" w:rsidP="007B1A20">
      <w:pPr>
        <w:widowControl/>
        <w:numPr>
          <w:ilvl w:val="0"/>
          <w:numId w:val="7"/>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模型是机器学习的核心，没有表示就没有机器学习。模型决定了机器学习能够捕捉和利用数据中的哪些信息和规律。因此，我们需要选择合适和有效地表示我们的数据或任务。</w:t>
      </w:r>
    </w:p>
    <w:p w:rsidR="007B1A20" w:rsidRPr="007B1A20" w:rsidRDefault="007B1A20" w:rsidP="007B1A20">
      <w:pPr>
        <w:widowControl/>
        <w:numPr>
          <w:ilvl w:val="0"/>
          <w:numId w:val="7"/>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算法是机器学习的手段，没有方法就没有机器学习。算法决定了机器学习如何从数据中学习模型或优化模型。因此，我们需要选择合适和高效地方法来进行机器学习。</w:t>
      </w:r>
    </w:p>
    <w:p w:rsidR="007B1A20" w:rsidRPr="007B1A20" w:rsidRDefault="007B1A20" w:rsidP="007B1A20">
      <w:pPr>
        <w:widowControl/>
        <w:numPr>
          <w:ilvl w:val="0"/>
          <w:numId w:val="7"/>
        </w:numPr>
        <w:spacing w:before="100" w:beforeAutospacing="1" w:after="100" w:afterAutospacing="1"/>
        <w:ind w:left="0"/>
        <w:jc w:val="left"/>
        <w:rPr>
          <w:rFonts w:ascii="Segoe UI" w:eastAsia="宋体" w:hAnsi="Segoe UI" w:cs="Segoe UI"/>
          <w:b/>
          <w:color w:val="FF0000"/>
          <w:kern w:val="0"/>
          <w:sz w:val="22"/>
          <w:szCs w:val="24"/>
        </w:rPr>
      </w:pPr>
      <w:r w:rsidRPr="007B1A20">
        <w:rPr>
          <w:rFonts w:ascii="Segoe UI" w:eastAsia="宋体" w:hAnsi="Segoe UI" w:cs="Segoe UI"/>
          <w:b/>
          <w:color w:val="FF0000"/>
          <w:kern w:val="0"/>
          <w:sz w:val="22"/>
          <w:szCs w:val="24"/>
        </w:rPr>
        <w:t>数据、任务、性能度量、模型和算法是相互影响和相互制约的。我们需要根据不同的情况和需求来平衡和调整这些要素之间的关系，以达到最佳的机器学习效果。</w:t>
      </w:r>
    </w:p>
    <w:p w:rsidR="007B1A20" w:rsidRPr="007B1A20" w:rsidRDefault="007B1A20">
      <w:pPr>
        <w:spacing w:after="600" w:line="380" w:lineRule="exact"/>
        <w:rPr>
          <w:rFonts w:hint="eastAsia"/>
        </w:rPr>
      </w:pPr>
    </w:p>
    <w:p w:rsidR="00F9726A" w:rsidRDefault="006029CF">
      <w:pPr>
        <w:spacing w:line="280" w:lineRule="exact"/>
        <w:ind w:firstLine="300"/>
        <w:jc w:val="left"/>
        <w:sectPr w:rsidR="00F9726A">
          <w:headerReference w:type="default" r:id="rId18"/>
          <w:footerReference w:type="default" r:id="rId19"/>
          <w:type w:val="continuous"/>
          <w:pgSz w:w="11900" w:h="16840"/>
          <w:pgMar w:top="1220" w:right="1040" w:bottom="940" w:left="1100" w:header="0" w:footer="0" w:gutter="0"/>
          <w:cols w:space="720"/>
          <w:titlePg/>
        </w:sectPr>
      </w:pPr>
      <w:r>
        <w:br w:type="page"/>
      </w:r>
    </w:p>
    <w:p w:rsidR="00F9726A" w:rsidRDefault="006029CF">
      <w:pPr>
        <w:spacing w:line="360" w:lineRule="exact"/>
        <w:rPr>
          <w:rFonts w:ascii="宋体" w:eastAsia="宋体" w:hAnsi="宋体"/>
          <w:color w:val="000000"/>
          <w:sz w:val="22"/>
        </w:rPr>
      </w:pPr>
      <w:r>
        <w:rPr>
          <w:rFonts w:ascii="宋体" w:eastAsia="宋体" w:hAnsi="宋体" w:hint="eastAsia"/>
          <w:color w:val="000000"/>
          <w:sz w:val="22"/>
        </w:rPr>
        <w:lastRenderedPageBreak/>
        <w:t>题目二：在机器学习算法处理图像等高维数据时，会面临什么样的一些困难？目前机器学习中有哪些高维数据处理的主流技术？通过这些技术是如何缓解高维数据处理遇到的困难？请谈谈你的认识。</w:t>
      </w:r>
    </w:p>
    <w:p w:rsidR="000302E6" w:rsidRDefault="000302E6" w:rsidP="000302E6">
      <w:pPr>
        <w:spacing w:line="360" w:lineRule="exact"/>
      </w:pPr>
      <w:r>
        <w:rPr>
          <w:rFonts w:hint="eastAsia"/>
        </w:rPr>
        <w:t>机器学习算法处理图像等高维数据时，会面临以下一些困难：</w:t>
      </w:r>
    </w:p>
    <w:p w:rsidR="000302E6" w:rsidRPr="000302E6" w:rsidRDefault="000302E6" w:rsidP="000302E6">
      <w:pPr>
        <w:spacing w:line="360" w:lineRule="exact"/>
        <w:rPr>
          <w:b/>
          <w:color w:val="FF0000"/>
        </w:rPr>
      </w:pPr>
    </w:p>
    <w:p w:rsidR="000302E6" w:rsidRPr="000302E6" w:rsidRDefault="000302E6" w:rsidP="000302E6">
      <w:pPr>
        <w:spacing w:line="360" w:lineRule="exact"/>
        <w:rPr>
          <w:b/>
          <w:color w:val="FF0000"/>
        </w:rPr>
      </w:pPr>
      <w:r w:rsidRPr="000302E6">
        <w:rPr>
          <w:rFonts w:hint="eastAsia"/>
          <w:b/>
          <w:color w:val="FF0000"/>
        </w:rPr>
        <w:t>维度灾难（</w:t>
      </w:r>
      <w:r w:rsidRPr="000302E6">
        <w:rPr>
          <w:b/>
          <w:color w:val="FF0000"/>
        </w:rPr>
        <w:t>Curse of Dimensionality）：高维数据的空间非常庞大，数据的分布非常稀疏，导致计算量增大，效率降低，泛化能力下降，过拟合风险增加。</w:t>
      </w:r>
    </w:p>
    <w:p w:rsidR="000302E6" w:rsidRPr="000302E6" w:rsidRDefault="000302E6" w:rsidP="000302E6">
      <w:pPr>
        <w:spacing w:line="360" w:lineRule="exact"/>
        <w:rPr>
          <w:b/>
          <w:color w:val="FF0000"/>
        </w:rPr>
      </w:pPr>
      <w:r w:rsidRPr="000302E6">
        <w:rPr>
          <w:rFonts w:hint="eastAsia"/>
          <w:b/>
          <w:color w:val="FF0000"/>
        </w:rPr>
        <w:t>特征冗余（</w:t>
      </w:r>
      <w:r w:rsidRPr="000302E6">
        <w:rPr>
          <w:b/>
          <w:color w:val="FF0000"/>
        </w:rPr>
        <w:t>Feature Redundancy）：高维数据中可能存在一些无关或重复的特征，增加了数据的复杂度和噪声，影响了模型的性能和解释性。</w:t>
      </w:r>
    </w:p>
    <w:p w:rsidR="000302E6" w:rsidRPr="000302E6" w:rsidRDefault="000302E6" w:rsidP="000302E6">
      <w:pPr>
        <w:spacing w:line="360" w:lineRule="exact"/>
        <w:rPr>
          <w:b/>
          <w:color w:val="FF0000"/>
        </w:rPr>
      </w:pPr>
      <w:r w:rsidRPr="000302E6">
        <w:rPr>
          <w:rFonts w:hint="eastAsia"/>
          <w:b/>
          <w:color w:val="FF0000"/>
        </w:rPr>
        <w:t>特征选择（</w:t>
      </w:r>
      <w:r w:rsidRPr="000302E6">
        <w:rPr>
          <w:b/>
          <w:color w:val="FF0000"/>
        </w:rPr>
        <w:t>Feature Selection）：高维数据中可能存在一些对任务有重要作用的特征，需要从众多特征中筛选出来，但是特征选择的方法和标准并不唯一，需要根据具体情况进行权衡和调整。</w:t>
      </w:r>
    </w:p>
    <w:p w:rsidR="000302E6" w:rsidRPr="000302E6" w:rsidRDefault="000302E6" w:rsidP="000302E6">
      <w:pPr>
        <w:spacing w:line="360" w:lineRule="exact"/>
        <w:rPr>
          <w:b/>
          <w:color w:val="FF0000"/>
        </w:rPr>
      </w:pPr>
      <w:r w:rsidRPr="000302E6">
        <w:rPr>
          <w:rFonts w:hint="eastAsia"/>
          <w:b/>
          <w:color w:val="FF0000"/>
        </w:rPr>
        <w:t>目前机器学习中有以下一些高维数据处理的主流技术：</w:t>
      </w:r>
    </w:p>
    <w:p w:rsidR="000302E6" w:rsidRPr="000302E6" w:rsidRDefault="000302E6" w:rsidP="000302E6">
      <w:pPr>
        <w:spacing w:line="360" w:lineRule="exact"/>
        <w:rPr>
          <w:b/>
          <w:color w:val="FF0000"/>
        </w:rPr>
      </w:pPr>
    </w:p>
    <w:p w:rsidR="000302E6" w:rsidRPr="000302E6" w:rsidRDefault="000302E6" w:rsidP="000302E6">
      <w:pPr>
        <w:spacing w:line="360" w:lineRule="exact"/>
        <w:rPr>
          <w:b/>
          <w:color w:val="FF0000"/>
        </w:rPr>
      </w:pPr>
      <w:r w:rsidRPr="000302E6">
        <w:rPr>
          <w:rFonts w:hint="eastAsia"/>
          <w:b/>
          <w:color w:val="FF0000"/>
        </w:rPr>
        <w:t>降维（</w:t>
      </w:r>
      <w:r w:rsidRPr="000302E6">
        <w:rPr>
          <w:b/>
          <w:color w:val="FF0000"/>
        </w:rPr>
        <w:t>Dimensionality Reduction）：</w:t>
      </w:r>
      <w:proofErr w:type="gramStart"/>
      <w:r w:rsidRPr="000302E6">
        <w:rPr>
          <w:b/>
          <w:color w:val="FF0000"/>
        </w:rPr>
        <w:t>降维是</w:t>
      </w:r>
      <w:proofErr w:type="gramEnd"/>
      <w:r w:rsidRPr="000302E6">
        <w:rPr>
          <w:b/>
          <w:color w:val="FF0000"/>
        </w:rPr>
        <w:t>一种减少数据维度的技术，可以有效地缓解维度灾难的问题。</w:t>
      </w:r>
      <w:proofErr w:type="gramStart"/>
      <w:r w:rsidRPr="000302E6">
        <w:rPr>
          <w:b/>
          <w:color w:val="FF0000"/>
        </w:rPr>
        <w:t>降维的</w:t>
      </w:r>
      <w:proofErr w:type="gramEnd"/>
      <w:r w:rsidRPr="000302E6">
        <w:rPr>
          <w:b/>
          <w:color w:val="FF0000"/>
        </w:rPr>
        <w:t>方法可以分为两类：特征选择和特征提取。</w:t>
      </w:r>
    </w:p>
    <w:p w:rsidR="000302E6" w:rsidRPr="000302E6" w:rsidRDefault="000302E6" w:rsidP="000302E6">
      <w:pPr>
        <w:spacing w:line="360" w:lineRule="exact"/>
        <w:rPr>
          <w:b/>
          <w:color w:val="FF0000"/>
        </w:rPr>
      </w:pPr>
      <w:r w:rsidRPr="000302E6">
        <w:rPr>
          <w:rFonts w:hint="eastAsia"/>
          <w:b/>
          <w:color w:val="FF0000"/>
        </w:rPr>
        <w:t>特征选择（</w:t>
      </w:r>
      <w:r w:rsidRPr="000302E6">
        <w:rPr>
          <w:b/>
          <w:color w:val="FF0000"/>
        </w:rPr>
        <w:t>Feature Selection）：特征选择是一种直接从原始特征中选择出最有用或最相关的特征子集的方法。常见的特征选择方法有过滤法（Filter），包裹法（Wrapper），嵌入法（Embedded）等。</w:t>
      </w:r>
    </w:p>
    <w:p w:rsidR="000302E6" w:rsidRPr="000302E6" w:rsidRDefault="000302E6" w:rsidP="000302E6">
      <w:pPr>
        <w:spacing w:line="360" w:lineRule="exact"/>
        <w:rPr>
          <w:b/>
          <w:color w:val="FF0000"/>
        </w:rPr>
      </w:pPr>
      <w:r w:rsidRPr="000302E6">
        <w:rPr>
          <w:rFonts w:hint="eastAsia"/>
          <w:b/>
          <w:color w:val="FF0000"/>
        </w:rPr>
        <w:t>特征提取（</w:t>
      </w:r>
      <w:r w:rsidRPr="000302E6">
        <w:rPr>
          <w:b/>
          <w:color w:val="FF0000"/>
        </w:rPr>
        <w:t>Feature Extraction）：特征提取是一种通过对原始特征进行变换或组合，生成新的低维特征的方法。常见的特征提取方法有主成分分析（Principal Component Analysis, PCA），线性判别分析（Linear Discriminant Analysis, LDA），独立成分分析（Independent Component Analysis, ICA），随机投影（Random Projection）等。</w:t>
      </w:r>
    </w:p>
    <w:p w:rsidR="000302E6" w:rsidRPr="000302E6" w:rsidRDefault="000302E6" w:rsidP="000302E6">
      <w:pPr>
        <w:spacing w:line="360" w:lineRule="exact"/>
        <w:rPr>
          <w:b/>
          <w:color w:val="FF0000"/>
        </w:rPr>
      </w:pPr>
      <w:r w:rsidRPr="000302E6">
        <w:rPr>
          <w:rFonts w:hint="eastAsia"/>
          <w:b/>
          <w:color w:val="FF0000"/>
        </w:rPr>
        <w:t>稀疏表示（</w:t>
      </w:r>
      <w:r w:rsidRPr="000302E6">
        <w:rPr>
          <w:b/>
          <w:color w:val="FF0000"/>
        </w:rPr>
        <w:t>Sparse Representation）：稀疏表示是一种利用稀疏矩阵或向量来表示高维数据的技术，可以有效地减少数据的存储和计算量，同时保留数据中的重要信息。稀疏表示的方法有稀疏编码（Sparse Coding），字典学习（Dictionary Learning），压缩感知（Compressed Sensing）等。</w:t>
      </w:r>
    </w:p>
    <w:p w:rsidR="000302E6" w:rsidRPr="000302E6" w:rsidRDefault="000302E6" w:rsidP="000302E6">
      <w:pPr>
        <w:spacing w:line="360" w:lineRule="exact"/>
        <w:rPr>
          <w:b/>
          <w:color w:val="FF0000"/>
        </w:rPr>
      </w:pPr>
      <w:r w:rsidRPr="000302E6">
        <w:rPr>
          <w:rFonts w:hint="eastAsia"/>
          <w:b/>
          <w:color w:val="FF0000"/>
        </w:rPr>
        <w:t>深度学习（</w:t>
      </w:r>
      <w:r w:rsidRPr="000302E6">
        <w:rPr>
          <w:b/>
          <w:color w:val="FF0000"/>
        </w:rPr>
        <w:t>Deep Learning）：深度学习是一种利用多层神经网络来表示和学习高维数据的技术，可以有效地捕捉数据中的非线性和复杂结构，同时具有强大的泛化能力和自适应能力。深度学习的方法有卷积神经网络（Convolutional Neural Network, CNN），自编码器（Autoencoder），生成对抗网络（Generative Adversarial Network, GAN）等。</w:t>
      </w:r>
    </w:p>
    <w:p w:rsidR="000302E6" w:rsidRPr="000302E6" w:rsidRDefault="000302E6" w:rsidP="000302E6">
      <w:pPr>
        <w:spacing w:line="360" w:lineRule="exact"/>
        <w:rPr>
          <w:b/>
          <w:color w:val="FF0000"/>
        </w:rPr>
      </w:pPr>
      <w:r w:rsidRPr="000302E6">
        <w:rPr>
          <w:rFonts w:hint="eastAsia"/>
          <w:b/>
          <w:color w:val="FF0000"/>
        </w:rPr>
        <w:t>通过这些技术，可以缓解高维数据处理遇到的困难，主要有以下几个方面：</w:t>
      </w:r>
    </w:p>
    <w:p w:rsidR="000302E6" w:rsidRPr="000302E6" w:rsidRDefault="000302E6" w:rsidP="000302E6">
      <w:pPr>
        <w:spacing w:line="360" w:lineRule="exact"/>
        <w:rPr>
          <w:b/>
          <w:color w:val="FF0000"/>
        </w:rPr>
      </w:pPr>
    </w:p>
    <w:p w:rsidR="000302E6" w:rsidRPr="000302E6" w:rsidRDefault="000302E6" w:rsidP="000302E6">
      <w:pPr>
        <w:spacing w:line="360" w:lineRule="exact"/>
        <w:rPr>
          <w:b/>
          <w:color w:val="FF0000"/>
        </w:rPr>
      </w:pPr>
      <w:r w:rsidRPr="000302E6">
        <w:rPr>
          <w:rFonts w:hint="eastAsia"/>
          <w:b/>
          <w:color w:val="FF0000"/>
        </w:rPr>
        <w:t>减少计算量和存储量：</w:t>
      </w:r>
      <w:proofErr w:type="gramStart"/>
      <w:r w:rsidRPr="000302E6">
        <w:rPr>
          <w:rFonts w:hint="eastAsia"/>
          <w:b/>
          <w:color w:val="FF0000"/>
        </w:rPr>
        <w:t>通过降维或</w:t>
      </w:r>
      <w:proofErr w:type="gramEnd"/>
      <w:r w:rsidRPr="000302E6">
        <w:rPr>
          <w:rFonts w:hint="eastAsia"/>
          <w:b/>
          <w:color w:val="FF0000"/>
        </w:rPr>
        <w:t>稀疏表示，可以去除高维数据中无用或冗余的信息，减少数据规模和复杂度，提高计算效率和存储效率</w:t>
      </w:r>
      <w:r w:rsidRPr="000302E6">
        <w:rPr>
          <w:b/>
          <w:color w:val="FF0000"/>
        </w:rPr>
        <w:t xml:space="preserve"> 。</w:t>
      </w:r>
    </w:p>
    <w:p w:rsidR="000302E6" w:rsidRPr="000302E6" w:rsidRDefault="000302E6" w:rsidP="000302E6">
      <w:pPr>
        <w:spacing w:line="360" w:lineRule="exact"/>
        <w:rPr>
          <w:b/>
          <w:color w:val="FF0000"/>
        </w:rPr>
      </w:pPr>
      <w:r w:rsidRPr="000302E6">
        <w:rPr>
          <w:rFonts w:hint="eastAsia"/>
          <w:b/>
          <w:color w:val="FF0000"/>
        </w:rPr>
        <w:t>增强泛化能力和解释性：</w:t>
      </w:r>
      <w:proofErr w:type="gramStart"/>
      <w:r w:rsidRPr="000302E6">
        <w:rPr>
          <w:rFonts w:hint="eastAsia"/>
          <w:b/>
          <w:color w:val="FF0000"/>
        </w:rPr>
        <w:t>通过降维或</w:t>
      </w:r>
      <w:proofErr w:type="gramEnd"/>
      <w:r w:rsidRPr="000302E6">
        <w:rPr>
          <w:rFonts w:hint="eastAsia"/>
          <w:b/>
          <w:color w:val="FF0000"/>
        </w:rPr>
        <w:t>深度学习，可以</w:t>
      </w:r>
      <w:proofErr w:type="gramStart"/>
      <w:r w:rsidRPr="000302E6">
        <w:rPr>
          <w:rFonts w:hint="eastAsia"/>
          <w:b/>
          <w:color w:val="FF0000"/>
        </w:rPr>
        <w:t>提取高</w:t>
      </w:r>
      <w:proofErr w:type="gramEnd"/>
      <w:r w:rsidRPr="000302E6">
        <w:rPr>
          <w:rFonts w:hint="eastAsia"/>
          <w:b/>
          <w:color w:val="FF0000"/>
        </w:rPr>
        <w:t>维数据中最有意义或最相关的特征，增强模型在不同数据集上的适应性和可理解性</w:t>
      </w:r>
      <w:r w:rsidRPr="000302E6">
        <w:rPr>
          <w:b/>
          <w:color w:val="FF0000"/>
        </w:rPr>
        <w:t>。</w:t>
      </w:r>
    </w:p>
    <w:p w:rsidR="000302E6" w:rsidRPr="000302E6" w:rsidRDefault="000302E6" w:rsidP="000302E6">
      <w:pPr>
        <w:spacing w:line="360" w:lineRule="exact"/>
        <w:rPr>
          <w:rFonts w:hint="eastAsia"/>
          <w:b/>
          <w:color w:val="FF0000"/>
        </w:rPr>
        <w:sectPr w:rsidR="000302E6" w:rsidRPr="000302E6">
          <w:footerReference w:type="default" r:id="rId20"/>
          <w:type w:val="continuous"/>
          <w:pgSz w:w="11900" w:h="16840"/>
          <w:pgMar w:top="1160" w:right="1060" w:bottom="1440" w:left="1120" w:header="0" w:footer="960" w:gutter="0"/>
          <w:cols w:space="720"/>
        </w:sectPr>
      </w:pPr>
      <w:r w:rsidRPr="000302E6">
        <w:rPr>
          <w:rFonts w:hint="eastAsia"/>
          <w:b/>
          <w:color w:val="FF0000"/>
        </w:rPr>
        <w:t>捕捉非线性和复杂结构：通过深度学习，可以利用多层神经网络的强大表达能力，捕捉高维数据中的非线性和复杂结构，提高模型的性能和准确性</w:t>
      </w:r>
      <w:bookmarkStart w:id="0" w:name="_GoBack"/>
      <w:bookmarkEnd w:id="0"/>
      <w:r w:rsidRPr="000302E6">
        <w:rPr>
          <w:b/>
          <w:color w:val="FF0000"/>
        </w:rPr>
        <w:t>。</w:t>
      </w:r>
    </w:p>
    <w:p w:rsidR="00F9726A" w:rsidRDefault="00F9726A">
      <w:pPr>
        <w:spacing w:line="1" w:lineRule="exact"/>
      </w:pPr>
    </w:p>
    <w:sectPr w:rsidR="00F9726A">
      <w:type w:val="continuous"/>
      <w:pgSz w:w="11900" w:h="16840"/>
      <w:pgMar w:top="1160" w:right="1060" w:bottom="1440" w:left="1120" w:header="0" w:footer="9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29CF" w:rsidRDefault="006029CF">
      <w:r>
        <w:separator/>
      </w:r>
    </w:p>
  </w:endnote>
  <w:endnote w:type="continuationSeparator" w:id="0">
    <w:p w:rsidR="006029CF" w:rsidRDefault="00602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F972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F9726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6029CF">
    <w:pPr>
      <w:spacing w:line="180" w:lineRule="exact"/>
      <w:jc w:val="center"/>
    </w:pPr>
    <w:r>
      <w:rPr>
        <w:rFonts w:ascii="宋体" w:eastAsia="宋体" w:hAnsi="宋体" w:hint="eastAsia"/>
        <w:color w:val="000000"/>
        <w:sz w:val="18"/>
      </w:rPr>
      <w:t xml:space="preserve">B </w:t>
    </w:r>
    <w:r>
      <w:rPr>
        <w:rFonts w:ascii="宋体" w:eastAsia="宋体" w:hAnsi="宋体" w:hint="eastAsia"/>
        <w:color w:val="000000"/>
        <w:sz w:val="18"/>
      </w:rPr>
      <w:t>卷总</w:t>
    </w:r>
    <w:r>
      <w:rPr>
        <w:rFonts w:ascii="宋体" w:eastAsia="宋体" w:hAnsi="宋体" w:hint="eastAsia"/>
        <w:color w:val="000000"/>
        <w:sz w:val="18"/>
      </w:rPr>
      <w:t>8</w:t>
    </w:r>
    <w:r>
      <w:rPr>
        <w:rFonts w:ascii="宋体" w:eastAsia="宋体" w:hAnsi="宋体" w:hint="eastAsia"/>
        <w:color w:val="000000"/>
        <w:sz w:val="18"/>
      </w:rPr>
      <w:t>页第</w:t>
    </w:r>
    <w:r>
      <w:rPr>
        <w:rFonts w:ascii="宋体" w:eastAsia="宋体" w:hAnsi="宋体" w:hint="eastAsia"/>
        <w:color w:val="000000"/>
        <w:sz w:val="18"/>
      </w:rPr>
      <w:t>3</w:t>
    </w:r>
    <w:r>
      <w:rPr>
        <w:rFonts w:ascii="宋体" w:eastAsia="宋体" w:hAnsi="宋体" w:hint="eastAsia"/>
        <w:color w:val="000000"/>
        <w:sz w:val="18"/>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6029CF">
    <w:pPr>
      <w:spacing w:line="320" w:lineRule="exact"/>
      <w:jc w:val="center"/>
    </w:pPr>
    <w:r>
      <w:rPr>
        <w:rFonts w:ascii="宋体" w:eastAsia="宋体" w:hAnsi="宋体" w:hint="eastAsia"/>
        <w:color w:val="000000"/>
        <w:sz w:val="16"/>
      </w:rPr>
      <w:t>B</w:t>
    </w:r>
    <w:r>
      <w:rPr>
        <w:rFonts w:ascii="宋体" w:eastAsia="宋体" w:hAnsi="宋体" w:hint="eastAsia"/>
        <w:color w:val="000000"/>
        <w:sz w:val="16"/>
      </w:rPr>
      <w:t>卷总</w:t>
    </w:r>
    <w:r>
      <w:rPr>
        <w:rFonts w:ascii="宋体" w:eastAsia="宋体" w:hAnsi="宋体" w:hint="eastAsia"/>
        <w:color w:val="000000"/>
        <w:sz w:val="16"/>
      </w:rPr>
      <w:t>8</w:t>
    </w:r>
    <w:r>
      <w:rPr>
        <w:rFonts w:ascii="宋体" w:eastAsia="宋体" w:hAnsi="宋体" w:hint="eastAsia"/>
        <w:color w:val="000000"/>
        <w:sz w:val="16"/>
      </w:rPr>
      <w:t>页第</w:t>
    </w:r>
    <w:r>
      <w:rPr>
        <w:rFonts w:ascii="宋体" w:eastAsia="宋体" w:hAnsi="宋体" w:hint="eastAsia"/>
        <w:color w:val="000000"/>
        <w:sz w:val="16"/>
      </w:rPr>
      <w:t>4</w:t>
    </w:r>
    <w:r>
      <w:rPr>
        <w:rFonts w:ascii="宋体" w:eastAsia="宋体" w:hAnsi="宋体" w:hint="eastAsia"/>
        <w:color w:val="000000"/>
        <w:sz w:val="16"/>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F9726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F9726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F9726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6029CF">
    <w:pPr>
      <w:spacing w:line="320" w:lineRule="exact"/>
      <w:jc w:val="center"/>
    </w:pPr>
    <w:r>
      <w:rPr>
        <w:rFonts w:ascii="宋体" w:eastAsia="宋体" w:hAnsi="宋体" w:hint="eastAsia"/>
        <w:color w:val="000000"/>
        <w:sz w:val="16"/>
      </w:rPr>
      <w:t>B</w:t>
    </w:r>
    <w:r>
      <w:rPr>
        <w:rFonts w:ascii="宋体" w:eastAsia="宋体" w:hAnsi="宋体" w:hint="eastAsia"/>
        <w:color w:val="000000"/>
        <w:sz w:val="16"/>
      </w:rPr>
      <w:t>卷总</w:t>
    </w:r>
    <w:r>
      <w:rPr>
        <w:rFonts w:ascii="宋体" w:eastAsia="宋体" w:hAnsi="宋体" w:hint="eastAsia"/>
        <w:color w:val="000000"/>
        <w:sz w:val="16"/>
      </w:rPr>
      <w:t>8</w:t>
    </w:r>
    <w:r>
      <w:rPr>
        <w:rFonts w:ascii="宋体" w:eastAsia="宋体" w:hAnsi="宋体" w:hint="eastAsia"/>
        <w:color w:val="000000"/>
        <w:sz w:val="16"/>
      </w:rPr>
      <w:t>页第</w:t>
    </w:r>
    <w:r>
      <w:rPr>
        <w:rFonts w:ascii="宋体" w:eastAsia="宋体" w:hAnsi="宋体" w:hint="eastAsia"/>
        <w:color w:val="000000"/>
        <w:sz w:val="16"/>
      </w:rPr>
      <w:t>8</w:t>
    </w:r>
    <w:r>
      <w:rPr>
        <w:rFonts w:ascii="宋体" w:eastAsia="宋体" w:hAnsi="宋体" w:hint="eastAsia"/>
        <w:color w:val="000000"/>
        <w:sz w:val="1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29CF" w:rsidRDefault="006029CF">
      <w:r>
        <w:separator/>
      </w:r>
    </w:p>
  </w:footnote>
  <w:footnote w:type="continuationSeparator" w:id="0">
    <w:p w:rsidR="006029CF" w:rsidRDefault="006029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F9726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F9726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F9726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F9726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726A" w:rsidRDefault="00F972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3709E"/>
    <w:multiLevelType w:val="multilevel"/>
    <w:tmpl w:val="5882F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A4E86"/>
    <w:multiLevelType w:val="multilevel"/>
    <w:tmpl w:val="6DB4EB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8072A8"/>
    <w:multiLevelType w:val="multilevel"/>
    <w:tmpl w:val="B5A0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A1246"/>
    <w:multiLevelType w:val="multilevel"/>
    <w:tmpl w:val="71E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B51CB"/>
    <w:multiLevelType w:val="multilevel"/>
    <w:tmpl w:val="4F9C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71764"/>
    <w:multiLevelType w:val="multilevel"/>
    <w:tmpl w:val="32B2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329CB"/>
    <w:multiLevelType w:val="multilevel"/>
    <w:tmpl w:val="F20C5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1"/>
  </w:num>
  <w:num w:numId="4">
    <w:abstractNumId w:val="0"/>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C8"/>
    <w:rsid w:val="000302E6"/>
    <w:rsid w:val="00045E7F"/>
    <w:rsid w:val="000D6051"/>
    <w:rsid w:val="006029CF"/>
    <w:rsid w:val="007B1A20"/>
    <w:rsid w:val="00837671"/>
    <w:rsid w:val="009F0BE0"/>
    <w:rsid w:val="00BA6D97"/>
    <w:rsid w:val="00BD0BC8"/>
    <w:rsid w:val="00E017D7"/>
    <w:rsid w:val="00F97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0B0779"/>
  <w15:chartTrackingRefBased/>
  <w15:docId w15:val="{96431983-C890-485F-95E8-B387FD72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837671"/>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837671"/>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45E7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45E7F"/>
    <w:rPr>
      <w:sz w:val="18"/>
      <w:szCs w:val="18"/>
    </w:rPr>
  </w:style>
  <w:style w:type="paragraph" w:styleId="a5">
    <w:name w:val="footer"/>
    <w:basedOn w:val="a"/>
    <w:link w:val="a6"/>
    <w:uiPriority w:val="99"/>
    <w:unhideWhenUsed/>
    <w:rsid w:val="00045E7F"/>
    <w:pPr>
      <w:tabs>
        <w:tab w:val="center" w:pos="4153"/>
        <w:tab w:val="right" w:pos="8306"/>
      </w:tabs>
      <w:snapToGrid w:val="0"/>
      <w:jc w:val="left"/>
    </w:pPr>
    <w:rPr>
      <w:sz w:val="18"/>
      <w:szCs w:val="18"/>
    </w:rPr>
  </w:style>
  <w:style w:type="character" w:customStyle="1" w:styleId="a6">
    <w:name w:val="页脚 字符"/>
    <w:basedOn w:val="a0"/>
    <w:link w:val="a5"/>
    <w:uiPriority w:val="99"/>
    <w:rsid w:val="00045E7F"/>
    <w:rPr>
      <w:sz w:val="18"/>
      <w:szCs w:val="18"/>
    </w:rPr>
  </w:style>
  <w:style w:type="character" w:customStyle="1" w:styleId="30">
    <w:name w:val="标题 3 字符"/>
    <w:basedOn w:val="a0"/>
    <w:link w:val="3"/>
    <w:uiPriority w:val="9"/>
    <w:rsid w:val="00837671"/>
    <w:rPr>
      <w:rFonts w:ascii="宋体" w:eastAsia="宋体" w:hAnsi="宋体" w:cs="宋体"/>
      <w:b/>
      <w:bCs/>
      <w:kern w:val="0"/>
      <w:sz w:val="27"/>
      <w:szCs w:val="27"/>
    </w:rPr>
  </w:style>
  <w:style w:type="character" w:customStyle="1" w:styleId="40">
    <w:name w:val="标题 4 字符"/>
    <w:basedOn w:val="a0"/>
    <w:link w:val="4"/>
    <w:uiPriority w:val="9"/>
    <w:rsid w:val="00837671"/>
    <w:rPr>
      <w:rFonts w:ascii="宋体" w:eastAsia="宋体" w:hAnsi="宋体" w:cs="宋体"/>
      <w:b/>
      <w:bCs/>
      <w:kern w:val="0"/>
      <w:sz w:val="24"/>
      <w:szCs w:val="24"/>
    </w:rPr>
  </w:style>
  <w:style w:type="paragraph" w:styleId="a7">
    <w:name w:val="Normal (Web)"/>
    <w:basedOn w:val="a"/>
    <w:uiPriority w:val="99"/>
    <w:semiHidden/>
    <w:unhideWhenUsed/>
    <w:rsid w:val="00837671"/>
    <w:pPr>
      <w:widowControl/>
      <w:spacing w:before="100" w:beforeAutospacing="1" w:after="100" w:afterAutospacing="1"/>
      <w:jc w:val="left"/>
    </w:pPr>
    <w:rPr>
      <w:rFonts w:ascii="宋体" w:eastAsia="宋体" w:hAnsi="宋体" w:cs="宋体"/>
      <w:kern w:val="0"/>
      <w:sz w:val="24"/>
      <w:szCs w:val="24"/>
    </w:rPr>
  </w:style>
  <w:style w:type="paragraph" w:customStyle="1" w:styleId="katex-block">
    <w:name w:val="katex-block"/>
    <w:basedOn w:val="a"/>
    <w:rsid w:val="00837671"/>
    <w:pPr>
      <w:widowControl/>
      <w:spacing w:before="100" w:beforeAutospacing="1" w:after="100" w:afterAutospacing="1"/>
      <w:jc w:val="left"/>
    </w:pPr>
    <w:rPr>
      <w:rFonts w:ascii="宋体" w:eastAsia="宋体" w:hAnsi="宋体" w:cs="宋体"/>
      <w:kern w:val="0"/>
      <w:sz w:val="24"/>
      <w:szCs w:val="24"/>
    </w:rPr>
  </w:style>
  <w:style w:type="character" w:customStyle="1" w:styleId="mord">
    <w:name w:val="mord"/>
    <w:basedOn w:val="a0"/>
    <w:rsid w:val="00837671"/>
  </w:style>
  <w:style w:type="character" w:customStyle="1" w:styleId="mopen">
    <w:name w:val="mopen"/>
    <w:basedOn w:val="a0"/>
    <w:rsid w:val="00837671"/>
  </w:style>
  <w:style w:type="character" w:customStyle="1" w:styleId="mclose">
    <w:name w:val="mclose"/>
    <w:basedOn w:val="a0"/>
    <w:rsid w:val="00837671"/>
  </w:style>
  <w:style w:type="character" w:customStyle="1" w:styleId="mrel">
    <w:name w:val="mrel"/>
    <w:basedOn w:val="a0"/>
    <w:rsid w:val="00837671"/>
  </w:style>
  <w:style w:type="character" w:customStyle="1" w:styleId="mbin">
    <w:name w:val="mbin"/>
    <w:basedOn w:val="a0"/>
    <w:rsid w:val="00837671"/>
  </w:style>
  <w:style w:type="character" w:customStyle="1" w:styleId="vlist-s">
    <w:name w:val="vlist-s"/>
    <w:basedOn w:val="a0"/>
    <w:rsid w:val="00837671"/>
  </w:style>
  <w:style w:type="character" w:customStyle="1" w:styleId="mop">
    <w:name w:val="mop"/>
    <w:basedOn w:val="a0"/>
    <w:rsid w:val="00837671"/>
  </w:style>
  <w:style w:type="character" w:customStyle="1" w:styleId="mpunct">
    <w:name w:val="mpunct"/>
    <w:basedOn w:val="a0"/>
    <w:rsid w:val="00837671"/>
  </w:style>
  <w:style w:type="character" w:styleId="a8">
    <w:name w:val="Hyperlink"/>
    <w:basedOn w:val="a0"/>
    <w:uiPriority w:val="99"/>
    <w:semiHidden/>
    <w:unhideWhenUsed/>
    <w:rsid w:val="007B1A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999525">
      <w:bodyDiv w:val="1"/>
      <w:marLeft w:val="0"/>
      <w:marRight w:val="0"/>
      <w:marTop w:val="0"/>
      <w:marBottom w:val="0"/>
      <w:divBdr>
        <w:top w:val="none" w:sz="0" w:space="0" w:color="auto"/>
        <w:left w:val="none" w:sz="0" w:space="0" w:color="auto"/>
        <w:bottom w:val="none" w:sz="0" w:space="0" w:color="auto"/>
        <w:right w:val="none" w:sz="0" w:space="0" w:color="auto"/>
      </w:divBdr>
    </w:div>
    <w:div w:id="529297287">
      <w:bodyDiv w:val="1"/>
      <w:marLeft w:val="0"/>
      <w:marRight w:val="0"/>
      <w:marTop w:val="0"/>
      <w:marBottom w:val="0"/>
      <w:divBdr>
        <w:top w:val="none" w:sz="0" w:space="0" w:color="auto"/>
        <w:left w:val="none" w:sz="0" w:space="0" w:color="auto"/>
        <w:bottom w:val="none" w:sz="0" w:space="0" w:color="auto"/>
        <w:right w:val="none" w:sz="0" w:space="0" w:color="auto"/>
      </w:divBdr>
    </w:div>
    <w:div w:id="570164711">
      <w:bodyDiv w:val="1"/>
      <w:marLeft w:val="0"/>
      <w:marRight w:val="0"/>
      <w:marTop w:val="0"/>
      <w:marBottom w:val="0"/>
      <w:divBdr>
        <w:top w:val="none" w:sz="0" w:space="0" w:color="auto"/>
        <w:left w:val="none" w:sz="0" w:space="0" w:color="auto"/>
        <w:bottom w:val="none" w:sz="0" w:space="0" w:color="auto"/>
        <w:right w:val="none" w:sz="0" w:space="0" w:color="auto"/>
      </w:divBdr>
    </w:div>
    <w:div w:id="611668000">
      <w:bodyDiv w:val="1"/>
      <w:marLeft w:val="0"/>
      <w:marRight w:val="0"/>
      <w:marTop w:val="0"/>
      <w:marBottom w:val="0"/>
      <w:divBdr>
        <w:top w:val="none" w:sz="0" w:space="0" w:color="auto"/>
        <w:left w:val="none" w:sz="0" w:space="0" w:color="auto"/>
        <w:bottom w:val="none" w:sz="0" w:space="0" w:color="auto"/>
        <w:right w:val="none" w:sz="0" w:space="0" w:color="auto"/>
      </w:divBdr>
    </w:div>
    <w:div w:id="739987979">
      <w:bodyDiv w:val="1"/>
      <w:marLeft w:val="0"/>
      <w:marRight w:val="0"/>
      <w:marTop w:val="0"/>
      <w:marBottom w:val="0"/>
      <w:divBdr>
        <w:top w:val="none" w:sz="0" w:space="0" w:color="auto"/>
        <w:left w:val="none" w:sz="0" w:space="0" w:color="auto"/>
        <w:bottom w:val="none" w:sz="0" w:space="0" w:color="auto"/>
        <w:right w:val="none" w:sz="0" w:space="0" w:color="auto"/>
      </w:divBdr>
      <w:divsChild>
        <w:div w:id="432284496">
          <w:marLeft w:val="0"/>
          <w:marRight w:val="0"/>
          <w:marTop w:val="0"/>
          <w:marBottom w:val="0"/>
          <w:divBdr>
            <w:top w:val="none" w:sz="0" w:space="0" w:color="auto"/>
            <w:left w:val="none" w:sz="0" w:space="0" w:color="auto"/>
            <w:bottom w:val="none" w:sz="0" w:space="0" w:color="auto"/>
            <w:right w:val="none" w:sz="0" w:space="0" w:color="auto"/>
          </w:divBdr>
          <w:divsChild>
            <w:div w:id="2068529521">
              <w:marLeft w:val="0"/>
              <w:marRight w:val="0"/>
              <w:marTop w:val="0"/>
              <w:marBottom w:val="0"/>
              <w:divBdr>
                <w:top w:val="none" w:sz="0" w:space="0" w:color="auto"/>
                <w:left w:val="none" w:sz="0" w:space="0" w:color="auto"/>
                <w:bottom w:val="none" w:sz="0" w:space="0" w:color="auto"/>
                <w:right w:val="none" w:sz="0" w:space="0" w:color="auto"/>
              </w:divBdr>
              <w:divsChild>
                <w:div w:id="832257498">
                  <w:marLeft w:val="0"/>
                  <w:marRight w:val="0"/>
                  <w:marTop w:val="0"/>
                  <w:marBottom w:val="0"/>
                  <w:divBdr>
                    <w:top w:val="none" w:sz="0" w:space="0" w:color="auto"/>
                    <w:left w:val="none" w:sz="0" w:space="0" w:color="auto"/>
                    <w:bottom w:val="none" w:sz="0" w:space="0" w:color="auto"/>
                    <w:right w:val="none" w:sz="0" w:space="0" w:color="auto"/>
                  </w:divBdr>
                  <w:divsChild>
                    <w:div w:id="10085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95474">
          <w:marLeft w:val="0"/>
          <w:marRight w:val="0"/>
          <w:marTop w:val="0"/>
          <w:marBottom w:val="0"/>
          <w:divBdr>
            <w:top w:val="none" w:sz="0" w:space="0" w:color="auto"/>
            <w:left w:val="none" w:sz="0" w:space="0" w:color="auto"/>
            <w:bottom w:val="none" w:sz="0" w:space="0" w:color="auto"/>
            <w:right w:val="none" w:sz="0" w:space="0" w:color="auto"/>
          </w:divBdr>
          <w:divsChild>
            <w:div w:id="10109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10067">
      <w:bodyDiv w:val="1"/>
      <w:marLeft w:val="0"/>
      <w:marRight w:val="0"/>
      <w:marTop w:val="0"/>
      <w:marBottom w:val="0"/>
      <w:divBdr>
        <w:top w:val="none" w:sz="0" w:space="0" w:color="auto"/>
        <w:left w:val="none" w:sz="0" w:space="0" w:color="auto"/>
        <w:bottom w:val="none" w:sz="0" w:space="0" w:color="auto"/>
        <w:right w:val="none" w:sz="0" w:space="0" w:color="auto"/>
      </w:divBdr>
      <w:divsChild>
        <w:div w:id="1161235832">
          <w:marLeft w:val="0"/>
          <w:marRight w:val="0"/>
          <w:marTop w:val="0"/>
          <w:marBottom w:val="0"/>
          <w:divBdr>
            <w:top w:val="none" w:sz="0" w:space="0" w:color="auto"/>
            <w:left w:val="none" w:sz="0" w:space="0" w:color="auto"/>
            <w:bottom w:val="none" w:sz="0" w:space="0" w:color="auto"/>
            <w:right w:val="none" w:sz="0" w:space="0" w:color="auto"/>
          </w:divBdr>
          <w:divsChild>
            <w:div w:id="482358392">
              <w:marLeft w:val="0"/>
              <w:marRight w:val="0"/>
              <w:marTop w:val="0"/>
              <w:marBottom w:val="0"/>
              <w:divBdr>
                <w:top w:val="none" w:sz="0" w:space="0" w:color="auto"/>
                <w:left w:val="none" w:sz="0" w:space="0" w:color="auto"/>
                <w:bottom w:val="none" w:sz="0" w:space="0" w:color="auto"/>
                <w:right w:val="none" w:sz="0" w:space="0" w:color="auto"/>
              </w:divBdr>
              <w:divsChild>
                <w:div w:id="1862621631">
                  <w:marLeft w:val="0"/>
                  <w:marRight w:val="0"/>
                  <w:marTop w:val="0"/>
                  <w:marBottom w:val="0"/>
                  <w:divBdr>
                    <w:top w:val="none" w:sz="0" w:space="0" w:color="auto"/>
                    <w:left w:val="none" w:sz="0" w:space="0" w:color="auto"/>
                    <w:bottom w:val="none" w:sz="0" w:space="0" w:color="auto"/>
                    <w:right w:val="none" w:sz="0" w:space="0" w:color="auto"/>
                  </w:divBdr>
                  <w:divsChild>
                    <w:div w:id="1547378770">
                      <w:marLeft w:val="0"/>
                      <w:marRight w:val="0"/>
                      <w:marTop w:val="0"/>
                      <w:marBottom w:val="0"/>
                      <w:divBdr>
                        <w:top w:val="none" w:sz="0" w:space="0" w:color="auto"/>
                        <w:left w:val="none" w:sz="0" w:space="0" w:color="auto"/>
                        <w:bottom w:val="none" w:sz="0" w:space="0" w:color="auto"/>
                        <w:right w:val="none" w:sz="0" w:space="0" w:color="auto"/>
                      </w:divBdr>
                      <w:divsChild>
                        <w:div w:id="1489857609">
                          <w:marLeft w:val="0"/>
                          <w:marRight w:val="0"/>
                          <w:marTop w:val="0"/>
                          <w:marBottom w:val="0"/>
                          <w:divBdr>
                            <w:top w:val="none" w:sz="0" w:space="0" w:color="auto"/>
                            <w:left w:val="none" w:sz="0" w:space="0" w:color="auto"/>
                            <w:bottom w:val="none" w:sz="0" w:space="0" w:color="auto"/>
                            <w:right w:val="none" w:sz="0" w:space="0" w:color="auto"/>
                          </w:divBdr>
                          <w:divsChild>
                            <w:div w:id="60641758">
                              <w:marLeft w:val="0"/>
                              <w:marRight w:val="0"/>
                              <w:marTop w:val="0"/>
                              <w:marBottom w:val="0"/>
                              <w:divBdr>
                                <w:top w:val="none" w:sz="0" w:space="0" w:color="auto"/>
                                <w:left w:val="none" w:sz="0" w:space="0" w:color="auto"/>
                                <w:bottom w:val="none" w:sz="0" w:space="0" w:color="auto"/>
                                <w:right w:val="none" w:sz="0" w:space="0" w:color="auto"/>
                              </w:divBdr>
                              <w:divsChild>
                                <w:div w:id="1575428665">
                                  <w:marLeft w:val="0"/>
                                  <w:marRight w:val="0"/>
                                  <w:marTop w:val="0"/>
                                  <w:marBottom w:val="0"/>
                                  <w:divBdr>
                                    <w:top w:val="none" w:sz="0" w:space="0" w:color="auto"/>
                                    <w:left w:val="none" w:sz="0" w:space="0" w:color="auto"/>
                                    <w:bottom w:val="none" w:sz="0" w:space="0" w:color="auto"/>
                                    <w:right w:val="none" w:sz="0" w:space="0" w:color="auto"/>
                                  </w:divBdr>
                                  <w:divsChild>
                                    <w:div w:id="70930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069996">
                          <w:marLeft w:val="0"/>
                          <w:marRight w:val="0"/>
                          <w:marTop w:val="0"/>
                          <w:marBottom w:val="0"/>
                          <w:divBdr>
                            <w:top w:val="none" w:sz="0" w:space="0" w:color="auto"/>
                            <w:left w:val="none" w:sz="0" w:space="0" w:color="auto"/>
                            <w:bottom w:val="none" w:sz="0" w:space="0" w:color="auto"/>
                            <w:right w:val="none" w:sz="0" w:space="0" w:color="auto"/>
                          </w:divBdr>
                          <w:divsChild>
                            <w:div w:id="1284649862">
                              <w:marLeft w:val="0"/>
                              <w:marRight w:val="0"/>
                              <w:marTop w:val="0"/>
                              <w:marBottom w:val="0"/>
                              <w:divBdr>
                                <w:top w:val="none" w:sz="0" w:space="0" w:color="auto"/>
                                <w:left w:val="none" w:sz="0" w:space="0" w:color="auto"/>
                                <w:bottom w:val="none" w:sz="0" w:space="0" w:color="auto"/>
                                <w:right w:val="none" w:sz="0" w:space="0" w:color="auto"/>
                              </w:divBdr>
                            </w:div>
                          </w:divsChild>
                        </w:div>
                        <w:div w:id="531461551">
                          <w:marLeft w:val="0"/>
                          <w:marRight w:val="0"/>
                          <w:marTop w:val="0"/>
                          <w:marBottom w:val="0"/>
                          <w:divBdr>
                            <w:top w:val="none" w:sz="0" w:space="0" w:color="auto"/>
                            <w:left w:val="none" w:sz="0" w:space="0" w:color="auto"/>
                            <w:bottom w:val="none" w:sz="0" w:space="0" w:color="auto"/>
                            <w:right w:val="none" w:sz="0" w:space="0" w:color="auto"/>
                          </w:divBdr>
                          <w:divsChild>
                            <w:div w:id="74283211">
                              <w:marLeft w:val="0"/>
                              <w:marRight w:val="0"/>
                              <w:marTop w:val="0"/>
                              <w:marBottom w:val="0"/>
                              <w:divBdr>
                                <w:top w:val="none" w:sz="0" w:space="0" w:color="auto"/>
                                <w:left w:val="none" w:sz="0" w:space="0" w:color="auto"/>
                                <w:bottom w:val="none" w:sz="0" w:space="0" w:color="auto"/>
                                <w:right w:val="none" w:sz="0" w:space="0" w:color="auto"/>
                              </w:divBdr>
                            </w:div>
                          </w:divsChild>
                        </w:div>
                        <w:div w:id="1735465695">
                          <w:marLeft w:val="0"/>
                          <w:marRight w:val="0"/>
                          <w:marTop w:val="0"/>
                          <w:marBottom w:val="0"/>
                          <w:divBdr>
                            <w:top w:val="none" w:sz="0" w:space="0" w:color="auto"/>
                            <w:left w:val="none" w:sz="0" w:space="0" w:color="auto"/>
                            <w:bottom w:val="none" w:sz="0" w:space="0" w:color="auto"/>
                            <w:right w:val="none" w:sz="0" w:space="0" w:color="auto"/>
                          </w:divBdr>
                        </w:div>
                      </w:divsChild>
                    </w:div>
                    <w:div w:id="190198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5970">
              <w:marLeft w:val="0"/>
              <w:marRight w:val="0"/>
              <w:marTop w:val="0"/>
              <w:marBottom w:val="0"/>
              <w:divBdr>
                <w:top w:val="none" w:sz="0" w:space="0" w:color="auto"/>
                <w:left w:val="none" w:sz="0" w:space="0" w:color="auto"/>
                <w:bottom w:val="none" w:sz="0" w:space="0" w:color="auto"/>
                <w:right w:val="none" w:sz="0" w:space="0" w:color="auto"/>
              </w:divBdr>
            </w:div>
            <w:div w:id="1641572908">
              <w:marLeft w:val="0"/>
              <w:marRight w:val="0"/>
              <w:marTop w:val="0"/>
              <w:marBottom w:val="0"/>
              <w:divBdr>
                <w:top w:val="none" w:sz="0" w:space="0" w:color="auto"/>
                <w:left w:val="none" w:sz="0" w:space="0" w:color="auto"/>
                <w:bottom w:val="none" w:sz="0" w:space="0" w:color="auto"/>
                <w:right w:val="none" w:sz="0" w:space="0" w:color="auto"/>
              </w:divBdr>
              <w:divsChild>
                <w:div w:id="1203131927">
                  <w:marLeft w:val="0"/>
                  <w:marRight w:val="0"/>
                  <w:marTop w:val="0"/>
                  <w:marBottom w:val="0"/>
                  <w:divBdr>
                    <w:top w:val="none" w:sz="0" w:space="0" w:color="auto"/>
                    <w:left w:val="none" w:sz="0" w:space="0" w:color="auto"/>
                    <w:bottom w:val="none" w:sz="0" w:space="0" w:color="auto"/>
                    <w:right w:val="none" w:sz="0" w:space="0" w:color="auto"/>
                  </w:divBdr>
                  <w:divsChild>
                    <w:div w:id="2021465168">
                      <w:marLeft w:val="0"/>
                      <w:marRight w:val="0"/>
                      <w:marTop w:val="0"/>
                      <w:marBottom w:val="0"/>
                      <w:divBdr>
                        <w:top w:val="none" w:sz="0" w:space="0" w:color="auto"/>
                        <w:left w:val="none" w:sz="0" w:space="0" w:color="auto"/>
                        <w:bottom w:val="none" w:sz="0" w:space="0" w:color="auto"/>
                        <w:right w:val="none" w:sz="0" w:space="0" w:color="auto"/>
                      </w:divBdr>
                      <w:divsChild>
                        <w:div w:id="1612857829">
                          <w:marLeft w:val="0"/>
                          <w:marRight w:val="0"/>
                          <w:marTop w:val="0"/>
                          <w:marBottom w:val="0"/>
                          <w:divBdr>
                            <w:top w:val="none" w:sz="0" w:space="0" w:color="auto"/>
                            <w:left w:val="none" w:sz="0" w:space="0" w:color="auto"/>
                            <w:bottom w:val="none" w:sz="0" w:space="0" w:color="auto"/>
                            <w:right w:val="none" w:sz="0" w:space="0" w:color="auto"/>
                          </w:divBdr>
                          <w:divsChild>
                            <w:div w:id="821697524">
                              <w:marLeft w:val="0"/>
                              <w:marRight w:val="0"/>
                              <w:marTop w:val="0"/>
                              <w:marBottom w:val="0"/>
                              <w:divBdr>
                                <w:top w:val="none" w:sz="0" w:space="0" w:color="auto"/>
                                <w:left w:val="none" w:sz="0" w:space="0" w:color="auto"/>
                                <w:bottom w:val="none" w:sz="0" w:space="0" w:color="auto"/>
                                <w:right w:val="none" w:sz="0" w:space="0" w:color="auto"/>
                              </w:divBdr>
                              <w:divsChild>
                                <w:div w:id="128399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432517">
      <w:bodyDiv w:val="1"/>
      <w:marLeft w:val="0"/>
      <w:marRight w:val="0"/>
      <w:marTop w:val="0"/>
      <w:marBottom w:val="0"/>
      <w:divBdr>
        <w:top w:val="none" w:sz="0" w:space="0" w:color="auto"/>
        <w:left w:val="none" w:sz="0" w:space="0" w:color="auto"/>
        <w:bottom w:val="none" w:sz="0" w:space="0" w:color="auto"/>
        <w:right w:val="none" w:sz="0" w:space="0" w:color="auto"/>
      </w:divBdr>
    </w:div>
    <w:div w:id="1305741001">
      <w:bodyDiv w:val="1"/>
      <w:marLeft w:val="0"/>
      <w:marRight w:val="0"/>
      <w:marTop w:val="0"/>
      <w:marBottom w:val="0"/>
      <w:divBdr>
        <w:top w:val="none" w:sz="0" w:space="0" w:color="auto"/>
        <w:left w:val="none" w:sz="0" w:space="0" w:color="auto"/>
        <w:bottom w:val="none" w:sz="0" w:space="0" w:color="auto"/>
        <w:right w:val="none" w:sz="0" w:space="0" w:color="auto"/>
      </w:divBdr>
    </w:div>
    <w:div w:id="1762489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1.jpg"/><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5.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1141</Words>
  <Characters>6510</Characters>
  <Application>Microsoft Office Word</Application>
  <DocSecurity>0</DocSecurity>
  <Lines>54</Lines>
  <Paragraphs>15</Paragraphs>
  <ScaleCrop>false</ScaleCrop>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wordbuilder</dc:title>
  <dc:subject/>
  <dc:creator>INTSIG</dc:creator>
  <cp:keywords/>
  <dc:description>Intsig Word Converter</dc:description>
  <cp:lastModifiedBy>ROG</cp:lastModifiedBy>
  <cp:revision>4</cp:revision>
  <dcterms:created xsi:type="dcterms:W3CDTF">2023-06-11T13:20:00Z</dcterms:created>
  <dcterms:modified xsi:type="dcterms:W3CDTF">2023-06-11T13:41:00Z</dcterms:modified>
</cp:coreProperties>
</file>