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eastAsia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1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AFF8886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本次作业回答如下：</w:t>
      </w:r>
    </w:p>
    <w:p w14:paraId="05418767">
      <w:pPr>
        <w:pStyle w:val="3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 w14:paraId="2DDE2B87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/>
        <w:jc w:val="both"/>
        <w:textAlignment w:val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在Controller和Service层都使用了session作用域的scope。</w:t>
      </w:r>
    </w:p>
    <w:p w14:paraId="22893709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/>
        <w:jc w:val="both"/>
        <w:textAlignment w:val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Service层使用session的原因：</w:t>
      </w:r>
    </w:p>
    <w:p w14:paraId="0755191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56" w:leftChars="0" w:firstLine="717" w:firstLineChars="0"/>
        <w:jc w:val="both"/>
        <w:textAlignment w:val="auto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- 用户会话保持的时间是一个状态 需要有状态的服务 使用默认的单例的话 每个用户获取到的service都是同一个实例 无法为每一个用户维护不同的状态 所以显然不用单例模式  同理的 如果选用prototype 同一个用户每一次调用会获取到不同的服务 每次都会获得一个新的计时器 自然也不符合要求</w:t>
      </w:r>
    </w:p>
    <w:p w14:paraId="261A2E3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56" w:leftChars="0" w:firstLine="717" w:firstLineChars="0"/>
        <w:jc w:val="both"/>
        <w:textAlignment w:val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- 而既然要求一个会话维护一个状态 那么session作用域是最好的选择  即一个用户如果有新的会话 调用的service就会新创建一个实例 做到一次会话对应一个计时器对应一个状态 实现为每一次会话记录持续时间</w:t>
      </w:r>
    </w:p>
    <w:p w14:paraId="64127611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Controller层使用session的原因：</w:t>
      </w:r>
    </w:p>
    <w:p w14:paraId="183151F8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 w:firstLine="716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如果服务层使用了session作用域 而控制层却使用单例作用域  因为控制层只被创造一次 也就只进行一次依赖注入 也就是说控制层实际上只会调用同一个服务层实例  那么服务层的session作用域也就无效了 同理如果是prototype作用域 会出现多个controller实例注入了同一个服务层实例的问题 而且也没必要每次请求都创建新的控制层实例 所以也不妥</w:t>
      </w:r>
    </w:p>
    <w:p w14:paraId="3D763557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 w:firstLine="716" w:firstLineChars="0"/>
        <w:jc w:val="both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和服务层一样使用session作用域是最好的选择 同一个会话的所有请求对应控制层 这个控制层又会对应注入一个服务层</w:t>
      </w:r>
    </w:p>
    <w:p w14:paraId="7430A370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 w:firstLine="716" w:firstLineChars="0"/>
        <w:jc w:val="both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当然配置代理也是可以的 比如让单例的控制层不断重新注入新的服务层实例 这就需要权衡利弊了</w:t>
      </w:r>
    </w:p>
    <w:p w14:paraId="308102E1">
      <w:pPr>
        <w:pStyle w:val="3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360" w:leftChars="0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320675</wp:posOffset>
            </wp:positionV>
            <wp:extent cx="2830830" cy="2162175"/>
            <wp:effectExtent l="0" t="0" r="7620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18"/>
          <w:szCs w:val="1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2761615</wp:posOffset>
            </wp:positionH>
            <wp:positionV relativeFrom="paragraph">
              <wp:posOffset>321310</wp:posOffset>
            </wp:positionV>
            <wp:extent cx="3131185" cy="2165350"/>
            <wp:effectExtent l="0" t="0" r="12065" b="635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val="en-US" w:eastAsia="zh-CN"/>
        </w:rPr>
        <w:t>下面是在两个浏览器内登录登出的结果 一个浏览器立马登出 只有2s 另一个稍等一会 41s</w:t>
      </w:r>
    </w:p>
    <w:p w14:paraId="5A8BDDA1">
      <w:pPr>
        <w:pStyle w:val="3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-1048385</wp:posOffset>
            </wp:positionH>
            <wp:positionV relativeFrom="paragraph">
              <wp:posOffset>340995</wp:posOffset>
            </wp:positionV>
            <wp:extent cx="7468870" cy="711200"/>
            <wp:effectExtent l="0" t="0" r="17780" b="1270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 w14:paraId="3630BC74">
      <w:pPr>
        <w:pStyle w:val="3"/>
        <w:numPr>
          <w:ilvl w:val="1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如上图是控制台输出的结果 上半部分是下订单成功的信息 第一行是控制层接收到前端发送的请求 第二行是AddOrder监听器接受到控制层发送的消息 第三行则是FinishOrder监听器监听到AddOrder监听器完成订单添加操作后发送的消息</w:t>
      </w:r>
    </w:p>
    <w:p w14:paraId="3CE8FADB">
      <w:pPr>
        <w:pStyle w:val="3"/>
        <w:numPr>
          <w:ilvl w:val="1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同理 下半部分的最后一行是AddOrder监听器进行订单添加操作中途发生异常情况下 FinishOrder监听器接受到的异常消息</w:t>
      </w:r>
      <w:bookmarkStart w:id="0" w:name="_GoBack"/>
      <w:bookmarkEnd w:id="0"/>
    </w:p>
    <w:p w14:paraId="05B8FDEF">
      <w:pPr>
        <w:pStyle w:val="3"/>
        <w:numPr>
          <w:ilvl w:val="1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</w:p>
    <w:p w14:paraId="5F443B1E">
      <w:pPr>
        <w:pStyle w:val="3"/>
        <w:numPr>
          <w:ilvl w:val="1"/>
          <w:numId w:val="0"/>
        </w:numPr>
        <w:jc w:val="both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简单讲一下代码部分 主要分为kafka配置 控制层 监听器三块</w:t>
      </w:r>
    </w:p>
    <w:p w14:paraId="0B719432">
      <w:pPr>
        <w:pStyle w:val="3"/>
        <w:numPr>
          <w:ilvl w:val="1"/>
          <w:numId w:val="0"/>
        </w:numPr>
        <w:jc w:val="both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- Kafka在spring的配置主要是服务url和topic的新建 在这里建立两个topic：AddOrder和FinishOrder 分别用于存储下订单的消息和处理订单完成的消息</w:t>
      </w:r>
    </w:p>
    <w:p w14:paraId="5E95A928">
      <w:pPr>
        <w:pStyle w:val="3"/>
        <w:numPr>
          <w:ilvl w:val="1"/>
          <w:numId w:val="0"/>
        </w:numPr>
        <w:jc w:val="both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- 控制层需要注入kafkaTemplate进行消息的发送 因为监听器接受到消息后调用服务层时 上下文中存储的session已经没有了 所以需要在发送消息前进行鉴权获取用户uid 然后把uid也封装到消息里 表示这个订单是由这个uid的用户所下的</w:t>
      </w:r>
    </w:p>
    <w:p w14:paraId="70C3BC8C">
      <w:pPr>
        <w:pStyle w:val="3"/>
        <w:numPr>
          <w:ilvl w:val="1"/>
          <w:numId w:val="0"/>
        </w:numPr>
        <w:jc w:val="both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- 监听器需要配置两组消费者 一组负责监听AddOrder 收到消息后调用服务层的addOrder 把处理结果（成功还是失败）封装为消息后转发给FinishOrder这个topi；另一组监听FinishOrder 输出处理订单的结果</w:t>
      </w:r>
    </w:p>
    <w:p w14:paraId="17B49B83">
      <w:pPr>
        <w:pStyle w:val="3"/>
        <w:numPr>
          <w:ilvl w:val="1"/>
          <w:numId w:val="0"/>
        </w:numPr>
        <w:jc w:val="both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后续使用websocket改装 只需要修改addorder监听器内的操作即可 很方便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5D393588"/>
    <w:rsid w:val="782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2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3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4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5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6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7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28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29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0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4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3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2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4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0">
    <w:name w:val="Strong"/>
    <w:basedOn w:val="19"/>
    <w:semiHidden/>
    <w:unhideWhenUsed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19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4">
    <w:name w:val="标题 3 字符"/>
    <w:basedOn w:val="19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5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6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7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8">
    <w:name w:val="标题 7 字符"/>
    <w:basedOn w:val="19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9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1">
    <w:name w:val="页眉 字符"/>
    <w:basedOn w:val="19"/>
    <w:link w:val="15"/>
    <w:qFormat/>
    <w:uiPriority w:val="99"/>
  </w:style>
  <w:style w:type="character" w:customStyle="1" w:styleId="32">
    <w:name w:val="页脚 字符"/>
    <w:basedOn w:val="19"/>
    <w:link w:val="14"/>
    <w:qFormat/>
    <w:uiPriority w:val="99"/>
  </w:style>
  <w:style w:type="character" w:customStyle="1" w:styleId="33">
    <w:name w:val="标题 字符"/>
    <w:basedOn w:val="19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4">
    <w:name w:val="日期 字符"/>
    <w:basedOn w:val="19"/>
    <w:link w:val="12"/>
    <w:qFormat/>
    <w:uiPriority w:val="2"/>
    <w:rPr>
      <w:sz w:val="28"/>
    </w:rPr>
  </w:style>
  <w:style w:type="character" w:customStyle="1" w:styleId="35">
    <w:name w:val="Intense Emphasis"/>
    <w:basedOn w:val="19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6">
    <w:name w:val="Intense Quote"/>
    <w:basedOn w:val="1"/>
    <w:next w:val="1"/>
    <w:link w:val="37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明显引用 字符"/>
    <w:basedOn w:val="19"/>
    <w:link w:val="36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8">
    <w:name w:val="Intense Reference"/>
    <w:basedOn w:val="19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9">
    <w:name w:val="Quote"/>
    <w:basedOn w:val="1"/>
    <w:next w:val="1"/>
    <w:link w:val="40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0">
    <w:name w:val="引用 字符"/>
    <w:basedOn w:val="19"/>
    <w:link w:val="39"/>
    <w:semiHidden/>
    <w:qFormat/>
    <w:uiPriority w:val="29"/>
    <w:rPr>
      <w:i/>
      <w:iCs/>
    </w:rPr>
  </w:style>
  <w:style w:type="character" w:customStyle="1" w:styleId="41">
    <w:name w:val="Subtle Emphasis"/>
    <w:basedOn w:val="19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9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4">
    <w:name w:val="副标题 字符"/>
    <w:basedOn w:val="19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5">
    <w:name w:val="Placeholder Text"/>
    <w:basedOn w:val="19"/>
    <w:semiHidden/>
    <w:qFormat/>
    <w:uiPriority w:val="99"/>
    <w:rPr>
      <w:color w:val="808080"/>
    </w:rPr>
  </w:style>
  <w:style w:type="character" w:customStyle="1" w:styleId="46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7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48">
    <w:name w:val="apple-converted-space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2</Pages>
  <Words>905</Words>
  <Characters>1189</Characters>
  <Lines>1</Lines>
  <Paragraphs>1</Paragraphs>
  <TotalTime>37</TotalTime>
  <ScaleCrop>false</ScaleCrop>
  <LinksUpToDate>false</LinksUpToDate>
  <CharactersWithSpaces>1287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2024-09-25T15:35:14Z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