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B0A05">
      <w:pPr>
        <w:pStyle w:val="13"/>
        <w:jc w:val="both"/>
        <w:rPr>
          <w:rFonts w:hint="default" w:eastAsiaTheme="majorEastAsia"/>
          <w:color w:val="auto"/>
          <w:lang w:val="en-US" w:eastAsia="zh-CN"/>
        </w:rPr>
      </w:pPr>
      <w:r>
        <w:rPr>
          <w:rFonts w:hint="eastAsia"/>
          <w:color w:val="auto"/>
        </w:rPr>
        <w:t>应用系统体系架构 — 作业</w:t>
      </w:r>
      <w:r>
        <w:rPr>
          <w:rFonts w:hint="eastAsia"/>
          <w:color w:val="auto"/>
          <w:lang w:val="en-US" w:eastAsia="zh-CN"/>
        </w:rPr>
        <w:t>11</w:t>
      </w:r>
    </w:p>
    <w:p w14:paraId="78DB6728">
      <w:pPr>
        <w:pStyle w:val="2"/>
        <w:numPr>
          <w:ilvl w:val="0"/>
          <w:numId w:val="0"/>
        </w:numPr>
        <w:ind w:left="360"/>
        <w:jc w:val="both"/>
        <w:rPr>
          <w:color w:val="auto"/>
        </w:rPr>
      </w:pPr>
      <w:r>
        <w:rPr>
          <w:rFonts w:hint="eastAsia"/>
          <w:color w:val="auto"/>
        </w:rPr>
        <w:t>学号：</w:t>
      </w:r>
      <w:r>
        <w:rPr>
          <w:rFonts w:hint="eastAsia"/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</w:t>
      </w:r>
      <w:r>
        <w:rPr>
          <w:rFonts w:hint="eastAsia"/>
          <w:color w:val="auto"/>
          <w:u w:val="single"/>
          <w:lang w:val="en-US" w:eastAsia="zh-CN"/>
        </w:rPr>
        <w:t>522031910213</w:t>
      </w:r>
      <w:r>
        <w:rPr>
          <w:color w:val="auto"/>
          <w:u w:val="single"/>
        </w:rPr>
        <w:t xml:space="preserve">   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>姓名：</w:t>
      </w:r>
      <w:r>
        <w:rPr>
          <w:rFonts w:hint="eastAsia"/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    </w:t>
      </w:r>
      <w:r>
        <w:rPr>
          <w:rFonts w:hint="eastAsia"/>
          <w:color w:val="auto"/>
          <w:u w:val="single"/>
          <w:lang w:val="en-US" w:eastAsia="zh-CN"/>
        </w:rPr>
        <w:t>朱涵</w:t>
      </w:r>
      <w:r>
        <w:rPr>
          <w:color w:val="auto"/>
          <w:u w:val="single"/>
        </w:rPr>
        <w:t xml:space="preserve">          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>得分：</w:t>
      </w:r>
    </w:p>
    <w:p w14:paraId="5294DE4A">
      <w:pPr>
        <w:numPr>
          <w:ilvl w:val="1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  <w:r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A.</w:t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容器化部署和运行E-BookStore系统</w:t>
      </w:r>
    </w:p>
    <w:p w14:paraId="1201B59F">
      <w:pPr>
        <w:numPr>
          <w:ilvl w:val="1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答：</w:t>
      </w:r>
      <w:bookmarkStart w:id="0" w:name="_GoBack"/>
      <w:bookmarkEnd w:id="0"/>
    </w:p>
    <w:p w14:paraId="4D9EB6AB">
      <w:pPr>
        <w:pStyle w:val="3"/>
        <w:numPr>
          <w:ilvl w:val="0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只需要编写docker-compose.yml与dockerfile文件，然后一键部署即可。如下图：</w:t>
      </w:r>
    </w:p>
    <w:p w14:paraId="65EFE380">
      <w:pPr>
        <w:pStyle w:val="3"/>
        <w:numPr>
          <w:ilvl w:val="0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73660</wp:posOffset>
            </wp:positionV>
            <wp:extent cx="5302250" cy="1224915"/>
            <wp:effectExtent l="0" t="0" r="12700" b="13335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1485900</wp:posOffset>
            </wp:positionV>
            <wp:extent cx="4472305" cy="3239770"/>
            <wp:effectExtent l="0" t="0" r="4445" b="17780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248814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153FE130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533A8D03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6CCB4C58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633C2CD0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1F3AD110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76DE79DD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368AF7FB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779F480F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2B515954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5ED034D7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043077B4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144C2EE5">
      <w:pPr>
        <w:pStyle w:val="3"/>
        <w:numPr>
          <w:ilvl w:val="0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我把源代码和本地的mvn仓库挂载到容器中方便直接使用，开发时先运行mvn package生成jar包，然后重启容器即可。其中注意多模块的项目需要对子模块的pom文件稍作修改，且每个子模块一般需要单独运行在各个容器。</w:t>
      </w:r>
    </w:p>
    <w:p w14:paraId="07FE18C8">
      <w:pPr>
        <w:pStyle w:val="3"/>
        <w:numPr>
          <w:ilvl w:val="0"/>
          <w:numId w:val="0"/>
        </w:numPr>
        <w:ind w:left="360" w:leftChars="0" w:firstLine="716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在此我只展示了如何将main-service子模块进行了容器化，其余子模块的容器化方法是一模一样的。</w:t>
      </w:r>
    </w:p>
    <w:p w14:paraId="63DEAD5E">
      <w:pPr>
        <w:pStyle w:val="3"/>
        <w:numPr>
          <w:ilvl w:val="0"/>
          <w:numId w:val="0"/>
        </w:numPr>
        <w:ind w:left="360" w:leftChars="0" w:firstLine="716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776605</wp:posOffset>
            </wp:positionH>
            <wp:positionV relativeFrom="paragraph">
              <wp:posOffset>379095</wp:posOffset>
            </wp:positionV>
            <wp:extent cx="3468370" cy="3380105"/>
            <wp:effectExtent l="0" t="0" r="17780" b="10795"/>
            <wp:wrapSquare wrapText="bothSides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MYSQL的容器化部署则更简单，只需进行挂载即可。如下图：</w:t>
      </w:r>
    </w:p>
    <w:p w14:paraId="48A67A70">
      <w:pPr>
        <w:pStyle w:val="3"/>
        <w:numPr>
          <w:ilvl w:val="0"/>
          <w:numId w:val="0"/>
        </w:numPr>
        <w:ind w:left="360" w:leftChars="0" w:firstLine="716" w:firstLineChars="0"/>
        <w:jc w:val="both"/>
        <w:rPr>
          <w:rFonts w:hint="default"/>
          <w:lang w:val="en-US" w:eastAsia="zh-CN"/>
        </w:rPr>
      </w:pPr>
    </w:p>
    <w:p w14:paraId="4FF98B1B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7AE26163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2503EB51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370A4B70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6E307451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67C53DAB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7B8AF275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3525DF38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0E40083D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0413A1B7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244E5AC5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1C633810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4A5EA721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6D7413EB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23C89D71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52CD5655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672E7E5C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01A76433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2F3BCB71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51F47833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4B384B63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288C283B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56B1607F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69C6DA14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2EB824D0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7B0F49FF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69B29D14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6ED804FF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</w:p>
    <w:p w14:paraId="381528B6">
      <w:pPr>
        <w:pStyle w:val="3"/>
        <w:numPr>
          <w:ilvl w:val="0"/>
          <w:numId w:val="0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B.构建满足要求的CNN模型，使得CIFAR-100的分类正确率达到或超过45%</w:t>
      </w:r>
    </w:p>
    <w:p w14:paraId="5144C260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 w14:paraId="514C9BED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1226820</wp:posOffset>
            </wp:positionV>
            <wp:extent cx="7202170" cy="867410"/>
            <wp:effectExtent l="0" t="0" r="17780" b="889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21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由于cifar100的数据更为复杂，需要更多参数来模拟，我选择conv-conv-pool-conv-conv-pool-dropout-dense的结构，其中全连接层的神经元个数是1024个，由于模型应该不会太复杂，所以不太可能出现过拟合的情况，所以dropout调为0.1。下面是训练结果：</w:t>
      </w:r>
    </w:p>
    <w:p w14:paraId="51C07DA5">
      <w:pPr>
        <w:pStyle w:val="3"/>
        <w:numPr>
          <w:ilvl w:val="-3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587F1A3C">
      <w:pPr>
        <w:pStyle w:val="3"/>
        <w:numPr>
          <w:ilvl w:val="-3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可以看到训练15代后模型基本收敛，达到了0.97的准确率，是比较理想的。</w:t>
      </w:r>
    </w:p>
    <w:p w14:paraId="5FE51D84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7E8A3745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2D3C63CC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4048CBB2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79C529E5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0A76B027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011FAF31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p w14:paraId="324B39C9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4669C0AC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4A66C8B8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2BA26FFA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2DE67730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1D626D02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6B51385C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5C97F5ED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58FA81E9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6A8C64DC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720A11ED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12D45811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5455EF51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2CF0271F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7A9480DC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383C699B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</w:p>
    <w:p w14:paraId="6F7F78D4">
      <w:pPr>
        <w:pStyle w:val="3"/>
        <w:numPr>
          <w:ilvl w:val="-4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400050</wp:posOffset>
            </wp:positionV>
            <wp:extent cx="5583555" cy="4012565"/>
            <wp:effectExtent l="0" t="0" r="17145" b="6985"/>
            <wp:wrapSquare wrapText="bothSides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前端测试结果如下图。</w:t>
      </w:r>
    </w:p>
    <w:sectPr>
      <w:footerReference r:id="rId5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53B9F"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)"/>
      <w:lvlJc w:val="left"/>
      <w:pPr>
        <w:ind w:left="1500" w:hanging="420"/>
      </w:pPr>
      <w:rPr>
        <w:rFonts w:hint="eastAsia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Tc4MzhjNjE3YjkzMGM1OTI2OTEwZjZiYjU5ZWUifQ=="/>
  </w:docVars>
  <w:rsids>
    <w:rsidRoot w:val="004C435D"/>
    <w:rsid w:val="000424EE"/>
    <w:rsid w:val="000756A0"/>
    <w:rsid w:val="000D5EE3"/>
    <w:rsid w:val="000E4B77"/>
    <w:rsid w:val="000E4C55"/>
    <w:rsid w:val="000E70B2"/>
    <w:rsid w:val="000F481B"/>
    <w:rsid w:val="001312BF"/>
    <w:rsid w:val="0013795C"/>
    <w:rsid w:val="00143946"/>
    <w:rsid w:val="00152FE7"/>
    <w:rsid w:val="001719E3"/>
    <w:rsid w:val="00174C63"/>
    <w:rsid w:val="00174E21"/>
    <w:rsid w:val="00193DE7"/>
    <w:rsid w:val="001A1F98"/>
    <w:rsid w:val="001B3A30"/>
    <w:rsid w:val="001D5E15"/>
    <w:rsid w:val="00221FED"/>
    <w:rsid w:val="002403F6"/>
    <w:rsid w:val="00244584"/>
    <w:rsid w:val="002506AD"/>
    <w:rsid w:val="0025281D"/>
    <w:rsid w:val="0027639F"/>
    <w:rsid w:val="00302701"/>
    <w:rsid w:val="00310D83"/>
    <w:rsid w:val="00314F23"/>
    <w:rsid w:val="00322F06"/>
    <w:rsid w:val="00374041"/>
    <w:rsid w:val="0037772F"/>
    <w:rsid w:val="00397DFC"/>
    <w:rsid w:val="003B5944"/>
    <w:rsid w:val="003F0EC0"/>
    <w:rsid w:val="004502B8"/>
    <w:rsid w:val="0045138D"/>
    <w:rsid w:val="004804AC"/>
    <w:rsid w:val="00487E47"/>
    <w:rsid w:val="00496FB4"/>
    <w:rsid w:val="004A5401"/>
    <w:rsid w:val="004C1EFC"/>
    <w:rsid w:val="004C435D"/>
    <w:rsid w:val="004E359B"/>
    <w:rsid w:val="004E3ED2"/>
    <w:rsid w:val="005413E1"/>
    <w:rsid w:val="00541E67"/>
    <w:rsid w:val="005763CE"/>
    <w:rsid w:val="005919B6"/>
    <w:rsid w:val="00593ACE"/>
    <w:rsid w:val="005F6349"/>
    <w:rsid w:val="00612B81"/>
    <w:rsid w:val="00622DE7"/>
    <w:rsid w:val="00624602"/>
    <w:rsid w:val="00640D37"/>
    <w:rsid w:val="00645558"/>
    <w:rsid w:val="00653156"/>
    <w:rsid w:val="00675E68"/>
    <w:rsid w:val="00685F4A"/>
    <w:rsid w:val="006C0C19"/>
    <w:rsid w:val="00702D9A"/>
    <w:rsid w:val="00724489"/>
    <w:rsid w:val="00741F74"/>
    <w:rsid w:val="0074723A"/>
    <w:rsid w:val="00763FAD"/>
    <w:rsid w:val="00782A39"/>
    <w:rsid w:val="007929A8"/>
    <w:rsid w:val="007E0CE9"/>
    <w:rsid w:val="00830BDC"/>
    <w:rsid w:val="008458F6"/>
    <w:rsid w:val="008D5A99"/>
    <w:rsid w:val="009046BA"/>
    <w:rsid w:val="00910E94"/>
    <w:rsid w:val="00911E4B"/>
    <w:rsid w:val="00946E5B"/>
    <w:rsid w:val="00960070"/>
    <w:rsid w:val="00970106"/>
    <w:rsid w:val="00981FB2"/>
    <w:rsid w:val="009B05BC"/>
    <w:rsid w:val="009B6084"/>
    <w:rsid w:val="009D73C9"/>
    <w:rsid w:val="009E40DC"/>
    <w:rsid w:val="00A11225"/>
    <w:rsid w:val="00A152A4"/>
    <w:rsid w:val="00A155A9"/>
    <w:rsid w:val="00A21AF1"/>
    <w:rsid w:val="00A21E4C"/>
    <w:rsid w:val="00A23670"/>
    <w:rsid w:val="00A65E8E"/>
    <w:rsid w:val="00A81FA7"/>
    <w:rsid w:val="00A96F5A"/>
    <w:rsid w:val="00AD1784"/>
    <w:rsid w:val="00AE242E"/>
    <w:rsid w:val="00AF084C"/>
    <w:rsid w:val="00B032A0"/>
    <w:rsid w:val="00B16558"/>
    <w:rsid w:val="00B6422E"/>
    <w:rsid w:val="00B74494"/>
    <w:rsid w:val="00B74570"/>
    <w:rsid w:val="00BD78CE"/>
    <w:rsid w:val="00C15CAE"/>
    <w:rsid w:val="00C56C70"/>
    <w:rsid w:val="00C83E2E"/>
    <w:rsid w:val="00CE7651"/>
    <w:rsid w:val="00D21375"/>
    <w:rsid w:val="00D23477"/>
    <w:rsid w:val="00D345EC"/>
    <w:rsid w:val="00D368B2"/>
    <w:rsid w:val="00D727EF"/>
    <w:rsid w:val="00D805B2"/>
    <w:rsid w:val="00DA1FA8"/>
    <w:rsid w:val="00DC01A3"/>
    <w:rsid w:val="00E13E52"/>
    <w:rsid w:val="00E154B2"/>
    <w:rsid w:val="00E751A3"/>
    <w:rsid w:val="00EA7395"/>
    <w:rsid w:val="00EF270A"/>
    <w:rsid w:val="00F158EC"/>
    <w:rsid w:val="00F208FB"/>
    <w:rsid w:val="00F32371"/>
    <w:rsid w:val="00F86F83"/>
    <w:rsid w:val="00FA6684"/>
    <w:rsid w:val="00FB7D02"/>
    <w:rsid w:val="00FF382B"/>
    <w:rsid w:val="086A0335"/>
    <w:rsid w:val="0F6D37BB"/>
    <w:rsid w:val="15FB0C9E"/>
    <w:rsid w:val="1F6B23D9"/>
    <w:rsid w:val="2474798D"/>
    <w:rsid w:val="371B579F"/>
    <w:rsid w:val="3B043073"/>
    <w:rsid w:val="3E4B6867"/>
    <w:rsid w:val="48A5640C"/>
    <w:rsid w:val="48EF3818"/>
    <w:rsid w:val="4DFC059C"/>
    <w:rsid w:val="52933D91"/>
    <w:rsid w:val="56BB45EE"/>
    <w:rsid w:val="579E513C"/>
    <w:rsid w:val="5D393588"/>
    <w:rsid w:val="64400330"/>
    <w:rsid w:val="694243BA"/>
    <w:rsid w:val="703F0786"/>
    <w:rsid w:val="72DE5386"/>
    <w:rsid w:val="78296CC9"/>
    <w:rsid w:val="79B54CA1"/>
    <w:rsid w:val="7C610F00"/>
    <w:rsid w:val="7D5736B7"/>
    <w:rsid w:val="7FAE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link w:val="25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link w:val="26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link w:val="27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link w:val="28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link w:val="29"/>
    <w:semiHidden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link w:val="30"/>
    <w:semiHidden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link w:val="31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link w:val="32"/>
    <w:semiHidden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link w:val="33"/>
    <w:semiHidden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7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6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5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4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7"/>
    <w:semiHidden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styleId="21">
    <w:name w:val="Strong"/>
    <w:basedOn w:val="20"/>
    <w:semiHidden/>
    <w:unhideWhenUsed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qFormat/>
    <w:uiPriority w:val="99"/>
    <w:rPr>
      <w:color w:val="800080"/>
      <w:u w:val="single"/>
    </w:rPr>
  </w:style>
  <w:style w:type="character" w:styleId="23">
    <w:name w:val="Hyperlink"/>
    <w:basedOn w:val="20"/>
    <w:unhideWhenUsed/>
    <w:qFormat/>
    <w:uiPriority w:val="99"/>
    <w:rPr>
      <w:color w:val="58A8AD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HTML Code"/>
    <w:basedOn w:val="2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5">
    <w:name w:val="标题 1 字符"/>
    <w:basedOn w:val="20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7">
    <w:name w:val="标题 3 字符"/>
    <w:basedOn w:val="20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8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9">
    <w:name w:val="标题 5 字符"/>
    <w:basedOn w:val="20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3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1">
    <w:name w:val="标题 7 字符"/>
    <w:basedOn w:val="20"/>
    <w:link w:val="8"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4">
    <w:name w:val="页眉 字符"/>
    <w:basedOn w:val="20"/>
    <w:link w:val="15"/>
    <w:qFormat/>
    <w:uiPriority w:val="99"/>
  </w:style>
  <w:style w:type="character" w:customStyle="1" w:styleId="35">
    <w:name w:val="页脚 字符"/>
    <w:basedOn w:val="20"/>
    <w:link w:val="14"/>
    <w:qFormat/>
    <w:uiPriority w:val="99"/>
  </w:style>
  <w:style w:type="character" w:customStyle="1" w:styleId="36">
    <w:name w:val="标题 字符"/>
    <w:basedOn w:val="20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7">
    <w:name w:val="日期 字符"/>
    <w:basedOn w:val="20"/>
    <w:link w:val="12"/>
    <w:qFormat/>
    <w:uiPriority w:val="2"/>
    <w:rPr>
      <w:sz w:val="28"/>
    </w:rPr>
  </w:style>
  <w:style w:type="character" w:customStyle="1" w:styleId="38">
    <w:name w:val="Intense Emphasis"/>
    <w:basedOn w:val="20"/>
    <w:semiHidden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styleId="39">
    <w:name w:val="Intense Quote"/>
    <w:basedOn w:val="1"/>
    <w:next w:val="1"/>
    <w:link w:val="40"/>
    <w:semiHidden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引用 字符"/>
    <w:basedOn w:val="20"/>
    <w:link w:val="39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1">
    <w:name w:val="Intense Reference"/>
    <w:basedOn w:val="20"/>
    <w:semiHidden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styleId="42">
    <w:name w:val="Quote"/>
    <w:basedOn w:val="1"/>
    <w:next w:val="1"/>
    <w:link w:val="43"/>
    <w:semiHidden/>
    <w:unhideWhenUsed/>
    <w:qFormat/>
    <w:uiPriority w:val="29"/>
    <w:pPr>
      <w:spacing w:before="240"/>
    </w:pPr>
    <w:rPr>
      <w:i/>
      <w:iCs/>
    </w:rPr>
  </w:style>
  <w:style w:type="character" w:customStyle="1" w:styleId="43">
    <w:name w:val="引用 字符"/>
    <w:basedOn w:val="20"/>
    <w:link w:val="42"/>
    <w:semiHidden/>
    <w:qFormat/>
    <w:uiPriority w:val="29"/>
    <w:rPr>
      <w:i/>
      <w:iCs/>
    </w:rPr>
  </w:style>
  <w:style w:type="character" w:customStyle="1" w:styleId="44">
    <w:name w:val="Subtle Emphasis"/>
    <w:basedOn w:val="20"/>
    <w:semiHidden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5">
    <w:name w:val="Subtle Reference"/>
    <w:basedOn w:val="20"/>
    <w:semiHidden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6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  <w:style w:type="character" w:customStyle="1" w:styleId="47">
    <w:name w:val="副标题 字符"/>
    <w:basedOn w:val="20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styleId="48">
    <w:name w:val="Placeholder Text"/>
    <w:basedOn w:val="20"/>
    <w:semiHidden/>
    <w:qFormat/>
    <w:uiPriority w:val="99"/>
    <w:rPr>
      <w:color w:val="808080"/>
    </w:rPr>
  </w:style>
  <w:style w:type="character" w:customStyle="1" w:styleId="49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0">
    <w:name w:val="o1"/>
    <w:basedOn w:val="1"/>
    <w:qFormat/>
    <w:uiPriority w:val="0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customStyle="1" w:styleId="51">
    <w:name w:val="apple-converted-space"/>
    <w:basedOn w:val="2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chenhaopeng\Library\Containers\com.microsoft.Word\Data\Library\Application%20Support\Microsoft\Office\16.0\DTS\zh-CN%7b8D07459B-5743-EA4C-8149-2373F0C5FADD%7d\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Pages>4</Pages>
  <Words>553</Words>
  <Characters>761</Characters>
  <Lines>1</Lines>
  <Paragraphs>1</Paragraphs>
  <TotalTime>6</TotalTime>
  <ScaleCrop>false</ScaleCrop>
  <LinksUpToDate>false</LinksUpToDate>
  <CharactersWithSpaces>798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2022-09-17T12:12:00Z</dcterms:created>
  <dc:creator>Microsoft Office 用户</dc:creator>
  <cp:lastModifiedBy>朱涵</cp:lastModifiedBy>
  <dcterms:modified xsi:type="dcterms:W3CDTF">2024-12-14T14:12:19Z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C49CFAE94D4D46F2A07EF5C4E018DF54_12</vt:lpwstr>
  </property>
</Properties>
</file>