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32"/>
          <w:szCs w:val="32"/>
        </w:rPr>
      </w:pPr>
      <w:bookmarkStart w:colFirst="0" w:colLast="0" w:name="_njxlot9r1wx8" w:id="0"/>
      <w:bookmarkEnd w:id="0"/>
      <w:r w:rsidDel="00000000" w:rsidR="00000000" w:rsidRPr="00000000">
        <w:rPr>
          <w:rFonts w:ascii="Arial Unicode MS" w:cs="Arial Unicode MS" w:eastAsia="Arial Unicode MS" w:hAnsi="Arial Unicode MS"/>
          <w:sz w:val="32"/>
          <w:szCs w:val="32"/>
          <w:rtl w:val="0"/>
        </w:rPr>
        <w:t xml:space="preserve">스트레스 테스트: 문장 부호 제거 실험</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numPr>
          <w:ilvl w:val="0"/>
          <w:numId w:val="3"/>
        </w:numPr>
        <w:ind w:left="720" w:hanging="360"/>
        <w:jc w:val="both"/>
        <w:rPr>
          <w:sz w:val="26"/>
          <w:szCs w:val="26"/>
        </w:rPr>
      </w:pPr>
      <w:r w:rsidDel="00000000" w:rsidR="00000000" w:rsidRPr="00000000">
        <w:rPr>
          <w:rFonts w:ascii="Arial Unicode MS" w:cs="Arial Unicode MS" w:eastAsia="Arial Unicode MS" w:hAnsi="Arial Unicode MS"/>
          <w:sz w:val="26"/>
          <w:szCs w:val="26"/>
          <w:rtl w:val="0"/>
        </w:rPr>
        <w:t xml:space="preserve">실험 개요</w:t>
      </w:r>
    </w:p>
    <w:p w:rsidR="00000000" w:rsidDel="00000000" w:rsidP="00000000" w:rsidRDefault="00000000" w:rsidRPr="00000000" w14:paraId="00000004">
      <w:pPr>
        <w:numPr>
          <w:ilvl w:val="0"/>
          <w:numId w:val="2"/>
        </w:numPr>
        <w:ind w:left="1440" w:hanging="360"/>
        <w:jc w:val="both"/>
        <w:rPr>
          <w:u w:val="none"/>
        </w:rPr>
      </w:pPr>
      <w:r w:rsidDel="00000000" w:rsidR="00000000" w:rsidRPr="00000000">
        <w:rPr>
          <w:rFonts w:ascii="Arial Unicode MS" w:cs="Arial Unicode MS" w:eastAsia="Arial Unicode MS" w:hAnsi="Arial Unicode MS"/>
          <w:rtl w:val="0"/>
        </w:rPr>
        <w:t xml:space="preserve">실험 배경</w:t>
      </w:r>
    </w:p>
    <w:p w:rsidR="00000000" w:rsidDel="00000000" w:rsidP="00000000" w:rsidRDefault="00000000" w:rsidRPr="00000000" w14:paraId="00000005">
      <w:pPr>
        <w:ind w:left="1440" w:firstLine="0"/>
        <w:jc w:val="both"/>
        <w:rPr/>
      </w:pPr>
      <w:r w:rsidDel="00000000" w:rsidR="00000000" w:rsidRPr="00000000">
        <w:rPr>
          <w:rFonts w:ascii="Arial Unicode MS" w:cs="Arial Unicode MS" w:eastAsia="Arial Unicode MS" w:hAnsi="Arial Unicode MS"/>
          <w:rtl w:val="0"/>
        </w:rPr>
        <w:t xml:space="preserve">DB의 오류, 특히 뉴스 API 연동 오류나 텍스트 전용 시스템으로서의 변환 과정에서 발생하는 부호 누락은 실무에서 빈번히 발생하는 문제이다. 이에 대비해 모델이 문장 부호라는 형식적 힌트없이 순수 문맥만으로 탐지가 가능한지 확인이 필요하다.</w:t>
      </w:r>
    </w:p>
    <w:p w:rsidR="00000000" w:rsidDel="00000000" w:rsidP="00000000" w:rsidRDefault="00000000" w:rsidRPr="00000000" w14:paraId="00000006">
      <w:pPr>
        <w:ind w:left="1440" w:firstLine="0"/>
        <w:jc w:val="both"/>
        <w:rPr/>
      </w:pPr>
      <w:r w:rsidDel="00000000" w:rsidR="00000000" w:rsidRPr="00000000">
        <w:rPr>
          <w:rtl w:val="0"/>
        </w:rPr>
      </w:r>
    </w:p>
    <w:p w:rsidR="00000000" w:rsidDel="00000000" w:rsidP="00000000" w:rsidRDefault="00000000" w:rsidRPr="00000000" w14:paraId="00000007">
      <w:pPr>
        <w:numPr>
          <w:ilvl w:val="0"/>
          <w:numId w:val="2"/>
        </w:numPr>
        <w:ind w:left="1440" w:hanging="360"/>
        <w:jc w:val="both"/>
        <w:rPr>
          <w:u w:val="none"/>
        </w:rPr>
      </w:pPr>
      <w:r w:rsidDel="00000000" w:rsidR="00000000" w:rsidRPr="00000000">
        <w:rPr>
          <w:rFonts w:ascii="Arial Unicode MS" w:cs="Arial Unicode MS" w:eastAsia="Arial Unicode MS" w:hAnsi="Arial Unicode MS"/>
          <w:rtl w:val="0"/>
        </w:rPr>
        <w:t xml:space="preserve">실험 목적</w:t>
      </w:r>
    </w:p>
    <w:p w:rsidR="00000000" w:rsidDel="00000000" w:rsidP="00000000" w:rsidRDefault="00000000" w:rsidRPr="00000000" w14:paraId="00000008">
      <w:pPr>
        <w:ind w:left="1440" w:firstLine="0"/>
        <w:jc w:val="both"/>
        <w:rPr/>
      </w:pPr>
      <w:r w:rsidDel="00000000" w:rsidR="00000000" w:rsidRPr="00000000">
        <w:rPr>
          <w:rFonts w:ascii="Arial Unicode MS" w:cs="Arial Unicode MS" w:eastAsia="Arial Unicode MS" w:hAnsi="Arial Unicode MS"/>
          <w:rtl w:val="0"/>
        </w:rPr>
        <w:t xml:space="preserve">기사 데이터 수집 및 처리 과정에서 발생할 수 있는 문장부호 유실 시나리오를 가정하여, 모델이 구조적 노이즈가 있는 환경에서도 낚시성 여부를 정확히 판별할 수 있는지 강건성(Robustness)를 검증하기 위함이다.</w:t>
      </w:r>
    </w:p>
    <w:p w:rsidR="00000000" w:rsidDel="00000000" w:rsidP="00000000" w:rsidRDefault="00000000" w:rsidRPr="00000000" w14:paraId="00000009">
      <w:pPr>
        <w:ind w:left="1440" w:firstLine="0"/>
        <w:jc w:val="both"/>
        <w:rPr/>
      </w:pPr>
      <w:r w:rsidDel="00000000" w:rsidR="00000000" w:rsidRPr="00000000">
        <w:rPr>
          <w:rtl w:val="0"/>
        </w:rPr>
      </w:r>
    </w:p>
    <w:p w:rsidR="00000000" w:rsidDel="00000000" w:rsidP="00000000" w:rsidRDefault="00000000" w:rsidRPr="00000000" w14:paraId="0000000A">
      <w:pPr>
        <w:ind w:left="0" w:firstLine="0"/>
        <w:jc w:val="both"/>
        <w:rPr/>
      </w:pPr>
      <w:r w:rsidDel="00000000" w:rsidR="00000000" w:rsidRPr="00000000">
        <w:rPr>
          <w:rtl w:val="0"/>
        </w:rPr>
      </w:r>
    </w:p>
    <w:p w:rsidR="00000000" w:rsidDel="00000000" w:rsidP="00000000" w:rsidRDefault="00000000" w:rsidRPr="00000000" w14:paraId="0000000B">
      <w:pPr>
        <w:numPr>
          <w:ilvl w:val="0"/>
          <w:numId w:val="3"/>
        </w:numPr>
        <w:ind w:left="720" w:hanging="360"/>
        <w:jc w:val="both"/>
        <w:rPr>
          <w:sz w:val="26"/>
          <w:szCs w:val="26"/>
          <w:u w:val="none"/>
        </w:rPr>
      </w:pPr>
      <w:r w:rsidDel="00000000" w:rsidR="00000000" w:rsidRPr="00000000">
        <w:rPr>
          <w:rFonts w:ascii="Arial Unicode MS" w:cs="Arial Unicode MS" w:eastAsia="Arial Unicode MS" w:hAnsi="Arial Unicode MS"/>
          <w:sz w:val="26"/>
          <w:szCs w:val="26"/>
          <w:rtl w:val="0"/>
        </w:rPr>
        <w:t xml:space="preserve">실험 방법</w:t>
      </w:r>
    </w:p>
    <w:p w:rsidR="00000000" w:rsidDel="00000000" w:rsidP="00000000" w:rsidRDefault="00000000" w:rsidRPr="00000000" w14:paraId="0000000C">
      <w:pPr>
        <w:numPr>
          <w:ilvl w:val="0"/>
          <w:numId w:val="1"/>
        </w:numPr>
        <w:ind w:left="1440" w:hanging="360"/>
        <w:jc w:val="both"/>
        <w:rPr/>
      </w:pPr>
      <w:r w:rsidDel="00000000" w:rsidR="00000000" w:rsidRPr="00000000">
        <w:rPr>
          <w:rFonts w:ascii="Arial Unicode MS" w:cs="Arial Unicode MS" w:eastAsia="Arial Unicode MS" w:hAnsi="Arial Unicode MS"/>
          <w:rtl w:val="0"/>
        </w:rPr>
        <w:t xml:space="preserve">사용 데이터셋은 기존 데이터셋에서 5000개를 균등 샘플링 후 사용한 golden set이다. 1세부와 2세부를 모두 사용하였으며, newsTitle, newsContent 등 텍스트를 포함한 전 필드를 사용하였고 이후 전처리 과정을 거쳤다.</w:t>
      </w:r>
    </w:p>
    <w:p w:rsidR="00000000" w:rsidDel="00000000" w:rsidP="00000000" w:rsidRDefault="00000000" w:rsidRPr="00000000" w14:paraId="0000000D">
      <w:pPr>
        <w:numPr>
          <w:ilvl w:val="0"/>
          <w:numId w:val="1"/>
        </w:numPr>
        <w:ind w:left="1440" w:hanging="360"/>
        <w:jc w:val="both"/>
        <w:rPr>
          <w:u w:val="none"/>
        </w:rPr>
      </w:pPr>
      <w:r w:rsidDel="00000000" w:rsidR="00000000" w:rsidRPr="00000000">
        <w:rPr>
          <w:rFonts w:ascii="Arial Unicode MS" w:cs="Arial Unicode MS" w:eastAsia="Arial Unicode MS" w:hAnsi="Arial Unicode MS"/>
          <w:rtl w:val="0"/>
        </w:rPr>
        <w:t xml:space="preserve">문장부호는 가이드라인의 정제 기준을 준수하여 표준 부호셋을 정의하고 전부 제거하였다.  제거한 문장부호는 아래와 같다.</w:t>
      </w:r>
    </w:p>
    <w:p w:rsidR="00000000" w:rsidDel="00000000" w:rsidP="00000000" w:rsidRDefault="00000000" w:rsidRPr="00000000" w14:paraId="0000000E">
      <w:pPr>
        <w:ind w:left="1440" w:firstLine="0"/>
        <w:jc w:val="both"/>
        <w:rPr/>
      </w:pP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2085"/>
        <w:gridCol w:w="5415"/>
        <w:tblGridChange w:id="0">
          <w:tblGrid>
            <w:gridCol w:w="1290"/>
            <w:gridCol w:w="2085"/>
            <w:gridCol w:w="5415"/>
          </w:tblGrid>
        </w:tblGridChange>
      </w:tblGrid>
      <w:tr>
        <w:trPr>
          <w:cantSplit w:val="0"/>
          <w:trHeight w:val="418.029785156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jc w:val="both"/>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분류</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jc w:val="both"/>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제거 대상 기호</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jc w:val="both"/>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제거 근거 및 스트레스 테스트 효과</w:t>
            </w:r>
            <w:r w:rsidDel="00000000" w:rsidR="00000000" w:rsidRPr="00000000">
              <w:rPr>
                <w:rtl w:val="0"/>
              </w:rPr>
            </w:r>
          </w:p>
        </w:tc>
      </w:tr>
      <w:tr>
        <w:trPr>
          <w:cantSplit w:val="0"/>
          <w:trHeight w:val="296.05957031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jc w:val="both"/>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마침표 및 구별 부호</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jc w:val="both"/>
              <w:rPr>
                <w:color w:val="1f1f1f"/>
                <w:sz w:val="18"/>
                <w:szCs w:val="18"/>
              </w:rPr>
            </w:pPr>
            <w:r w:rsidDel="00000000" w:rsidR="00000000" w:rsidRPr="00000000">
              <w:rPr>
                <w:color w:val="444746"/>
                <w:sz w:val="18"/>
                <w:szCs w:val="18"/>
                <w:rtl w:val="0"/>
              </w:rPr>
              <w:t xml:space="preserve">.</w:t>
            </w:r>
            <w:r w:rsidDel="00000000" w:rsidR="00000000" w:rsidRPr="00000000">
              <w:rPr>
                <w:color w:val="1f1f1f"/>
                <w:sz w:val="18"/>
                <w:szCs w:val="18"/>
                <w:rtl w:val="0"/>
              </w:rPr>
              <w:t xml:space="preserve">, </w:t>
            </w:r>
            <w:r w:rsidDel="00000000" w:rsidR="00000000" w:rsidRPr="00000000">
              <w:rPr>
                <w:color w:val="444746"/>
                <w:sz w:val="18"/>
                <w:szCs w:val="18"/>
                <w:rtl w:val="0"/>
              </w:rPr>
              <w:t xml:space="preserve">,</w:t>
            </w:r>
            <w:r w:rsidDel="00000000" w:rsidR="00000000" w:rsidRPr="00000000">
              <w:rPr>
                <w:color w:val="1f1f1f"/>
                <w:sz w:val="18"/>
                <w:szCs w:val="18"/>
                <w:rtl w:val="0"/>
              </w:rPr>
              <w:t xml:space="preserve">, </w:t>
            </w:r>
            <w:r w:rsidDel="00000000" w:rsidR="00000000" w:rsidRPr="00000000">
              <w:rPr>
                <w:color w:val="444746"/>
                <w:sz w:val="18"/>
                <w:szCs w:val="18"/>
                <w:rtl w:val="0"/>
              </w:rPr>
              <w:t xml:space="preserve">:</w:t>
            </w:r>
            <w:r w:rsidDel="00000000" w:rsidR="00000000" w:rsidRPr="00000000">
              <w:rPr>
                <w:color w:val="1f1f1f"/>
                <w:sz w:val="18"/>
                <w:szCs w:val="18"/>
                <w:rtl w:val="0"/>
              </w:rPr>
              <w:t xml:space="preserve">, </w:t>
            </w:r>
            <w:r w:rsidDel="00000000" w:rsidR="00000000" w:rsidRPr="00000000">
              <w:rPr>
                <w:color w:val="444746"/>
                <w:sz w:val="18"/>
                <w:szCs w:val="18"/>
                <w:rtl w:val="0"/>
              </w:rPr>
              <w:t xml:space="preserve">;</w:t>
            </w:r>
            <w:r w:rsidDel="00000000" w:rsidR="00000000" w:rsidRPr="00000000">
              <w:rPr>
                <w:color w:val="1f1f1f"/>
                <w:sz w:val="18"/>
                <w:szCs w:val="18"/>
                <w:rtl w:val="0"/>
              </w:rPr>
              <w:t xml:space="preserve">, </w:t>
            </w:r>
            <w:r w:rsidDel="00000000" w:rsidR="00000000" w:rsidRPr="00000000">
              <w:rPr>
                <w:color w:val="444746"/>
                <w:sz w:val="18"/>
                <w:szCs w:val="18"/>
                <w:rtl w:val="0"/>
              </w:rPr>
              <w:t xml:space="preser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jc w:val="both"/>
              <w:rPr>
                <w:color w:val="1f1f1f"/>
                <w:sz w:val="18"/>
                <w:szCs w:val="18"/>
              </w:rPr>
            </w:pPr>
            <w:r w:rsidDel="00000000" w:rsidR="00000000" w:rsidRPr="00000000">
              <w:rPr>
                <w:rFonts w:ascii="Arial Unicode MS" w:cs="Arial Unicode MS" w:eastAsia="Arial Unicode MS" w:hAnsi="Arial Unicode MS"/>
                <w:color w:val="1f1f1f"/>
                <w:sz w:val="18"/>
                <w:szCs w:val="18"/>
                <w:rtl w:val="0"/>
              </w:rPr>
              <w:t xml:space="preserve">문장의 경계를 모호하게 만들어 모델이 순수 단어 간의 관계망만으로 문맥을 파악하도록 함.</w:t>
            </w:r>
          </w:p>
        </w:tc>
      </w:tr>
      <w:tr>
        <w:trPr>
          <w:cantSplit w:val="0"/>
          <w:trHeight w:val="566.9291338582677"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jc w:val="both"/>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의문 및 감탄 부호</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jc w:val="both"/>
              <w:rPr>
                <w:color w:val="1f1f1f"/>
                <w:sz w:val="18"/>
                <w:szCs w:val="18"/>
              </w:rPr>
            </w:pPr>
            <w:r w:rsidDel="00000000" w:rsidR="00000000" w:rsidRPr="00000000">
              <w:rPr>
                <w:color w:val="444746"/>
                <w:sz w:val="18"/>
                <w:szCs w:val="18"/>
                <w:rtl w:val="0"/>
              </w:rPr>
              <w:t xml:space="preserve">?</w:t>
            </w:r>
            <w:r w:rsidDel="00000000" w:rsidR="00000000" w:rsidRPr="00000000">
              <w:rPr>
                <w:color w:val="1f1f1f"/>
                <w:sz w:val="18"/>
                <w:szCs w:val="18"/>
                <w:rtl w:val="0"/>
              </w:rPr>
              <w:t xml:space="preserve">, </w:t>
            </w:r>
            <w:r w:rsidDel="00000000" w:rsidR="00000000" w:rsidRPr="00000000">
              <w:rPr>
                <w:color w:val="444746"/>
                <w:sz w:val="18"/>
                <w:szCs w:val="18"/>
                <w:rtl w:val="0"/>
              </w:rPr>
              <w:t xml:space="preser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jc w:val="both"/>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낚시성 기사의 핵심 특징.</w:t>
            </w:r>
            <w:r w:rsidDel="00000000" w:rsidR="00000000" w:rsidRPr="00000000">
              <w:rPr>
                <w:rFonts w:ascii="Arial Unicode MS" w:cs="Arial Unicode MS" w:eastAsia="Arial Unicode MS" w:hAnsi="Arial Unicode MS"/>
                <w:color w:val="1f1f1f"/>
                <w:sz w:val="18"/>
                <w:szCs w:val="18"/>
                <w:rtl w:val="0"/>
              </w:rPr>
              <w:t xml:space="preserve"> 호기심 유발형 문장 끝 부호를 제거하여 모델이 텍스트의 '내용적 모순'에만 집중하게 함.</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jc w:val="both"/>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인용 및 강조 부호</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jc w:val="both"/>
              <w:rPr>
                <w:color w:val="1f1f1f"/>
                <w:sz w:val="18"/>
                <w:szCs w:val="18"/>
              </w:rPr>
            </w:pPr>
            <w:r w:rsidDel="00000000" w:rsidR="00000000" w:rsidRPr="00000000">
              <w:rPr>
                <w:color w:val="444746"/>
                <w:sz w:val="18"/>
                <w:szCs w:val="18"/>
                <w:rtl w:val="0"/>
              </w:rPr>
              <w:t xml:space="preserve">"</w:t>
            </w:r>
            <w:r w:rsidDel="00000000" w:rsidR="00000000" w:rsidRPr="00000000">
              <w:rPr>
                <w:color w:val="1f1f1f"/>
                <w:sz w:val="18"/>
                <w:szCs w:val="18"/>
                <w:rtl w:val="0"/>
              </w:rPr>
              <w:t xml:space="preserve">, </w:t>
            </w:r>
            <w:r w:rsidDel="00000000" w:rsidR="00000000" w:rsidRPr="00000000">
              <w:rPr>
                <w:color w:val="444746"/>
                <w:sz w:val="18"/>
                <w:szCs w:val="18"/>
                <w:rtl w:val="0"/>
              </w:rPr>
              <w:t xml:space="preserve">'</w:t>
            </w:r>
            <w:r w:rsidDel="00000000" w:rsidR="00000000" w:rsidRPr="00000000">
              <w:rPr>
                <w:color w:val="1f1f1f"/>
                <w:sz w:val="18"/>
                <w:szCs w:val="18"/>
                <w:rtl w:val="0"/>
              </w:rPr>
              <w:t xml:space="preserve">, </w:t>
            </w:r>
            <w:r w:rsidDel="00000000" w:rsidR="00000000" w:rsidRPr="00000000">
              <w:rPr>
                <w:color w:val="444746"/>
                <w:sz w:val="18"/>
                <w:szCs w:val="18"/>
                <w:rtl w:val="0"/>
              </w:rPr>
              <w:t xml:space="preserve">“</w:t>
            </w:r>
            <w:r w:rsidDel="00000000" w:rsidR="00000000" w:rsidRPr="00000000">
              <w:rPr>
                <w:color w:val="1f1f1f"/>
                <w:sz w:val="18"/>
                <w:szCs w:val="18"/>
                <w:rtl w:val="0"/>
              </w:rPr>
              <w:t xml:space="preserve">, </w:t>
            </w:r>
            <w:r w:rsidDel="00000000" w:rsidR="00000000" w:rsidRPr="00000000">
              <w:rPr>
                <w:color w:val="444746"/>
                <w:sz w:val="18"/>
                <w:szCs w:val="18"/>
                <w:rtl w:val="0"/>
              </w:rPr>
              <w:t xml:space="preserve">”</w:t>
            </w:r>
            <w:r w:rsidDel="00000000" w:rsidR="00000000" w:rsidRPr="00000000">
              <w:rPr>
                <w:color w:val="1f1f1f"/>
                <w:sz w:val="18"/>
                <w:szCs w:val="18"/>
                <w:rtl w:val="0"/>
              </w:rPr>
              <w:t xml:space="preserve">, </w:t>
            </w:r>
            <w:r w:rsidDel="00000000" w:rsidR="00000000" w:rsidRPr="00000000">
              <w:rPr>
                <w:color w:val="444746"/>
                <w:sz w:val="18"/>
                <w:szCs w:val="18"/>
                <w:rtl w:val="0"/>
              </w:rPr>
              <w:t xml:space="preserve">‘</w:t>
            </w:r>
            <w:r w:rsidDel="00000000" w:rsidR="00000000" w:rsidRPr="00000000">
              <w:rPr>
                <w:color w:val="1f1f1f"/>
                <w:sz w:val="18"/>
                <w:szCs w:val="18"/>
                <w:rtl w:val="0"/>
              </w:rPr>
              <w:t xml:space="preserve">, </w:t>
            </w:r>
            <w:r w:rsidDel="00000000" w:rsidR="00000000" w:rsidRPr="00000000">
              <w:rPr>
                <w:color w:val="444746"/>
                <w:sz w:val="18"/>
                <w:szCs w:val="18"/>
                <w:rtl w:val="0"/>
              </w:rPr>
              <w:t xml:space="preser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jc w:val="both"/>
              <w:rPr>
                <w:color w:val="1f1f1f"/>
                <w:sz w:val="18"/>
                <w:szCs w:val="18"/>
              </w:rPr>
            </w:pPr>
            <w:r w:rsidDel="00000000" w:rsidR="00000000" w:rsidRPr="00000000">
              <w:rPr>
                <w:rFonts w:ascii="Arial Unicode MS" w:cs="Arial Unicode MS" w:eastAsia="Arial Unicode MS" w:hAnsi="Arial Unicode MS"/>
                <w:color w:val="1f1f1f"/>
                <w:sz w:val="18"/>
                <w:szCs w:val="18"/>
                <w:rtl w:val="0"/>
              </w:rPr>
              <w:t xml:space="preserve">직접 인용구와 강조 표현의 형식을 파악할 수 없게 하여 모델의 추론 난이도를 높임.</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jc w:val="both"/>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괄호 부호</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jc w:val="both"/>
              <w:rPr>
                <w:color w:val="1f1f1f"/>
                <w:sz w:val="18"/>
                <w:szCs w:val="18"/>
              </w:rPr>
            </w:pPr>
            <w:r w:rsidDel="00000000" w:rsidR="00000000" w:rsidRPr="00000000">
              <w:rPr>
                <w:color w:val="444746"/>
                <w:sz w:val="18"/>
                <w:szCs w:val="18"/>
                <w:rtl w:val="0"/>
              </w:rPr>
              <w:t xml:space="preserve">(</w:t>
            </w:r>
            <w:r w:rsidDel="00000000" w:rsidR="00000000" w:rsidRPr="00000000">
              <w:rPr>
                <w:color w:val="1f1f1f"/>
                <w:sz w:val="18"/>
                <w:szCs w:val="18"/>
                <w:rtl w:val="0"/>
              </w:rPr>
              <w:t xml:space="preserve">, </w:t>
            </w:r>
            <w:r w:rsidDel="00000000" w:rsidR="00000000" w:rsidRPr="00000000">
              <w:rPr>
                <w:color w:val="444746"/>
                <w:sz w:val="18"/>
                <w:szCs w:val="18"/>
                <w:rtl w:val="0"/>
              </w:rPr>
              <w:t xml:space="preserve">)</w:t>
            </w:r>
            <w:r w:rsidDel="00000000" w:rsidR="00000000" w:rsidRPr="00000000">
              <w:rPr>
                <w:color w:val="1f1f1f"/>
                <w:sz w:val="18"/>
                <w:szCs w:val="18"/>
                <w:rtl w:val="0"/>
              </w:rPr>
              <w:t xml:space="preserve">, </w:t>
            </w:r>
            <w:r w:rsidDel="00000000" w:rsidR="00000000" w:rsidRPr="00000000">
              <w:rPr>
                <w:color w:val="444746"/>
                <w:sz w:val="18"/>
                <w:szCs w:val="18"/>
                <w:rtl w:val="0"/>
              </w:rPr>
              <w:t xml:space="preserve">[</w:t>
            </w:r>
            <w:r w:rsidDel="00000000" w:rsidR="00000000" w:rsidRPr="00000000">
              <w:rPr>
                <w:color w:val="1f1f1f"/>
                <w:sz w:val="18"/>
                <w:szCs w:val="18"/>
                <w:rtl w:val="0"/>
              </w:rPr>
              <w:t xml:space="preserve">, </w:t>
            </w:r>
            <w:r w:rsidDel="00000000" w:rsidR="00000000" w:rsidRPr="00000000">
              <w:rPr>
                <w:color w:val="444746"/>
                <w:sz w:val="18"/>
                <w:szCs w:val="18"/>
                <w:rtl w:val="0"/>
              </w:rPr>
              <w:t xml:space="preserve">]</w:t>
            </w:r>
            <w:r w:rsidDel="00000000" w:rsidR="00000000" w:rsidRPr="00000000">
              <w:rPr>
                <w:color w:val="1f1f1f"/>
                <w:sz w:val="18"/>
                <w:szCs w:val="18"/>
                <w:rtl w:val="0"/>
              </w:rPr>
              <w:t xml:space="preserve">, </w:t>
            </w:r>
            <w:r w:rsidDel="00000000" w:rsidR="00000000" w:rsidRPr="00000000">
              <w:rPr>
                <w:color w:val="444746"/>
                <w:sz w:val="18"/>
                <w:szCs w:val="18"/>
                <w:rtl w:val="0"/>
              </w:rPr>
              <w:t xml:space="preserve">{</w:t>
            </w:r>
            <w:r w:rsidDel="00000000" w:rsidR="00000000" w:rsidRPr="00000000">
              <w:rPr>
                <w:color w:val="1f1f1f"/>
                <w:sz w:val="18"/>
                <w:szCs w:val="18"/>
                <w:rtl w:val="0"/>
              </w:rPr>
              <w:t xml:space="preserve">, </w:t>
            </w:r>
            <w:r w:rsidDel="00000000" w:rsidR="00000000" w:rsidRPr="00000000">
              <w:rPr>
                <w:color w:val="444746"/>
                <w:sz w:val="18"/>
                <w:szCs w:val="18"/>
                <w:rtl w:val="0"/>
              </w:rPr>
              <w:t xml:space="preserve">}</w:t>
            </w:r>
            <w:r w:rsidDel="00000000" w:rsidR="00000000" w:rsidRPr="00000000">
              <w:rPr>
                <w:color w:val="1f1f1f"/>
                <w:sz w:val="18"/>
                <w:szCs w:val="18"/>
                <w:rtl w:val="0"/>
              </w:rPr>
              <w:t xml:space="preserve">, </w:t>
            </w:r>
            <w:r w:rsidDel="00000000" w:rsidR="00000000" w:rsidRPr="00000000">
              <w:rPr>
                <w:color w:val="444746"/>
                <w:sz w:val="18"/>
                <w:szCs w:val="18"/>
                <w:rtl w:val="0"/>
              </w:rPr>
              <w:t xml:space="preserve">&lt;</w:t>
            </w:r>
            <w:r w:rsidDel="00000000" w:rsidR="00000000" w:rsidRPr="00000000">
              <w:rPr>
                <w:color w:val="1f1f1f"/>
                <w:sz w:val="18"/>
                <w:szCs w:val="18"/>
                <w:rtl w:val="0"/>
              </w:rPr>
              <w:t xml:space="preserve">, </w:t>
            </w:r>
            <w:r w:rsidDel="00000000" w:rsidR="00000000" w:rsidRPr="00000000">
              <w:rPr>
                <w:color w:val="444746"/>
                <w:sz w:val="18"/>
                <w:szCs w:val="18"/>
                <w:rtl w:val="0"/>
              </w:rPr>
              <w:t xml:space="preserve">&gt;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jc w:val="both"/>
              <w:rPr>
                <w:color w:val="1f1f1f"/>
                <w:sz w:val="18"/>
                <w:szCs w:val="18"/>
              </w:rPr>
            </w:pPr>
            <w:r w:rsidDel="00000000" w:rsidR="00000000" w:rsidRPr="00000000">
              <w:rPr>
                <w:rFonts w:ascii="Arial Unicode MS" w:cs="Arial Unicode MS" w:eastAsia="Arial Unicode MS" w:hAnsi="Arial Unicode MS"/>
                <w:color w:val="1f1f1f"/>
                <w:sz w:val="18"/>
                <w:szCs w:val="18"/>
                <w:rtl w:val="0"/>
              </w:rPr>
              <w:t xml:space="preserve">언론사명, 기자명, 추가 정보 등 부가적인 구조 정보를 제거하여 본문 텍스트의 응집성 테스트.</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jc w:val="both"/>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말줄임표 및 연결</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jc w:val="both"/>
              <w:rPr>
                <w:color w:val="1f1f1f"/>
                <w:sz w:val="18"/>
                <w:szCs w:val="18"/>
              </w:rPr>
            </w:pPr>
            <w:r w:rsidDel="00000000" w:rsidR="00000000" w:rsidRPr="00000000">
              <w:rPr>
                <w:color w:val="444746"/>
                <w:sz w:val="18"/>
                <w:szCs w:val="18"/>
                <w:rtl w:val="0"/>
              </w:rPr>
              <w:t xml:space="preserve">...</w:t>
            </w:r>
            <w:r w:rsidDel="00000000" w:rsidR="00000000" w:rsidRPr="00000000">
              <w:rPr>
                <w:color w:val="1f1f1f"/>
                <w:sz w:val="18"/>
                <w:szCs w:val="18"/>
                <w:rtl w:val="0"/>
              </w:rPr>
              <w:t xml:space="preserve">, </w:t>
            </w:r>
            <w:r w:rsidDel="00000000" w:rsidR="00000000" w:rsidRPr="00000000">
              <w:rPr>
                <w:color w:val="444746"/>
                <w:sz w:val="18"/>
                <w:szCs w:val="18"/>
                <w:rtl w:val="0"/>
              </w:rPr>
              <w:t xml:space="preserve">…</w:t>
            </w:r>
            <w:r w:rsidDel="00000000" w:rsidR="00000000" w:rsidRPr="00000000">
              <w:rPr>
                <w:color w:val="1f1f1f"/>
                <w:sz w:val="18"/>
                <w:szCs w:val="18"/>
                <w:rtl w:val="0"/>
              </w:rPr>
              <w:t xml:space="preserve">, </w:t>
            </w:r>
            <w:r w:rsidDel="00000000" w:rsidR="00000000" w:rsidRPr="00000000">
              <w:rPr>
                <w:color w:val="444746"/>
                <w:sz w:val="18"/>
                <w:szCs w:val="18"/>
                <w:rtl w:val="0"/>
              </w:rPr>
              <w:t xml:space="preserve">~</w:t>
            </w:r>
            <w:r w:rsidDel="00000000" w:rsidR="00000000" w:rsidRPr="00000000">
              <w:rPr>
                <w:color w:val="1f1f1f"/>
                <w:sz w:val="18"/>
                <w:szCs w:val="18"/>
                <w:rtl w:val="0"/>
              </w:rPr>
              <w:t xml:space="preserve">, </w:t>
            </w:r>
            <w:r w:rsidDel="00000000" w:rsidR="00000000" w:rsidRPr="00000000">
              <w:rPr>
                <w:color w:val="444746"/>
                <w:sz w:val="18"/>
                <w:szCs w:val="18"/>
                <w:rtl w:val="0"/>
              </w:rPr>
              <w:t xml:space="preserve">-</w:t>
            </w:r>
            <w:r w:rsidDel="00000000" w:rsidR="00000000" w:rsidRPr="00000000">
              <w:rPr>
                <w:color w:val="1f1f1f"/>
                <w:sz w:val="18"/>
                <w:szCs w:val="18"/>
                <w:rtl w:val="0"/>
              </w:rPr>
              <w:t xml:space="preserve">, </w:t>
            </w:r>
            <w:r w:rsidDel="00000000" w:rsidR="00000000" w:rsidRPr="00000000">
              <w:rPr>
                <w:color w:val="444746"/>
                <w:sz w:val="18"/>
                <w:szCs w:val="18"/>
                <w:rtl w:val="0"/>
              </w:rPr>
              <w:t xml:space="preserve">_</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jc w:val="both"/>
              <w:rPr>
                <w:color w:val="1f1f1f"/>
                <w:sz w:val="18"/>
                <w:szCs w:val="18"/>
              </w:rPr>
            </w:pPr>
            <w:r w:rsidDel="00000000" w:rsidR="00000000" w:rsidRPr="00000000">
              <w:rPr>
                <w:rFonts w:ascii="Arial Unicode MS" w:cs="Arial Unicode MS" w:eastAsia="Arial Unicode MS" w:hAnsi="Arial Unicode MS"/>
                <w:color w:val="1f1f1f"/>
                <w:sz w:val="18"/>
                <w:szCs w:val="18"/>
                <w:rtl w:val="0"/>
              </w:rPr>
              <w:t xml:space="preserve">궁금증을 유발하는 말줄임표나 연결 기호를 제거하여 문장의 미완결 상태를 시뮬레이션.</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jc w:val="both"/>
              <w:rPr>
                <w:color w:val="1f1f1f"/>
                <w:sz w:val="18"/>
                <w:szCs w:val="18"/>
              </w:rPr>
            </w:pPr>
            <w:r w:rsidDel="00000000" w:rsidR="00000000" w:rsidRPr="00000000">
              <w:rPr>
                <w:rFonts w:ascii="Arial Unicode MS" w:cs="Arial Unicode MS" w:eastAsia="Arial Unicode MS" w:hAnsi="Arial Unicode MS"/>
                <w:b w:val="1"/>
                <w:bCs w:val="1"/>
                <w:color w:val="1f1f1f"/>
                <w:sz w:val="18"/>
                <w:szCs w:val="18"/>
                <w:rtl w:val="0"/>
              </w:rPr>
              <w:t xml:space="preserve">특수 기호 및 노이즈</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jc w:val="both"/>
              <w:rPr>
                <w:color w:val="1f1f1f"/>
                <w:sz w:val="18"/>
                <w:szCs w:val="18"/>
              </w:rPr>
            </w:pPr>
            <w:r w:rsidDel="00000000" w:rsidR="00000000" w:rsidRPr="00000000">
              <w:rPr>
                <w:color w:val="444746"/>
                <w:sz w:val="18"/>
                <w:szCs w:val="18"/>
                <w:rtl w:val="0"/>
              </w:rPr>
              <w:t xml:space="preserve">@</w:t>
            </w:r>
            <w:r w:rsidDel="00000000" w:rsidR="00000000" w:rsidRPr="00000000">
              <w:rPr>
                <w:color w:val="1f1f1f"/>
                <w:sz w:val="18"/>
                <w:szCs w:val="18"/>
                <w:rtl w:val="0"/>
              </w:rPr>
              <w:t xml:space="preserve">, </w:t>
            </w:r>
            <w:r w:rsidDel="00000000" w:rsidR="00000000" w:rsidRPr="00000000">
              <w:rPr>
                <w:color w:val="444746"/>
                <w:sz w:val="18"/>
                <w:szCs w:val="18"/>
                <w:rtl w:val="0"/>
              </w:rPr>
              <w:t xml:space="preserve">#</w:t>
            </w:r>
            <w:r w:rsidDel="00000000" w:rsidR="00000000" w:rsidRPr="00000000">
              <w:rPr>
                <w:color w:val="1f1f1f"/>
                <w:sz w:val="18"/>
                <w:szCs w:val="18"/>
                <w:rtl w:val="0"/>
              </w:rPr>
              <w:t xml:space="preserve">, </w:t>
            </w:r>
            <w:r w:rsidDel="00000000" w:rsidR="00000000" w:rsidRPr="00000000">
              <w:rPr>
                <w:color w:val="444746"/>
                <w:sz w:val="18"/>
                <w:szCs w:val="18"/>
                <w:rtl w:val="0"/>
              </w:rPr>
              <w:t xml:space="preserve">$</w:t>
            </w:r>
            <w:r w:rsidDel="00000000" w:rsidR="00000000" w:rsidRPr="00000000">
              <w:rPr>
                <w:color w:val="1f1f1f"/>
                <w:sz w:val="18"/>
                <w:szCs w:val="18"/>
                <w:rtl w:val="0"/>
              </w:rPr>
              <w:t xml:space="preserve">, </w:t>
            </w:r>
            <w:r w:rsidDel="00000000" w:rsidR="00000000" w:rsidRPr="00000000">
              <w:rPr>
                <w:color w:val="444746"/>
                <w:sz w:val="18"/>
                <w:szCs w:val="18"/>
                <w:rtl w:val="0"/>
              </w:rPr>
              <w:t xml:space="preserve">%</w:t>
            </w:r>
            <w:r w:rsidDel="00000000" w:rsidR="00000000" w:rsidRPr="00000000">
              <w:rPr>
                <w:color w:val="1f1f1f"/>
                <w:sz w:val="18"/>
                <w:szCs w:val="18"/>
                <w:rtl w:val="0"/>
              </w:rPr>
              <w:t xml:space="preserve">, </w:t>
            </w:r>
            <w:r w:rsidDel="00000000" w:rsidR="00000000" w:rsidRPr="00000000">
              <w:rPr>
                <w:color w:val="444746"/>
                <w:sz w:val="18"/>
                <w:szCs w:val="18"/>
                <w:rtl w:val="0"/>
              </w:rPr>
              <w:t xml:space="preserve">^</w:t>
            </w:r>
            <w:r w:rsidDel="00000000" w:rsidR="00000000" w:rsidRPr="00000000">
              <w:rPr>
                <w:color w:val="1f1f1f"/>
                <w:sz w:val="18"/>
                <w:szCs w:val="18"/>
                <w:rtl w:val="0"/>
              </w:rPr>
              <w:t xml:space="preserve">, </w:t>
            </w:r>
            <w:r w:rsidDel="00000000" w:rsidR="00000000" w:rsidRPr="00000000">
              <w:rPr>
                <w:color w:val="444746"/>
                <w:sz w:val="18"/>
                <w:szCs w:val="18"/>
                <w:rtl w:val="0"/>
              </w:rPr>
              <w:t xml:space="preserve">&amp;</w:t>
            </w:r>
            <w:r w:rsidDel="00000000" w:rsidR="00000000" w:rsidRPr="00000000">
              <w:rPr>
                <w:color w:val="1f1f1f"/>
                <w:sz w:val="18"/>
                <w:szCs w:val="18"/>
                <w:rtl w:val="0"/>
              </w:rPr>
              <w:t xml:space="preserve">, </w:t>
            </w:r>
            <w:r w:rsidDel="00000000" w:rsidR="00000000" w:rsidRPr="00000000">
              <w:rPr>
                <w:color w:val="444746"/>
                <w:sz w:val="18"/>
                <w:szCs w:val="18"/>
                <w:rtl w:val="0"/>
              </w:rPr>
              <w:t xml:space="preserve">*</w:t>
            </w:r>
            <w:r w:rsidDel="00000000" w:rsidR="00000000" w:rsidRPr="00000000">
              <w:rPr>
                <w:color w:val="1f1f1f"/>
                <w:sz w:val="18"/>
                <w:szCs w:val="18"/>
                <w:rtl w:val="0"/>
              </w:rPr>
              <w:t xml:space="preserve">, </w:t>
            </w:r>
            <w:r w:rsidDel="00000000" w:rsidR="00000000" w:rsidRPr="00000000">
              <w:rPr>
                <w:color w:val="444746"/>
                <w:sz w:val="18"/>
                <w:szCs w:val="18"/>
                <w:rtl w:val="0"/>
              </w:rPr>
              <w:t xml:space="preserve">+</w:t>
            </w:r>
            <w:r w:rsidDel="00000000" w:rsidR="00000000" w:rsidRPr="00000000">
              <w:rPr>
                <w:color w:val="1f1f1f"/>
                <w:sz w:val="18"/>
                <w:szCs w:val="18"/>
                <w:rtl w:val="0"/>
              </w:rPr>
              <w:t xml:space="preserve">, </w:t>
            </w:r>
            <w:r w:rsidDel="00000000" w:rsidR="00000000" w:rsidRPr="00000000">
              <w:rPr>
                <w:color w:val="444746"/>
                <w:sz w:val="18"/>
                <w:szCs w:val="18"/>
                <w:rtl w:val="0"/>
              </w:rPr>
              <w:t xml:space="preserve">=</w:t>
            </w:r>
            <w:r w:rsidDel="00000000" w:rsidR="00000000" w:rsidRPr="00000000">
              <w:rPr>
                <w:color w:val="1f1f1f"/>
                <w:sz w:val="18"/>
                <w:szCs w:val="18"/>
                <w:rtl w:val="0"/>
              </w:rPr>
              <w:t xml:space="preserve">,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jc w:val="both"/>
              <w:rPr>
                <w:color w:val="1f1f1f"/>
                <w:sz w:val="18"/>
                <w:szCs w:val="18"/>
              </w:rPr>
            </w:pPr>
            <w:r w:rsidDel="00000000" w:rsidR="00000000" w:rsidRPr="00000000">
              <w:rPr>
                <w:color w:val="444746"/>
                <w:sz w:val="18"/>
                <w:szCs w:val="18"/>
                <w:rtl w:val="0"/>
              </w:rPr>
              <w:t xml:space="preserve">, </w:t>
            </w:r>
            <w:r w:rsidDel="00000000" w:rsidR="00000000" w:rsidRPr="00000000">
              <w:rPr>
                <w:color w:val="1f1f1f"/>
                <w:sz w:val="18"/>
                <w:szCs w:val="18"/>
                <w:rtl w:val="0"/>
              </w:rPr>
              <w:t xml:space="preserve">`, </w:t>
            </w:r>
            <w:r w:rsidDel="00000000" w:rsidR="00000000" w:rsidRPr="00000000">
              <w:rPr>
                <w:color w:val="444746"/>
                <w:sz w:val="18"/>
                <w:szCs w:val="18"/>
                <w:rtl w:val="0"/>
              </w:rPr>
              <w:t xml:space="preserve">/</w:t>
            </w:r>
            <w:r w:rsidDel="00000000" w:rsidR="00000000" w:rsidRPr="00000000">
              <w:rPr>
                <w:rtl w:val="0"/>
              </w:rPr>
            </w:r>
          </w:p>
        </w:tc>
      </w:tr>
    </w:tbl>
    <w:p w:rsidR="00000000" w:rsidDel="00000000" w:rsidP="00000000" w:rsidRDefault="00000000" w:rsidRPr="00000000" w14:paraId="00000024">
      <w:pPr>
        <w:ind w:left="1440" w:firstLine="0"/>
        <w:jc w:val="both"/>
        <w:rPr/>
      </w:pPr>
      <w:r w:rsidDel="00000000" w:rsidR="00000000" w:rsidRPr="00000000">
        <w:rPr>
          <w:rtl w:val="0"/>
        </w:rPr>
      </w:r>
    </w:p>
    <w:p w:rsidR="00000000" w:rsidDel="00000000" w:rsidP="00000000" w:rsidRDefault="00000000" w:rsidRPr="00000000" w14:paraId="00000025">
      <w:pPr>
        <w:ind w:left="0" w:firstLine="0"/>
        <w:jc w:val="both"/>
        <w:rPr/>
      </w:pPr>
      <w:r w:rsidDel="00000000" w:rsidR="00000000" w:rsidRPr="00000000">
        <w:rPr>
          <w:rtl w:val="0"/>
        </w:rPr>
      </w:r>
    </w:p>
    <w:p w:rsidR="00000000" w:rsidDel="00000000" w:rsidP="00000000" w:rsidRDefault="00000000" w:rsidRPr="00000000" w14:paraId="00000026">
      <w:pPr>
        <w:numPr>
          <w:ilvl w:val="0"/>
          <w:numId w:val="3"/>
        </w:numPr>
        <w:ind w:left="720" w:hanging="360"/>
        <w:jc w:val="both"/>
        <w:rPr>
          <w:sz w:val="26"/>
          <w:szCs w:val="26"/>
          <w:u w:val="none"/>
        </w:rPr>
      </w:pPr>
      <w:r w:rsidDel="00000000" w:rsidR="00000000" w:rsidRPr="00000000">
        <w:rPr>
          <w:rFonts w:ascii="Arial Unicode MS" w:cs="Arial Unicode MS" w:eastAsia="Arial Unicode MS" w:hAnsi="Arial Unicode MS"/>
          <w:sz w:val="26"/>
          <w:szCs w:val="26"/>
          <w:rtl w:val="0"/>
        </w:rPr>
        <w:t xml:space="preserve">결과</w:t>
      </w:r>
    </w:p>
    <w:p w:rsidR="00000000" w:rsidDel="00000000" w:rsidP="00000000" w:rsidRDefault="00000000" w:rsidRPr="00000000" w14:paraId="00000027">
      <w:pPr>
        <w:ind w:left="720" w:firstLine="0"/>
        <w:jc w:val="both"/>
        <w:rPr/>
      </w:pPr>
      <w:r w:rsidDel="00000000" w:rsidR="00000000" w:rsidRPr="00000000">
        <w:rPr>
          <w:rFonts w:ascii="Arial Unicode MS" w:cs="Arial Unicode MS" w:eastAsia="Arial Unicode MS" w:hAnsi="Arial Unicode MS"/>
          <w:rtl w:val="0"/>
        </w:rPr>
        <w:t xml:space="preserve">실험 결과, 문장부호 제거 시 모든 섹션에서 F1-score 기준 평균 약 2.04%의 성능 하락이 관찰되었다.</w:t>
      </w:r>
    </w:p>
    <w:p w:rsidR="00000000" w:rsidDel="00000000" w:rsidP="00000000" w:rsidRDefault="00000000" w:rsidRPr="00000000" w14:paraId="00000028">
      <w:pPr>
        <w:ind w:left="720" w:firstLine="0"/>
        <w:jc w:val="both"/>
        <w:rPr/>
      </w:pPr>
      <w:r w:rsidDel="00000000" w:rsidR="00000000" w:rsidRPr="00000000">
        <w:rPr>
          <w:rtl w:val="0"/>
        </w:rPr>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845"/>
        <w:gridCol w:w="2010"/>
        <w:gridCol w:w="1620"/>
        <w:gridCol w:w="2025"/>
        <w:tblGridChange w:id="0">
          <w:tblGrid>
            <w:gridCol w:w="1215"/>
            <w:gridCol w:w="1845"/>
            <w:gridCol w:w="2010"/>
            <w:gridCol w:w="1620"/>
            <w:gridCol w:w="202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jc w:val="both"/>
              <w:rPr>
                <w:color w:val="1f1f1f"/>
              </w:rPr>
            </w:pPr>
            <w:r w:rsidDel="00000000" w:rsidR="00000000" w:rsidRPr="00000000">
              <w:rPr>
                <w:rFonts w:ascii="Arial Unicode MS" w:cs="Arial Unicode MS" w:eastAsia="Arial Unicode MS" w:hAnsi="Arial Unicode MS"/>
                <w:b w:val="1"/>
                <w:bCs w:val="1"/>
                <w:color w:val="1f1f1f"/>
                <w:rtl w:val="0"/>
              </w:rPr>
              <w:t xml:space="preserve">섹션</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jc w:val="both"/>
              <w:rPr>
                <w:color w:val="1f1f1f"/>
              </w:rPr>
            </w:pPr>
            <w:r w:rsidDel="00000000" w:rsidR="00000000" w:rsidRPr="00000000">
              <w:rPr>
                <w:rFonts w:ascii="Arial Unicode MS" w:cs="Arial Unicode MS" w:eastAsia="Arial Unicode MS" w:hAnsi="Arial Unicode MS"/>
                <w:b w:val="1"/>
                <w:bCs w:val="1"/>
                <w:color w:val="1f1f1f"/>
                <w:rtl w:val="0"/>
              </w:rPr>
              <w:t xml:space="preserve">Accuracy (기존)</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jc w:val="both"/>
              <w:rPr>
                <w:color w:val="1f1f1f"/>
              </w:rPr>
            </w:pPr>
            <w:r w:rsidDel="00000000" w:rsidR="00000000" w:rsidRPr="00000000">
              <w:rPr>
                <w:rFonts w:ascii="Arial Unicode MS" w:cs="Arial Unicode MS" w:eastAsia="Arial Unicode MS" w:hAnsi="Arial Unicode MS"/>
                <w:b w:val="1"/>
                <w:bCs w:val="1"/>
                <w:color w:val="1f1f1f"/>
                <w:rtl w:val="0"/>
              </w:rPr>
              <w:t xml:space="preserve">Accuracy (제거 후)</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jc w:val="both"/>
              <w:rPr>
                <w:color w:val="1f1f1f"/>
              </w:rPr>
            </w:pPr>
            <w:r w:rsidDel="00000000" w:rsidR="00000000" w:rsidRPr="00000000">
              <w:rPr>
                <w:rFonts w:ascii="Arial Unicode MS" w:cs="Arial Unicode MS" w:eastAsia="Arial Unicode MS" w:hAnsi="Arial Unicode MS"/>
                <w:b w:val="1"/>
                <w:bCs w:val="1"/>
                <w:color w:val="1f1f1f"/>
                <w:rtl w:val="0"/>
              </w:rPr>
              <w:t xml:space="preserve">변동폭 (Delta)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jc w:val="both"/>
              <w:rPr>
                <w:color w:val="1f1f1f"/>
              </w:rPr>
            </w:pPr>
            <w:r w:rsidDel="00000000" w:rsidR="00000000" w:rsidRPr="00000000">
              <w:rPr>
                <w:rFonts w:ascii="Arial Unicode MS" w:cs="Arial Unicode MS" w:eastAsia="Arial Unicode MS" w:hAnsi="Arial Unicode MS"/>
                <w:b w:val="1"/>
                <w:bCs w:val="1"/>
                <w:color w:val="1f1f1f"/>
                <w:rtl w:val="0"/>
              </w:rPr>
              <w:t xml:space="preserve">Recall(재현율) 변동</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jc w:val="both"/>
              <w:rPr>
                <w:color w:val="1f1f1f"/>
              </w:rPr>
            </w:pPr>
            <w:r w:rsidDel="00000000" w:rsidR="00000000" w:rsidRPr="00000000">
              <w:rPr>
                <w:rFonts w:ascii="Arial Unicode MS" w:cs="Arial Unicode MS" w:eastAsia="Arial Unicode MS" w:hAnsi="Arial Unicode MS"/>
                <w:b w:val="1"/>
                <w:bCs w:val="1"/>
                <w:color w:val="1f1f1f"/>
                <w:rtl w:val="0"/>
              </w:rPr>
              <w:t xml:space="preserve">정치 (PO)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jc w:val="both"/>
              <w:rPr>
                <w:color w:val="1f1f1f"/>
              </w:rPr>
            </w:pPr>
            <w:r w:rsidDel="00000000" w:rsidR="00000000" w:rsidRPr="00000000">
              <w:rPr>
                <w:color w:val="1f1f1f"/>
                <w:rtl w:val="0"/>
              </w:rPr>
              <w:t xml:space="preserve">0.972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jc w:val="both"/>
              <w:rPr>
                <w:color w:val="1f1f1f"/>
              </w:rPr>
            </w:pPr>
            <w:r w:rsidDel="00000000" w:rsidR="00000000" w:rsidRPr="00000000">
              <w:rPr>
                <w:b w:val="1"/>
                <w:bCs w:val="1"/>
                <w:color w:val="1f1f1f"/>
                <w:rtl w:val="0"/>
              </w:rPr>
              <w:t xml:space="preserve">0.938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jc w:val="both"/>
              <w:rPr>
                <w:color w:val="1f1f1f"/>
              </w:rPr>
            </w:pPr>
            <w:r w:rsidDel="00000000" w:rsidR="00000000" w:rsidRPr="00000000">
              <w:rPr>
                <w:b w:val="1"/>
                <w:bCs w:val="1"/>
                <w:color w:val="1f1f1f"/>
                <w:rtl w:val="0"/>
              </w:rPr>
              <w:t xml:space="preserve">-3.4%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jc w:val="both"/>
              <w:rPr>
                <w:color w:val="1f1f1f"/>
              </w:rPr>
            </w:pPr>
            <w:r w:rsidDel="00000000" w:rsidR="00000000" w:rsidRPr="00000000">
              <w:rPr>
                <w:b w:val="1"/>
                <w:bCs w:val="1"/>
                <w:color w:val="1f1f1f"/>
                <w:rtl w:val="0"/>
              </w:rPr>
              <w:t xml:space="preserve">-5.26%</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jc w:val="both"/>
              <w:rPr>
                <w:color w:val="1f1f1f"/>
              </w:rPr>
            </w:pPr>
            <w:r w:rsidDel="00000000" w:rsidR="00000000" w:rsidRPr="00000000">
              <w:rPr>
                <w:rFonts w:ascii="Arial Unicode MS" w:cs="Arial Unicode MS" w:eastAsia="Arial Unicode MS" w:hAnsi="Arial Unicode MS"/>
                <w:b w:val="1"/>
                <w:bCs w:val="1"/>
                <w:color w:val="1f1f1f"/>
                <w:rtl w:val="0"/>
              </w:rPr>
              <w:t xml:space="preserve">세계 (GB)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jc w:val="both"/>
              <w:rPr>
                <w:color w:val="1f1f1f"/>
              </w:rPr>
            </w:pPr>
            <w:r w:rsidDel="00000000" w:rsidR="00000000" w:rsidRPr="00000000">
              <w:rPr>
                <w:color w:val="1f1f1f"/>
                <w:rtl w:val="0"/>
              </w:rPr>
              <w:t xml:space="preserve">0.993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jc w:val="both"/>
              <w:rPr>
                <w:color w:val="1f1f1f"/>
              </w:rPr>
            </w:pPr>
            <w:r w:rsidDel="00000000" w:rsidR="00000000" w:rsidRPr="00000000">
              <w:rPr>
                <w:color w:val="1f1f1f"/>
                <w:rtl w:val="0"/>
              </w:rPr>
              <w:t xml:space="preserve">0.957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jc w:val="both"/>
              <w:rPr>
                <w:color w:val="1f1f1f"/>
              </w:rPr>
            </w:pPr>
            <w:r w:rsidDel="00000000" w:rsidR="00000000" w:rsidRPr="00000000">
              <w:rPr>
                <w:color w:val="1f1f1f"/>
                <w:rtl w:val="0"/>
              </w:rPr>
              <w:t xml:space="preserve">-3.6%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jc w:val="both"/>
              <w:rPr>
                <w:color w:val="1f1f1f"/>
              </w:rPr>
            </w:pPr>
            <w:r w:rsidDel="00000000" w:rsidR="00000000" w:rsidRPr="00000000">
              <w:rPr>
                <w:color w:val="1f1f1f"/>
                <w:rtl w:val="0"/>
              </w:rPr>
              <w:t xml:space="preserve">-4.56%</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jc w:val="both"/>
              <w:rPr>
                <w:color w:val="1f1f1f"/>
              </w:rPr>
            </w:pPr>
            <w:r w:rsidDel="00000000" w:rsidR="00000000" w:rsidRPr="00000000">
              <w:rPr>
                <w:rFonts w:ascii="Arial Unicode MS" w:cs="Arial Unicode MS" w:eastAsia="Arial Unicode MS" w:hAnsi="Arial Unicode MS"/>
                <w:b w:val="1"/>
                <w:bCs w:val="1"/>
                <w:color w:val="1f1f1f"/>
                <w:rtl w:val="0"/>
              </w:rPr>
              <w:t xml:space="preserve">연예 (ET)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jc w:val="both"/>
              <w:rPr>
                <w:color w:val="1f1f1f"/>
              </w:rPr>
            </w:pPr>
            <w:r w:rsidDel="00000000" w:rsidR="00000000" w:rsidRPr="00000000">
              <w:rPr>
                <w:color w:val="1f1f1f"/>
                <w:rtl w:val="0"/>
              </w:rPr>
              <w:t xml:space="preserve">0.981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jc w:val="both"/>
              <w:rPr>
                <w:color w:val="1f1f1f"/>
              </w:rPr>
            </w:pPr>
            <w:r w:rsidDel="00000000" w:rsidR="00000000" w:rsidRPr="00000000">
              <w:rPr>
                <w:color w:val="1f1f1f"/>
                <w:rtl w:val="0"/>
              </w:rPr>
              <w:t xml:space="preserve">0.956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jc w:val="both"/>
              <w:rPr>
                <w:color w:val="1f1f1f"/>
              </w:rPr>
            </w:pPr>
            <w:r w:rsidDel="00000000" w:rsidR="00000000" w:rsidRPr="00000000">
              <w:rPr>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jc w:val="both"/>
              <w:rPr>
                <w:color w:val="1f1f1f"/>
              </w:rPr>
            </w:pPr>
            <w:r w:rsidDel="00000000" w:rsidR="00000000" w:rsidRPr="00000000">
              <w:rPr>
                <w:color w:val="1f1f1f"/>
                <w:rtl w:val="0"/>
              </w:rPr>
              <w:t xml:space="preserve">-4.08%</w:t>
            </w:r>
          </w:p>
        </w:tc>
      </w:tr>
      <w:tr>
        <w:trPr>
          <w:cantSplit w:val="0"/>
          <w:trHeight w:val="731.85058593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jc w:val="both"/>
              <w:rPr>
                <w:color w:val="1f1f1f"/>
              </w:rPr>
            </w:pPr>
            <w:r w:rsidDel="00000000" w:rsidR="00000000" w:rsidRPr="00000000">
              <w:rPr>
                <w:rFonts w:ascii="Arial Unicode MS" w:cs="Arial Unicode MS" w:eastAsia="Arial Unicode MS" w:hAnsi="Arial Unicode MS"/>
                <w:b w:val="1"/>
                <w:bCs w:val="1"/>
                <w:color w:val="1f1f1f"/>
                <w:rtl w:val="0"/>
              </w:rPr>
              <w:t xml:space="preserve">경제 (EC)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jc w:val="both"/>
              <w:rPr>
                <w:color w:val="1f1f1f"/>
              </w:rPr>
            </w:pPr>
            <w:r w:rsidDel="00000000" w:rsidR="00000000" w:rsidRPr="00000000">
              <w:rPr>
                <w:color w:val="1f1f1f"/>
                <w:rtl w:val="0"/>
              </w:rPr>
              <w:t xml:space="preserve">0.993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jc w:val="both"/>
              <w:rPr>
                <w:color w:val="1f1f1f"/>
              </w:rPr>
            </w:pPr>
            <w:r w:rsidDel="00000000" w:rsidR="00000000" w:rsidRPr="00000000">
              <w:rPr>
                <w:color w:val="1f1f1f"/>
                <w:rtl w:val="0"/>
              </w:rPr>
              <w:t xml:space="preserve">0.986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jc w:val="both"/>
              <w:rPr>
                <w:color w:val="1f1f1f"/>
              </w:rPr>
            </w:pPr>
            <w:r w:rsidDel="00000000" w:rsidR="00000000" w:rsidRPr="00000000">
              <w:rPr>
                <w:color w:val="1f1f1f"/>
                <w:rtl w:val="0"/>
              </w:rPr>
              <w:t xml:space="preserve">-0.7%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jc w:val="both"/>
              <w:rPr>
                <w:color w:val="1f1f1f"/>
              </w:rPr>
            </w:pPr>
            <w:r w:rsidDel="00000000" w:rsidR="00000000" w:rsidRPr="00000000">
              <w:rPr>
                <w:color w:val="1f1f1f"/>
                <w:rtl w:val="0"/>
              </w:rPr>
              <w:t xml:space="preserve">-1.75%</w:t>
            </w:r>
          </w:p>
        </w:tc>
      </w:tr>
    </w:tbl>
    <w:p w:rsidR="00000000" w:rsidDel="00000000" w:rsidP="00000000" w:rsidRDefault="00000000" w:rsidRPr="00000000" w14:paraId="00000042">
      <w:pPr>
        <w:ind w:left="0" w:firstLine="0"/>
        <w:jc w:val="both"/>
        <w:rPr/>
      </w:pPr>
      <w:r w:rsidDel="00000000" w:rsidR="00000000" w:rsidRPr="00000000">
        <w:rPr>
          <w:rtl w:val="0"/>
        </w:rPr>
      </w:r>
    </w:p>
    <w:p w:rsidR="00000000" w:rsidDel="00000000" w:rsidP="00000000" w:rsidRDefault="00000000" w:rsidRPr="00000000" w14:paraId="00000043">
      <w:pPr>
        <w:ind w:left="0" w:firstLine="0"/>
        <w:jc w:val="both"/>
        <w:rPr>
          <w:b w:val="1"/>
          <w:bCs w:val="1"/>
        </w:rPr>
      </w:pPr>
      <w:r w:rsidDel="00000000" w:rsidR="00000000" w:rsidRPr="00000000">
        <w:rPr>
          <w:rFonts w:ascii="Arial Unicode MS" w:cs="Arial Unicode MS" w:eastAsia="Arial Unicode MS" w:hAnsi="Arial Unicode MS"/>
          <w:b w:val="1"/>
          <w:bCs w:val="1"/>
          <w:rtl w:val="0"/>
        </w:rPr>
        <w:t xml:space="preserve">본 모델은 데이터 손상(부호 유실) 시나리오에서도 치명적인 성능 붕괴 없이 93.8%~98.6%의 정확도를 유지하여, 실전 배치에 적합한 수준의 강건성을 확보한 것으로 평가됨.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