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18" w:rsidRDefault="00D009F0">
      <w:pPr>
        <w:rPr>
          <w:rFonts w:cs="Arial"/>
          <w:b/>
          <w:color w:val="222222"/>
        </w:rPr>
      </w:pPr>
      <w:r w:rsidRPr="00D009F0">
        <w:rPr>
          <w:rFonts w:cs="Arial"/>
          <w:b/>
          <w:color w:val="222222"/>
          <w:shd w:val="clear" w:color="auto" w:fill="FFFFFF"/>
        </w:rPr>
        <w:t>Reviewer 1 report:</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p>
    <w:p w:rsidR="00557453" w:rsidRDefault="00A36618">
      <w:pPr>
        <w:rPr>
          <w:rFonts w:cs="Arial"/>
          <w:color w:val="222222"/>
        </w:rPr>
      </w:pPr>
      <w:r w:rsidRPr="00A36618">
        <w:rPr>
          <w:rFonts w:cs="Arial"/>
          <w:color w:val="222222"/>
        </w:rPr>
        <w:t xml:space="preserve">The introduction has been largely re-written to introduce a more global perspective and provide some potential a priori hypotheses or expectations. </w:t>
      </w:r>
      <w:r w:rsidR="00557453">
        <w:rPr>
          <w:rFonts w:cs="Arial"/>
          <w:color w:val="222222"/>
        </w:rPr>
        <w:t xml:space="preserve">For example, we have added information on MHW effects on kelp in other areas (New Zealand, Australia, North Atlantic). The earlier draft did cover many of the topics (differences in kelp loss among regions, references to differences in predator redundancy among regions, effects of trophic cascades, effects of climate drivers, </w:t>
      </w:r>
      <w:proofErr w:type="spellStart"/>
      <w:r w:rsidR="00557453">
        <w:rPr>
          <w:rFonts w:cs="Arial"/>
          <w:color w:val="222222"/>
        </w:rPr>
        <w:t>etc</w:t>
      </w:r>
      <w:proofErr w:type="spellEnd"/>
      <w:r w:rsidR="00557453">
        <w:rPr>
          <w:rFonts w:cs="Arial"/>
          <w:color w:val="222222"/>
        </w:rPr>
        <w:t xml:space="preserve">), but was not specific as to regional differences. In the current version we have added in more region-specific information, such as regional differences in urchin predators. </w:t>
      </w:r>
    </w:p>
    <w:p w:rsidR="00557453" w:rsidRDefault="00557453">
      <w:pPr>
        <w:rPr>
          <w:rFonts w:cs="Arial"/>
          <w:color w:val="222222"/>
        </w:rPr>
      </w:pPr>
    </w:p>
    <w:p w:rsidR="00557453" w:rsidRDefault="00A36618">
      <w:pPr>
        <w:rPr>
          <w:rFonts w:cs="Arial"/>
          <w:color w:val="222222"/>
        </w:rPr>
      </w:pPr>
      <w:r>
        <w:rPr>
          <w:rFonts w:cs="Arial"/>
          <w:color w:val="222222"/>
        </w:rPr>
        <w:t>However, given that we don’t know, a priori, the thermal regime at the sites, it is difficu</w:t>
      </w:r>
      <w:r w:rsidR="00557453">
        <w:rPr>
          <w:rFonts w:cs="Arial"/>
          <w:color w:val="222222"/>
        </w:rPr>
        <w:t xml:space="preserve">lt to make specific hypotheses regarding how Washington kelp forests would respond to the MWH.  We have, however, added the following: </w:t>
      </w:r>
    </w:p>
    <w:p w:rsidR="00557453" w:rsidRPr="00A36618" w:rsidRDefault="00557453">
      <w:pPr>
        <w:rPr>
          <w:rFonts w:cs="Arial"/>
          <w:color w:val="222222"/>
        </w:rPr>
      </w:pPr>
      <w:r>
        <w:rPr>
          <w:rFonts w:cs="Arial"/>
          <w:color w:val="222222"/>
        </w:rPr>
        <w:t>“</w:t>
      </w:r>
      <w:r w:rsidRPr="00557453">
        <w:rPr>
          <w:rFonts w:cs="Arial"/>
          <w:color w:val="222222"/>
        </w:rPr>
        <w:t xml:space="preserve">We predict fewer strong impacts from the 2014-2016 MHW and SSWS on Washington kelp forests because both </w:t>
      </w:r>
      <w:proofErr w:type="spellStart"/>
      <w:r w:rsidRPr="00557453">
        <w:rPr>
          <w:rFonts w:cs="Arial"/>
          <w:color w:val="222222"/>
        </w:rPr>
        <w:t>Macrosystis</w:t>
      </w:r>
      <w:proofErr w:type="spellEnd"/>
      <w:r w:rsidRPr="00557453">
        <w:rPr>
          <w:rFonts w:cs="Arial"/>
          <w:color w:val="222222"/>
        </w:rPr>
        <w:t xml:space="preserve"> and </w:t>
      </w:r>
      <w:proofErr w:type="spellStart"/>
      <w:r w:rsidRPr="00557453">
        <w:rPr>
          <w:rFonts w:cs="Arial"/>
          <w:color w:val="222222"/>
        </w:rPr>
        <w:t>Nereocystis</w:t>
      </w:r>
      <w:proofErr w:type="spellEnd"/>
      <w:r w:rsidRPr="00557453">
        <w:rPr>
          <w:rFonts w:cs="Arial"/>
          <w:color w:val="222222"/>
        </w:rPr>
        <w:t xml:space="preserve"> are in the central portion of their range (</w:t>
      </w:r>
      <w:proofErr w:type="spellStart"/>
      <w:r w:rsidRPr="00557453">
        <w:rPr>
          <w:rFonts w:cs="Arial"/>
          <w:color w:val="222222"/>
        </w:rPr>
        <w:t>Smale</w:t>
      </w:r>
      <w:proofErr w:type="spellEnd"/>
      <w:r w:rsidRPr="00557453">
        <w:rPr>
          <w:rFonts w:cs="Arial"/>
          <w:color w:val="222222"/>
        </w:rPr>
        <w:t xml:space="preserve"> 2020) and </w:t>
      </w:r>
      <w:r>
        <w:rPr>
          <w:rFonts w:cs="Arial"/>
          <w:color w:val="222222"/>
        </w:rPr>
        <w:t xml:space="preserve">absolute </w:t>
      </w:r>
      <w:r w:rsidRPr="00557453">
        <w:rPr>
          <w:rFonts w:cs="Arial"/>
          <w:color w:val="222222"/>
        </w:rPr>
        <w:t>temperature extremes are less likely to exceed species tolerances at these latitudes (Hamilton et al. 2020)</w:t>
      </w:r>
      <w:r w:rsidR="0097788F">
        <w:rPr>
          <w:rFonts w:cs="Arial"/>
          <w:color w:val="222222"/>
        </w:rPr>
        <w:t xml:space="preserve">. Moreover, </w:t>
      </w:r>
      <w:r w:rsidR="0038060C">
        <w:rPr>
          <w:rFonts w:cs="Arial"/>
          <w:color w:val="222222"/>
        </w:rPr>
        <w:t>top-</w:t>
      </w:r>
      <w:r w:rsidRPr="00557453">
        <w:rPr>
          <w:rFonts w:cs="Arial"/>
          <w:color w:val="222222"/>
        </w:rPr>
        <w:t xml:space="preserve">down pressure from sea otters, which are present along the Washington Coast (Shelton et al. 2018, </w:t>
      </w:r>
      <w:proofErr w:type="spellStart"/>
      <w:r w:rsidRPr="00557453">
        <w:rPr>
          <w:rFonts w:cs="Arial"/>
          <w:color w:val="222222"/>
        </w:rPr>
        <w:t>Gregr</w:t>
      </w:r>
      <w:proofErr w:type="spellEnd"/>
      <w:r w:rsidRPr="00557453">
        <w:rPr>
          <w:rFonts w:cs="Arial"/>
          <w:color w:val="222222"/>
        </w:rPr>
        <w:t xml:space="preserve"> et al. 2020), may help to prevent a shift to urchin barren habitats</w:t>
      </w:r>
      <w:r>
        <w:rPr>
          <w:rFonts w:cs="Arial"/>
          <w:color w:val="222222"/>
        </w:rPr>
        <w:t xml:space="preserve"> in the event of substantial, initial kelp loss</w:t>
      </w:r>
      <w:r w:rsidRPr="00557453">
        <w:rPr>
          <w:rFonts w:cs="Arial"/>
          <w:color w:val="222222"/>
        </w:rPr>
        <w:t>.</w:t>
      </w:r>
      <w:r>
        <w:rPr>
          <w:rFonts w:cs="Arial"/>
          <w:color w:val="222222"/>
        </w:rPr>
        <w:t>”</w:t>
      </w:r>
    </w:p>
    <w:p w:rsidR="00A94996"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proofErr w:type="spellStart"/>
      <w:r w:rsidRPr="00D009F0">
        <w:rPr>
          <w:rFonts w:cs="Arial"/>
          <w:b/>
          <w:color w:val="222222"/>
          <w:shd w:val="clear" w:color="auto" w:fill="FFFFFF"/>
        </w:rPr>
        <w:t>conpare</w:t>
      </w:r>
      <w:proofErr w:type="spellEnd"/>
      <w:r w:rsidRPr="00D009F0">
        <w:rPr>
          <w:rFonts w:cs="Arial"/>
          <w:b/>
          <w:color w:val="222222"/>
          <w:shd w:val="clear" w:color="auto" w:fill="FFFFFF"/>
        </w:rPr>
        <w:t xml:space="preserve"> and contrast to what is being seen on the open coast? </w:t>
      </w:r>
    </w:p>
    <w:p w:rsidR="00253B9A" w:rsidRPr="00B220E7" w:rsidRDefault="00B220E7">
      <w:pPr>
        <w:rPr>
          <w:rFonts w:cs="Arial"/>
          <w:color w:val="222222"/>
          <w:shd w:val="clear" w:color="auto" w:fill="FFFFFF"/>
        </w:rPr>
      </w:pPr>
      <w:r w:rsidRPr="00B220E7">
        <w:rPr>
          <w:rFonts w:cs="Arial"/>
          <w:color w:val="222222"/>
          <w:shd w:val="clear" w:color="auto" w:fill="FFFFFF"/>
        </w:rPr>
        <w:t>The following was added to the Discussion</w:t>
      </w:r>
      <w:r w:rsidR="005A3D42">
        <w:rPr>
          <w:rFonts w:cs="Arial"/>
          <w:color w:val="222222"/>
          <w:shd w:val="clear" w:color="auto" w:fill="FFFFFF"/>
        </w:rPr>
        <w:t xml:space="preserve"> at line </w:t>
      </w:r>
      <w:r w:rsidR="005A3D42" w:rsidRPr="005A3D42">
        <w:rPr>
          <w:rFonts w:cs="Arial"/>
          <w:color w:val="222222"/>
          <w:highlight w:val="yellow"/>
          <w:shd w:val="clear" w:color="auto" w:fill="FFFFFF"/>
        </w:rPr>
        <w:t>654</w:t>
      </w:r>
      <w:r w:rsidRPr="00B220E7">
        <w:rPr>
          <w:rFonts w:cs="Arial"/>
          <w:color w:val="222222"/>
          <w:shd w:val="clear" w:color="auto" w:fill="FFFFFF"/>
        </w:rPr>
        <w:t>:</w:t>
      </w:r>
    </w:p>
    <w:p w:rsidR="00B220E7" w:rsidRDefault="00B220E7" w:rsidP="00A94996">
      <w:r>
        <w:t>“</w:t>
      </w:r>
      <w:r w:rsidRPr="00B220E7">
        <w:t xml:space="preserve">Nearby Puget Sound, where </w:t>
      </w:r>
      <w:proofErr w:type="spellStart"/>
      <w:r w:rsidRPr="00B220E7">
        <w:t>Nereocystis</w:t>
      </w:r>
      <w:proofErr w:type="spellEnd"/>
      <w:r w:rsidRPr="00B220E7">
        <w:t xml:space="preserve"> is the sole canopy forming kelp, differed likely because of the absence of redundant predators. Effects of the MHW on kelp are somewhat hard to assess. Waters from </w:t>
      </w:r>
      <w:bookmarkStart w:id="0" w:name="_GoBack"/>
      <w:bookmarkEnd w:id="0"/>
      <w:r w:rsidRPr="00B220E7">
        <w:t>the 2014-2016 MHW did penetrate Puget Sound leading to a 2.3°C increase in water temperatures (</w:t>
      </w:r>
      <w:proofErr w:type="spellStart"/>
      <w:r w:rsidRPr="00B220E7">
        <w:t>Khangaonkar</w:t>
      </w:r>
      <w:proofErr w:type="spellEnd"/>
      <w:r w:rsidRPr="00B220E7">
        <w:t xml:space="preserve"> et al. 2021). However, in the eastern Strait of St. Juan de Fuca  </w:t>
      </w:r>
      <w:proofErr w:type="spellStart"/>
      <w:r w:rsidRPr="00B220E7">
        <w:t>Nereocystis</w:t>
      </w:r>
      <w:proofErr w:type="spellEnd"/>
      <w:r w:rsidRPr="00B220E7">
        <w:t xml:space="preserve"> declined from 2007 onwards and did not show obvious MHW impacts, such as an abrupt change in canopy cover (</w:t>
      </w:r>
      <w:proofErr w:type="spellStart"/>
      <w:r w:rsidRPr="00B220E7">
        <w:t>Pfister</w:t>
      </w:r>
      <w:proofErr w:type="spellEnd"/>
      <w:r w:rsidRPr="00B220E7">
        <w:t xml:space="preserve"> et al. 2018). In South Puget Sound there have been long-term declines (Berry et al. 2021), but </w:t>
      </w:r>
      <w:proofErr w:type="spellStart"/>
      <w:r w:rsidRPr="00B220E7">
        <w:t>Nereocystis</w:t>
      </w:r>
      <w:proofErr w:type="spellEnd"/>
      <w:r w:rsidRPr="00B220E7">
        <w:t xml:space="preserve"> cover was lower in 2017 and 2018 than in 2013 (Berry et al. 2019). The predatory sea stars Piaster </w:t>
      </w:r>
      <w:proofErr w:type="spellStart"/>
      <w:r w:rsidRPr="00B220E7">
        <w:t>brevispinnus</w:t>
      </w:r>
      <w:proofErr w:type="spellEnd"/>
      <w:r w:rsidRPr="00B220E7">
        <w:t xml:space="preserve"> and Pycnopodia both began to decline in 2014, while at the same time purple urchins and green urchins increased in various basins within Puget Sound (</w:t>
      </w:r>
      <w:proofErr w:type="spellStart"/>
      <w:r w:rsidRPr="00B220E7">
        <w:t>Montecino-Latorre</w:t>
      </w:r>
      <w:proofErr w:type="spellEnd"/>
      <w:r w:rsidRPr="00B220E7">
        <w:t xml:space="preserve"> et al. 2016). Pycnopodia was highly abundant in Puget Sound and the Salish Sea in general prior to SSWS (</w:t>
      </w:r>
      <w:proofErr w:type="spellStart"/>
      <w:r w:rsidRPr="00B220E7">
        <w:t>Montecino-Latorre</w:t>
      </w:r>
      <w:proofErr w:type="spellEnd"/>
      <w:r w:rsidRPr="00B220E7">
        <w:t xml:space="preserve"> et al. 2016), and may be the only major urchin predator in the area (</w:t>
      </w:r>
      <w:proofErr w:type="spellStart"/>
      <w:r w:rsidRPr="00B220E7">
        <w:t>Duggins</w:t>
      </w:r>
      <w:proofErr w:type="spellEnd"/>
      <w:r w:rsidRPr="00B220E7">
        <w:t xml:space="preserve"> 1983, Schultz et al. 2016); otters are not present as they are on the coast (</w:t>
      </w:r>
      <w:proofErr w:type="spellStart"/>
      <w:r w:rsidRPr="00B220E7">
        <w:t>Gregr</w:t>
      </w:r>
      <w:proofErr w:type="spellEnd"/>
      <w:r w:rsidRPr="00B220E7">
        <w:t xml:space="preserve"> et al. 2020). Thus the increase in urchin densities in Puget Sound is likely due, at least in part, to a release from top-down control (Schultz et al. 2016).</w:t>
      </w:r>
      <w:r>
        <w:t>”</w:t>
      </w:r>
    </w:p>
    <w:p w:rsidR="00B220E7" w:rsidRDefault="00B220E7" w:rsidP="00A94996"/>
    <w:p w:rsidR="00A94996" w:rsidRDefault="00D009F0" w:rsidP="00A94996">
      <w:pPr>
        <w:rPr>
          <w:rFonts w:cs="Arial"/>
          <w:color w:val="222222"/>
        </w:rPr>
      </w:pPr>
      <w:r w:rsidRPr="00D009F0">
        <w:rPr>
          <w:rFonts w:cs="Arial"/>
          <w:b/>
          <w:color w:val="222222"/>
          <w:shd w:val="clear" w:color="auto" w:fill="FFFFFF"/>
        </w:rPr>
        <w:t xml:space="preserve">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p>
    <w:p w:rsidR="00A94996" w:rsidRDefault="00A94996" w:rsidP="00A94996">
      <w:pPr>
        <w:rPr>
          <w:rFonts w:cs="Arial"/>
          <w:color w:val="222222"/>
        </w:rPr>
      </w:pPr>
      <w:r>
        <w:rPr>
          <w:rFonts w:cs="Arial"/>
          <w:color w:val="222222"/>
        </w:rPr>
        <w:t>Wave action is clearly important for kelps. However, we have not focused on wave action because it does not seem to be particularly important at our sites</w:t>
      </w:r>
      <w:r w:rsidR="00A94A1D">
        <w:rPr>
          <w:rFonts w:cs="Arial"/>
          <w:color w:val="222222"/>
        </w:rPr>
        <w:t xml:space="preserve"> (especially recently)</w:t>
      </w:r>
      <w:r>
        <w:rPr>
          <w:rFonts w:cs="Arial"/>
          <w:color w:val="222222"/>
        </w:rPr>
        <w:t xml:space="preserve"> based on prior analyses</w:t>
      </w:r>
      <w:r w:rsidR="00A94A1D">
        <w:rPr>
          <w:rFonts w:cs="Arial"/>
          <w:color w:val="222222"/>
        </w:rPr>
        <w:t xml:space="preserve"> (Shelton et al 2018)</w:t>
      </w:r>
      <w:r>
        <w:rPr>
          <w:rFonts w:cs="Arial"/>
          <w:color w:val="222222"/>
        </w:rPr>
        <w:t>. We have added the following to the Study sites 2.1 description:</w:t>
      </w:r>
    </w:p>
    <w:p w:rsidR="009A0F01" w:rsidRPr="006B7C4D" w:rsidRDefault="009A0F01">
      <w:pPr>
        <w:rPr>
          <w:rFonts w:cs="Arial"/>
          <w:color w:val="222222"/>
        </w:rPr>
      </w:pPr>
      <w:r w:rsidRPr="009A0F01">
        <w:rPr>
          <w:rFonts w:cs="Arial"/>
          <w:color w:val="222222"/>
          <w:highlight w:val="yellow"/>
        </w:rPr>
        <w:lastRenderedPageBreak/>
        <w:t>Line 219.</w:t>
      </w:r>
      <w:r>
        <w:rPr>
          <w:rFonts w:cs="Arial"/>
          <w:color w:val="222222"/>
        </w:rPr>
        <w:t xml:space="preserve"> “</w:t>
      </w:r>
      <w:r>
        <w:t xml:space="preserve">Previous work suggests that wave exposure was not important in explaining variability in kelp cover among these sites </w:t>
      </w:r>
      <w:r>
        <w:fldChar w:fldCharType="begin">
          <w:fldData xml:space="preserve">PEVuZE5vdGU+PENpdGU+PEF1dGhvcj5TaGVsdG9uPC9BdXRob3I+PFllYXI+MjAxODwvWWVhcj48
UmVjTnVtPjc0MjE8L1JlY051bT48RGlzcGxheVRleHQ+KFNoZWx0b24gZXQgYWwuIDIwMTgpPC9E
aXNwbGF5VGV4dD48cmVjb3JkPjxyZWMtbnVtYmVyPjc0MjE8L3JlYy1udW1iZXI+PGZvcmVpZ24t
a2V5cz48a2V5IGFwcD0iRU4iIGRiLWlkPSJwcnhyenp2ZHkweDJzNGVlMDBxcHhwdGFkc3N3YTAy
cnd4MHAiIHRpbWVzdGFtcD0iMCI+NzQyMTwva2V5PjwvZm9yZWlnbi1rZXlzPjxyZWYtdHlwZSBu
YW1lPSJKb3VybmFsIEFydGljbGUiPjE3PC9yZWYtdHlwZT48Y29udHJpYnV0b3JzPjxhdXRob3Jz
PjxhdXRob3I+U2hlbHRvbiwgQS4gTy48L2F1dGhvcj48YXV0aG9yPkhhcnZleSwgQy4gSi48L2F1
dGhvcj48YXV0aG9yPlNhbWhvdXJpLCBKLiBGLjwvYXV0aG9yPjxhdXRob3I+QW5kcmV3cywgSy4g
Uy48L2F1dGhvcj48YXV0aG9yPkZlaXN0LCBCLiBFLjwvYXV0aG9yPjxhdXRob3I+RnJpY2ssIEsu
IEUuPC9hdXRob3I+PGF1dGhvcj5Ub2xpbWllcmksIE4uPC9hdXRob3I+PGF1dGhvcj5XaWxsaWFt
cywgRy4gRC48L2F1dGhvcj48YXV0aG9yPkFudHJpbSwgTC4gRC48L2F1dGhvcj48YXV0aG9yPkJl
cnJ5LCBILiBELjwvYXV0aG9yPjwvYXV0aG9ycz48L2NvbnRyaWJ1dG9ycz48YXV0aC1hZGRyZXNz
PkNvbnNlcnZhdGlvbiBCaW9sb2d5IERpdmlzaW9uLCBOb3J0aHdlc3QgRmlzaGVyaWVzIFNjaWVu
Y2UgQ2VudGVyLCBOYXRpb25hbCBNYXJpbmUgRmlzaGVyaWVzIFNlcnZpY2UsIE5hdGlvbmFsIE9j
ZWFuaWMgYW5kIEF0bW9zcGhlcmljIEFkbWluaXN0cmF0aW9uLCAyNzI1IE1vbnRsYWtlIEJsdmQg
RSwgU2VhdHRsZSwgV0EsIDk4MTEyLCBVU0EuIG9sZS5zaGVsdG9uQG5vYWEuZ292LiYjeEQ7Q29u
c2VydmF0aW9uIEJpb2xvZ3kgRGl2aXNpb24sIE5vcnRod2VzdCBGaXNoZXJpZXMgU2NpZW5jZSBD
ZW50ZXIsIE5hdGlvbmFsIE1hcmluZSBGaXNoZXJpZXMgU2VydmljZSwgTmF0aW9uYWwgT2NlYW5p
YyBhbmQgQXRtb3NwaGVyaWMgQWRtaW5pc3RyYXRpb24sIDI3MjUgTW9udGxha2UgQmx2ZCBFLCBT
ZWF0dGxlLCBXQSwgOTgxMTIsIFVTQS4mI3hEO0Zpc2hlcmllcyBFY29sb2d5IERpdmlzaW9uLCBO
b3J0aHdlc3QgRmlzaGVyaWVzIFNjaWVuY2UgQ2VudGVyLCBOYXRpb25hbCBNYXJpbmUgRmlzaGVy
aWVzIFNlcnZpY2UsIE5hdGlvbmFsIE9jZWFuaWMgYW5kIEF0bW9zcGhlcmljIEFkbWluaXN0cmF0
aW9uLCAyNzI1IE1vbnRsYWtlIEJsdmQgRSwgU2VhdHRsZSwgV0EsIDk4MTEyLCBVU0EuJiN4RDtQ
YWNpZmljIFN0YXRlcyBNYXJpbmUgRmlzaGVyaWVzIENvbW1pc3Npb24sIFVuZGVyIENvbnRyYWN0
IHRvIE5vcnRod2VzdCBGaXNoZXJpZXMgU2NpZW5jZSBDZW50ZXIsIE5hdGlvbmFsIE1hcmluZSBG
aXNoZXJpZXMgU2VydmljZSwgTmF0aW9uYWwgT2NlYW5pYyBhbmQgQXRtb3NwaGVyaWMgQWRtaW5p
c3RyYXRpb24sIDI3MjUgTW9udGxha2UgQmx2ZCBFLCBTZWF0dGxlLCBXQSwgOTgxMTIsIFVTQS4m
I3hEO09seW1waWMgQ29hc3QgTmF0aW9uYWwgTWFyaW5lIFNhbmN0dWFyeSwgTmF0aW9uYWwgT2Nl
YW4gU2VydmljZSwgTmF0aW9uYWwgT2NlYW5pYyBhbmQgQXRtb3NwaGVyaWMgQWRtaW5pc3RyYXRp
b24sIDExNSBFLiBSYWlscm9hZCBBdmUuIFN1aXRlICMzMDEsIFBvcnQgQW5nZWxlcywgV0EsIDk4
MzYyLCBVU0EuJiN4RDtXYXNoaW5ndG9uIFN0YXRlIERlcGFydG1lbnQgb2YgTmF0dXJhbCBSZXNv
dXJjZXMsIDExMTEgV2FzaGluZ3RvbiBTdC4gU0UsIE9seW1waWEsIFdBLCA5ODUwMSwgVVNBLjwv
YXV0aC1hZGRyZXNzPjx0aXRsZXM+PHRpdGxlPkZyb20gdGhlIHByZWRpY3RhYmxlIHRvIHRoZSB1
bmV4cGVjdGVkOiBrZWxwIGZvcmVzdCBhbmQgYmVudGhpYyBpbnZlcnRlYnJhdGUgY29tbXVuaXR5
IGR5bmFtaWNzIGZvbGxvd2luZyBkZWNhZGVzIG9mIHNlYSBvdHRlciBleHBhbnNpb248L3RpdGxl
PjxzZWNvbmRhcnktdGl0bGU+T2Vjb2xvZ2lhPC9zZWNvbmRhcnktdGl0bGU+PGFsdC10aXRsZT5P
ZWNvbG9naWE8L2FsdC10aXRsZT48L3RpdGxlcz48cGVyaW9kaWNhbD48ZnVsbC10aXRsZT5PZWNv
bG9naWE8L2Z1bGwtdGl0bGU+PGFiYnItMT5PZWNvbG9naWE8L2FiYnItMT48L3BlcmlvZGljYWw+
PGFsdC1wZXJpb2RpY2FsPjxmdWxsLXRpdGxlPk9lY29sb2dpYTwvZnVsbC10aXRsZT48YWJici0x
Pk9lY29sb2dpYTwvYWJici0xPjwvYWx0LXBlcmlvZGljYWw+PHBhZ2VzPjExMDUtMTExOTwvcGFn
ZXM+PHZvbHVtZT4xODg8L3ZvbHVtZT48bnVtYmVyPjQ8L251bWJlcj48ZWRpdGlvbj4yMDE4LzEw
LzEzPC9lZGl0aW9uPjxkYXRlcz48eWVhcj4yMDE4PC95ZWFyPjxwdWItZGF0ZXM+PGRhdGU+RGVj
PC9kYXRlPjwvcHViLWRhdGVzPjwvZGF0ZXM+PGlzYm4+MTQzMi0xOTM5IChFbGVjdHJvbmljKSYj
eEQ7MDAyOS04NTQ5IChMaW5raW5nKTwvaXNibj48YWNjZXNzaW9uLW51bT4zMDMxMTA1NjwvYWNj
ZXNzaW9uLW51bT48dXJscz48cmVsYXRlZC11cmxzPjx1cmw+aHR0cHM6Ly93d3cubmNiaS5ubG0u
bmloLmdvdi9wdWJtZWQvMzAzMTEwNTY8L3VybD48L3JlbGF0ZWQtdXJscz48L3VybHM+PGVsZWN0
cm9uaWMtcmVzb3VyY2UtbnVtPjEwLjEwMDcvczAwNDQyLTAxOC00MjYzLTc8L2VsZWN0cm9uaWMt
cmVzb3VyY2UtbnVtPjxsYW5ndWFnZT5FbmdsaXNoPC9sYW5ndWFnZT48L3JlY29yZD48L0NpdGU+
PC9FbmROb3RlPn==
</w:fldData>
        </w:fldChar>
      </w:r>
      <w:r>
        <w:instrText xml:space="preserve"> ADDIN EN.CITE </w:instrText>
      </w:r>
      <w:r>
        <w:fldChar w:fldCharType="begin">
          <w:fldData xml:space="preserve">PEVuZE5vdGU+PENpdGU+PEF1dGhvcj5TaGVsdG9uPC9BdXRob3I+PFllYXI+MjAxODwvWWVhcj48
UmVjTnVtPjc0MjE8L1JlY051bT48RGlzcGxheVRleHQ+KFNoZWx0b24gZXQgYWwuIDIwMTgpPC9E
aXNwbGF5VGV4dD48cmVjb3JkPjxyZWMtbnVtYmVyPjc0MjE8L3JlYy1udW1iZXI+PGZvcmVpZ24t
a2V5cz48a2V5IGFwcD0iRU4iIGRiLWlkPSJwcnhyenp2ZHkweDJzNGVlMDBxcHhwdGFkc3N3YTAy
cnd4MHAiIHRpbWVzdGFtcD0iMCI+NzQyMTwva2V5PjwvZm9yZWlnbi1rZXlzPjxyZWYtdHlwZSBu
YW1lPSJKb3VybmFsIEFydGljbGUiPjE3PC9yZWYtdHlwZT48Y29udHJpYnV0b3JzPjxhdXRob3Jz
PjxhdXRob3I+U2hlbHRvbiwgQS4gTy48L2F1dGhvcj48YXV0aG9yPkhhcnZleSwgQy4gSi48L2F1
dGhvcj48YXV0aG9yPlNhbWhvdXJpLCBKLiBGLjwvYXV0aG9yPjxhdXRob3I+QW5kcmV3cywgSy4g
Uy48L2F1dGhvcj48YXV0aG9yPkZlaXN0LCBCLiBFLjwvYXV0aG9yPjxhdXRob3I+RnJpY2ssIEsu
IEUuPC9hdXRob3I+PGF1dGhvcj5Ub2xpbWllcmksIE4uPC9hdXRob3I+PGF1dGhvcj5XaWxsaWFt
cywgRy4gRC48L2F1dGhvcj48YXV0aG9yPkFudHJpbSwgTC4gRC48L2F1dGhvcj48YXV0aG9yPkJl
cnJ5LCBILiBELjwvYXV0aG9yPjwvYXV0aG9ycz48L2NvbnRyaWJ1dG9ycz48YXV0aC1hZGRyZXNz
PkNvbnNlcnZhdGlvbiBCaW9sb2d5IERpdmlzaW9uLCBOb3J0aHdlc3QgRmlzaGVyaWVzIFNjaWVu
Y2UgQ2VudGVyLCBOYXRpb25hbCBNYXJpbmUgRmlzaGVyaWVzIFNlcnZpY2UsIE5hdGlvbmFsIE9j
ZWFuaWMgYW5kIEF0bW9zcGhlcmljIEFkbWluaXN0cmF0aW9uLCAyNzI1IE1vbnRsYWtlIEJsdmQg
RSwgU2VhdHRsZSwgV0EsIDk4MTEyLCBVU0EuIG9sZS5zaGVsdG9uQG5vYWEuZ292LiYjeEQ7Q29u
c2VydmF0aW9uIEJpb2xvZ3kgRGl2aXNpb24sIE5vcnRod2VzdCBGaXNoZXJpZXMgU2NpZW5jZSBD
ZW50ZXIsIE5hdGlvbmFsIE1hcmluZSBGaXNoZXJpZXMgU2VydmljZSwgTmF0aW9uYWwgT2NlYW5p
YyBhbmQgQXRtb3NwaGVyaWMgQWRtaW5pc3RyYXRpb24sIDI3MjUgTW9udGxha2UgQmx2ZCBFLCBT
ZWF0dGxlLCBXQSwgOTgxMTIsIFVTQS4mI3hEO0Zpc2hlcmllcyBFY29sb2d5IERpdmlzaW9uLCBO
b3J0aHdlc3QgRmlzaGVyaWVzIFNjaWVuY2UgQ2VudGVyLCBOYXRpb25hbCBNYXJpbmUgRmlzaGVy
aWVzIFNlcnZpY2UsIE5hdGlvbmFsIE9jZWFuaWMgYW5kIEF0bW9zcGhlcmljIEFkbWluaXN0cmF0
aW9uLCAyNzI1IE1vbnRsYWtlIEJsdmQgRSwgU2VhdHRsZSwgV0EsIDk4MTEyLCBVU0EuJiN4RDtQ
YWNpZmljIFN0YXRlcyBNYXJpbmUgRmlzaGVyaWVzIENvbW1pc3Npb24sIFVuZGVyIENvbnRyYWN0
IHRvIE5vcnRod2VzdCBGaXNoZXJpZXMgU2NpZW5jZSBDZW50ZXIsIE5hdGlvbmFsIE1hcmluZSBG
aXNoZXJpZXMgU2VydmljZSwgTmF0aW9uYWwgT2NlYW5pYyBhbmQgQXRtb3NwaGVyaWMgQWRtaW5p
c3RyYXRpb24sIDI3MjUgTW9udGxha2UgQmx2ZCBFLCBTZWF0dGxlLCBXQSwgOTgxMTIsIFVTQS4m
I3hEO09seW1waWMgQ29hc3QgTmF0aW9uYWwgTWFyaW5lIFNhbmN0dWFyeSwgTmF0aW9uYWwgT2Nl
YW4gU2VydmljZSwgTmF0aW9uYWwgT2NlYW5pYyBhbmQgQXRtb3NwaGVyaWMgQWRtaW5pc3RyYXRp
b24sIDExNSBFLiBSYWlscm9hZCBBdmUuIFN1aXRlICMzMDEsIFBvcnQgQW5nZWxlcywgV0EsIDk4
MzYyLCBVU0EuJiN4RDtXYXNoaW5ndG9uIFN0YXRlIERlcGFydG1lbnQgb2YgTmF0dXJhbCBSZXNv
dXJjZXMsIDExMTEgV2FzaGluZ3RvbiBTdC4gU0UsIE9seW1waWEsIFdBLCA5ODUwMSwgVVNBLjwv
YXV0aC1hZGRyZXNzPjx0aXRsZXM+PHRpdGxlPkZyb20gdGhlIHByZWRpY3RhYmxlIHRvIHRoZSB1
bmV4cGVjdGVkOiBrZWxwIGZvcmVzdCBhbmQgYmVudGhpYyBpbnZlcnRlYnJhdGUgY29tbXVuaXR5
IGR5bmFtaWNzIGZvbGxvd2luZyBkZWNhZGVzIG9mIHNlYSBvdHRlciBleHBhbnNpb248L3RpdGxl
PjxzZWNvbmRhcnktdGl0bGU+T2Vjb2xvZ2lhPC9zZWNvbmRhcnktdGl0bGU+PGFsdC10aXRsZT5P
ZWNvbG9naWE8L2FsdC10aXRsZT48L3RpdGxlcz48cGVyaW9kaWNhbD48ZnVsbC10aXRsZT5PZWNv
bG9naWE8L2Z1bGwtdGl0bGU+PGFiYnItMT5PZWNvbG9naWE8L2FiYnItMT48L3BlcmlvZGljYWw+
PGFsdC1wZXJpb2RpY2FsPjxmdWxsLXRpdGxlPk9lY29sb2dpYTwvZnVsbC10aXRsZT48YWJici0x
Pk9lY29sb2dpYTwvYWJici0xPjwvYWx0LXBlcmlvZGljYWw+PHBhZ2VzPjExMDUtMTExOTwvcGFn
ZXM+PHZvbHVtZT4xODg8L3ZvbHVtZT48bnVtYmVyPjQ8L251bWJlcj48ZWRpdGlvbj4yMDE4LzEw
LzEzPC9lZGl0aW9uPjxkYXRlcz48eWVhcj4yMDE4PC95ZWFyPjxwdWItZGF0ZXM+PGRhdGU+RGVj
PC9kYXRlPjwvcHViLWRhdGVzPjwvZGF0ZXM+PGlzYm4+MTQzMi0xOTM5IChFbGVjdHJvbmljKSYj
eEQ7MDAyOS04NTQ5IChMaW5raW5nKTwvaXNibj48YWNjZXNzaW9uLW51bT4zMDMxMTA1NjwvYWNj
ZXNzaW9uLW51bT48dXJscz48cmVsYXRlZC11cmxzPjx1cmw+aHR0cHM6Ly93d3cubmNiaS5ubG0u
bmloLmdvdi9wdWJtZWQvMzAzMTEwNTY8L3VybD48L3JlbGF0ZWQtdXJscz48L3VybHM+PGVsZWN0
cm9uaWMtcmVzb3VyY2UtbnVtPjEwLjEwMDcvczAwNDQyLTAxOC00MjYzLTc8L2VsZWN0cm9uaWMt
cmVzb3VyY2UtbnVtPjxsYW5ndWFnZT5FbmdsaXNoPC9sYW5ndWFnZT48L3JlY29yZD48L0NpdGU+
PC9FbmROb3RlPn==
</w:fldData>
        </w:fldChar>
      </w:r>
      <w:r>
        <w:instrText xml:space="preserve"> ADDIN EN.CITE.DATA </w:instrText>
      </w:r>
      <w:r>
        <w:fldChar w:fldCharType="end"/>
      </w:r>
      <w:r>
        <w:fldChar w:fldCharType="separate"/>
      </w:r>
      <w:r>
        <w:rPr>
          <w:noProof/>
        </w:rPr>
        <w:t>(Shelton et al. 2018)</w:t>
      </w:r>
      <w:r>
        <w:fldChar w:fldCharType="end"/>
      </w:r>
      <w:r>
        <w:t>, likely because these sites were initially selected to be somewhat protected from wave action</w:t>
      </w:r>
      <w:r w:rsidR="000E0215">
        <w:t xml:space="preserve"> to allow for dive surveys</w:t>
      </w:r>
      <w:r>
        <w:t xml:space="preserve"> </w:t>
      </w:r>
      <w:r>
        <w:fldChar w:fldCharType="begin"/>
      </w:r>
      <w:r w:rsidR="00B220E7">
        <w:instrText xml:space="preserve"> ADDIN EN.CITE &lt;EndNote&gt;&lt;Cite&gt;&lt;Author&gt;Kvitek&lt;/Author&gt;&lt;Year&gt;1989&lt;/Year&gt;&lt;RecNum&gt;8466&lt;/RecNum&gt;&lt;DisplayText&gt;(Kvitek et al. 1989)&lt;/DisplayText&gt;&lt;record&gt;&lt;rec-number&gt;8466&lt;/rec-number&gt;&lt;foreign-keys&gt;&lt;key app="EN" db-id="prxrzzvdy0x2s4ee00qpxptadsswa02rwx0p" timestamp="0"&gt;8466&lt;/key&gt;&lt;/foreign-keys&gt;&lt;ref-type name="Journal Article"&gt;17&lt;/ref-type&gt;&lt;contributors&gt;&lt;authors&gt;&lt;author&gt;Kvitek, Rikk G.&lt;/author&gt;&lt;author&gt;Shull, David&lt;/author&gt;&lt;author&gt;Canestro, Don&lt;/author&gt;&lt;author&gt;Bowlby, Edward C.&lt;/author&gt;&lt;author&gt;Troutman, Barry L.&lt;/author&gt;&lt;/authors&gt;&lt;/contributors&gt;&lt;auth-address&gt;Univ Washington,Dept Oceanog,Seattle,Wa 98195&amp;#xD;Univ Calif Santa Barbara,Santa Barbara,Ca 93106&amp;#xD;Washington State Dept Wildlife,Tacoma,Wa 98498&lt;/auth-address&gt;&lt;titles&gt;&lt;title&gt;Sea Otters and Benthic Prey Communities in Washington State&lt;/title&gt;&lt;secondary-title&gt;Marine Mammal Science&lt;/secondary-title&gt;&lt;alt-title&gt;Mar Mammal Sci&lt;/alt-title&gt;&lt;/titles&gt;&lt;periodical&gt;&lt;full-title&gt;Marine Mammal Science&lt;/full-title&gt;&lt;/periodical&gt;&lt;pages&gt;266-280&lt;/pages&gt;&lt;volume&gt;5&lt;/volume&gt;&lt;number&gt;3&lt;/number&gt;&lt;section&gt;266&lt;/section&gt;&lt;dates&gt;&lt;year&gt;1989&lt;/year&gt;&lt;pub-dates&gt;&lt;date&gt;Jul&lt;/date&gt;&lt;/pub-dates&gt;&lt;/dates&gt;&lt;isbn&gt;0824-0469&amp;#xD;1748-7692&lt;/isbn&gt;&lt;accession-num&gt;WOS:A1989AK74200004&lt;/accession-num&gt;&lt;urls&gt;&lt;related-urls&gt;&lt;url&gt;&amp;lt;Go to ISI&amp;gt;://WOS:A1989AK74200004&lt;/url&gt;&lt;/related-urls&gt;&lt;/urls&gt;&lt;electronic-resource-num&gt;10.1111/j.1748-7692.1989.tb00340.x&lt;/electronic-resource-num&gt;&lt;language&gt;English&lt;/language&gt;&lt;/record&gt;&lt;/Cite&gt;&lt;/EndNote&gt;</w:instrText>
      </w:r>
      <w:r>
        <w:fldChar w:fldCharType="separate"/>
      </w:r>
      <w:r>
        <w:rPr>
          <w:noProof/>
        </w:rPr>
        <w:t>(Kvitek et al. 1989)</w:t>
      </w:r>
      <w:r>
        <w:fldChar w:fldCharType="end"/>
      </w:r>
      <w:r>
        <w:t>.”</w:t>
      </w:r>
    </w:p>
    <w:p w:rsidR="000348C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simples solution is, instead of looking at correlation, to look at change in kelp and change in urchins. I believe there is enough data here for this analysis, and looking at the relationship between change should be highly illuminating and greatly strengthen any arguments made here.</w:t>
      </w:r>
    </w:p>
    <w:p w:rsidR="001D0EF5" w:rsidRDefault="001D0EF5">
      <w:pPr>
        <w:rPr>
          <w:rFonts w:cs="Arial"/>
          <w:color w:val="222222"/>
          <w:shd w:val="clear" w:color="auto" w:fill="FFFFFF"/>
        </w:rPr>
      </w:pPr>
      <w:r>
        <w:rPr>
          <w:rFonts w:cs="Arial"/>
          <w:color w:val="222222"/>
          <w:shd w:val="clear" w:color="auto" w:fill="FFFFFF"/>
        </w:rPr>
        <w:t xml:space="preserve">We appreciate the suggestion for a panel analysis, aka. Random-effects-within-between (REWB) model as outlined in Bell’s work. The approach is an interesting one. </w:t>
      </w:r>
    </w:p>
    <w:p w:rsidR="001D0EF5" w:rsidRDefault="001D0EF5">
      <w:pPr>
        <w:rPr>
          <w:rFonts w:cs="Arial"/>
          <w:color w:val="222222"/>
          <w:shd w:val="clear" w:color="auto" w:fill="FFFFFF"/>
        </w:rPr>
      </w:pPr>
    </w:p>
    <w:p w:rsidR="006B7C4D" w:rsidRDefault="001D0EF5">
      <w:pPr>
        <w:rPr>
          <w:rFonts w:cs="Arial"/>
          <w:b/>
          <w:color w:val="222222"/>
          <w:shd w:val="clear" w:color="auto" w:fill="FFFFFF"/>
        </w:rPr>
      </w:pPr>
      <w:r>
        <w:rPr>
          <w:rFonts w:cs="Arial"/>
          <w:color w:val="222222"/>
          <w:shd w:val="clear" w:color="auto" w:fill="FFFFFF"/>
        </w:rPr>
        <w:t xml:space="preserve">We have added a REWB analysis to the MS . However, we have limited this analysis to the </w:t>
      </w:r>
      <w:proofErr w:type="spellStart"/>
      <w:r>
        <w:rPr>
          <w:rFonts w:cs="Arial"/>
          <w:color w:val="222222"/>
          <w:shd w:val="clear" w:color="auto" w:fill="FFFFFF"/>
        </w:rPr>
        <w:t>Tatoosh</w:t>
      </w:r>
      <w:proofErr w:type="spellEnd"/>
      <w:r>
        <w:rPr>
          <w:rFonts w:cs="Arial"/>
          <w:color w:val="222222"/>
          <w:shd w:val="clear" w:color="auto" w:fill="FFFFFF"/>
        </w:rPr>
        <w:t xml:space="preserve"> Island site for data reasons—</w:t>
      </w:r>
      <w:proofErr w:type="spellStart"/>
      <w:r>
        <w:rPr>
          <w:rFonts w:cs="Arial"/>
          <w:color w:val="222222"/>
          <w:shd w:val="clear" w:color="auto" w:fill="FFFFFF"/>
        </w:rPr>
        <w:t>Tatoosh</w:t>
      </w:r>
      <w:proofErr w:type="spellEnd"/>
      <w:r>
        <w:rPr>
          <w:rFonts w:cs="Arial"/>
          <w:color w:val="222222"/>
          <w:shd w:val="clear" w:color="auto" w:fill="FFFFFF"/>
        </w:rPr>
        <w:t xml:space="preserve"> was the only location in which urchins were really present and showed large fluctuations in biomass (see figures in the Supplement). </w:t>
      </w:r>
      <w:r w:rsidR="00D009F0" w:rsidRPr="000348C9">
        <w:rPr>
          <w:rFonts w:cs="Arial"/>
          <w:color w:val="222222"/>
        </w:rPr>
        <w:br/>
      </w:r>
      <w:r w:rsidR="00D009F0" w:rsidRPr="00D009F0">
        <w:rPr>
          <w:rFonts w:cs="Arial"/>
          <w:b/>
          <w:color w:val="222222"/>
        </w:rPr>
        <w:br/>
      </w:r>
      <w:r w:rsidR="00D009F0" w:rsidRPr="00D009F0">
        <w:rPr>
          <w:rFonts w:cs="Arial"/>
          <w:b/>
          <w:color w:val="222222"/>
          <w:shd w:val="clear" w:color="auto" w:fill="FFFFFF"/>
        </w:rPr>
        <w:t xml:space="preserve">4. While I understand the presentation of regional </w:t>
      </w:r>
      <w:proofErr w:type="spellStart"/>
      <w:r w:rsidR="00D009F0" w:rsidRPr="00D009F0">
        <w:rPr>
          <w:rFonts w:cs="Arial"/>
          <w:b/>
          <w:color w:val="222222"/>
          <w:shd w:val="clear" w:color="auto" w:fill="FFFFFF"/>
        </w:rPr>
        <w:t>timeseries</w:t>
      </w:r>
      <w:proofErr w:type="spellEnd"/>
      <w:r w:rsidR="00D009F0"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00D009F0" w:rsidRPr="00D009F0">
        <w:rPr>
          <w:rFonts w:cs="Arial"/>
          <w:b/>
          <w:color w:val="222222"/>
          <w:shd w:val="clear" w:color="auto" w:fill="FFFFFF"/>
        </w:rPr>
        <w:t>timeseries</w:t>
      </w:r>
      <w:proofErr w:type="spellEnd"/>
      <w:r w:rsidR="00D009F0" w:rsidRPr="00D009F0">
        <w:rPr>
          <w:rFonts w:cs="Arial"/>
          <w:b/>
          <w:color w:val="222222"/>
          <w:shd w:val="clear" w:color="auto" w:fill="FFFFFF"/>
        </w:rPr>
        <w:t xml:space="preserve"> of at least kelp and urchins (if not other species as deemed necessary).</w:t>
      </w:r>
    </w:p>
    <w:p w:rsidR="002F7C49" w:rsidRDefault="006B7C4D">
      <w:pPr>
        <w:rPr>
          <w:rFonts w:cs="Arial"/>
          <w:b/>
          <w:color w:val="222222"/>
          <w:shd w:val="clear" w:color="auto" w:fill="FFFFFF"/>
        </w:rPr>
      </w:pPr>
      <w:r w:rsidRPr="006B7C4D">
        <w:rPr>
          <w:rFonts w:cs="Arial"/>
          <w:color w:val="222222"/>
          <w:shd w:val="clear" w:color="auto" w:fill="FFFFFF"/>
        </w:rPr>
        <w:t>The</w:t>
      </w:r>
      <w:r>
        <w:rPr>
          <w:rFonts w:cs="Arial"/>
          <w:color w:val="222222"/>
          <w:shd w:val="clear" w:color="auto" w:fill="FFFFFF"/>
        </w:rPr>
        <w:t xml:space="preserve"> figures are in the supplement and are referenced throughout the main text. </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-Jarrett Byrnes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Minor comments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Line 62 - Cite better reviews here - i.e., the Ling et al review</w:t>
      </w:r>
    </w:p>
    <w:p w:rsidR="002F7C49" w:rsidRPr="002F7C49" w:rsidRDefault="002F7C49">
      <w:pPr>
        <w:rPr>
          <w:rFonts w:cs="Arial"/>
          <w:color w:val="222222"/>
          <w:shd w:val="clear" w:color="auto" w:fill="FFFFFF"/>
        </w:rPr>
      </w:pPr>
      <w:r>
        <w:rPr>
          <w:rFonts w:cs="Arial"/>
          <w:color w:val="222222"/>
          <w:shd w:val="clear" w:color="auto" w:fill="FFFFFF"/>
        </w:rPr>
        <w:t xml:space="preserve">Ling et al 2015 and </w:t>
      </w:r>
      <w:proofErr w:type="spellStart"/>
      <w:r>
        <w:rPr>
          <w:rFonts w:cs="Arial"/>
          <w:color w:val="222222"/>
          <w:shd w:val="clear" w:color="auto" w:fill="FFFFFF"/>
        </w:rPr>
        <w:t>Smale</w:t>
      </w:r>
      <w:proofErr w:type="spellEnd"/>
      <w:r>
        <w:rPr>
          <w:rFonts w:cs="Arial"/>
          <w:color w:val="222222"/>
          <w:shd w:val="clear" w:color="auto" w:fill="FFFFFF"/>
        </w:rPr>
        <w:t xml:space="preserve"> 2020 have been added throughout.</w:t>
      </w:r>
    </w:p>
    <w:p w:rsidR="00A91128" w:rsidRDefault="00D009F0">
      <w:pPr>
        <w:rPr>
          <w:rFonts w:cs="Arial"/>
          <w:b/>
          <w:color w:val="222222"/>
          <w:shd w:val="clear" w:color="auto" w:fill="FFFFFF"/>
        </w:rPr>
      </w:pPr>
      <w:r w:rsidRPr="00D009F0">
        <w:rPr>
          <w:rFonts w:cs="Arial"/>
          <w:b/>
          <w:color w:val="222222"/>
        </w:rPr>
        <w:lastRenderedPageBreak/>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8222A0" w:rsidRDefault="00D009F0">
      <w:pPr>
        <w:rPr>
          <w:rFonts w:cs="Arial"/>
          <w:b/>
          <w:color w:val="222222"/>
          <w:shd w:val="clear" w:color="auto" w:fill="FFFFFF"/>
        </w:rPr>
      </w:pPr>
      <w:r w:rsidRPr="00D009F0">
        <w:rPr>
          <w:rFonts w:cs="Arial"/>
          <w:b/>
          <w:color w:val="222222"/>
          <w:shd w:val="clear" w:color="auto" w:fill="FFFFFF"/>
        </w:rPr>
        <w:t>Line 493 - adaptation - were they primed? Bring this into intro - why is Washington unique?</w:t>
      </w:r>
    </w:p>
    <w:p w:rsidR="008222A0" w:rsidRDefault="008222A0">
      <w:pPr>
        <w:rPr>
          <w:rFonts w:cs="Arial"/>
          <w:b/>
          <w:color w:val="222222"/>
          <w:shd w:val="clear" w:color="auto" w:fill="FFFFFF"/>
        </w:rPr>
      </w:pPr>
    </w:p>
    <w:p w:rsidR="008222A0" w:rsidRDefault="00D009F0">
      <w:pPr>
        <w:rPr>
          <w:rFonts w:cs="Arial"/>
          <w:b/>
          <w:color w:val="222222"/>
          <w:shd w:val="clear" w:color="auto" w:fill="FFFFFF"/>
        </w:rPr>
      </w:pP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p>
    <w:p w:rsidR="008222A0" w:rsidRPr="008222A0" w:rsidRDefault="008222A0">
      <w:pPr>
        <w:rPr>
          <w:rFonts w:cs="Arial"/>
          <w:color w:val="222222"/>
        </w:rPr>
      </w:pPr>
      <w:proofErr w:type="spellStart"/>
      <w:r>
        <w:rPr>
          <w:rFonts w:cs="Arial"/>
          <w:color w:val="222222"/>
        </w:rPr>
        <w:t>Randell</w:t>
      </w:r>
      <w:proofErr w:type="spellEnd"/>
      <w:r>
        <w:rPr>
          <w:rFonts w:cs="Arial"/>
          <w:color w:val="222222"/>
        </w:rPr>
        <w:t xml:space="preserve"> et al 2022 is now cited in the introduction </w:t>
      </w:r>
      <w:r w:rsidRPr="008222A0">
        <w:rPr>
          <w:rFonts w:cs="Arial"/>
          <w:color w:val="222222"/>
          <w:highlight w:val="yellow"/>
        </w:rPr>
        <w:t>Line XXX</w:t>
      </w:r>
      <w:r>
        <w:rPr>
          <w:rFonts w:cs="Arial"/>
          <w:color w:val="222222"/>
        </w:rPr>
        <w:t xml:space="preserve">. Note </w:t>
      </w:r>
      <w:proofErr w:type="spellStart"/>
      <w:r>
        <w:rPr>
          <w:rFonts w:cs="Arial"/>
          <w:color w:val="222222"/>
        </w:rPr>
        <w:t>Randell</w:t>
      </w:r>
      <w:proofErr w:type="spellEnd"/>
      <w:r>
        <w:rPr>
          <w:rFonts w:cs="Arial"/>
          <w:color w:val="222222"/>
        </w:rPr>
        <w:t xml:space="preserve"> et al 2022 was already cited several lines earlier at line 524 (</w:t>
      </w:r>
      <w:r w:rsidRPr="008222A0">
        <w:rPr>
          <w:rFonts w:cs="Arial"/>
          <w:color w:val="222222"/>
          <w:highlight w:val="yellow"/>
        </w:rPr>
        <w:t>now line 596)</w:t>
      </w:r>
      <w:r>
        <w:rPr>
          <w:rFonts w:cs="Arial"/>
          <w:color w:val="222222"/>
        </w:rPr>
        <w:t>.</w:t>
      </w:r>
    </w:p>
    <w:p w:rsidR="008222A0"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536 </w:t>
      </w:r>
      <w:r w:rsidR="006479F8">
        <w:rPr>
          <w:rFonts w:cs="Arial"/>
          <w:b/>
          <w:color w:val="222222"/>
          <w:shd w:val="clear" w:color="auto" w:fill="FFFFFF"/>
        </w:rPr>
        <w:t>(</w:t>
      </w:r>
      <w:r w:rsidR="006479F8" w:rsidRPr="006479F8">
        <w:rPr>
          <w:rFonts w:cs="Arial"/>
          <w:b/>
          <w:color w:val="222222"/>
          <w:highlight w:val="yellow"/>
          <w:shd w:val="clear" w:color="auto" w:fill="FFFFFF"/>
        </w:rPr>
        <w:t>610</w:t>
      </w:r>
      <w:r w:rsidR="006479F8">
        <w:rPr>
          <w:rFonts w:cs="Arial"/>
          <w:b/>
          <w:color w:val="222222"/>
          <w:shd w:val="clear" w:color="auto" w:fill="FFFFFF"/>
        </w:rPr>
        <w:t xml:space="preserve">) </w:t>
      </w:r>
      <w:r w:rsidRPr="00D009F0">
        <w:rPr>
          <w:rFonts w:cs="Arial"/>
          <w:b/>
          <w:color w:val="222222"/>
          <w:shd w:val="clear" w:color="auto" w:fill="FFFFFF"/>
        </w:rPr>
        <w:t>- did you expect to see effects of star die off given otters?</w:t>
      </w:r>
    </w:p>
    <w:p w:rsidR="008222A0" w:rsidRPr="008222A0" w:rsidRDefault="008222A0">
      <w:pPr>
        <w:rPr>
          <w:rFonts w:cs="Arial"/>
          <w:color w:val="222222"/>
          <w:shd w:val="clear" w:color="auto" w:fill="FFFFFF"/>
        </w:rPr>
      </w:pPr>
      <w:r w:rsidRPr="008222A0">
        <w:rPr>
          <w:rFonts w:cs="Arial"/>
          <w:color w:val="222222"/>
          <w:shd w:val="clear" w:color="auto" w:fill="FFFFFF"/>
        </w:rPr>
        <w:t xml:space="preserve">We removed the ‘expectation’ language. The sentence now reads: </w:t>
      </w:r>
    </w:p>
    <w:p w:rsidR="008222A0" w:rsidRDefault="008222A0">
      <w:r>
        <w:rPr>
          <w:rFonts w:cs="Arial"/>
          <w:b/>
          <w:color w:val="222222"/>
          <w:shd w:val="clear" w:color="auto" w:fill="FFFFFF"/>
        </w:rPr>
        <w:t>‘</w:t>
      </w:r>
      <w:r>
        <w:t>We did not see shared temporal variation in the invertebrate assemblages caused by a response to the die-off of sea stars”.</w:t>
      </w:r>
      <w:r w:rsidR="00980F31">
        <w:t xml:space="preserve"> </w:t>
      </w:r>
    </w:p>
    <w:p w:rsidR="00980F31" w:rsidRDefault="00980F31">
      <w:r>
        <w:t>The potential impact of otters is discussed in paragraph.</w:t>
      </w:r>
    </w:p>
    <w:p w:rsidR="006479F8" w:rsidRDefault="006479F8">
      <w:pPr>
        <w:rPr>
          <w:rFonts w:cs="Arial"/>
          <w:b/>
          <w:color w:val="222222"/>
          <w:shd w:val="clear" w:color="auto" w:fill="FFFFFF"/>
        </w:rPr>
      </w:pPr>
      <w:r>
        <w:t xml:space="preserve">We have also done some additional editing to this paragraph to improve on its clarity. </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825 Smith and Fox 2021 is missing key bibliographic information</w:t>
      </w:r>
    </w:p>
    <w:p w:rsidR="002F7C49" w:rsidRDefault="00A91128">
      <w:pPr>
        <w:rPr>
          <w:rFonts w:cs="Arial"/>
          <w:b/>
          <w:color w:val="222222"/>
          <w:shd w:val="clear" w:color="auto" w:fill="FFFFFF"/>
        </w:rPr>
      </w:pPr>
      <w:r w:rsidRPr="00A91128">
        <w:rPr>
          <w:rFonts w:cs="Arial"/>
          <w:color w:val="222222"/>
          <w:shd w:val="clear" w:color="auto" w:fill="FFFFFF"/>
        </w:rPr>
        <w:t>updated</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reduce the MHW language. That said, given how hot the topic is, if the authors are willing to </w:t>
      </w:r>
      <w:r w:rsidR="00D009F0" w:rsidRPr="00D009F0">
        <w:rPr>
          <w:rFonts w:cs="Arial"/>
          <w:b/>
          <w:color w:val="222222"/>
          <w:shd w:val="clear" w:color="auto" w:fill="FFFFFF"/>
        </w:rPr>
        <w:lastRenderedPageBreak/>
        <w:t>complete the work I suspect the article will be much more highly cited.</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Abstract:</w:t>
      </w:r>
      <w:r w:rsidR="00D009F0" w:rsidRPr="00D009F0">
        <w:rPr>
          <w:rFonts w:cs="Arial"/>
          <w:b/>
          <w:color w:val="222222"/>
        </w:rPr>
        <w:br/>
      </w:r>
      <w:r w:rsidR="00D009F0" w:rsidRPr="00D009F0">
        <w:rPr>
          <w:rFonts w:cs="Arial"/>
          <w:b/>
          <w:color w:val="222222"/>
          <w:shd w:val="clear" w:color="auto" w:fill="FFFFFF"/>
        </w:rPr>
        <w:t>I can’t help but feel the abstract jumps in without including a couple of lines of background, as is typical in abstracts.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Introduction:</w:t>
      </w:r>
      <w:r w:rsidR="00D009F0" w:rsidRPr="00D009F0">
        <w:rPr>
          <w:rFonts w:cs="Arial"/>
          <w:b/>
          <w:color w:val="222222"/>
        </w:rPr>
        <w:br/>
      </w:r>
      <w:r w:rsidR="00D009F0" w:rsidRPr="00D009F0">
        <w:rPr>
          <w:rFonts w:cs="Arial"/>
          <w:b/>
          <w:color w:val="222222"/>
          <w:shd w:val="clear" w:color="auto" w:fill="FFFFFF"/>
        </w:rPr>
        <w:t>Line 61: Kelp-dominated and urchin-dominated should be hyphened.</w:t>
      </w:r>
    </w:p>
    <w:p w:rsidR="002F7C49" w:rsidRPr="002F7C49" w:rsidRDefault="002F7C49">
      <w:pPr>
        <w:rPr>
          <w:rFonts w:cs="Arial"/>
          <w:color w:val="222222"/>
          <w:shd w:val="clear" w:color="auto" w:fill="FFFFFF"/>
        </w:rPr>
      </w:pPr>
      <w:r w:rsidRPr="002F7C49">
        <w:rPr>
          <w:rFonts w:cs="Arial"/>
          <w:color w:val="222222"/>
          <w:shd w:val="clear" w:color="auto" w:fill="FFFFFF"/>
        </w:rPr>
        <w:t>Updated as suggested</w:t>
      </w:r>
    </w:p>
    <w:p w:rsidR="002F7C4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124</w:t>
      </w:r>
      <w:r w:rsidR="000054AA">
        <w:rPr>
          <w:rFonts w:cs="Arial"/>
          <w:b/>
          <w:color w:val="222222"/>
          <w:shd w:val="clear" w:color="auto" w:fill="FFFFFF"/>
        </w:rPr>
        <w:t xml:space="preserve"> (</w:t>
      </w:r>
      <w:r w:rsidR="000054AA" w:rsidRPr="000054AA">
        <w:rPr>
          <w:rFonts w:cs="Arial"/>
          <w:b/>
          <w:color w:val="222222"/>
          <w:highlight w:val="yellow"/>
          <w:shd w:val="clear" w:color="auto" w:fill="FFFFFF"/>
        </w:rPr>
        <w:t>174</w:t>
      </w:r>
      <w:r w:rsidR="000054AA">
        <w:rPr>
          <w:rFonts w:cs="Arial"/>
          <w:b/>
          <w:color w:val="222222"/>
          <w:shd w:val="clear" w:color="auto" w:fill="FFFFFF"/>
        </w:rPr>
        <w:t>)</w:t>
      </w:r>
      <w:r w:rsidRPr="00D009F0">
        <w:rPr>
          <w:rFonts w:cs="Arial"/>
          <w:b/>
          <w:color w:val="222222"/>
          <w:shd w:val="clear" w:color="auto" w:fill="FFFFFF"/>
        </w:rPr>
        <w:t>: When roughly was the northern sea otter restored?</w:t>
      </w:r>
    </w:p>
    <w:p w:rsidR="000054AA" w:rsidRPr="000054AA" w:rsidRDefault="000054AA">
      <w:pPr>
        <w:rPr>
          <w:rFonts w:cs="Arial"/>
          <w:color w:val="222222"/>
          <w:shd w:val="clear" w:color="auto" w:fill="FFFFFF"/>
        </w:rPr>
      </w:pPr>
      <w:r w:rsidRPr="000054AA">
        <w:rPr>
          <w:rFonts w:cs="Arial"/>
          <w:color w:val="222222"/>
          <w:shd w:val="clear" w:color="auto" w:fill="FFFFFF"/>
        </w:rPr>
        <w:t>This is a bit of a complex question.  Initial efforts started in 1969-1970</w:t>
      </w:r>
      <w:r w:rsidR="004709D1">
        <w:rPr>
          <w:rFonts w:cs="Arial"/>
          <w:color w:val="222222"/>
          <w:shd w:val="clear" w:color="auto" w:fill="FFFFFF"/>
        </w:rPr>
        <w:t>. Populations began to really increase in the mid-1990 and have increased through at</w:t>
      </w:r>
      <w:r>
        <w:rPr>
          <w:rFonts w:cs="Arial"/>
          <w:color w:val="222222"/>
          <w:shd w:val="clear" w:color="auto" w:fill="FFFFFF"/>
        </w:rPr>
        <w:t xml:space="preserve"> least 2010</w:t>
      </w:r>
      <w:r w:rsidR="004709D1">
        <w:rPr>
          <w:rFonts w:cs="Arial"/>
          <w:color w:val="222222"/>
          <w:shd w:val="clear" w:color="auto" w:fill="FFFFFF"/>
        </w:rPr>
        <w:t>. See</w:t>
      </w:r>
      <w:r>
        <w:rPr>
          <w:rFonts w:cs="Arial"/>
          <w:color w:val="222222"/>
          <w:shd w:val="clear" w:color="auto" w:fill="FFFFFF"/>
        </w:rPr>
        <w:t xml:space="preserve"> Shelton et al </w:t>
      </w:r>
      <w:r w:rsidR="004709D1">
        <w:rPr>
          <w:rFonts w:cs="Arial"/>
          <w:color w:val="222222"/>
          <w:shd w:val="clear" w:color="auto" w:fill="FFFFFF"/>
        </w:rPr>
        <w:t>(</w:t>
      </w:r>
      <w:r>
        <w:rPr>
          <w:rFonts w:cs="Arial"/>
          <w:color w:val="222222"/>
          <w:shd w:val="clear" w:color="auto" w:fill="FFFFFF"/>
        </w:rPr>
        <w:t xml:space="preserve">2018). </w:t>
      </w:r>
      <w:r w:rsidR="00004905">
        <w:rPr>
          <w:rFonts w:cs="Arial"/>
          <w:color w:val="222222"/>
          <w:shd w:val="clear" w:color="auto" w:fill="FFFFFF"/>
        </w:rPr>
        <w:t>We have added the following:</w:t>
      </w:r>
    </w:p>
    <w:p w:rsidR="002F7C49" w:rsidRDefault="00004905">
      <w:pPr>
        <w:rPr>
          <w:rFonts w:cs="Arial"/>
          <w:b/>
          <w:color w:val="222222"/>
          <w:shd w:val="clear" w:color="auto" w:fill="FFFFFF"/>
        </w:rPr>
      </w:pPr>
      <w:r w:rsidRPr="00004905">
        <w:rPr>
          <w:rFonts w:cs="Arial"/>
          <w:color w:val="222222"/>
        </w:rPr>
        <w:t>“…</w:t>
      </w:r>
      <w:r w:rsidRPr="00004905">
        <w:rPr>
          <w:rFonts w:cs="Arial"/>
          <w:color w:val="222222"/>
          <w:lang w:val="en"/>
        </w:rPr>
        <w:t>with populations increasing rapidly since the 1980’s and potentially slowing since approximately 2010.”</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r w:rsidR="00D009F0" w:rsidRPr="00D009F0">
        <w:rPr>
          <w:rFonts w:cs="Arial"/>
          <w:b/>
          <w:color w:val="222222"/>
        </w:rPr>
        <w:br/>
      </w:r>
      <w:r w:rsidR="00D009F0" w:rsidRPr="00D009F0">
        <w:rPr>
          <w:rFonts w:cs="Arial"/>
          <w:b/>
          <w:color w:val="222222"/>
          <w:shd w:val="clear" w:color="auto" w:fill="FFFFFF"/>
        </w:rPr>
        <w:t>Lines 182-183: ‘We targeted completing’ doesn’t make sense.</w:t>
      </w:r>
    </w:p>
    <w:p w:rsidR="002F7C49" w:rsidRPr="000054AA" w:rsidRDefault="000054AA">
      <w:pPr>
        <w:rPr>
          <w:rFonts w:cs="Arial"/>
          <w:color w:val="222222"/>
          <w:shd w:val="clear" w:color="auto" w:fill="FFFFFF"/>
        </w:rPr>
      </w:pPr>
      <w:r w:rsidRPr="000054AA">
        <w:rPr>
          <w:rFonts w:cs="Arial"/>
          <w:color w:val="222222"/>
          <w:shd w:val="clear" w:color="auto" w:fill="FFFFFF"/>
        </w:rPr>
        <w:t>Line removed</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184-196: Did you consider individual plant health when counting stipes? </w:t>
      </w:r>
      <w:proofErr w:type="spellStart"/>
      <w:r w:rsidRPr="00D009F0">
        <w:rPr>
          <w:rFonts w:cs="Arial"/>
          <w:b/>
          <w:color w:val="222222"/>
          <w:shd w:val="clear" w:color="auto" w:fill="FFFFFF"/>
        </w:rPr>
        <w:t>Ie</w:t>
      </w:r>
      <w:proofErr w:type="spellEnd"/>
      <w:r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D009F0">
        <w:rPr>
          <w:rFonts w:cs="Arial"/>
          <w:b/>
          <w:color w:val="222222"/>
          <w:shd w:val="clear" w:color="auto" w:fill="FFFFFF"/>
        </w:rPr>
        <w:t>Macrocystis</w:t>
      </w:r>
      <w:proofErr w:type="spellEnd"/>
      <w:r w:rsidRPr="00D009F0">
        <w:rPr>
          <w:rFonts w:cs="Arial"/>
          <w:b/>
          <w:color w:val="222222"/>
          <w:shd w:val="clear" w:color="auto" w:fill="FFFFFF"/>
        </w:rPr>
        <w:t xml:space="preserve"> counted by number of stipes coming off an individual thallus?</w:t>
      </w:r>
    </w:p>
    <w:p w:rsidR="001D0EF5" w:rsidRDefault="001D0EF5" w:rsidP="001D0EF5">
      <w:pPr>
        <w:rPr>
          <w:rFonts w:cs="Arial"/>
          <w:color w:val="222222"/>
          <w:shd w:val="clear" w:color="auto" w:fill="FFFFFF"/>
        </w:rPr>
      </w:pPr>
      <w:r>
        <w:rPr>
          <w:rFonts w:cs="Arial"/>
          <w:color w:val="222222"/>
          <w:shd w:val="clear" w:color="auto" w:fill="FFFFFF"/>
        </w:rPr>
        <w:t xml:space="preserve">No. In the initial sampling, we counted stipes of a specific length regardless of health. We have since begun to record whether the frond was missing (presumably consumed). However, we cannot provide those data for this manuscript. The designation would pertain primarily to </w:t>
      </w:r>
      <w:proofErr w:type="spellStart"/>
      <w:r w:rsidRPr="001D0EF5">
        <w:rPr>
          <w:rFonts w:cs="Arial"/>
          <w:i/>
          <w:color w:val="222222"/>
          <w:shd w:val="clear" w:color="auto" w:fill="FFFFFF"/>
        </w:rPr>
        <w:t>Pterygophora</w:t>
      </w:r>
      <w:proofErr w:type="spellEnd"/>
      <w:r>
        <w:rPr>
          <w:rFonts w:cs="Arial"/>
          <w:color w:val="222222"/>
          <w:shd w:val="clear" w:color="auto" w:fill="FFFFFF"/>
        </w:rPr>
        <w:t>, which is more likely to have an intact stipe but missing frond.</w:t>
      </w:r>
      <w:r w:rsidR="00E01C89">
        <w:rPr>
          <w:rFonts w:cs="Arial"/>
          <w:color w:val="222222"/>
          <w:shd w:val="clear" w:color="auto" w:fill="FFFFFF"/>
        </w:rPr>
        <w:t xml:space="preserve"> Noted in line </w:t>
      </w:r>
      <w:r w:rsidR="00E01C89" w:rsidRPr="00E01C89">
        <w:rPr>
          <w:rFonts w:cs="Arial"/>
          <w:color w:val="222222"/>
          <w:highlight w:val="yellow"/>
          <w:shd w:val="clear" w:color="auto" w:fill="FFFFFF"/>
        </w:rPr>
        <w:t>XXX</w:t>
      </w:r>
      <w:r w:rsidR="00E01C89">
        <w:rPr>
          <w:rFonts w:cs="Arial"/>
          <w:color w:val="222222"/>
          <w:shd w:val="clear" w:color="auto" w:fill="FFFFFF"/>
        </w:rPr>
        <w:t>.</w:t>
      </w:r>
    </w:p>
    <w:p w:rsidR="00656A4D" w:rsidRDefault="00D009F0" w:rsidP="001D0EF5">
      <w:pPr>
        <w:rPr>
          <w:rFonts w:cs="Arial"/>
          <w:b/>
          <w:color w:val="222222"/>
          <w:shd w:val="clear" w:color="auto" w:fill="FFFFFF"/>
        </w:rPr>
      </w:pPr>
      <w:r w:rsidRPr="00D009F0">
        <w:rPr>
          <w:rFonts w:cs="Arial"/>
          <w:b/>
          <w:color w:val="222222"/>
          <w:shd w:val="clear" w:color="auto" w:fill="FFFFFF"/>
        </w:rPr>
        <w:t xml:space="preserve">Lines 205-212: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enable the authors to compare their data to metrics such as MHW days, cumulative intensity etc.</w:t>
      </w:r>
    </w:p>
    <w:p w:rsidR="00D70C3C" w:rsidRDefault="00D70C3C">
      <w:pPr>
        <w:rPr>
          <w:rFonts w:cs="Arial"/>
          <w:color w:val="222222"/>
          <w:shd w:val="clear" w:color="auto" w:fill="FFFFFF"/>
        </w:rPr>
      </w:pPr>
      <w:r>
        <w:rPr>
          <w:rFonts w:cs="Arial"/>
          <w:color w:val="222222"/>
          <w:shd w:val="clear" w:color="auto" w:fill="FFFFFF"/>
        </w:rPr>
        <w:t xml:space="preserve">To clarify, we are not analyzing MHWs in general in the manuscript but the response of the WA kelp forests to </w:t>
      </w:r>
      <w:r w:rsidR="004A5F3D">
        <w:rPr>
          <w:rFonts w:cs="Arial"/>
          <w:color w:val="222222"/>
          <w:shd w:val="clear" w:color="auto" w:fill="FFFFFF"/>
        </w:rPr>
        <w:t>THE</w:t>
      </w:r>
      <w:r>
        <w:rPr>
          <w:rFonts w:cs="Arial"/>
          <w:color w:val="222222"/>
          <w:shd w:val="clear" w:color="auto" w:fill="FFFFFF"/>
        </w:rPr>
        <w:t xml:space="preserve"> 2014-2016 MHW.  The event </w:t>
      </w:r>
      <w:r w:rsidR="004A5F3D">
        <w:rPr>
          <w:rFonts w:cs="Arial"/>
          <w:color w:val="222222"/>
          <w:shd w:val="clear" w:color="auto" w:fill="FFFFFF"/>
        </w:rPr>
        <w:t xml:space="preserve">is well documented in various literature </w:t>
      </w:r>
      <w:r>
        <w:rPr>
          <w:rFonts w:cs="Arial"/>
          <w:color w:val="222222"/>
          <w:shd w:val="clear" w:color="auto" w:fill="FFFFFF"/>
        </w:rPr>
        <w:t xml:space="preserve">had large impacts on other areas of the California Current Ecosystem.  However, we agree </w:t>
      </w:r>
      <w:r w:rsidR="004A5F3D">
        <w:rPr>
          <w:rFonts w:cs="Arial"/>
          <w:color w:val="222222"/>
          <w:shd w:val="clear" w:color="auto" w:fill="FFFFFF"/>
        </w:rPr>
        <w:t>that</w:t>
      </w:r>
      <w:r>
        <w:rPr>
          <w:rFonts w:cs="Arial"/>
          <w:color w:val="222222"/>
          <w:shd w:val="clear" w:color="auto" w:fill="FFFFFF"/>
        </w:rPr>
        <w:t xml:space="preserve"> temperature data are important for prov</w:t>
      </w:r>
      <w:r w:rsidR="004A5F3D">
        <w:rPr>
          <w:rFonts w:cs="Arial"/>
          <w:color w:val="222222"/>
          <w:shd w:val="clear" w:color="auto" w:fill="FFFFFF"/>
        </w:rPr>
        <w:t xml:space="preserve">iding context for WA coast nearshore environments, specifically our sites. </w:t>
      </w:r>
    </w:p>
    <w:p w:rsidR="00B929B3" w:rsidRDefault="00D70C3C">
      <w:pPr>
        <w:rPr>
          <w:rFonts w:cs="Arial"/>
          <w:color w:val="222222"/>
          <w:shd w:val="clear" w:color="auto" w:fill="FFFFFF"/>
        </w:rPr>
      </w:pPr>
      <w:r>
        <w:rPr>
          <w:rFonts w:cs="Arial"/>
          <w:color w:val="222222"/>
          <w:shd w:val="clear" w:color="auto" w:fill="FFFFFF"/>
        </w:rPr>
        <w:lastRenderedPageBreak/>
        <w:t>Here, w</w:t>
      </w:r>
      <w:r w:rsidR="00B929B3">
        <w:rPr>
          <w:rFonts w:cs="Arial"/>
          <w:color w:val="222222"/>
          <w:shd w:val="clear" w:color="auto" w:fill="FFFFFF"/>
        </w:rPr>
        <w:t>e focus</w:t>
      </w:r>
      <w:r w:rsidR="004A5F3D">
        <w:rPr>
          <w:rFonts w:cs="Arial"/>
          <w:color w:val="222222"/>
          <w:shd w:val="clear" w:color="auto" w:fill="FFFFFF"/>
        </w:rPr>
        <w:t xml:space="preserve"> (and focused)</w:t>
      </w:r>
      <w:r w:rsidR="00B929B3">
        <w:rPr>
          <w:rFonts w:cs="Arial"/>
          <w:color w:val="222222"/>
          <w:shd w:val="clear" w:color="auto" w:fill="FFFFFF"/>
        </w:rPr>
        <w:t xml:space="preserve"> on mean monthly SST because this metric has been shown to be biologically </w:t>
      </w:r>
      <w:r w:rsidR="00611287">
        <w:rPr>
          <w:rFonts w:cs="Arial"/>
          <w:color w:val="222222"/>
          <w:shd w:val="clear" w:color="auto" w:fill="FFFFFF"/>
        </w:rPr>
        <w:t>and ecologically relevant for</w:t>
      </w:r>
      <w:r w:rsidR="00286EBF">
        <w:rPr>
          <w:rFonts w:cs="Arial"/>
          <w:color w:val="222222"/>
          <w:shd w:val="clear" w:color="auto" w:fill="FFFFFF"/>
        </w:rPr>
        <w:t xml:space="preserve"> kelps in multiple studies, whereas MHW type anomalies have not correlated as well</w:t>
      </w:r>
      <w:r w:rsidR="004A5F3D">
        <w:rPr>
          <w:rFonts w:cs="Arial"/>
          <w:color w:val="222222"/>
          <w:shd w:val="clear" w:color="auto" w:fill="FFFFFF"/>
        </w:rPr>
        <w:t xml:space="preserve"> for the 2014-2016 NHW</w:t>
      </w:r>
      <w:r w:rsidR="00B929B3">
        <w:rPr>
          <w:rFonts w:cs="Arial"/>
          <w:color w:val="222222"/>
          <w:shd w:val="clear" w:color="auto" w:fill="FFFFFF"/>
        </w:rPr>
        <w:t xml:space="preserve">. </w:t>
      </w:r>
      <w:r w:rsidR="00286EBF">
        <w:rPr>
          <w:rFonts w:cs="Arial"/>
          <w:color w:val="222222"/>
          <w:shd w:val="clear" w:color="auto" w:fill="FFFFFF"/>
        </w:rPr>
        <w:t>For example, Hamilton et al 2020 did not find differences in various MHW metrics for Oregon (no obvious effects on kelp) and Northern California (severe kelp loss)</w:t>
      </w:r>
      <w:r w:rsidR="004A5F3D">
        <w:rPr>
          <w:rFonts w:cs="Arial"/>
          <w:color w:val="222222"/>
          <w:shd w:val="clear" w:color="auto" w:fill="FFFFFF"/>
        </w:rPr>
        <w:t>,</w:t>
      </w:r>
      <w:r w:rsidR="00286EBF">
        <w:rPr>
          <w:rFonts w:cs="Arial"/>
          <w:color w:val="222222"/>
          <w:shd w:val="clear" w:color="auto" w:fill="FFFFFF"/>
        </w:rPr>
        <w:t xml:space="preserve"> but the absolute SST was 1.5C warmer in NCA</w:t>
      </w:r>
      <w:r w:rsidR="004A5F3D">
        <w:rPr>
          <w:rFonts w:cs="Arial"/>
          <w:color w:val="222222"/>
          <w:shd w:val="clear" w:color="auto" w:fill="FFFFFF"/>
        </w:rPr>
        <w:t xml:space="preserve"> than in Oregon</w:t>
      </w:r>
      <w:r w:rsidR="00286EBF">
        <w:rPr>
          <w:rFonts w:cs="Arial"/>
          <w:color w:val="222222"/>
          <w:shd w:val="clear" w:color="auto" w:fill="FFFFFF"/>
        </w:rPr>
        <w:t xml:space="preserve">. Similarly Cavanaugh et al 2019 found absolute SST was a better predictor of kelp canopy loss than were MHW indicators.  </w:t>
      </w:r>
    </w:p>
    <w:p w:rsidR="00F41D72" w:rsidRDefault="00F41D72">
      <w:pPr>
        <w:rPr>
          <w:rFonts w:cs="Arial"/>
          <w:color w:val="222222"/>
          <w:shd w:val="clear" w:color="auto" w:fill="FFFFFF"/>
        </w:rPr>
      </w:pPr>
      <w:r>
        <w:rPr>
          <w:rFonts w:cs="Arial"/>
          <w:color w:val="222222"/>
          <w:shd w:val="clear" w:color="auto" w:fill="FFFFFF"/>
        </w:rPr>
        <w:t xml:space="preserve">We have added some text to </w:t>
      </w:r>
      <w:r w:rsidR="00D70C3C">
        <w:rPr>
          <w:rFonts w:cs="Arial"/>
          <w:color w:val="222222"/>
          <w:shd w:val="clear" w:color="auto" w:fill="FFFFFF"/>
        </w:rPr>
        <w:t>S</w:t>
      </w:r>
      <w:r>
        <w:rPr>
          <w:rFonts w:cs="Arial"/>
          <w:color w:val="222222"/>
          <w:shd w:val="clear" w:color="auto" w:fill="FFFFFF"/>
        </w:rPr>
        <w:t>ection 2.3 to clarify our choice of maximum monthly mean SST as a predictor. We have also include a 15C cut off because there is some evidence that growth of both kelps can decrease above 15C</w:t>
      </w:r>
      <w:r w:rsidR="00EB4E99">
        <w:rPr>
          <w:rFonts w:cs="Arial"/>
          <w:color w:val="222222"/>
          <w:shd w:val="clear" w:color="auto" w:fill="FFFFFF"/>
        </w:rPr>
        <w:t xml:space="preserve"> (based on a different comment)</w:t>
      </w:r>
      <w:r>
        <w:rPr>
          <w:rFonts w:cs="Arial"/>
          <w:color w:val="222222"/>
          <w:shd w:val="clear" w:color="auto" w:fill="FFFFFF"/>
        </w:rPr>
        <w:t xml:space="preserve">.  </w:t>
      </w:r>
    </w:p>
    <w:p w:rsidR="00EB4E99" w:rsidRPr="00EB4E99" w:rsidRDefault="004A5F3D" w:rsidP="00EB4E99">
      <w:pPr>
        <w:rPr>
          <w:rFonts w:cs="Arial"/>
          <w:color w:val="222222"/>
          <w:shd w:val="clear" w:color="auto" w:fill="FFFFFF"/>
        </w:rPr>
      </w:pPr>
      <w:r>
        <w:rPr>
          <w:rFonts w:cs="Arial"/>
          <w:color w:val="222222"/>
          <w:shd w:val="clear" w:color="auto" w:fill="FFFFFF"/>
        </w:rPr>
        <w:t>W</w:t>
      </w:r>
      <w:r w:rsidR="00E17141">
        <w:rPr>
          <w:rFonts w:cs="Arial"/>
          <w:color w:val="222222"/>
          <w:shd w:val="clear" w:color="auto" w:fill="FFFFFF"/>
        </w:rPr>
        <w:t xml:space="preserve">e have </w:t>
      </w:r>
      <w:r w:rsidR="00611287">
        <w:rPr>
          <w:rFonts w:cs="Arial"/>
          <w:color w:val="222222"/>
          <w:shd w:val="clear" w:color="auto" w:fill="FFFFFF"/>
        </w:rPr>
        <w:t xml:space="preserve">also </w:t>
      </w:r>
      <w:r w:rsidR="00E17141">
        <w:rPr>
          <w:rFonts w:cs="Arial"/>
          <w:color w:val="222222"/>
          <w:shd w:val="clear" w:color="auto" w:fill="FFFFFF"/>
        </w:rPr>
        <w:t>added a full</w:t>
      </w:r>
      <w:r w:rsidR="00286EBF">
        <w:rPr>
          <w:rFonts w:cs="Arial"/>
          <w:color w:val="222222"/>
          <w:shd w:val="clear" w:color="auto" w:fill="FFFFFF"/>
        </w:rPr>
        <w:t>, more formal</w:t>
      </w:r>
      <w:r w:rsidR="00E17141">
        <w:rPr>
          <w:rFonts w:cs="Arial"/>
          <w:color w:val="222222"/>
          <w:shd w:val="clear" w:color="auto" w:fill="FFFFFF"/>
        </w:rPr>
        <w:t xml:space="preserve"> MHW analysis </w:t>
      </w:r>
      <w:r w:rsidR="00611287">
        <w:rPr>
          <w:rFonts w:cs="Arial"/>
          <w:color w:val="222222"/>
          <w:shd w:val="clear" w:color="auto" w:fill="FFFFFF"/>
        </w:rPr>
        <w:t>including</w:t>
      </w:r>
      <w:r w:rsidR="00286EBF">
        <w:rPr>
          <w:rFonts w:cs="Arial"/>
          <w:color w:val="222222"/>
          <w:shd w:val="clear" w:color="auto" w:fill="FFFFFF"/>
        </w:rPr>
        <w:t xml:space="preserve"> text in the Methods (section 2.3) and Results (section 3.1) </w:t>
      </w:r>
      <w:r w:rsidR="00611287">
        <w:rPr>
          <w:rFonts w:cs="Arial"/>
          <w:color w:val="222222"/>
          <w:shd w:val="clear" w:color="auto" w:fill="FFFFFF"/>
        </w:rPr>
        <w:t xml:space="preserve">and information in the supplement (Table S6, Fig. S4) </w:t>
      </w:r>
      <w:r w:rsidR="00286EBF">
        <w:rPr>
          <w:rFonts w:cs="Arial"/>
          <w:color w:val="222222"/>
          <w:shd w:val="clear" w:color="auto" w:fill="FFFFFF"/>
        </w:rPr>
        <w:t>to more completely describe the temperature regime on the WA coast</w:t>
      </w:r>
      <w:r>
        <w:rPr>
          <w:rFonts w:cs="Arial"/>
          <w:color w:val="222222"/>
          <w:shd w:val="clear" w:color="auto" w:fill="FFFFFF"/>
        </w:rPr>
        <w:t xml:space="preserve"> and the prevalence of MHWs during the 2014-2016 period</w:t>
      </w:r>
      <w:r w:rsidR="00286EBF">
        <w:rPr>
          <w:rFonts w:cs="Arial"/>
          <w:color w:val="222222"/>
          <w:shd w:val="clear" w:color="auto" w:fill="FFFFFF"/>
        </w:rPr>
        <w:t xml:space="preserve">.  </w:t>
      </w:r>
      <w:r w:rsidR="00EB4E99" w:rsidRPr="00EB4E99">
        <w:rPr>
          <w:rFonts w:cs="Arial"/>
          <w:color w:val="222222"/>
          <w:shd w:val="clear" w:color="auto" w:fill="FFFFFF"/>
        </w:rPr>
        <w:t xml:space="preserve">This added MHW analysis was valuable in that it showed that the timing of MHWs varied between 2013 and 2014-2016.  While there were fewer MHW days </w:t>
      </w:r>
      <w:proofErr w:type="spellStart"/>
      <w:r w:rsidR="00EB4E99" w:rsidRPr="00EB4E99">
        <w:rPr>
          <w:rFonts w:cs="Arial"/>
          <w:color w:val="222222"/>
          <w:shd w:val="clear" w:color="auto" w:fill="FFFFFF"/>
        </w:rPr>
        <w:t>etc</w:t>
      </w:r>
      <w:proofErr w:type="spellEnd"/>
      <w:r w:rsidR="00EB4E99" w:rsidRPr="00EB4E99">
        <w:rPr>
          <w:rFonts w:cs="Arial"/>
          <w:color w:val="222222"/>
          <w:shd w:val="clear" w:color="auto" w:fill="FFFFFF"/>
        </w:rPr>
        <w:t xml:space="preserve"> in 2013, they occurred during the wa</w:t>
      </w:r>
      <w:r>
        <w:rPr>
          <w:rFonts w:cs="Arial"/>
          <w:color w:val="222222"/>
          <w:shd w:val="clear" w:color="auto" w:fill="FFFFFF"/>
        </w:rPr>
        <w:t>rmest time of year, leading to the higher monthly maximum temperatures</w:t>
      </w:r>
      <w:r w:rsidR="00EB4E99" w:rsidRPr="00EB4E99">
        <w:rPr>
          <w:rFonts w:cs="Arial"/>
          <w:color w:val="222222"/>
          <w:shd w:val="clear" w:color="auto" w:fill="FFFFFF"/>
        </w:rPr>
        <w:t>.  Those in 2014-2016 occurred during early summer or early fall, resulting in cooler overall mean temperatures.</w:t>
      </w:r>
    </w:p>
    <w:p w:rsidR="00286EBF" w:rsidRPr="00656A4D" w:rsidRDefault="000407C0">
      <w:pPr>
        <w:rPr>
          <w:rFonts w:cs="Arial"/>
          <w:color w:val="222222"/>
          <w:shd w:val="clear" w:color="auto" w:fill="FFFFFF"/>
        </w:rPr>
      </w:pPr>
      <w:r>
        <w:rPr>
          <w:rFonts w:cs="Arial"/>
          <w:color w:val="222222"/>
          <w:shd w:val="clear" w:color="auto" w:fill="FFFFFF"/>
        </w:rPr>
        <w:t>Thus w</w:t>
      </w:r>
      <w:r w:rsidR="00286EBF">
        <w:rPr>
          <w:rFonts w:cs="Arial"/>
          <w:color w:val="222222"/>
          <w:shd w:val="clear" w:color="auto" w:fill="FFFFFF"/>
        </w:rPr>
        <w:t>hile MHW activity was higher in the 2014-2016</w:t>
      </w:r>
      <w:r>
        <w:rPr>
          <w:rFonts w:cs="Arial"/>
          <w:color w:val="222222"/>
          <w:shd w:val="clear" w:color="auto" w:fill="FFFFFF"/>
        </w:rPr>
        <w:t xml:space="preserve"> period</w:t>
      </w:r>
      <w:r w:rsidR="00286EBF">
        <w:rPr>
          <w:rFonts w:cs="Arial"/>
          <w:color w:val="222222"/>
          <w:shd w:val="clear" w:color="auto" w:fill="FFFFFF"/>
        </w:rPr>
        <w:t>, as we might expect given oth</w:t>
      </w:r>
      <w:r w:rsidR="007247AB">
        <w:rPr>
          <w:rFonts w:cs="Arial"/>
          <w:color w:val="222222"/>
          <w:shd w:val="clear" w:color="auto" w:fill="FFFFFF"/>
        </w:rPr>
        <w:t xml:space="preserve">er published literature on the 2014-2016 </w:t>
      </w:r>
      <w:r w:rsidR="00286EBF">
        <w:rPr>
          <w:rFonts w:cs="Arial"/>
          <w:color w:val="222222"/>
          <w:shd w:val="clear" w:color="auto" w:fill="FFFFFF"/>
        </w:rPr>
        <w:t xml:space="preserve">MHW, the absolute </w:t>
      </w:r>
      <w:r w:rsidR="00B72729">
        <w:rPr>
          <w:rFonts w:cs="Arial"/>
          <w:color w:val="222222"/>
          <w:shd w:val="clear" w:color="auto" w:fill="FFFFFF"/>
        </w:rPr>
        <w:t xml:space="preserve">maximum </w:t>
      </w:r>
      <w:r w:rsidR="00286EBF">
        <w:rPr>
          <w:rFonts w:cs="Arial"/>
          <w:color w:val="222222"/>
          <w:shd w:val="clear" w:color="auto" w:fill="FFFFFF"/>
        </w:rPr>
        <w:t>temperatures were actually higher in 2013</w:t>
      </w:r>
      <w:r>
        <w:rPr>
          <w:rFonts w:cs="Arial"/>
          <w:color w:val="222222"/>
          <w:shd w:val="clear" w:color="auto" w:fill="FFFFFF"/>
        </w:rPr>
        <w:t>, which is more relevant to the kelp</w:t>
      </w:r>
      <w:r w:rsidR="00286EBF">
        <w:rPr>
          <w:rFonts w:cs="Arial"/>
          <w:color w:val="222222"/>
          <w:shd w:val="clear" w:color="auto" w:fill="FFFFFF"/>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225: how do you distinguish ‘anomalously warm SST?’</w:t>
      </w:r>
    </w:p>
    <w:p w:rsidR="00431538" w:rsidRPr="00431538" w:rsidRDefault="00431538">
      <w:pPr>
        <w:rPr>
          <w:rFonts w:cs="Arial"/>
          <w:color w:val="222222"/>
        </w:rPr>
      </w:pPr>
      <w:r w:rsidRPr="00431538">
        <w:rPr>
          <w:rFonts w:cs="Arial"/>
          <w:color w:val="222222"/>
        </w:rPr>
        <w:t xml:space="preserve">The </w:t>
      </w:r>
      <w:r>
        <w:rPr>
          <w:rFonts w:cs="Arial"/>
          <w:color w:val="222222"/>
        </w:rPr>
        <w:t xml:space="preserve">entire sentence </w:t>
      </w:r>
      <w:r w:rsidRPr="00431538">
        <w:rPr>
          <w:rFonts w:cs="Arial"/>
          <w:color w:val="222222"/>
        </w:rPr>
        <w:t xml:space="preserve">was deleted in </w:t>
      </w:r>
      <w:r>
        <w:rPr>
          <w:rFonts w:cs="Arial"/>
          <w:color w:val="222222"/>
        </w:rPr>
        <w:t>revision</w:t>
      </w:r>
      <w:r w:rsidRPr="00431538">
        <w:rPr>
          <w:rFonts w:cs="Arial"/>
          <w:color w:val="222222"/>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224-231: This section seems out of place and should be incorporated with the end of the intro.</w:t>
      </w:r>
    </w:p>
    <w:p w:rsidR="00155BE5" w:rsidRDefault="00E5643A">
      <w:pPr>
        <w:rPr>
          <w:rFonts w:cs="Arial"/>
          <w:color w:val="222222"/>
        </w:rPr>
      </w:pPr>
      <w:r>
        <w:rPr>
          <w:rFonts w:cs="Arial"/>
          <w:color w:val="222222"/>
        </w:rPr>
        <w:t>We have moved a portion of this paragraph to the previous section on the area of the canopy kelp</w:t>
      </w:r>
      <w:r w:rsidR="00155BE5">
        <w:rPr>
          <w:rFonts w:cs="Arial"/>
          <w:color w:val="222222"/>
        </w:rPr>
        <w:t xml:space="preserve"> (section 2.4)</w:t>
      </w:r>
      <w:r>
        <w:rPr>
          <w:rFonts w:cs="Arial"/>
          <w:color w:val="222222"/>
        </w:rPr>
        <w:t xml:space="preserve">. </w:t>
      </w:r>
      <w:r w:rsidR="000C311F">
        <w:rPr>
          <w:rFonts w:cs="Arial"/>
          <w:color w:val="222222"/>
        </w:rPr>
        <w:t xml:space="preserve"> We feel it fits better in the description of these data than in the introduction</w:t>
      </w:r>
      <w:r w:rsidR="00A61DE2">
        <w:rPr>
          <w:rFonts w:cs="Arial"/>
          <w:color w:val="222222"/>
        </w:rPr>
        <w:t xml:space="preserve"> and the introduction is already quite long.</w:t>
      </w:r>
      <w:r w:rsidR="000C311F">
        <w:rPr>
          <w:rFonts w:cs="Arial"/>
          <w:color w:val="222222"/>
        </w:rPr>
        <w:t xml:space="preserve"> </w:t>
      </w:r>
    </w:p>
    <w:p w:rsidR="00155BE5" w:rsidRDefault="00D009F0">
      <w:pPr>
        <w:rPr>
          <w:rFonts w:cs="Arial"/>
          <w:b/>
          <w:color w:val="222222"/>
        </w:rPr>
      </w:pPr>
      <w:r w:rsidRPr="00D009F0">
        <w:rPr>
          <w:rFonts w:cs="Arial"/>
          <w:b/>
          <w:color w:val="222222"/>
        </w:rPr>
        <w:br/>
      </w:r>
      <w:r w:rsidRPr="00D009F0">
        <w:rPr>
          <w:rFonts w:cs="Arial"/>
          <w:b/>
          <w:color w:val="222222"/>
          <w:shd w:val="clear" w:color="auto" w:fill="FFFFFF"/>
        </w:rPr>
        <w:t>Line 262</w:t>
      </w:r>
      <w:r w:rsidR="00155BE5">
        <w:rPr>
          <w:rFonts w:cs="Arial"/>
          <w:b/>
          <w:color w:val="222222"/>
          <w:shd w:val="clear" w:color="auto" w:fill="FFFFFF"/>
        </w:rPr>
        <w:t xml:space="preserve"> </w:t>
      </w:r>
      <w:r w:rsidR="00155BE5" w:rsidRPr="00155BE5">
        <w:rPr>
          <w:rFonts w:cs="Arial"/>
          <w:b/>
          <w:color w:val="222222"/>
          <w:shd w:val="clear" w:color="auto" w:fill="FFFFFF"/>
        </w:rPr>
        <w:t>(</w:t>
      </w:r>
      <w:r w:rsidR="00155BE5" w:rsidRPr="00155BE5">
        <w:rPr>
          <w:rFonts w:cs="Arial"/>
          <w:b/>
          <w:color w:val="222222"/>
          <w:highlight w:val="yellow"/>
          <w:shd w:val="clear" w:color="auto" w:fill="FFFFFF"/>
        </w:rPr>
        <w:t>316</w:t>
      </w:r>
      <w:r w:rsidR="00155BE5">
        <w:rPr>
          <w:rFonts w:cs="Arial"/>
          <w:b/>
          <w:color w:val="222222"/>
          <w:shd w:val="clear" w:color="auto" w:fill="FFFFFF"/>
        </w:rPr>
        <w:t>)</w:t>
      </w:r>
      <w:r w:rsidRPr="00D009F0">
        <w:rPr>
          <w:rFonts w:cs="Arial"/>
          <w:b/>
          <w:color w:val="222222"/>
          <w:shd w:val="clear" w:color="auto" w:fill="FFFFFF"/>
        </w:rPr>
        <w:t>: Repetitive use of the word ‘focus’.</w:t>
      </w:r>
      <w:r w:rsidRPr="00D009F0">
        <w:rPr>
          <w:rFonts w:cs="Arial"/>
          <w:b/>
          <w:color w:val="222222"/>
        </w:rPr>
        <w:br/>
      </w:r>
    </w:p>
    <w:p w:rsidR="00155BE5" w:rsidRPr="00155BE5" w:rsidRDefault="00155BE5">
      <w:pPr>
        <w:rPr>
          <w:rFonts w:cs="Arial"/>
          <w:color w:val="222222"/>
        </w:rPr>
      </w:pPr>
      <w:r w:rsidRPr="00155BE5">
        <w:rPr>
          <w:rFonts w:cs="Arial"/>
          <w:color w:val="222222"/>
        </w:rPr>
        <w:t xml:space="preserve">Second </w:t>
      </w:r>
      <w:r>
        <w:rPr>
          <w:rFonts w:cs="Arial"/>
          <w:color w:val="222222"/>
        </w:rPr>
        <w:t xml:space="preserve">instance </w:t>
      </w:r>
      <w:r w:rsidRPr="00155BE5">
        <w:rPr>
          <w:rFonts w:cs="Arial"/>
          <w:color w:val="222222"/>
        </w:rPr>
        <w:t>changed to ‘examine’</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w:t>
      </w:r>
      <w:r w:rsidRPr="00D009F0">
        <w:rPr>
          <w:rFonts w:cs="Arial"/>
          <w:b/>
          <w:color w:val="222222"/>
          <w:shd w:val="clear" w:color="auto" w:fill="FFFFFF"/>
        </w:rPr>
        <w:lastRenderedPageBreak/>
        <w:t>the blob impacted the area. Also, models can include annual MHW metrics quite simply.</w:t>
      </w:r>
      <w:r w:rsidRPr="00D009F0">
        <w:rPr>
          <w:rFonts w:cs="Arial"/>
          <w:b/>
          <w:color w:val="222222"/>
        </w:rPr>
        <w:br/>
      </w:r>
    </w:p>
    <w:p w:rsidR="00E17141" w:rsidRDefault="008F647E">
      <w:pPr>
        <w:rPr>
          <w:rFonts w:cs="Arial"/>
          <w:color w:val="222222"/>
          <w:shd w:val="clear" w:color="auto" w:fill="FFFFFF"/>
        </w:rPr>
      </w:pPr>
      <w:r>
        <w:rPr>
          <w:rFonts w:cs="Arial"/>
          <w:color w:val="222222"/>
          <w:shd w:val="clear" w:color="auto" w:fill="FFFFFF"/>
        </w:rPr>
        <w:t xml:space="preserve">As noted above, we have added a full MHW analysis using </w:t>
      </w:r>
      <w:proofErr w:type="spellStart"/>
      <w:r>
        <w:rPr>
          <w:rFonts w:cs="Arial"/>
          <w:color w:val="222222"/>
          <w:shd w:val="clear" w:color="auto" w:fill="FFFFFF"/>
        </w:rPr>
        <w:t>heatwaveR</w:t>
      </w:r>
      <w:proofErr w:type="spellEnd"/>
      <w:r>
        <w:rPr>
          <w:rFonts w:cs="Arial"/>
          <w:color w:val="222222"/>
          <w:shd w:val="clear" w:color="auto" w:fill="FFFFFF"/>
        </w:rPr>
        <w:t xml:space="preserve"> to the Supplement, with some text in the results (Section 31.).  The MHW signature is evident in the 2014-2016 period.</w:t>
      </w:r>
    </w:p>
    <w:p w:rsidR="008F647E" w:rsidRDefault="008F647E">
      <w:pPr>
        <w:rPr>
          <w:rFonts w:cs="Arial"/>
          <w:b/>
          <w:color w:val="222222"/>
          <w:shd w:val="clear" w:color="auto" w:fill="FFFFFF"/>
        </w:rPr>
      </w:pPr>
    </w:p>
    <w:p w:rsidR="008F647E" w:rsidRDefault="00D009F0">
      <w:pPr>
        <w:rPr>
          <w:rFonts w:cs="Arial"/>
          <w:color w:val="222222"/>
          <w:shd w:val="clear" w:color="auto" w:fill="FFFFFF"/>
        </w:rPr>
      </w:pP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p>
    <w:p w:rsidR="00EB4E99" w:rsidRDefault="00EB4E99">
      <w:pPr>
        <w:rPr>
          <w:rFonts w:cs="Arial"/>
          <w:color w:val="222222"/>
          <w:shd w:val="clear" w:color="auto" w:fill="FFFFFF"/>
        </w:rPr>
      </w:pPr>
      <w:r>
        <w:rPr>
          <w:rFonts w:cs="Arial"/>
          <w:color w:val="222222"/>
          <w:shd w:val="clear" w:color="auto" w:fill="FFFFFF"/>
        </w:rPr>
        <w:t xml:space="preserve">See above. </w:t>
      </w:r>
    </w:p>
    <w:p w:rsidR="00EB4E99" w:rsidRDefault="00EB4E99">
      <w:pPr>
        <w:rPr>
          <w:rFonts w:cs="Arial"/>
          <w:color w:val="222222"/>
          <w:shd w:val="clear" w:color="auto" w:fill="FFFFFF"/>
        </w:rPr>
      </w:pPr>
    </w:p>
    <w:p w:rsidR="00E17141" w:rsidRDefault="00D009F0">
      <w:pPr>
        <w:rPr>
          <w:rFonts w:cs="Arial"/>
          <w:b/>
          <w:color w:val="222222"/>
          <w:shd w:val="clear" w:color="auto" w:fill="FFFFFF"/>
        </w:rPr>
      </w:pPr>
      <w:r w:rsidRPr="00D009F0">
        <w:rPr>
          <w:rFonts w:cs="Arial"/>
          <w:b/>
          <w:color w:val="222222"/>
          <w:shd w:val="clear" w:color="auto" w:fill="FFFFFF"/>
        </w:rPr>
        <w:t>Line 343</w:t>
      </w:r>
      <w:r w:rsidR="00785030">
        <w:rPr>
          <w:rFonts w:cs="Arial"/>
          <w:b/>
          <w:color w:val="222222"/>
          <w:shd w:val="clear" w:color="auto" w:fill="FFFFFF"/>
        </w:rPr>
        <w:t xml:space="preserve"> (</w:t>
      </w:r>
      <w:r w:rsidR="00785030" w:rsidRPr="00785030">
        <w:rPr>
          <w:rFonts w:cs="Arial"/>
          <w:b/>
          <w:color w:val="222222"/>
          <w:highlight w:val="yellow"/>
          <w:shd w:val="clear" w:color="auto" w:fill="FFFFFF"/>
        </w:rPr>
        <w:t>411</w:t>
      </w:r>
      <w:r w:rsidR="00785030">
        <w:rPr>
          <w:rFonts w:cs="Arial"/>
          <w:b/>
          <w:color w:val="222222"/>
          <w:shd w:val="clear" w:color="auto" w:fill="FFFFFF"/>
        </w:rPr>
        <w:t>)</w:t>
      </w:r>
      <w:r w:rsidRPr="00D009F0">
        <w:rPr>
          <w:rFonts w:cs="Arial"/>
          <w:b/>
          <w:color w:val="222222"/>
          <w:shd w:val="clear" w:color="auto" w:fill="FFFFFF"/>
        </w:rPr>
        <w:t>: Typo- ‘s’</w:t>
      </w:r>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Fixed</w:t>
      </w:r>
    </w:p>
    <w:p w:rsidR="008F647E" w:rsidRDefault="00D009F0">
      <w:pPr>
        <w:rPr>
          <w:rFonts w:cs="Arial"/>
          <w:b/>
          <w:color w:val="222222"/>
          <w:shd w:val="clear" w:color="auto" w:fill="FFFFFF"/>
        </w:rPr>
      </w:pPr>
      <w:r w:rsidRPr="00D009F0">
        <w:rPr>
          <w:rFonts w:cs="Arial"/>
          <w:b/>
          <w:color w:val="222222"/>
          <w:shd w:val="clear" w:color="auto" w:fill="FFFFFF"/>
        </w:rPr>
        <w:t xml:space="preserve">Lines 344-354: I don’t think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names of urchins have been linked to common names before this paragraph? It would be good include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and common together in first instance.</w:t>
      </w:r>
      <w:r w:rsidRPr="00D009F0">
        <w:rPr>
          <w:rFonts w:cs="Arial"/>
          <w:b/>
          <w:color w:val="222222"/>
        </w:rPr>
        <w:br/>
      </w:r>
    </w:p>
    <w:p w:rsidR="008F647E" w:rsidRPr="008F647E" w:rsidRDefault="008F647E">
      <w:pPr>
        <w:rPr>
          <w:rFonts w:cs="Arial"/>
          <w:color w:val="222222"/>
          <w:shd w:val="clear" w:color="auto" w:fill="FFFFFF"/>
        </w:rPr>
      </w:pPr>
      <w:r w:rsidRPr="008F647E">
        <w:rPr>
          <w:rFonts w:cs="Arial"/>
          <w:color w:val="222222"/>
          <w:shd w:val="clear" w:color="auto" w:fill="FFFFFF"/>
        </w:rPr>
        <w:t xml:space="preserve">True. Added. </w:t>
      </w:r>
    </w:p>
    <w:p w:rsidR="00E17141" w:rsidRDefault="00D009F0">
      <w:pPr>
        <w:rPr>
          <w:rFonts w:cs="Arial"/>
          <w:b/>
          <w:color w:val="222222"/>
          <w:shd w:val="clear" w:color="auto" w:fill="FFFFFF"/>
        </w:rPr>
      </w:pPr>
      <w:r w:rsidRPr="00D009F0">
        <w:rPr>
          <w:rFonts w:cs="Arial"/>
          <w:b/>
          <w:color w:val="222222"/>
          <w:shd w:val="clear" w:color="auto" w:fill="FFFFFF"/>
        </w:rPr>
        <w:t>Line 350: Is the drop to 2.2m at 5m depth or 10 m depth?</w:t>
      </w:r>
      <w:r w:rsidRPr="00D009F0">
        <w:rPr>
          <w:rFonts w:cs="Arial"/>
          <w:b/>
          <w:color w:val="222222"/>
        </w:rPr>
        <w:br/>
      </w:r>
    </w:p>
    <w:p w:rsidR="00785030" w:rsidRPr="00785030" w:rsidRDefault="00850F2B">
      <w:pPr>
        <w:rPr>
          <w:rFonts w:cs="Arial"/>
          <w:color w:val="222222"/>
          <w:shd w:val="clear" w:color="auto" w:fill="FFFFFF"/>
        </w:rPr>
      </w:pPr>
      <w:r>
        <w:rPr>
          <w:rFonts w:cs="Arial"/>
          <w:color w:val="222222"/>
          <w:shd w:val="clear" w:color="auto" w:fill="FFFFFF"/>
        </w:rPr>
        <w:t>To clarify we have altered the text from:</w:t>
      </w:r>
    </w:p>
    <w:p w:rsidR="008F647E" w:rsidRDefault="00785030">
      <w:pPr>
        <w:rPr>
          <w:rFonts w:cs="Arial"/>
          <w:color w:val="222222"/>
          <w:shd w:val="clear" w:color="auto" w:fill="FFFFFF"/>
          <w:lang w:val="en"/>
        </w:rPr>
      </w:pPr>
      <w:r>
        <w:rPr>
          <w:rFonts w:cs="Arial"/>
          <w:color w:val="222222"/>
          <w:shd w:val="clear" w:color="auto" w:fill="FFFFFF"/>
          <w:lang w:val="en"/>
        </w:rPr>
        <w:t>“</w:t>
      </w:r>
      <w:r w:rsidRPr="00785030">
        <w:rPr>
          <w:rFonts w:cs="Arial"/>
          <w:color w:val="222222"/>
          <w:shd w:val="clear" w:color="auto" w:fill="FFFFFF"/>
          <w:lang w:val="en"/>
        </w:rPr>
        <w:t xml:space="preserve">This trend was largely driven by </w:t>
      </w:r>
      <w:proofErr w:type="spellStart"/>
      <w:r w:rsidRPr="00785030">
        <w:rPr>
          <w:rFonts w:cs="Arial"/>
          <w:color w:val="222222"/>
          <w:shd w:val="clear" w:color="auto" w:fill="FFFFFF"/>
          <w:lang w:val="en"/>
        </w:rPr>
        <w:t>Tatoosh</w:t>
      </w:r>
      <w:proofErr w:type="spellEnd"/>
      <w:r w:rsidRPr="00785030">
        <w:rPr>
          <w:rFonts w:cs="Arial"/>
          <w:color w:val="222222"/>
          <w:shd w:val="clear" w:color="auto" w:fill="FFFFFF"/>
          <w:lang w:val="en"/>
        </w:rPr>
        <w:t xml:space="preserve"> Island where the density of purple urchins increased from near zero to 4.4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5-m depth zone in 2021 and to 9.5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10-m depth zone in 2019 before dropping to 2.2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2021 (Fig. S7).</w:t>
      </w:r>
      <w:r>
        <w:rPr>
          <w:rFonts w:cs="Arial"/>
          <w:color w:val="222222"/>
          <w:shd w:val="clear" w:color="auto" w:fill="FFFFFF"/>
          <w:lang w:val="en"/>
        </w:rPr>
        <w:t>”</w:t>
      </w:r>
    </w:p>
    <w:p w:rsidR="00850F2B" w:rsidRDefault="00850F2B">
      <w:pPr>
        <w:rPr>
          <w:rFonts w:cs="Arial"/>
          <w:color w:val="222222"/>
          <w:shd w:val="clear" w:color="auto" w:fill="FFFFFF"/>
          <w:lang w:val="en"/>
        </w:rPr>
      </w:pPr>
      <w:r>
        <w:rPr>
          <w:rFonts w:cs="Arial"/>
          <w:color w:val="222222"/>
          <w:shd w:val="clear" w:color="auto" w:fill="FFFFFF"/>
          <w:lang w:val="en"/>
        </w:rPr>
        <w:br w:type="page"/>
      </w:r>
    </w:p>
    <w:p w:rsidR="00AB2612" w:rsidRDefault="00AB2612">
      <w:pPr>
        <w:rPr>
          <w:rFonts w:cs="Arial"/>
          <w:color w:val="222222"/>
          <w:shd w:val="clear" w:color="auto" w:fill="FFFFFF"/>
          <w:lang w:val="en"/>
        </w:rPr>
      </w:pPr>
      <w:r>
        <w:rPr>
          <w:rFonts w:cs="Arial"/>
          <w:color w:val="222222"/>
          <w:shd w:val="clear" w:color="auto" w:fill="FFFFFF"/>
          <w:lang w:val="en"/>
        </w:rPr>
        <w:lastRenderedPageBreak/>
        <w:t>To:</w:t>
      </w:r>
    </w:p>
    <w:p w:rsidR="00850F2B" w:rsidRPr="00785030" w:rsidRDefault="00850F2B">
      <w:pPr>
        <w:rPr>
          <w:rFonts w:cs="Arial"/>
          <w:color w:val="222222"/>
          <w:shd w:val="clear" w:color="auto" w:fill="FFFFFF"/>
        </w:rPr>
      </w:pPr>
      <w:r>
        <w:rPr>
          <w:rFonts w:cs="Arial"/>
          <w:color w:val="222222"/>
          <w:shd w:val="clear" w:color="auto" w:fill="FFFFFF"/>
          <w:lang w:val="en"/>
        </w:rPr>
        <w:t>“</w:t>
      </w:r>
      <w:r w:rsidRPr="00850F2B">
        <w:rPr>
          <w:rFonts w:cs="Arial"/>
          <w:color w:val="222222"/>
          <w:shd w:val="clear" w:color="auto" w:fill="FFFFFF"/>
          <w:lang w:val="en"/>
        </w:rPr>
        <w:t xml:space="preserve">This trend was largely driven by </w:t>
      </w:r>
      <w:proofErr w:type="spellStart"/>
      <w:r w:rsidRPr="00850F2B">
        <w:rPr>
          <w:rFonts w:cs="Arial"/>
          <w:color w:val="222222"/>
          <w:shd w:val="clear" w:color="auto" w:fill="FFFFFF"/>
          <w:lang w:val="en"/>
        </w:rPr>
        <w:t>Tatoosh</w:t>
      </w:r>
      <w:proofErr w:type="spellEnd"/>
      <w:r w:rsidRPr="00850F2B">
        <w:rPr>
          <w:rFonts w:cs="Arial"/>
          <w:color w:val="222222"/>
          <w:shd w:val="clear" w:color="auto" w:fill="FFFFFF"/>
          <w:lang w:val="en"/>
        </w:rPr>
        <w:t xml:space="preserve"> Island where the density of purple urchins increased from near zero to 4.4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the 5-m depth zone in 2021. In the 10-m depth zone, urchins increased to 9.5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2019 before dropping to 2.2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2021 (Fig. S7).</w:t>
      </w:r>
      <w:r>
        <w:rPr>
          <w:rFonts w:cs="Arial"/>
          <w:color w:val="222222"/>
          <w:shd w:val="clear" w:color="auto" w:fill="FFFFFF"/>
          <w:lang w:val="en"/>
        </w:rPr>
        <w:t>”</w:t>
      </w:r>
    </w:p>
    <w:p w:rsidR="00E17141" w:rsidRDefault="00D009F0">
      <w:pPr>
        <w:rPr>
          <w:rFonts w:cs="Arial"/>
          <w:b/>
          <w:color w:val="222222"/>
          <w:shd w:val="clear" w:color="auto" w:fill="FFFFFF"/>
        </w:rPr>
      </w:pPr>
      <w:r w:rsidRPr="00D009F0">
        <w:rPr>
          <w:rFonts w:cs="Arial"/>
          <w:b/>
          <w:color w:val="222222"/>
          <w:shd w:val="clear" w:color="auto" w:fill="FFFFFF"/>
        </w:rPr>
        <w:t>Line 351</w:t>
      </w:r>
      <w:r w:rsidR="00C60A83">
        <w:rPr>
          <w:rFonts w:cs="Arial"/>
          <w:b/>
          <w:color w:val="222222"/>
          <w:shd w:val="clear" w:color="auto" w:fill="FFFFFF"/>
        </w:rPr>
        <w:t xml:space="preserve"> (</w:t>
      </w:r>
      <w:r w:rsidR="00C60A83" w:rsidRPr="00C60A83">
        <w:rPr>
          <w:rFonts w:cs="Arial"/>
          <w:b/>
          <w:color w:val="222222"/>
          <w:highlight w:val="yellow"/>
          <w:shd w:val="clear" w:color="auto" w:fill="FFFFFF"/>
        </w:rPr>
        <w:t>419</w:t>
      </w:r>
      <w:r w:rsidR="00C60A83">
        <w:rPr>
          <w:rFonts w:cs="Arial"/>
          <w:b/>
          <w:color w:val="222222"/>
          <w:shd w:val="clear" w:color="auto" w:fill="FFFFFF"/>
        </w:rPr>
        <w:t>)</w:t>
      </w:r>
      <w:r w:rsidRPr="00D009F0">
        <w:rPr>
          <w:rFonts w:cs="Arial"/>
          <w:b/>
          <w:color w:val="222222"/>
          <w:shd w:val="clear" w:color="auto" w:fill="FFFFFF"/>
        </w:rPr>
        <w:t>: what year/period of time is ‘earlier levels’ referring to? Pre 2015?</w:t>
      </w:r>
      <w:r w:rsidRPr="00D009F0">
        <w:rPr>
          <w:rFonts w:cs="Arial"/>
          <w:b/>
          <w:color w:val="222222"/>
        </w:rPr>
        <w:br/>
      </w:r>
    </w:p>
    <w:p w:rsidR="008D7BEE" w:rsidRPr="008D7BEE" w:rsidRDefault="008D7BEE">
      <w:pPr>
        <w:rPr>
          <w:rFonts w:cs="Arial"/>
          <w:color w:val="222222"/>
          <w:shd w:val="clear" w:color="auto" w:fill="FFFFFF"/>
        </w:rPr>
      </w:pPr>
      <w:r w:rsidRPr="008D7BEE">
        <w:rPr>
          <w:rFonts w:cs="Arial"/>
          <w:color w:val="222222"/>
          <w:shd w:val="clear" w:color="auto" w:fill="FFFFFF"/>
        </w:rPr>
        <w:t xml:space="preserve">Deleted </w:t>
      </w:r>
      <w:r>
        <w:rPr>
          <w:rFonts w:cs="Arial"/>
          <w:color w:val="222222"/>
          <w:shd w:val="clear" w:color="auto" w:fill="FFFFFF"/>
        </w:rPr>
        <w:t>“</w:t>
      </w:r>
      <w:r w:rsidRPr="008D7BEE">
        <w:rPr>
          <w:rFonts w:cs="Arial"/>
          <w:color w:val="222222"/>
          <w:shd w:val="clear" w:color="auto" w:fill="FFFFFF"/>
        </w:rPr>
        <w:t>earlier levels</w:t>
      </w:r>
      <w:r>
        <w:rPr>
          <w:rFonts w:cs="Arial"/>
          <w:color w:val="222222"/>
          <w:shd w:val="clear" w:color="auto" w:fill="FFFFFF"/>
        </w:rPr>
        <w:t>”</w:t>
      </w:r>
      <w:r w:rsidRPr="008D7BEE">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shd w:val="clear" w:color="auto" w:fill="FFFFFF"/>
        </w:rPr>
        <w:t>Line 353</w:t>
      </w:r>
      <w:r w:rsidR="00E14D9E">
        <w:rPr>
          <w:rFonts w:cs="Arial"/>
          <w:b/>
          <w:color w:val="222222"/>
          <w:shd w:val="clear" w:color="auto" w:fill="FFFFFF"/>
        </w:rPr>
        <w:t xml:space="preserve"> (421)</w:t>
      </w:r>
      <w:r w:rsidRPr="00D009F0">
        <w:rPr>
          <w:rFonts w:cs="Arial"/>
          <w:b/>
          <w:color w:val="222222"/>
          <w:shd w:val="clear" w:color="auto" w:fill="FFFFFF"/>
        </w:rPr>
        <w:t>: consider changing the word cryptic since this is usually linked to cryptic species where as in this instance I believe you are talking about hidden individuals.</w:t>
      </w:r>
      <w:r w:rsidRPr="00D009F0">
        <w:rPr>
          <w:rFonts w:cs="Arial"/>
          <w:b/>
          <w:color w:val="222222"/>
        </w:rPr>
        <w:br/>
      </w:r>
    </w:p>
    <w:p w:rsidR="00E14D9E" w:rsidRPr="00E14D9E" w:rsidRDefault="00E14D9E">
      <w:pPr>
        <w:rPr>
          <w:rFonts w:cs="Arial"/>
          <w:color w:val="222222"/>
          <w:shd w:val="clear" w:color="auto" w:fill="FFFFFF"/>
        </w:rPr>
      </w:pPr>
      <w:r w:rsidRPr="00E14D9E">
        <w:rPr>
          <w:rFonts w:cs="Arial"/>
          <w:color w:val="222222"/>
          <w:shd w:val="clear" w:color="auto" w:fill="FFFFFF"/>
        </w:rPr>
        <w:t xml:space="preserve">Changed to </w:t>
      </w:r>
      <w:r>
        <w:rPr>
          <w:rFonts w:cs="Arial"/>
          <w:color w:val="222222"/>
          <w:shd w:val="clear" w:color="auto" w:fill="FFFFFF"/>
        </w:rPr>
        <w:t>“</w:t>
      </w:r>
      <w:r w:rsidRPr="00E14D9E">
        <w:rPr>
          <w:rFonts w:cs="Arial"/>
          <w:color w:val="222222"/>
          <w:shd w:val="clear" w:color="auto" w:fill="FFFFFF"/>
        </w:rPr>
        <w:t>hidden</w:t>
      </w:r>
      <w:r>
        <w:rPr>
          <w:rFonts w:cs="Arial"/>
          <w:color w:val="222222"/>
          <w:shd w:val="clear" w:color="auto" w:fill="FFFFFF"/>
        </w:rPr>
        <w:t>”</w:t>
      </w:r>
    </w:p>
    <w:p w:rsidR="00E14D9E" w:rsidRDefault="00D009F0">
      <w:pPr>
        <w:rPr>
          <w:rFonts w:cs="Arial"/>
          <w:b/>
          <w:color w:val="222222"/>
          <w:shd w:val="clear" w:color="auto" w:fill="FFFFFF"/>
        </w:rPr>
      </w:pPr>
      <w:r w:rsidRPr="00D009F0">
        <w:rPr>
          <w:rFonts w:cs="Arial"/>
          <w:b/>
          <w:color w:val="222222"/>
          <w:shd w:val="clear" w:color="auto" w:fill="FFFFFF"/>
        </w:rPr>
        <w:t>Line 454: should read ‘models’</w:t>
      </w:r>
    </w:p>
    <w:p w:rsidR="00E17141" w:rsidRDefault="00E14D9E">
      <w:pPr>
        <w:rPr>
          <w:rFonts w:cs="Arial"/>
          <w:b/>
          <w:color w:val="222222"/>
          <w:shd w:val="clear" w:color="auto" w:fill="FFFFFF"/>
        </w:rPr>
      </w:pPr>
      <w:proofErr w:type="spellStart"/>
      <w:r w:rsidRPr="00E14D9E">
        <w:rPr>
          <w:rFonts w:cs="Arial"/>
          <w:color w:val="222222"/>
          <w:shd w:val="clear" w:color="auto" w:fill="FFFFFF"/>
        </w:rPr>
        <w:t>upated</w:t>
      </w:r>
      <w:proofErr w:type="spellEnd"/>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Discussion</w:t>
      </w:r>
      <w:r w:rsidR="00D009F0" w:rsidRPr="00D009F0">
        <w:rPr>
          <w:rFonts w:cs="Arial"/>
          <w:b/>
          <w:color w:val="222222"/>
        </w:rPr>
        <w:br/>
      </w:r>
      <w:r w:rsidR="00D009F0" w:rsidRPr="00D009F0">
        <w:rPr>
          <w:rFonts w:cs="Arial"/>
          <w:b/>
          <w:color w:val="2222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rsidR="00E85865" w:rsidRPr="00E85865" w:rsidRDefault="00E85865">
      <w:pPr>
        <w:rPr>
          <w:rFonts w:cs="Arial"/>
          <w:color w:val="222222"/>
          <w:shd w:val="clear" w:color="auto" w:fill="FFFFFF"/>
        </w:rPr>
      </w:pPr>
      <w:r w:rsidRPr="00E85865">
        <w:rPr>
          <w:rFonts w:cs="Arial"/>
          <w:color w:val="222222"/>
          <w:shd w:val="clear" w:color="auto" w:fill="FFFFFF"/>
        </w:rPr>
        <w:t xml:space="preserve">Here we disagree. </w:t>
      </w:r>
      <w:r>
        <w:rPr>
          <w:rFonts w:cs="Arial"/>
          <w:color w:val="222222"/>
          <w:shd w:val="clear" w:color="auto" w:fill="FFFFFF"/>
        </w:rPr>
        <w:t xml:space="preserve"> The 2014-2016 MHW was a system-wide event with substantial  impacts on many regions of the California Current.  </w:t>
      </w:r>
      <w:r w:rsidRPr="00122374">
        <w:rPr>
          <w:rFonts w:cs="Arial"/>
          <w:color w:val="222222"/>
          <w:highlight w:val="yellow"/>
          <w:shd w:val="clear" w:color="auto" w:fill="FFFFFF"/>
        </w:rPr>
        <w:t>MORE HERE</w:t>
      </w:r>
      <w:r>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483-486: I agree – this is an important piece worthy of publication simply because it expands our knowledge on kelp communities in the local area.</w:t>
      </w:r>
    </w:p>
    <w:p w:rsidR="00E17141" w:rsidRPr="00E85865" w:rsidRDefault="00E85865">
      <w:pPr>
        <w:rPr>
          <w:rFonts w:cs="Arial"/>
          <w:color w:val="222222"/>
          <w:shd w:val="clear" w:color="auto" w:fill="FFFFFF"/>
        </w:rPr>
      </w:pPr>
      <w:r w:rsidRPr="00E85865">
        <w:rPr>
          <w:rFonts w:cs="Arial"/>
          <w:color w:val="222222"/>
          <w:shd w:val="clear" w:color="auto" w:fill="FFFFFF"/>
        </w:rPr>
        <w:t>Thanks.</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487-502: Again, I do not believe temperature patterns can be linked to MHWs unless they follow some specific criteria of what a MHW is.</w:t>
      </w:r>
    </w:p>
    <w:p w:rsidR="00E17141" w:rsidRPr="00E85865" w:rsidRDefault="00E85865">
      <w:pPr>
        <w:rPr>
          <w:rFonts w:cs="Arial"/>
          <w:color w:val="222222"/>
          <w:shd w:val="clear" w:color="auto" w:fill="FFFFFF"/>
        </w:rPr>
      </w:pPr>
      <w:r w:rsidRPr="00E85865">
        <w:rPr>
          <w:rFonts w:cs="Arial"/>
          <w:color w:val="222222"/>
          <w:shd w:val="clear" w:color="auto" w:fill="FFFFFF"/>
        </w:rPr>
        <w:t>See above.</w:t>
      </w:r>
    </w:p>
    <w:p w:rsidR="00E70892"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494-497: Where has this data come from? </w:t>
      </w:r>
    </w:p>
    <w:p w:rsidR="00E70892" w:rsidRPr="00E70892" w:rsidRDefault="00E70892">
      <w:pPr>
        <w:rPr>
          <w:rFonts w:cs="Arial"/>
          <w:color w:val="222222"/>
          <w:shd w:val="clear" w:color="auto" w:fill="FFFFFF"/>
        </w:rPr>
      </w:pPr>
      <w:r w:rsidRPr="00E70892">
        <w:rPr>
          <w:rFonts w:cs="Arial"/>
          <w:color w:val="222222"/>
          <w:shd w:val="clear" w:color="auto" w:fill="FFFFFF"/>
        </w:rPr>
        <w:t xml:space="preserve">These data are fully described in the methods and presented in Figure 1 and </w:t>
      </w:r>
      <w:r>
        <w:rPr>
          <w:rFonts w:cs="Arial"/>
          <w:color w:val="222222"/>
          <w:shd w:val="clear" w:color="auto" w:fill="FFFFFF"/>
        </w:rPr>
        <w:t xml:space="preserve">Figure S5. </w:t>
      </w:r>
    </w:p>
    <w:p w:rsidR="00D73324" w:rsidRDefault="00D009F0">
      <w:pPr>
        <w:rPr>
          <w:rFonts w:cs="Arial"/>
          <w:b/>
          <w:color w:val="222222"/>
          <w:shd w:val="clear" w:color="auto" w:fill="FFFFFF"/>
        </w:rPr>
      </w:pPr>
      <w:r w:rsidRPr="00D009F0">
        <w:rPr>
          <w:rFonts w:cs="Arial"/>
          <w:b/>
          <w:color w:val="222222"/>
          <w:shd w:val="clear" w:color="auto" w:fill="FFFFFF"/>
        </w:rPr>
        <w:t xml:space="preserve">There is a reference for Oregon but not for California? </w:t>
      </w:r>
    </w:p>
    <w:p w:rsidR="00D73324" w:rsidRDefault="00D73324">
      <w:pPr>
        <w:rPr>
          <w:rFonts w:cs="Arial"/>
          <w:color w:val="222222"/>
          <w:shd w:val="clear" w:color="auto" w:fill="FFFFFF"/>
        </w:rPr>
      </w:pPr>
      <w:r w:rsidRPr="00D73324">
        <w:rPr>
          <w:rFonts w:cs="Arial"/>
          <w:color w:val="222222"/>
          <w:shd w:val="clear" w:color="auto" w:fill="FFFFFF"/>
        </w:rPr>
        <w:lastRenderedPageBreak/>
        <w:t>The reference is to Hamilton et al 2020 who first discuss the difference in SST between Oregon and California</w:t>
      </w:r>
      <w:r>
        <w:rPr>
          <w:rFonts w:cs="Arial"/>
          <w:color w:val="222222"/>
          <w:shd w:val="clear" w:color="auto" w:fill="FFFFFF"/>
        </w:rPr>
        <w:t xml:space="preserve"> and provide the summarized data in their Table 1. We have shifted to reference to remove the confusion.</w:t>
      </w:r>
    </w:p>
    <w:p w:rsidR="00143EDC" w:rsidRDefault="00D009F0">
      <w:pPr>
        <w:rPr>
          <w:rFonts w:cs="Arial"/>
          <w:b/>
          <w:color w:val="222222"/>
          <w:shd w:val="clear" w:color="auto" w:fill="FFFFFF"/>
        </w:rPr>
      </w:pPr>
      <w:r w:rsidRPr="00D009F0">
        <w:rPr>
          <w:rFonts w:cs="Arial"/>
          <w:b/>
          <w:color w:val="222222"/>
          <w:shd w:val="clear" w:color="auto" w:fill="FFFFFF"/>
        </w:rPr>
        <w:t xml:space="preserve">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w:t>
      </w:r>
      <w:proofErr w:type="spellStart"/>
      <w:r w:rsidRPr="00D009F0">
        <w:rPr>
          <w:rFonts w:cs="Arial"/>
          <w:b/>
          <w:color w:val="222222"/>
          <w:shd w:val="clear" w:color="auto" w:fill="FFFFFF"/>
        </w:rPr>
        <w:t>Scien</w:t>
      </w:r>
      <w:proofErr w:type="spellEnd"/>
    </w:p>
    <w:p w:rsidR="00E17141" w:rsidRDefault="00D009F0">
      <w:pPr>
        <w:rPr>
          <w:rFonts w:cs="Arial"/>
          <w:b/>
          <w:color w:val="222222"/>
          <w:shd w:val="clear" w:color="auto" w:fill="FFFFFF"/>
        </w:rPr>
      </w:pPr>
      <w:proofErr w:type="spellStart"/>
      <w:r w:rsidRPr="00D009F0">
        <w:rPr>
          <w:rFonts w:cs="Arial"/>
          <w:b/>
          <w:color w:val="222222"/>
          <w:shd w:val="clear" w:color="auto" w:fill="FFFFFF"/>
        </w:rPr>
        <w:t>ces</w:t>
      </w:r>
      <w:proofErr w:type="spellEnd"/>
      <w:r w:rsidRPr="00D009F0">
        <w:rPr>
          <w:rFonts w:cs="Arial"/>
          <w:b/>
          <w:color w:val="222222"/>
          <w:shd w:val="clear" w:color="auto" w:fill="FFFFFF"/>
        </w:rPr>
        <w:t>).</w:t>
      </w:r>
    </w:p>
    <w:p w:rsidR="00DD0E26" w:rsidRDefault="00D73324">
      <w:pPr>
        <w:rPr>
          <w:rFonts w:cs="Arial"/>
          <w:color w:val="222222"/>
          <w:shd w:val="clear" w:color="auto" w:fill="FFFFFF"/>
        </w:rPr>
      </w:pPr>
      <w:r>
        <w:rPr>
          <w:rFonts w:cs="Arial"/>
          <w:color w:val="222222"/>
          <w:shd w:val="clear" w:color="auto" w:fill="FFFFFF"/>
        </w:rPr>
        <w:t xml:space="preserve">Both taxa are in the central portions of their range in WA (see </w:t>
      </w:r>
      <w:proofErr w:type="spellStart"/>
      <w:r>
        <w:rPr>
          <w:rFonts w:cs="Arial"/>
          <w:color w:val="222222"/>
          <w:shd w:val="clear" w:color="auto" w:fill="FFFFFF"/>
        </w:rPr>
        <w:t>Smale</w:t>
      </w:r>
      <w:proofErr w:type="spellEnd"/>
      <w:r>
        <w:rPr>
          <w:rFonts w:cs="Arial"/>
          <w:color w:val="222222"/>
          <w:shd w:val="clear" w:color="auto" w:fill="FFFFFF"/>
        </w:rPr>
        <w:t xml:space="preserve"> 2020).  This has been noted in the text at </w:t>
      </w:r>
      <w:r w:rsidRPr="003E506C">
        <w:rPr>
          <w:rFonts w:cs="Arial"/>
          <w:color w:val="222222"/>
          <w:shd w:val="clear" w:color="auto" w:fill="FFFFFF"/>
        </w:rPr>
        <w:t>line</w:t>
      </w:r>
      <w:r w:rsidR="00D20269" w:rsidRPr="003E506C">
        <w:rPr>
          <w:rFonts w:cs="Arial"/>
          <w:color w:val="222222"/>
          <w:shd w:val="clear" w:color="auto" w:fill="FFFFFF"/>
        </w:rPr>
        <w:t xml:space="preserve"> 205</w:t>
      </w:r>
      <w:r w:rsidR="00283BE4" w:rsidRPr="003E506C">
        <w:rPr>
          <w:rFonts w:cs="Arial"/>
          <w:color w:val="222222"/>
          <w:shd w:val="clear" w:color="auto" w:fill="FFFFFF"/>
        </w:rPr>
        <w:t xml:space="preserve"> </w:t>
      </w:r>
      <w:r w:rsidR="003E506C">
        <w:rPr>
          <w:rFonts w:cs="Arial"/>
          <w:color w:val="222222"/>
          <w:shd w:val="clear" w:color="auto" w:fill="FFFFFF"/>
        </w:rPr>
        <w:t>and</w:t>
      </w:r>
      <w:r w:rsidR="003E506C" w:rsidRPr="003E506C">
        <w:rPr>
          <w:rFonts w:cs="Arial"/>
          <w:color w:val="222222"/>
          <w:shd w:val="clear" w:color="auto" w:fill="FFFFFF"/>
        </w:rPr>
        <w:t xml:space="preserve"> 556.</w:t>
      </w:r>
    </w:p>
    <w:p w:rsidR="005711B3" w:rsidRDefault="005711B3">
      <w:pPr>
        <w:rPr>
          <w:rFonts w:cs="Arial"/>
          <w:color w:val="222222"/>
          <w:shd w:val="clear" w:color="auto" w:fill="FFFFFF"/>
        </w:rPr>
      </w:pPr>
      <w:r>
        <w:rPr>
          <w:rFonts w:cs="Arial"/>
          <w:color w:val="222222"/>
          <w:shd w:val="clear" w:color="auto" w:fill="FFFFFF"/>
        </w:rPr>
        <w:t xml:space="preserve">We are not aware of a lot of information on thermal tolerances for these species. However, </w:t>
      </w:r>
      <w:r w:rsidR="00485AF3" w:rsidRPr="00485AF3">
        <w:rPr>
          <w:rFonts w:cs="Arial"/>
          <w:color w:val="222222"/>
          <w:shd w:val="clear" w:color="auto" w:fill="FFFFFF"/>
        </w:rPr>
        <w:t xml:space="preserve">Camus &amp; </w:t>
      </w:r>
      <w:proofErr w:type="spellStart"/>
      <w:r w:rsidR="00485AF3" w:rsidRPr="00485AF3">
        <w:rPr>
          <w:rFonts w:cs="Arial"/>
          <w:color w:val="222222"/>
          <w:shd w:val="clear" w:color="auto" w:fill="FFFFFF"/>
        </w:rPr>
        <w:t>Buschmann</w:t>
      </w:r>
      <w:proofErr w:type="spellEnd"/>
      <w:r w:rsidR="00485AF3" w:rsidRPr="00485AF3">
        <w:rPr>
          <w:rFonts w:cs="Arial"/>
          <w:color w:val="222222"/>
          <w:shd w:val="clear" w:color="auto" w:fill="FFFFFF"/>
        </w:rPr>
        <w:t xml:space="preserve"> 2017</w:t>
      </w:r>
      <w:r w:rsidR="00485AF3">
        <w:rPr>
          <w:rFonts w:cs="Arial"/>
          <w:color w:val="222222"/>
          <w:shd w:val="clear" w:color="auto" w:fill="FFFFFF"/>
        </w:rPr>
        <w:t xml:space="preserve"> and </w:t>
      </w:r>
      <w:proofErr w:type="spellStart"/>
      <w:r w:rsidR="00485AF3" w:rsidRPr="00485AF3">
        <w:rPr>
          <w:rFonts w:cs="Arial"/>
          <w:color w:val="222222"/>
          <w:shd w:val="clear" w:color="auto" w:fill="FFFFFF"/>
        </w:rPr>
        <w:t>Supratya</w:t>
      </w:r>
      <w:proofErr w:type="spellEnd"/>
      <w:r w:rsidR="00485AF3" w:rsidRPr="00485AF3">
        <w:rPr>
          <w:rFonts w:cs="Arial"/>
          <w:color w:val="222222"/>
          <w:shd w:val="clear" w:color="auto" w:fill="FFFFFF"/>
        </w:rPr>
        <w:t xml:space="preserve"> et al. 2020</w:t>
      </w:r>
      <w:r>
        <w:rPr>
          <w:rFonts w:cs="Arial"/>
          <w:color w:val="222222"/>
          <w:shd w:val="clear" w:color="auto" w:fill="FFFFFF"/>
        </w:rPr>
        <w:t xml:space="preserve"> </w:t>
      </w:r>
      <w:r w:rsidR="00512929">
        <w:rPr>
          <w:rFonts w:cs="Arial"/>
          <w:color w:val="222222"/>
          <w:shd w:val="clear" w:color="auto" w:fill="FFFFFF"/>
        </w:rPr>
        <w:t xml:space="preserve">(included in Section 2.3) </w:t>
      </w:r>
      <w:r>
        <w:rPr>
          <w:rFonts w:cs="Arial"/>
          <w:color w:val="222222"/>
          <w:shd w:val="clear" w:color="auto" w:fill="FFFFFF"/>
        </w:rPr>
        <w:t xml:space="preserve">suggest that growth for both species may decline above 15C with temperatures above 18C resulting in failed sporophyte production for </w:t>
      </w:r>
      <w:proofErr w:type="spellStart"/>
      <w:r>
        <w:rPr>
          <w:rFonts w:cs="Arial"/>
          <w:color w:val="222222"/>
          <w:shd w:val="clear" w:color="auto" w:fill="FFFFFF"/>
        </w:rPr>
        <w:t>Nereocystis</w:t>
      </w:r>
      <w:proofErr w:type="spellEnd"/>
      <w:r>
        <w:rPr>
          <w:rFonts w:cs="Arial"/>
          <w:color w:val="222222"/>
          <w:shd w:val="clear" w:color="auto" w:fill="FFFFFF"/>
        </w:rPr>
        <w:t>. We have added a calculation of the number of 15C days to the MS in Table S6 and text in the Methods (Section 2.3) and Results (Section 3.1).</w:t>
      </w:r>
    </w:p>
    <w:p w:rsidR="004E723D" w:rsidRDefault="004E723D">
      <w:pPr>
        <w:rPr>
          <w:rFonts w:cs="Arial"/>
          <w:color w:val="222222"/>
          <w:shd w:val="clear" w:color="auto" w:fill="FFFFFF"/>
        </w:rPr>
      </w:pPr>
    </w:p>
    <w:p w:rsidR="004E723D" w:rsidRDefault="004E723D">
      <w:pPr>
        <w:rPr>
          <w:rFonts w:cs="Arial"/>
          <w:color w:val="222222"/>
          <w:shd w:val="clear" w:color="auto" w:fill="FFFF00"/>
        </w:rPr>
      </w:pPr>
      <w:r>
        <w:rPr>
          <w:rFonts w:cs="Arial"/>
          <w:color w:val="222222"/>
          <w:shd w:val="clear" w:color="auto" w:fill="FFFFFF"/>
        </w:rPr>
        <w:t xml:space="preserve">Added a reference to Burrows et al 2020 at </w:t>
      </w:r>
      <w:r w:rsidRPr="004E723D">
        <w:rPr>
          <w:rFonts w:cs="Arial"/>
          <w:color w:val="222222"/>
          <w:shd w:val="clear" w:color="auto" w:fill="FFFF00"/>
        </w:rPr>
        <w:t>line 567.</w:t>
      </w:r>
      <w:r>
        <w:rPr>
          <w:rFonts w:cs="Arial"/>
          <w:color w:val="222222"/>
          <w:shd w:val="clear" w:color="auto" w:fill="FFFF00"/>
        </w:rPr>
        <w:t xml:space="preserve"> </w:t>
      </w:r>
      <w:r w:rsidRPr="004E723D">
        <w:rPr>
          <w:rFonts w:cs="Arial"/>
          <w:color w:val="222222"/>
        </w:rPr>
        <w:t>Now reads:</w:t>
      </w:r>
    </w:p>
    <w:p w:rsidR="004E723D" w:rsidRPr="004E723D" w:rsidRDefault="004E723D">
      <w:pPr>
        <w:rPr>
          <w:rFonts w:cs="Arial"/>
          <w:b/>
          <w:color w:val="222222"/>
          <w:shd w:val="clear" w:color="auto" w:fill="FFFFFF"/>
        </w:rPr>
      </w:pPr>
      <w:r w:rsidRPr="00DC4930">
        <w:rPr>
          <w:rFonts w:cs="Arial"/>
          <w:color w:val="222222"/>
          <w:shd w:val="clear" w:color="auto" w:fill="FFFF00"/>
        </w:rPr>
        <w:t>“</w:t>
      </w:r>
      <w:r w:rsidRPr="00DC4930">
        <w:rPr>
          <w:rFonts w:cs="Arial"/>
          <w:color w:val="222222"/>
          <w:shd w:val="clear" w:color="auto" w:fill="FFFF00"/>
          <w:lang w:val="en"/>
        </w:rPr>
        <w:t xml:space="preserve">Both </w:t>
      </w:r>
      <w:proofErr w:type="spellStart"/>
      <w:r w:rsidRPr="00DC4930">
        <w:rPr>
          <w:rFonts w:cs="Arial"/>
          <w:i/>
          <w:color w:val="222222"/>
          <w:shd w:val="clear" w:color="auto" w:fill="FFFF00"/>
          <w:lang w:val="en"/>
        </w:rPr>
        <w:t>Macrocystis</w:t>
      </w:r>
      <w:proofErr w:type="spellEnd"/>
      <w:r w:rsidRPr="00DC4930">
        <w:rPr>
          <w:rFonts w:cs="Arial"/>
          <w:i/>
          <w:color w:val="222222"/>
          <w:shd w:val="clear" w:color="auto" w:fill="FFFF00"/>
          <w:lang w:val="en"/>
        </w:rPr>
        <w:t xml:space="preserve"> </w:t>
      </w:r>
      <w:r w:rsidRPr="00DC4930">
        <w:rPr>
          <w:rFonts w:cs="Arial"/>
          <w:color w:val="222222"/>
          <w:shd w:val="clear" w:color="auto" w:fill="FFFF00"/>
          <w:lang w:val="en"/>
        </w:rPr>
        <w:t xml:space="preserve">and </w:t>
      </w:r>
      <w:proofErr w:type="spellStart"/>
      <w:r w:rsidRPr="00DC4930">
        <w:rPr>
          <w:rFonts w:cs="Arial"/>
          <w:i/>
          <w:color w:val="222222"/>
          <w:shd w:val="clear" w:color="auto" w:fill="FFFF00"/>
          <w:lang w:val="en"/>
        </w:rPr>
        <w:t>Nereocystis</w:t>
      </w:r>
      <w:proofErr w:type="spellEnd"/>
      <w:r w:rsidRPr="00DC4930">
        <w:rPr>
          <w:rFonts w:cs="Arial"/>
          <w:i/>
          <w:color w:val="222222"/>
          <w:shd w:val="clear" w:color="auto" w:fill="FFFF00"/>
          <w:lang w:val="en"/>
        </w:rPr>
        <w:t xml:space="preserve"> </w:t>
      </w:r>
      <w:r w:rsidRPr="00DC4930">
        <w:rPr>
          <w:rFonts w:cs="Arial"/>
          <w:color w:val="222222"/>
          <w:shd w:val="clear" w:color="auto" w:fill="FFFF00"/>
          <w:lang w:val="en"/>
        </w:rPr>
        <w:t xml:space="preserve">are far from their range margins in Washington </w:t>
      </w:r>
      <w:r w:rsidRPr="00DC4930">
        <w:rPr>
          <w:rFonts w:cs="Arial"/>
          <w:color w:val="222222"/>
          <w:shd w:val="clear" w:color="auto" w:fill="FFFF00"/>
          <w:lang w:val="en"/>
        </w:rPr>
        <w:fldChar w:fldCharType="begin"/>
      </w:r>
      <w:r w:rsidRPr="00DC4930">
        <w:rPr>
          <w:rFonts w:cs="Arial"/>
          <w:color w:val="222222"/>
          <w:shd w:val="clear" w:color="auto" w:fill="FFFF00"/>
          <w:lang w:val="en"/>
        </w:rPr>
        <w:instrText xml:space="preserve"> ADDIN EN.CITE &lt;EndNote&gt;&lt;Cite&gt;&lt;Author&gt;Smale&lt;/Author&gt;&lt;Year&gt;2020&lt;/Year&gt;&lt;RecNum&gt;9285&lt;/RecNum&gt;&lt;DisplayText&gt;(Smale 2020)&lt;/DisplayText&gt;&lt;record&gt;&lt;rec-number&gt;9285&lt;/rec-number&gt;&lt;foreign-keys&gt;&lt;key app="EN" db-id="prxrzzvdy0x2s4ee00qpxptadsswa02rwx0p" timestamp="1662761666"&gt;9285&lt;/key&gt;&lt;/foreign-keys&gt;&lt;ref-type name="Journal Article"&gt;17&lt;/ref-type&gt;&lt;contributors&gt;&lt;authors&gt;&lt;author&gt;Smale, Dan A&lt;/author&gt;&lt;/authors&gt;&lt;/contributors&gt;&lt;titles&gt;&lt;title&gt;Impacts of ocean warming on kelp forest ecosystems&lt;/title&gt;&lt;secondary-title&gt;New Phytologist&lt;/secondary-title&gt;&lt;/titles&gt;&lt;periodical&gt;&lt;full-title&gt;New Phytologist&lt;/full-title&gt;&lt;/periodical&gt;&lt;pages&gt;1447-1454&lt;/pages&gt;&lt;volume&gt;225&lt;/volume&gt;&lt;number&gt;4&lt;/number&gt;&lt;dates&gt;&lt;year&gt;2020&lt;/year&gt;&lt;/dates&gt;&lt;isbn&gt;0028-646X&lt;/isbn&gt;&lt;urls&gt;&lt;/urls&gt;&lt;/record&gt;&lt;/Cite&gt;&lt;/EndNote&gt;</w:instrText>
      </w:r>
      <w:r w:rsidRPr="00DC4930">
        <w:rPr>
          <w:rFonts w:cs="Arial"/>
          <w:color w:val="222222"/>
          <w:shd w:val="clear" w:color="auto" w:fill="FFFF00"/>
          <w:lang w:val="en"/>
        </w:rPr>
        <w:fldChar w:fldCharType="separate"/>
      </w:r>
      <w:r w:rsidRPr="00DC4930">
        <w:rPr>
          <w:rFonts w:cs="Arial"/>
          <w:color w:val="222222"/>
          <w:shd w:val="clear" w:color="auto" w:fill="FFFF00"/>
          <w:lang w:val="en"/>
        </w:rPr>
        <w:t>(Smale 2020)</w:t>
      </w:r>
      <w:r w:rsidRPr="00DC4930">
        <w:rPr>
          <w:rFonts w:cs="Arial"/>
          <w:color w:val="222222"/>
          <w:shd w:val="clear" w:color="auto" w:fill="FFFF00"/>
        </w:rPr>
        <w:fldChar w:fldCharType="end"/>
      </w:r>
      <w:r w:rsidRPr="00DC4930">
        <w:rPr>
          <w:rFonts w:cs="Arial"/>
          <w:color w:val="222222"/>
          <w:shd w:val="clear" w:color="auto" w:fill="FFFF00"/>
          <w:lang w:val="en"/>
        </w:rPr>
        <w:t xml:space="preserve"> so we might expect them to be well within their thermal thresholds </w:t>
      </w:r>
      <w:r w:rsidRPr="00DC4930">
        <w:rPr>
          <w:rFonts w:cs="Arial"/>
          <w:color w:val="222222"/>
          <w:shd w:val="clear" w:color="auto" w:fill="FFFF00"/>
          <w:lang w:val="en"/>
        </w:rPr>
        <w:fldChar w:fldCharType="begin"/>
      </w:r>
      <w:r w:rsidRPr="00DC4930">
        <w:rPr>
          <w:rFonts w:cs="Arial"/>
          <w:color w:val="222222"/>
          <w:shd w:val="clear" w:color="auto" w:fill="FFFF00"/>
          <w:lang w:val="en"/>
        </w:rPr>
        <w:instrText xml:space="preserve"> ADDIN EN.CITE &lt;EndNote&gt;&lt;Cite&gt;&lt;Author&gt;Burrows&lt;/Author&gt;&lt;Year&gt;2020&lt;/Year&gt;&lt;RecNum&gt;9299&lt;/RecNum&gt;&lt;DisplayText&gt;(Burrows et al. 2020)&lt;/DisplayText&gt;&lt;record&gt;&lt;rec-number&gt;9299&lt;/rec-number&gt;&lt;foreign-keys&gt;&lt;key app="EN" db-id="prxrzzvdy0x2s4ee00qpxptadsswa02rwx0p" timestamp="1663112054"&gt;9299&lt;/key&gt;&lt;/foreign-keys&gt;&lt;ref-type name="Journal Article"&gt;17&lt;/ref-type&gt;&lt;contributors&gt;&lt;authors&gt;&lt;author&gt;Burrows, Michael T&lt;/author&gt;&lt;author&gt;Hawkins, Stephen J&lt;/author&gt;&lt;author&gt;Moore, J Jon&lt;/author&gt;&lt;author&gt;Adams, Leoni&lt;/author&gt;&lt;author&gt;Sugden, Heather&lt;/author&gt;&lt;author&gt;Firth, Louise&lt;/author&gt;&lt;author&gt;Mieszkowska, Nova&lt;/author&gt;&lt;/authors&gt;&lt;/contributors&gt;&lt;titles&gt;&lt;title&gt;Global‐scale species distributions predict temperature‐related changes in species composition of rocky shore communities in Britain&lt;/title&gt;&lt;secondary-title&gt;Global change biology&lt;/secondary-title&gt;&lt;/titles&gt;&lt;periodical&gt;&lt;full-title&gt;Global Change Biology&lt;/full-title&gt;&lt;abbr-1&gt;Global Change Biol&lt;/abbr-1&gt;&lt;/periodical&gt;&lt;pages&gt;2093-2105&lt;/pages&gt;&lt;volume&gt;26&lt;/volume&gt;&lt;number&gt;4&lt;/number&gt;&lt;dates&gt;&lt;year&gt;2020&lt;/year&gt;&lt;/dates&gt;&lt;isbn&gt;1354-1013&lt;/isbn&gt;&lt;urls&gt;&lt;/urls&gt;&lt;/record&gt;&lt;/Cite&gt;&lt;/EndNote&gt;</w:instrText>
      </w:r>
      <w:r w:rsidRPr="00DC4930">
        <w:rPr>
          <w:rFonts w:cs="Arial"/>
          <w:color w:val="222222"/>
          <w:shd w:val="clear" w:color="auto" w:fill="FFFF00"/>
          <w:lang w:val="en"/>
        </w:rPr>
        <w:fldChar w:fldCharType="separate"/>
      </w:r>
      <w:r w:rsidRPr="00DC4930">
        <w:rPr>
          <w:rFonts w:cs="Arial"/>
          <w:color w:val="222222"/>
          <w:shd w:val="clear" w:color="auto" w:fill="FFFF00"/>
          <w:lang w:val="en"/>
        </w:rPr>
        <w:t>(Burrows et al. 2020)</w:t>
      </w:r>
      <w:r w:rsidRPr="00DC4930">
        <w:rPr>
          <w:rFonts w:cs="Arial"/>
          <w:color w:val="222222"/>
          <w:shd w:val="clear" w:color="auto" w:fill="FFFF00"/>
        </w:rPr>
        <w:fldChar w:fldCharType="end"/>
      </w:r>
      <w:r w:rsidRPr="00DC4930">
        <w:rPr>
          <w:rFonts w:cs="Arial"/>
          <w:color w:val="222222"/>
          <w:shd w:val="clear" w:color="auto" w:fill="FFFF00"/>
          <w:lang w:val="en"/>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p>
    <w:p w:rsidR="003D5989" w:rsidRDefault="003D5989">
      <w:pPr>
        <w:rPr>
          <w:rFonts w:cs="Arial"/>
          <w:color w:val="222222"/>
          <w:shd w:val="clear" w:color="auto" w:fill="FFFFFF"/>
        </w:rPr>
      </w:pPr>
      <w:r>
        <w:rPr>
          <w:rFonts w:cs="Arial"/>
          <w:color w:val="222222"/>
          <w:shd w:val="clear" w:color="auto" w:fill="FFFFFF"/>
        </w:rPr>
        <w:t>We are unaware of information on the timing of reproduction and settlement off the Washington Coast. Most of the information comes from California.  The gonadal index for purple urchins in southern California is highest in October and November following feeding in the summer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Tegner</w:t>
      </w:r>
      <w:proofErr w:type="spellEnd"/>
      <w:r>
        <w:rPr>
          <w:rFonts w:cs="Arial"/>
          <w:color w:val="222222"/>
          <w:shd w:val="clear" w:color="auto" w:fill="FFFFFF"/>
        </w:rPr>
        <w:t xml:space="preserve"> 2007). </w:t>
      </w:r>
      <w:r w:rsidR="00CA7BDD">
        <w:rPr>
          <w:rFonts w:cs="Arial"/>
          <w:color w:val="222222"/>
          <w:shd w:val="clear" w:color="auto" w:fill="FFFFFF"/>
        </w:rPr>
        <w:t xml:space="preserve">So we might expect </w:t>
      </w:r>
      <w:proofErr w:type="spellStart"/>
      <w:r w:rsidR="00CA7BDD">
        <w:rPr>
          <w:rFonts w:cs="Arial"/>
          <w:color w:val="222222"/>
          <w:shd w:val="clear" w:color="auto" w:fill="FFFFFF"/>
        </w:rPr>
        <w:t>spanwing</w:t>
      </w:r>
      <w:proofErr w:type="spellEnd"/>
      <w:r w:rsidR="00CA7BDD">
        <w:rPr>
          <w:rFonts w:cs="Arial"/>
          <w:color w:val="222222"/>
          <w:shd w:val="clear" w:color="auto" w:fill="FFFFFF"/>
        </w:rPr>
        <w:t xml:space="preserve"> to occur sometime in the winter or early spring. In </w:t>
      </w:r>
      <w:r>
        <w:rPr>
          <w:rFonts w:cs="Arial"/>
          <w:color w:val="222222"/>
          <w:shd w:val="clear" w:color="auto" w:fill="FFFFFF"/>
        </w:rPr>
        <w:t xml:space="preserve">Central through Baha California, the annual reproductive cycle seems to be the same (as noted in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Tenger</w:t>
      </w:r>
      <w:proofErr w:type="spellEnd"/>
      <w:r>
        <w:rPr>
          <w:rFonts w:cs="Arial"/>
          <w:color w:val="222222"/>
          <w:shd w:val="clear" w:color="auto" w:fill="FFFFFF"/>
        </w:rPr>
        <w:t xml:space="preserve"> 2007), probably due to the need to feed during the summer/early fall when kelp, and drift kelp, are abundant.  So we might expect similar patterns in WA.  </w:t>
      </w:r>
    </w:p>
    <w:p w:rsidR="00143EDC" w:rsidRDefault="00CA7BDD">
      <w:pPr>
        <w:rPr>
          <w:rFonts w:cs="Arial"/>
          <w:color w:val="222222"/>
          <w:shd w:val="clear" w:color="auto" w:fill="FFFFFF"/>
        </w:rPr>
      </w:pPr>
      <w:r>
        <w:rPr>
          <w:rFonts w:cs="Arial"/>
          <w:color w:val="222222"/>
          <w:shd w:val="clear" w:color="auto" w:fill="FFFFFF"/>
        </w:rPr>
        <w:t>Recruitment is less clear. L</w:t>
      </w:r>
      <w:r w:rsidR="00384CCB" w:rsidRPr="00384CCB">
        <w:rPr>
          <w:rFonts w:cs="Arial"/>
          <w:color w:val="222222"/>
          <w:shd w:val="clear" w:color="auto" w:fill="FFFFFF"/>
        </w:rPr>
        <w:t>arvae can spends weeks to months in the plankton where they feed on phytoplankton</w:t>
      </w:r>
      <w:r>
        <w:rPr>
          <w:rFonts w:cs="Arial"/>
          <w:color w:val="222222"/>
          <w:shd w:val="clear" w:color="auto" w:fill="FFFFFF"/>
        </w:rPr>
        <w:t>, and the timing of settlement appears related to the spring phytoplankton bloom (Okamoto 2020)</w:t>
      </w:r>
      <w:r w:rsidR="00384CCB" w:rsidRPr="00384CCB">
        <w:rPr>
          <w:rFonts w:cs="Arial"/>
          <w:color w:val="222222"/>
          <w:shd w:val="clear" w:color="auto" w:fill="FFFFFF"/>
        </w:rPr>
        <w:t>.</w:t>
      </w:r>
      <w:r w:rsidR="00384CCB">
        <w:rPr>
          <w:rFonts w:cs="Arial"/>
          <w:color w:val="222222"/>
          <w:shd w:val="clear" w:color="auto" w:fill="FFFFFF"/>
        </w:rPr>
        <w:t xml:space="preserve">  </w:t>
      </w:r>
      <w:r w:rsidR="00143EDC" w:rsidRPr="00143EDC">
        <w:rPr>
          <w:rFonts w:cs="Arial"/>
          <w:color w:val="222222"/>
          <w:shd w:val="clear" w:color="auto" w:fill="FFFFFF"/>
        </w:rPr>
        <w:t>In California settlement occurs in</w:t>
      </w:r>
      <w:r>
        <w:rPr>
          <w:rFonts w:cs="Arial"/>
          <w:color w:val="222222"/>
          <w:shd w:val="clear" w:color="auto" w:fill="FFFFFF"/>
        </w:rPr>
        <w:t xml:space="preserve"> ca.</w:t>
      </w:r>
      <w:r w:rsidR="00143EDC" w:rsidRPr="00143EDC">
        <w:rPr>
          <w:rFonts w:cs="Arial"/>
          <w:color w:val="222222"/>
          <w:shd w:val="clear" w:color="auto" w:fill="FFFFFF"/>
        </w:rPr>
        <w:t xml:space="preserve"> May in many areas </w:t>
      </w:r>
      <w:r w:rsidR="00384CCB">
        <w:rPr>
          <w:rFonts w:cs="Arial"/>
          <w:color w:val="222222"/>
          <w:shd w:val="clear" w:color="auto" w:fill="FFFFFF"/>
        </w:rPr>
        <w:t xml:space="preserve">in the south. However, in the north, settlement occurs in both </w:t>
      </w:r>
      <w:r>
        <w:rPr>
          <w:rFonts w:cs="Arial"/>
          <w:color w:val="222222"/>
          <w:shd w:val="clear" w:color="auto" w:fill="FFFFFF"/>
        </w:rPr>
        <w:t>March and July (Okam</w:t>
      </w:r>
      <w:r w:rsidR="003D5989">
        <w:rPr>
          <w:rFonts w:cs="Arial"/>
          <w:color w:val="222222"/>
          <w:shd w:val="clear" w:color="auto" w:fill="FFFFFF"/>
        </w:rPr>
        <w:t>oto</w:t>
      </w:r>
      <w:r>
        <w:rPr>
          <w:rFonts w:cs="Arial"/>
          <w:color w:val="222222"/>
          <w:shd w:val="clear" w:color="auto" w:fill="FFFFFF"/>
        </w:rPr>
        <w:t xml:space="preserve"> 2020)</w:t>
      </w:r>
      <w:r w:rsidR="00143EDC" w:rsidRPr="00143EDC">
        <w:rPr>
          <w:rFonts w:cs="Arial"/>
          <w:color w:val="222222"/>
          <w:shd w:val="clear" w:color="auto" w:fill="FFFFFF"/>
        </w:rPr>
        <w:t xml:space="preserve">. </w:t>
      </w:r>
      <w:r w:rsidR="003D5989">
        <w:rPr>
          <w:rFonts w:cs="Arial"/>
          <w:color w:val="222222"/>
          <w:shd w:val="clear" w:color="auto" w:fill="FFFFFF"/>
        </w:rPr>
        <w:t xml:space="preserve">This latitudinal variation makes extrapolating to the WA coast somewhat difficult. </w:t>
      </w:r>
    </w:p>
    <w:p w:rsidR="00D46A70" w:rsidRDefault="00D46A70">
      <w:pPr>
        <w:rPr>
          <w:rFonts w:cs="Arial"/>
          <w:color w:val="222222"/>
          <w:shd w:val="clear" w:color="auto" w:fill="FFFFFF"/>
        </w:rPr>
      </w:pPr>
      <w:r>
        <w:rPr>
          <w:rFonts w:cs="Arial"/>
          <w:color w:val="222222"/>
          <w:shd w:val="clear" w:color="auto" w:fill="FFFFFF"/>
        </w:rPr>
        <w:t>There does appear to be an upper limit to gametogenesis around 17C, but temperatures did not approach that threshold on the WA coast, rarely passing 15C.</w:t>
      </w:r>
    </w:p>
    <w:p w:rsidR="00CA7BDD" w:rsidRDefault="00CA7BDD">
      <w:pPr>
        <w:rPr>
          <w:rFonts w:cs="Arial"/>
          <w:color w:val="222222"/>
          <w:shd w:val="clear" w:color="auto" w:fill="FFFFFF"/>
        </w:rPr>
      </w:pPr>
      <w:r>
        <w:rPr>
          <w:rFonts w:cs="Arial"/>
          <w:color w:val="222222"/>
          <w:shd w:val="clear" w:color="auto" w:fill="FFFFFF"/>
        </w:rPr>
        <w:t xml:space="preserve">We have added the following to at least direct the reader to relevant literature: </w:t>
      </w:r>
    </w:p>
    <w:p w:rsidR="00CA7BDD" w:rsidRPr="00CA7BDD" w:rsidRDefault="00CA7BDD">
      <w:pPr>
        <w:rPr>
          <w:rFonts w:ascii="Times New Roman" w:hAnsi="Times New Roman"/>
        </w:rPr>
      </w:pPr>
      <w:r>
        <w:rPr>
          <w:rFonts w:cs="Arial"/>
          <w:color w:val="222222"/>
          <w:shd w:val="clear" w:color="auto" w:fill="FFFFFF"/>
        </w:rPr>
        <w:lastRenderedPageBreak/>
        <w:t>“</w:t>
      </w:r>
      <w:r w:rsidRPr="00CA7BDD">
        <w:t>In southern California, gonadal indices for purple urchins tend to peak in October and November following summer feeding, so warm waters in the fall might impact gamete production (</w:t>
      </w:r>
      <w:proofErr w:type="spellStart"/>
      <w:r w:rsidRPr="00CA7BDD">
        <w:t>Basch</w:t>
      </w:r>
      <w:proofErr w:type="spellEnd"/>
      <w:r w:rsidRPr="00CA7BDD">
        <w:t xml:space="preserve"> &amp; </w:t>
      </w:r>
      <w:proofErr w:type="spellStart"/>
      <w:r w:rsidRPr="00CA7BDD">
        <w:t>Tegner</w:t>
      </w:r>
      <w:proofErr w:type="spellEnd"/>
      <w:r w:rsidRPr="00CA7BDD">
        <w:t xml:space="preserve"> 2007). However, temperatures in Washington did not approach 17°C where gamete storage appears to be reduced (</w:t>
      </w:r>
      <w:proofErr w:type="spellStart"/>
      <w:r w:rsidRPr="00CA7BDD">
        <w:t>Basch</w:t>
      </w:r>
      <w:proofErr w:type="spellEnd"/>
      <w:r w:rsidRPr="00CA7BDD">
        <w:t xml:space="preserve"> &amp; </w:t>
      </w:r>
      <w:proofErr w:type="spellStart"/>
      <w:r w:rsidRPr="00CA7BDD">
        <w:t>Tegner</w:t>
      </w:r>
      <w:proofErr w:type="spellEnd"/>
      <w:r w:rsidRPr="00CA7BDD">
        <w:t xml:space="preserve"> 2007).</w:t>
      </w:r>
      <w: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540</w:t>
      </w:r>
      <w:r w:rsidR="00E85865">
        <w:rPr>
          <w:rFonts w:cs="Arial"/>
          <w:b/>
          <w:color w:val="222222"/>
          <w:shd w:val="clear" w:color="auto" w:fill="FFFFFF"/>
        </w:rPr>
        <w:t xml:space="preserve"> (</w:t>
      </w:r>
      <w:r w:rsidR="00E85865" w:rsidRPr="00E85865">
        <w:rPr>
          <w:rFonts w:cs="Arial"/>
          <w:b/>
          <w:color w:val="222222"/>
          <w:highlight w:val="yellow"/>
          <w:shd w:val="clear" w:color="auto" w:fill="FFFFFF"/>
        </w:rPr>
        <w:t>611)</w:t>
      </w:r>
      <w:r w:rsidRPr="00D009F0">
        <w:rPr>
          <w:rFonts w:cs="Arial"/>
          <w:b/>
          <w:color w:val="222222"/>
          <w:shd w:val="clear" w:color="auto" w:fill="FFFFFF"/>
        </w:rPr>
        <w:t>: ‘did full crash’ is not correct English</w:t>
      </w:r>
    </w:p>
    <w:p w:rsidR="00E85865" w:rsidRPr="00E85865" w:rsidRDefault="00E85865">
      <w:pPr>
        <w:rPr>
          <w:rFonts w:cs="Arial"/>
          <w:color w:val="222222"/>
          <w:shd w:val="clear" w:color="auto" w:fill="FFFFFF"/>
        </w:rPr>
      </w:pPr>
      <w:r w:rsidRPr="00E85865">
        <w:rPr>
          <w:rFonts w:cs="Arial"/>
          <w:color w:val="222222"/>
          <w:shd w:val="clear" w:color="auto" w:fill="FFFFFF"/>
        </w:rPr>
        <w:t>Should be ‘did not fully crash’</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554-558: see comment above about position in range.</w:t>
      </w:r>
    </w:p>
    <w:p w:rsidR="00E3301E"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595: consider changing ‘shocks’ to ‘stressors’ or similar.</w:t>
      </w:r>
    </w:p>
    <w:p w:rsidR="005E3E7C" w:rsidRDefault="00E85865">
      <w:pPr>
        <w:rPr>
          <w:rFonts w:cs="Arial"/>
          <w:color w:val="222222"/>
          <w:shd w:val="clear" w:color="auto" w:fill="FFFFFF"/>
        </w:rPr>
      </w:pPr>
      <w:r w:rsidRPr="00E85865">
        <w:rPr>
          <w:rFonts w:cs="Arial"/>
          <w:color w:val="222222"/>
          <w:shd w:val="clear" w:color="auto" w:fill="FFFFFF"/>
        </w:rPr>
        <w:t>done</w:t>
      </w:r>
    </w:p>
    <w:p w:rsidR="005E3E7C" w:rsidRDefault="005E3E7C">
      <w:pPr>
        <w:rPr>
          <w:rFonts w:cs="Arial"/>
          <w:color w:val="222222"/>
          <w:shd w:val="clear" w:color="auto" w:fill="FFFFFF"/>
        </w:rPr>
      </w:pPr>
    </w:p>
    <w:p w:rsidR="00B220E7" w:rsidRPr="00B220E7" w:rsidRDefault="005E3E7C" w:rsidP="00B220E7">
      <w:pPr>
        <w:pStyle w:val="EndNoteBibliography"/>
        <w:spacing w:after="0"/>
        <w:ind w:left="720" w:hanging="720"/>
      </w:pPr>
      <w:r>
        <w:fldChar w:fldCharType="begin"/>
      </w:r>
      <w:r>
        <w:instrText xml:space="preserve"> ADDIN EN.REFLIST </w:instrText>
      </w:r>
      <w:r>
        <w:fldChar w:fldCharType="separate"/>
      </w:r>
      <w:r w:rsidR="00B220E7" w:rsidRPr="00B220E7">
        <w:t>Burrows MT, Hawkins SJ, Moore JJ, Adams L, Sugden H, Firth L, Mieszkowska N (2020) Global‐scale species distributions predict temperature‐related changes in species composition of rocky shore communities in Britain. Global Change Biology 26:2093-2105</w:t>
      </w:r>
    </w:p>
    <w:p w:rsidR="00B220E7" w:rsidRPr="00B220E7" w:rsidRDefault="00B220E7" w:rsidP="00B220E7">
      <w:pPr>
        <w:pStyle w:val="EndNoteBibliography"/>
        <w:spacing w:after="0"/>
        <w:ind w:left="720" w:hanging="720"/>
      </w:pPr>
      <w:r w:rsidRPr="00B220E7">
        <w:t>Kvitek RG, Shull D, Canestro D, Bowlby EC, Troutman BL (1989) Sea Otters and Benthic Prey Communities in Washington State. Marine Mammal Science 5:266-280</w:t>
      </w:r>
    </w:p>
    <w:p w:rsidR="00B220E7" w:rsidRPr="00B220E7" w:rsidRDefault="00B220E7" w:rsidP="00B220E7">
      <w:pPr>
        <w:pStyle w:val="EndNoteBibliography"/>
        <w:spacing w:after="0"/>
        <w:ind w:left="720" w:hanging="720"/>
      </w:pPr>
      <w:r w:rsidRPr="00B220E7">
        <w:t>Shelton AO, Harvey CJ, Samhouri JF, Andrews KS, Feist BE, Frick KE, Tolimieri N, Williams GD, Antrim LD, Berry HD (2018) From the predictable to the unexpected: kelp forest and benthic invertebrate community dynamics following decades of sea otter expansion. Oecologia 188:1105-1119</w:t>
      </w:r>
    </w:p>
    <w:p w:rsidR="00B220E7" w:rsidRPr="00B220E7" w:rsidRDefault="00B220E7" w:rsidP="00B220E7">
      <w:pPr>
        <w:pStyle w:val="EndNoteBibliography"/>
        <w:ind w:left="720" w:hanging="720"/>
      </w:pPr>
      <w:r w:rsidRPr="00B220E7">
        <w:t>Smale DA (2020) Impacts of ocean warming on kelp forest ecosystems. New Phytologist 225:1447-1454</w:t>
      </w:r>
    </w:p>
    <w:p w:rsidR="00E85865" w:rsidRPr="00E85865" w:rsidRDefault="005E3E7C">
      <w:r>
        <w:fldChar w:fldCharType="end"/>
      </w:r>
    </w:p>
    <w:sectPr w:rsidR="00E85865" w:rsidRPr="00E8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66D1"/>
    <w:multiLevelType w:val="hybridMultilevel"/>
    <w:tmpl w:val="6CFEAC0E"/>
    <w:lvl w:ilvl="0" w:tplc="DA5A264A">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2FDA30C6">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xrzzvdy0x2s4ee00qpxptadsswa02rwx0p&quot;&gt;References&lt;record-ids&gt;&lt;item&gt;7421&lt;/item&gt;&lt;item&gt;8466&lt;/item&gt;&lt;item&gt;9285&lt;/item&gt;&lt;/record-ids&gt;&lt;/item&gt;&lt;/Libraries&gt;"/>
  </w:docVars>
  <w:rsids>
    <w:rsidRoot w:val="00D009F0"/>
    <w:rsid w:val="00004905"/>
    <w:rsid w:val="000054AA"/>
    <w:rsid w:val="000348C9"/>
    <w:rsid w:val="000407C0"/>
    <w:rsid w:val="0009445B"/>
    <w:rsid w:val="000C311F"/>
    <w:rsid w:val="000E0215"/>
    <w:rsid w:val="00122374"/>
    <w:rsid w:val="00143EDC"/>
    <w:rsid w:val="00155BE5"/>
    <w:rsid w:val="001D0EF5"/>
    <w:rsid w:val="002374BE"/>
    <w:rsid w:val="00247E5D"/>
    <w:rsid w:val="00253B9A"/>
    <w:rsid w:val="00283BE4"/>
    <w:rsid w:val="00286EBF"/>
    <w:rsid w:val="002F7C49"/>
    <w:rsid w:val="003530B9"/>
    <w:rsid w:val="00373569"/>
    <w:rsid w:val="00374485"/>
    <w:rsid w:val="0038060C"/>
    <w:rsid w:val="00384CCB"/>
    <w:rsid w:val="003D5989"/>
    <w:rsid w:val="003E506C"/>
    <w:rsid w:val="00423941"/>
    <w:rsid w:val="00431538"/>
    <w:rsid w:val="004709D1"/>
    <w:rsid w:val="00485528"/>
    <w:rsid w:val="00485AF3"/>
    <w:rsid w:val="004973D2"/>
    <w:rsid w:val="004A5F3D"/>
    <w:rsid w:val="004E723D"/>
    <w:rsid w:val="00512929"/>
    <w:rsid w:val="005202CE"/>
    <w:rsid w:val="00557453"/>
    <w:rsid w:val="005711B3"/>
    <w:rsid w:val="0059206C"/>
    <w:rsid w:val="00592B48"/>
    <w:rsid w:val="005A3D42"/>
    <w:rsid w:val="005B4DEA"/>
    <w:rsid w:val="005E3E7C"/>
    <w:rsid w:val="00611287"/>
    <w:rsid w:val="006479F8"/>
    <w:rsid w:val="00656A4D"/>
    <w:rsid w:val="0066571C"/>
    <w:rsid w:val="006B7C4D"/>
    <w:rsid w:val="007247AB"/>
    <w:rsid w:val="00782C73"/>
    <w:rsid w:val="00785030"/>
    <w:rsid w:val="007F1F15"/>
    <w:rsid w:val="008222A0"/>
    <w:rsid w:val="00850F2B"/>
    <w:rsid w:val="008C1938"/>
    <w:rsid w:val="008D7BEE"/>
    <w:rsid w:val="008E4064"/>
    <w:rsid w:val="008F647E"/>
    <w:rsid w:val="00904F1E"/>
    <w:rsid w:val="0097788F"/>
    <w:rsid w:val="00980F31"/>
    <w:rsid w:val="009A0F01"/>
    <w:rsid w:val="00A36618"/>
    <w:rsid w:val="00A61DE2"/>
    <w:rsid w:val="00A84F9D"/>
    <w:rsid w:val="00A91128"/>
    <w:rsid w:val="00A94996"/>
    <w:rsid w:val="00A94A1D"/>
    <w:rsid w:val="00AB2612"/>
    <w:rsid w:val="00B220E7"/>
    <w:rsid w:val="00B72729"/>
    <w:rsid w:val="00B929B3"/>
    <w:rsid w:val="00C60A83"/>
    <w:rsid w:val="00C755D3"/>
    <w:rsid w:val="00CA7BDD"/>
    <w:rsid w:val="00D009F0"/>
    <w:rsid w:val="00D20269"/>
    <w:rsid w:val="00D46A70"/>
    <w:rsid w:val="00D70C3C"/>
    <w:rsid w:val="00D73324"/>
    <w:rsid w:val="00DC4930"/>
    <w:rsid w:val="00DD0E26"/>
    <w:rsid w:val="00E01C89"/>
    <w:rsid w:val="00E14D9E"/>
    <w:rsid w:val="00E17141"/>
    <w:rsid w:val="00E3301E"/>
    <w:rsid w:val="00E5643A"/>
    <w:rsid w:val="00E70892"/>
    <w:rsid w:val="00E85865"/>
    <w:rsid w:val="00EB4E99"/>
    <w:rsid w:val="00EB7EDD"/>
    <w:rsid w:val="00F41D72"/>
    <w:rsid w:val="00FB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021A"/>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link w:val="ListParagraphChar"/>
    <w:autoRedefine/>
    <w:uiPriority w:val="34"/>
    <w:qFormat/>
    <w:rsid w:val="00253B9A"/>
    <w:pPr>
      <w:numPr>
        <w:numId w:val="1"/>
      </w:numPr>
      <w:spacing w:before="120" w:after="1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 w:type="paragraph" w:customStyle="1" w:styleId="EndNoteBibliographyTitle">
    <w:name w:val="EndNote Bibliography Title"/>
    <w:basedOn w:val="Normal"/>
    <w:link w:val="EndNoteBibliographyTitleChar"/>
    <w:rsid w:val="005E3E7C"/>
    <w:pPr>
      <w:spacing w:after="0"/>
      <w:jc w:val="center"/>
    </w:pPr>
    <w:rPr>
      <w:noProof/>
    </w:rPr>
  </w:style>
  <w:style w:type="character" w:customStyle="1" w:styleId="ListParagraphChar">
    <w:name w:val="List Paragraph Char"/>
    <w:basedOn w:val="DefaultParagraphFont"/>
    <w:link w:val="ListParagraph"/>
    <w:uiPriority w:val="34"/>
    <w:rsid w:val="005E3E7C"/>
    <w:rPr>
      <w:rFonts w:ascii="Cambria" w:hAnsi="Cambria"/>
    </w:rPr>
  </w:style>
  <w:style w:type="character" w:customStyle="1" w:styleId="EndNoteBibliographyTitleChar">
    <w:name w:val="EndNote Bibliography Title Char"/>
    <w:basedOn w:val="ListParagraphChar"/>
    <w:link w:val="EndNoteBibliographyTitle"/>
    <w:rsid w:val="005E3E7C"/>
    <w:rPr>
      <w:rFonts w:ascii="Cambria" w:hAnsi="Cambria"/>
      <w:noProof/>
    </w:rPr>
  </w:style>
  <w:style w:type="paragraph" w:customStyle="1" w:styleId="EndNoteBibliography">
    <w:name w:val="EndNote Bibliography"/>
    <w:basedOn w:val="Normal"/>
    <w:link w:val="EndNoteBibliographyChar"/>
    <w:rsid w:val="005E3E7C"/>
    <w:pPr>
      <w:spacing w:line="240" w:lineRule="auto"/>
    </w:pPr>
    <w:rPr>
      <w:noProof/>
    </w:rPr>
  </w:style>
  <w:style w:type="character" w:customStyle="1" w:styleId="EndNoteBibliographyChar">
    <w:name w:val="EndNote Bibliography Char"/>
    <w:basedOn w:val="ListParagraphChar"/>
    <w:link w:val="EndNoteBibliography"/>
    <w:rsid w:val="005E3E7C"/>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10</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71</cp:revision>
  <dcterms:created xsi:type="dcterms:W3CDTF">2022-09-01T21:48:00Z</dcterms:created>
  <dcterms:modified xsi:type="dcterms:W3CDTF">2022-09-27T23:32:00Z</dcterms:modified>
</cp:coreProperties>
</file>