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E6" w:rsidRDefault="007239E6" w:rsidP="007239E6"/>
    <w:p w:rsidR="007239E6" w:rsidRPr="007239E6" w:rsidRDefault="007239E6" w:rsidP="007239E6">
      <w:pPr>
        <w:tabs>
          <w:tab w:val="clear" w:pos="360"/>
          <w:tab w:val="left" w:pos="0"/>
          <w:tab w:val="left" w:pos="90"/>
        </w:tabs>
        <w:rPr>
          <w:b/>
        </w:rPr>
      </w:pPr>
      <w:r w:rsidRPr="007239E6">
        <w:rPr>
          <w:b/>
        </w:rPr>
        <w:t>Motion and guidance from April 2017</w:t>
      </w:r>
      <w:r>
        <w:rPr>
          <w:b/>
        </w:rPr>
        <w:t xml:space="preserve"> agenda item G.2</w:t>
      </w:r>
      <w:r w:rsidRPr="007239E6">
        <w:rPr>
          <w:b/>
        </w:rPr>
        <w:t>:</w:t>
      </w:r>
    </w:p>
    <w:p w:rsidR="007239E6" w:rsidRDefault="007239E6" w:rsidP="007239E6">
      <w:pPr>
        <w:tabs>
          <w:tab w:val="clear" w:pos="360"/>
          <w:tab w:val="left" w:pos="0"/>
          <w:tab w:val="left" w:pos="90"/>
        </w:tabs>
        <w:ind w:left="360"/>
      </w:pPr>
      <w:bookmarkStart w:id="0" w:name="_GoBack"/>
      <w:bookmarkEnd w:id="0"/>
    </w:p>
    <w:p w:rsidR="007239E6" w:rsidRPr="00272227" w:rsidRDefault="007239E6" w:rsidP="007239E6">
      <w:pPr>
        <w:pStyle w:val="ListParagraph"/>
        <w:numPr>
          <w:ilvl w:val="0"/>
          <w:numId w:val="2"/>
        </w:numPr>
        <w:tabs>
          <w:tab w:val="clear" w:pos="360"/>
          <w:tab w:val="left" w:pos="0"/>
          <w:tab w:val="left" w:pos="90"/>
        </w:tabs>
      </w:pPr>
      <w:r w:rsidRPr="00272227">
        <w:t>The SSC review the current OFL method, including the basis for the estimates of B</w:t>
      </w:r>
      <w:r w:rsidRPr="00272227">
        <w:rPr>
          <w:vertAlign w:val="subscript"/>
        </w:rPr>
        <w:t>MSY</w:t>
      </w:r>
      <w:r w:rsidRPr="00272227">
        <w:t xml:space="preserve"> and MSY.</w:t>
      </w:r>
    </w:p>
    <w:p w:rsidR="007239E6" w:rsidRPr="00272227" w:rsidRDefault="007239E6" w:rsidP="007239E6">
      <w:pPr>
        <w:pStyle w:val="ListParagraph"/>
        <w:numPr>
          <w:ilvl w:val="0"/>
          <w:numId w:val="2"/>
        </w:numPr>
        <w:tabs>
          <w:tab w:val="clear" w:pos="360"/>
          <w:tab w:val="left" w:pos="0"/>
          <w:tab w:val="left" w:pos="90"/>
        </w:tabs>
      </w:pPr>
      <w:r w:rsidRPr="00272227">
        <w:t>The SSC review, discuss and recommend alternate methods, if any, to estimate a long-term MSY for CSNA to add to the suite of options for the Council’s consideration.</w:t>
      </w:r>
    </w:p>
    <w:p w:rsidR="007239E6" w:rsidRPr="00272227" w:rsidRDefault="007239E6" w:rsidP="007239E6">
      <w:pPr>
        <w:pStyle w:val="ListParagraph"/>
        <w:numPr>
          <w:ilvl w:val="0"/>
          <w:numId w:val="2"/>
        </w:numPr>
        <w:tabs>
          <w:tab w:val="clear" w:pos="360"/>
          <w:tab w:val="left" w:pos="0"/>
          <w:tab w:val="left" w:pos="90"/>
        </w:tabs>
      </w:pPr>
      <w:r w:rsidRPr="00272227">
        <w:t>Following the ATM methodology review in January 2018, SSC evaluate the utility of ATM indices and the resulting abundance estimates to calculate a biomass estimate and an estimate of F</w:t>
      </w:r>
      <w:r w:rsidRPr="00272227">
        <w:rPr>
          <w:vertAlign w:val="subscript"/>
        </w:rPr>
        <w:t>MSY</w:t>
      </w:r>
      <w:r w:rsidRPr="00272227">
        <w:t xml:space="preserve"> for CSNA.</w:t>
      </w:r>
    </w:p>
    <w:p w:rsidR="007239E6" w:rsidRPr="00272227" w:rsidRDefault="007239E6" w:rsidP="007239E6">
      <w:pPr>
        <w:pStyle w:val="ListParagraph"/>
        <w:numPr>
          <w:ilvl w:val="0"/>
          <w:numId w:val="2"/>
        </w:numPr>
        <w:tabs>
          <w:tab w:val="clear" w:pos="360"/>
          <w:tab w:val="left" w:pos="0"/>
          <w:tab w:val="left" w:pos="90"/>
        </w:tabs>
      </w:pPr>
      <w:r w:rsidRPr="00272227">
        <w:t>At the April 2018 meeting, SSC provide the results of items #1 and #2, and a report of their progress and expected timeline to complete item #3, to the Council.</w:t>
      </w:r>
    </w:p>
    <w:p w:rsidR="007239E6" w:rsidRPr="005D25B6" w:rsidRDefault="007239E6" w:rsidP="007239E6"/>
    <w:p w:rsidR="007239E6" w:rsidRDefault="007239E6" w:rsidP="007239E6">
      <w:pPr>
        <w:rPr>
          <w:b/>
        </w:rPr>
      </w:pPr>
      <w:r w:rsidRPr="002C1E3F">
        <w:rPr>
          <w:b/>
        </w:rPr>
        <w:t>Staff Summary</w:t>
      </w:r>
      <w:r w:rsidRPr="002C1E3F">
        <w:t>:</w:t>
      </w:r>
      <w:r w:rsidRPr="005D25B6">
        <w:t xml:space="preserve">  </w:t>
      </w:r>
      <w:r>
        <w:t xml:space="preserve">The SSC will further review methods for developing an OFL for the central subpopulation of northern anchovy, evaluate the results of the January 2018 acoustic-trawl survey methodology review as it could apply to anchovy biomass and </w:t>
      </w:r>
      <w:proofErr w:type="spellStart"/>
      <w:r>
        <w:t>F</w:t>
      </w:r>
      <w:r w:rsidRPr="00752C1E">
        <w:rPr>
          <w:vertAlign w:val="subscript"/>
        </w:rPr>
        <w:t>msy</w:t>
      </w:r>
      <w:proofErr w:type="spellEnd"/>
      <w:r>
        <w:t xml:space="preserve"> estimates, and report to the Council in April 2018.</w:t>
      </w:r>
    </w:p>
    <w:p w:rsidR="00363373" w:rsidRDefault="008F6929"/>
    <w:sectPr w:rsidR="0036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27B87"/>
    <w:multiLevelType w:val="multilevel"/>
    <w:tmpl w:val="859AFC62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2AF7D04"/>
    <w:multiLevelType w:val="hybridMultilevel"/>
    <w:tmpl w:val="96F6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E6"/>
    <w:rsid w:val="007239E6"/>
    <w:rsid w:val="008F6929"/>
    <w:rsid w:val="00A07872"/>
    <w:rsid w:val="00C62B8C"/>
    <w:rsid w:val="00D82976"/>
    <w:rsid w:val="00DD7CCA"/>
    <w:rsid w:val="00E3790C"/>
    <w:rsid w:val="00F9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1CD62-E5BB-420A-AA69-A29D18D4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9E6"/>
    <w:pPr>
      <w:tabs>
        <w:tab w:val="left" w:pos="360"/>
      </w:tabs>
      <w:jc w:val="both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F. Griffin</dc:creator>
  <cp:keywords/>
  <dc:description/>
  <cp:lastModifiedBy>Kerry F. Griffin</cp:lastModifiedBy>
  <cp:revision>1</cp:revision>
  <dcterms:created xsi:type="dcterms:W3CDTF">2018-02-12T16:44:00Z</dcterms:created>
  <dcterms:modified xsi:type="dcterms:W3CDTF">2018-02-12T18:47:00Z</dcterms:modified>
</cp:coreProperties>
</file>